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4631" w14:textId="77777777" w:rsidR="00D86D48" w:rsidRDefault="00D86D48"/>
    <w:tbl>
      <w:tblPr>
        <w:tblW w:w="10627" w:type="dxa"/>
        <w:tblLook w:val="0400" w:firstRow="0" w:lastRow="0" w:firstColumn="0" w:lastColumn="0" w:noHBand="0" w:noVBand="1"/>
      </w:tblPr>
      <w:tblGrid>
        <w:gridCol w:w="3257"/>
        <w:gridCol w:w="282"/>
        <w:gridCol w:w="1559"/>
        <w:gridCol w:w="4112"/>
        <w:gridCol w:w="1417"/>
      </w:tblGrid>
      <w:tr w:rsidR="00D86D48" w14:paraId="69D81A6D" w14:textId="77777777" w:rsidTr="00B42DBB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DF9214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Fecha de simulacro: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DFA9" w14:textId="77777777" w:rsidR="00D86D48" w:rsidRDefault="00D86D48">
            <w:pPr>
              <w:rPr>
                <w:bCs/>
                <w:sz w:val="22"/>
                <w:szCs w:val="22"/>
              </w:rPr>
            </w:pPr>
          </w:p>
        </w:tc>
      </w:tr>
      <w:tr w:rsidR="00D86D48" w14:paraId="1EC9E1C5" w14:textId="77777777" w:rsidTr="00B42DBB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7AC51B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Lugar del evento: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59CD" w14:textId="77777777" w:rsidR="00D86D48" w:rsidRDefault="00D86D48">
            <w:pPr>
              <w:rPr>
                <w:bCs/>
                <w:sz w:val="22"/>
                <w:szCs w:val="22"/>
              </w:rPr>
            </w:pPr>
          </w:p>
        </w:tc>
      </w:tr>
      <w:tr w:rsidR="00D86D48" w14:paraId="1FB61129" w14:textId="77777777" w:rsidTr="00B42DBB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E7034E" w14:textId="5B1D711A" w:rsidR="00D86D48" w:rsidRDefault="00B42DBB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Área o zona para evaluar</w:t>
            </w:r>
            <w:r w:rsidR="00E7391E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9EC7" w14:textId="77777777" w:rsidR="00D86D48" w:rsidRDefault="00D86D48">
            <w:pPr>
              <w:rPr>
                <w:bCs/>
                <w:sz w:val="22"/>
                <w:szCs w:val="22"/>
              </w:rPr>
            </w:pPr>
          </w:p>
        </w:tc>
      </w:tr>
      <w:tr w:rsidR="00D86D48" w14:paraId="120C13A2" w14:textId="77777777" w:rsidTr="00B42DBB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D15B5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Nombre del evento a evaluar: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FE" w14:textId="77777777" w:rsidR="00D86D48" w:rsidRDefault="00D86D48">
            <w:pPr>
              <w:rPr>
                <w:bCs/>
                <w:sz w:val="22"/>
                <w:szCs w:val="22"/>
              </w:rPr>
            </w:pPr>
          </w:p>
        </w:tc>
      </w:tr>
      <w:tr w:rsidR="00D86D48" w14:paraId="76F2ABA1" w14:textId="77777777" w:rsidTr="00B42DBB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59DAA8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Nombre del evaluador: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50B3" w14:textId="77777777" w:rsidR="00D86D48" w:rsidRDefault="00D86D48">
            <w:pPr>
              <w:rPr>
                <w:bCs/>
                <w:sz w:val="22"/>
                <w:szCs w:val="22"/>
              </w:rPr>
            </w:pPr>
          </w:p>
        </w:tc>
      </w:tr>
      <w:tr w:rsidR="00D86D48" w14:paraId="6FCBBA0B" w14:textId="77777777" w:rsidTr="00B42DBB">
        <w:trPr>
          <w:trHeight w:val="283"/>
        </w:trPr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AF4010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orden de habilitar el área: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9A54" w14:textId="77777777" w:rsidR="00D86D48" w:rsidRDefault="00D86D4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E24D4C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Hora habilitación área de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expansión: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5312" w14:textId="77777777" w:rsidR="00D86D48" w:rsidRDefault="00D86D4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D86D48" w14:paraId="1EBA3E93" w14:textId="77777777" w:rsidTr="00B42DBB">
        <w:trPr>
          <w:trHeight w:val="283"/>
        </w:trPr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AD3666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inicio atención área expansión: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D162" w14:textId="77777777" w:rsidR="00D86D48" w:rsidRDefault="00D86D4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C9467D" w14:textId="77777777" w:rsidR="00D86D48" w:rsidRDefault="00E7391E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finalización atención área expansión: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17E" w14:textId="77777777" w:rsidR="00D86D48" w:rsidRDefault="00D86D4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69FF5209" w14:textId="77777777" w:rsidR="00D86D48" w:rsidRDefault="00D86D48">
      <w:pPr>
        <w:tabs>
          <w:tab w:val="left" w:pos="3390"/>
        </w:tabs>
        <w:rPr>
          <w:rFonts w:ascii="Calibri" w:eastAsia="Calibri" w:hAnsi="Calibri" w:cs="Calibri"/>
          <w:b/>
          <w:sz w:val="14"/>
          <w:szCs w:val="14"/>
        </w:rPr>
      </w:pPr>
    </w:p>
    <w:p w14:paraId="02FB0BCC" w14:textId="77777777" w:rsidR="00D86D48" w:rsidRDefault="00E7391E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EVALUACIÓN GENERAL</w:t>
      </w:r>
    </w:p>
    <w:p w14:paraId="7400537E" w14:textId="77777777" w:rsidR="00D86D48" w:rsidRDefault="00D86D48">
      <w:pPr>
        <w:tabs>
          <w:tab w:val="left" w:pos="3390"/>
        </w:tabs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W w:w="10627" w:type="dxa"/>
        <w:tblLook w:val="0400" w:firstRow="0" w:lastRow="0" w:firstColumn="0" w:lastColumn="0" w:noHBand="0" w:noVBand="1"/>
      </w:tblPr>
      <w:tblGrid>
        <w:gridCol w:w="7933"/>
        <w:gridCol w:w="566"/>
        <w:gridCol w:w="567"/>
        <w:gridCol w:w="852"/>
        <w:gridCol w:w="709"/>
      </w:tblGrid>
      <w:tr w:rsidR="00D86D48" w14:paraId="732A932D" w14:textId="77777777">
        <w:tc>
          <w:tcPr>
            <w:tcW w:w="7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90066E" w14:textId="68912869" w:rsidR="00D86D48" w:rsidRDefault="00B42DB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Aspecto para evaluar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538BE4" w14:textId="77777777" w:rsidR="00D86D48" w:rsidRDefault="00E7391E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Área _________________</w:t>
            </w:r>
          </w:p>
        </w:tc>
      </w:tr>
      <w:tr w:rsidR="00D86D48" w14:paraId="3F00911A" w14:textId="77777777">
        <w:tc>
          <w:tcPr>
            <w:tcW w:w="7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5D0E2C" w14:textId="77777777" w:rsidR="00D86D48" w:rsidRDefault="00D86D48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F58C51" w14:textId="77777777" w:rsidR="00D86D48" w:rsidRDefault="00E7391E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Sí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14F390" w14:textId="77777777" w:rsidR="00D86D48" w:rsidRDefault="00E7391E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D0C9FB" w14:textId="77777777" w:rsidR="00D86D48" w:rsidRDefault="00E7391E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Parcial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186E3" w14:textId="77777777" w:rsidR="00D86D48" w:rsidRDefault="00E7391E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N/A</w:t>
            </w:r>
          </w:p>
        </w:tc>
      </w:tr>
      <w:tr w:rsidR="00D86D48" w14:paraId="169625E7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5BC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¿El personal responsable conoce las funciones a realizar y las ejecuta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correctamente?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4C51D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F61A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13FE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B3A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648DF8B6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BCA0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¿Se activa comunicación oportuna con el CHE?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1853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E597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CFF6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DEBF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488B6585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4837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¿Se identifica claramente la persona encargada de habilitar el área de expansión y ejecuta la acción?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479D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1F83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B764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1FCA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1C6BF69C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70B1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¿El responsable conoce e identifica el área de expansión y tiene claro la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capacidad y las condiciones del área?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F3D2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77A2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27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3FA9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1450F97D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8BB2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¿El área de expansión se encuentra debidamente señalizada y habilitada?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2160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4781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DB5B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1472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7DE4A0B8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DA00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¿El área de expansión, se encuentra en adecuadas condiciones, capacidad y seguridad para los usuarios?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DE36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778B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B7C6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F77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63510398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BC26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¿Se realiza la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evacuación de usuarios de forma ordenada y segura para la habilitación de la zona de expansión?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E56F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8ED1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A50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1623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7D55B508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D7FA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¿Se gestiona y se adecua oportunamente los elementos y equipos necesarios para la atención de la emergencia?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7207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5913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0246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FF23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5CEF430B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F382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¿Se identifica oportunamente la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ubicación de los equipos y elementos necesarios para habilitar el área de expansión?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A8F4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739A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C86B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72CF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1E3F3DDE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E0A6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¿Se realiza ordenadamente la clasificación de los pacientes durante la emergencia?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3079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6893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85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02C0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178F0F0C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3760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¿Se identifica fácilmente la clasificación de los pacientes para las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áreas de expansión?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53E3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089B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CD51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04E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16B560AF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099C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¿El área de expansión brinda una adecuada capacidad y seguridad a los pacientes, equipos y personal encargado?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A619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F3A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676C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6995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7E6B849D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CE40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¿Se observa adecuado control y organización del área de expansión?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3B54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C355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681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6737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4BA9E9B3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80DB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¿Durante el evento se atiende 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usuarios ordenadamente, se brinda calidez y seguridad?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3B49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1E62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7EA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079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39B7CAD8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4667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¿Se aplicaron procedimientos establecidos para la atención de los pacientes?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B71C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70E9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5EB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BF7C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66A248C3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8F4B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¿El responsable brinda una adecuada información </w:t>
            </w: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 acuerdo al</w:t>
            </w:r>
            <w:proofErr w:type="gram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censo de pacientes a familiares y otros entes?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0D61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139F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E956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70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289E704F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5D25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¿El área de expansión está acondicionada para atención de los pacientes críticos?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49C7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4284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9906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3135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6D48" w14:paraId="7EFBC69B" w14:textId="77777777" w:rsidTr="00B42DBB">
        <w:trPr>
          <w:trHeight w:val="48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5290" w14:textId="77777777" w:rsidR="00D86D48" w:rsidRDefault="00E7391E" w:rsidP="00B42DBB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¿El área de expansión cumple con la capacidad de respuesta frente a una emergencia?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47ED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F1694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108B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8A18" w14:textId="77777777" w:rsidR="00D86D48" w:rsidRDefault="00D86D48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FF2D4F" w14:textId="77777777" w:rsidR="00D86D48" w:rsidRDefault="00D86D48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27"/>
      </w:tblGrid>
      <w:tr w:rsidR="00D86D48" w14:paraId="0C6E6B9B" w14:textId="77777777" w:rsidTr="00BE39D5">
        <w:trPr>
          <w:trHeight w:val="378"/>
        </w:trPr>
        <w:tc>
          <w:tcPr>
            <w:tcW w:w="10627" w:type="dxa"/>
            <w:shd w:val="clear" w:color="auto" w:fill="F2F2F2" w:themeFill="background1" w:themeFillShade="F2"/>
            <w:vAlign w:val="center"/>
          </w:tcPr>
          <w:p w14:paraId="2779F310" w14:textId="77777777" w:rsidR="00D86D48" w:rsidRDefault="00E7391E" w:rsidP="00B42DBB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Descripción de observaciones</w:t>
            </w:r>
          </w:p>
        </w:tc>
      </w:tr>
    </w:tbl>
    <w:p w14:paraId="16903BAB" w14:textId="77777777" w:rsidR="00D86D48" w:rsidRDefault="00D86D48" w:rsidP="00BE39D5">
      <w:pPr>
        <w:tabs>
          <w:tab w:val="left" w:pos="3390"/>
        </w:tabs>
        <w:rPr>
          <w:rFonts w:ascii="Calibri" w:eastAsia="Calibri" w:hAnsi="Calibri" w:cs="Calibri"/>
          <w:b/>
        </w:rPr>
      </w:pPr>
    </w:p>
    <w:sectPr w:rsidR="00D86D48" w:rsidSect="00B42DBB">
      <w:headerReference w:type="default" r:id="rId7"/>
      <w:pgSz w:w="12240" w:h="15840"/>
      <w:pgMar w:top="720" w:right="720" w:bottom="720" w:left="720" w:header="454" w:footer="454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5300" w14:textId="77777777" w:rsidR="00E7391E" w:rsidRDefault="00E7391E" w:rsidP="00B42DBB">
      <w:r>
        <w:separator/>
      </w:r>
    </w:p>
  </w:endnote>
  <w:endnote w:type="continuationSeparator" w:id="0">
    <w:p w14:paraId="2FF9F822" w14:textId="77777777" w:rsidR="00E7391E" w:rsidRDefault="00E7391E" w:rsidP="00B4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C89A" w14:textId="77777777" w:rsidR="00E7391E" w:rsidRDefault="00E7391E" w:rsidP="00B42DBB">
      <w:r>
        <w:separator/>
      </w:r>
    </w:p>
  </w:footnote>
  <w:footnote w:type="continuationSeparator" w:id="0">
    <w:p w14:paraId="2AE57573" w14:textId="77777777" w:rsidR="00E7391E" w:rsidRDefault="00E7391E" w:rsidP="00B4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B42DBB" w:rsidRPr="00E03F70" w14:paraId="48F1D163" w14:textId="77777777" w:rsidTr="00740C8C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6B1346BE" w14:textId="77777777" w:rsidR="00B42DBB" w:rsidRPr="00E03F70" w:rsidRDefault="00B42DBB" w:rsidP="00B42DBB">
          <w:pPr>
            <w:pStyle w:val="Encabezado"/>
            <w:jc w:val="right"/>
            <w:rPr>
              <w:sz w:val="16"/>
            </w:rPr>
          </w:pPr>
          <w:r w:rsidRPr="00E03F70">
            <w:rPr>
              <w:noProof/>
              <w:sz w:val="16"/>
            </w:rPr>
            <w:drawing>
              <wp:inline distT="0" distB="0" distL="0" distR="0" wp14:anchorId="7032FD99" wp14:editId="6F37D416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5D8DD0AC" w14:textId="77777777" w:rsidR="00B42DBB" w:rsidRPr="00CC4ED8" w:rsidRDefault="00B42DBB" w:rsidP="00B42DBB">
          <w:pPr>
            <w:pStyle w:val="Encabezado"/>
            <w:jc w:val="center"/>
            <w:rPr>
              <w:rFonts w:cstheme="minorHAnsi"/>
              <w:bCs/>
              <w:sz w:val="16"/>
              <w:lang w:val="es-ES_tradnl"/>
            </w:rPr>
          </w:pPr>
          <w:r w:rsidRPr="00CC4ED8">
            <w:rPr>
              <w:rFonts w:cstheme="minorHAnsi"/>
              <w:bCs/>
              <w:sz w:val="16"/>
              <w:lang w:val="es-ES_tradnl"/>
            </w:rPr>
            <w:t>NOMBRE</w:t>
          </w:r>
        </w:p>
        <w:p w14:paraId="248B34D2" w14:textId="42C07989" w:rsidR="00B42DBB" w:rsidRPr="00CC4ED8" w:rsidRDefault="00B42DBB" w:rsidP="00B42DBB">
          <w:pPr>
            <w:pStyle w:val="Encabezado"/>
            <w:jc w:val="center"/>
            <w:rPr>
              <w:rFonts w:cstheme="minorHAnsi"/>
              <w:b/>
              <w:bCs/>
              <w:sz w:val="16"/>
              <w:lang w:val="es-ES_tradnl"/>
            </w:rPr>
          </w:pPr>
          <w:r>
            <w:rPr>
              <w:rFonts w:cstheme="minorHAnsi"/>
              <w:b/>
              <w:bCs/>
              <w:sz w:val="16"/>
              <w:lang w:val="es-ES_tradnl"/>
            </w:rPr>
            <w:t>FORMATO</w:t>
          </w:r>
          <w:r w:rsidRPr="00CC4ED8">
            <w:rPr>
              <w:rFonts w:cstheme="minorHAnsi"/>
              <w:b/>
              <w:bCs/>
              <w:sz w:val="16"/>
              <w:lang w:val="es-ES_tradnl"/>
            </w:rPr>
            <w:t xml:space="preserve"> DE </w:t>
          </w:r>
          <w:r>
            <w:rPr>
              <w:rFonts w:cstheme="minorHAnsi"/>
              <w:b/>
              <w:bCs/>
              <w:sz w:val="16"/>
              <w:lang w:val="es-ES_tradnl"/>
            </w:rPr>
            <w:t>EVALUADORES PARA SIMULACRO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0B762A11" w14:textId="77777777" w:rsidR="00B42DBB" w:rsidRPr="00CC4ED8" w:rsidRDefault="00B42DBB" w:rsidP="00B42DB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CÓDIGO</w:t>
          </w:r>
        </w:p>
        <w:p w14:paraId="4F38967B" w14:textId="54028247" w:rsidR="00B42DBB" w:rsidRPr="00CC4ED8" w:rsidRDefault="00B42DBB" w:rsidP="00B42DBB">
          <w:pPr>
            <w:pStyle w:val="Encabezado"/>
            <w:jc w:val="center"/>
            <w:rPr>
              <w:rFonts w:cstheme="minorHAnsi"/>
              <w:b/>
              <w:sz w:val="16"/>
            </w:rPr>
          </w:pPr>
          <w:r w:rsidRPr="00B42DBB">
            <w:rPr>
              <w:rFonts w:cstheme="minorHAnsi"/>
              <w:b/>
              <w:sz w:val="16"/>
            </w:rPr>
            <w:t>13-1-FT-029</w:t>
          </w:r>
        </w:p>
      </w:tc>
    </w:tr>
    <w:tr w:rsidR="00B42DBB" w:rsidRPr="00E03F70" w14:paraId="18B844C5" w14:textId="77777777" w:rsidTr="00740C8C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7FFAA198" w14:textId="77777777" w:rsidR="00B42DBB" w:rsidRPr="00E03F70" w:rsidRDefault="00B42DBB" w:rsidP="00B42DBB">
          <w:pPr>
            <w:pStyle w:val="Encabezado"/>
            <w:jc w:val="right"/>
            <w:rPr>
              <w:sz w:val="16"/>
            </w:rPr>
          </w:pPr>
        </w:p>
      </w:tc>
      <w:tc>
        <w:tcPr>
          <w:tcW w:w="1651" w:type="pct"/>
          <w:vAlign w:val="center"/>
        </w:tcPr>
        <w:p w14:paraId="4D16543B" w14:textId="77777777" w:rsidR="00B42DBB" w:rsidRPr="00CC4ED8" w:rsidRDefault="00B42DBB" w:rsidP="00B42DB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TIPO DE DOCUMENTO</w:t>
          </w:r>
        </w:p>
        <w:p w14:paraId="6CAA39C4" w14:textId="77777777" w:rsidR="00B42DBB" w:rsidRPr="00CC4ED8" w:rsidRDefault="00B42DBB" w:rsidP="00B42DBB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FORMATO</w:t>
          </w:r>
        </w:p>
      </w:tc>
      <w:tc>
        <w:tcPr>
          <w:tcW w:w="1642" w:type="pct"/>
          <w:vAlign w:val="center"/>
        </w:tcPr>
        <w:p w14:paraId="59770857" w14:textId="77777777" w:rsidR="00B42DBB" w:rsidRPr="00CC4ED8" w:rsidRDefault="00B42DBB" w:rsidP="00B42DB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PROCESO</w:t>
          </w:r>
        </w:p>
        <w:p w14:paraId="4687E06D" w14:textId="1F585375" w:rsidR="00B42DBB" w:rsidRPr="00CC4ED8" w:rsidRDefault="00B42DBB" w:rsidP="00B42DBB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5B981DF" w14:textId="19910B0A" w:rsidR="00B42DBB" w:rsidRPr="00CC4ED8" w:rsidRDefault="00B42DBB" w:rsidP="00B42DBB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VE</w:t>
          </w:r>
          <w:r>
            <w:rPr>
              <w:rFonts w:cstheme="minorHAnsi"/>
              <w:sz w:val="16"/>
            </w:rPr>
            <w:t>R</w:t>
          </w:r>
          <w:r w:rsidRPr="00CC4ED8">
            <w:rPr>
              <w:rFonts w:cstheme="minorHAnsi"/>
              <w:sz w:val="16"/>
            </w:rPr>
            <w:t>SIÓN 001</w:t>
          </w:r>
        </w:p>
      </w:tc>
    </w:tr>
  </w:tbl>
  <w:p w14:paraId="73AF711C" w14:textId="77777777" w:rsidR="00B42DBB" w:rsidRDefault="00B42D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48"/>
    <w:rsid w:val="00B42DBB"/>
    <w:rsid w:val="00BE39D5"/>
    <w:rsid w:val="00D86D48"/>
    <w:rsid w:val="00E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160AE"/>
  <w15:docId w15:val="{46C8E91B-EDEA-4515-A713-55CAEB9B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24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855024"/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6F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D191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8550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0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1B6FF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D191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5502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9uZ/hA7ljBY5zMEyHqmoQIUraw==">AMUW2mX2BpoJqoCL4e+aXLZxZ2ip/uGvivOofZEPrM3IZA3iKD9yFSsJX9lbR6/7xDXLr0yDYj2+Fkuk0LUF5vdhGGIlKBCBXUBtFMYSyaQY2xY6BCkyXQahRMDfAvvS8WnkB5VdsddKDgl6TIEpjKsMHPJA9lLVZHHCXs1asCPo4qxb3jHWVl0=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CirAmb10</dc:creator>
  <dc:description/>
  <cp:lastModifiedBy>Gestor Indicadores</cp:lastModifiedBy>
  <cp:revision>2</cp:revision>
  <dcterms:created xsi:type="dcterms:W3CDTF">2021-12-15T19:33:00Z</dcterms:created>
  <dcterms:modified xsi:type="dcterms:W3CDTF">2021-12-15T19:33:00Z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