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7F" w:rsidRDefault="00851B94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margin">
                  <wp:posOffset>-71120</wp:posOffset>
                </wp:positionH>
                <wp:positionV relativeFrom="page">
                  <wp:posOffset>1485900</wp:posOffset>
                </wp:positionV>
                <wp:extent cx="8257540" cy="857250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754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5000" w:type="pct"/>
                              <w:tblInd w:w="103" w:type="dxa"/>
                              <w:tblCellMar>
                                <w:left w:w="9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5"/>
                              <w:gridCol w:w="7919"/>
                              <w:gridCol w:w="1553"/>
                              <w:gridCol w:w="2230"/>
                            </w:tblGrid>
                            <w:tr w:rsidR="0041607F">
                              <w:tc>
                                <w:tcPr>
                                  <w:tcW w:w="1499" w:type="dxa"/>
                                  <w:shd w:val="clear" w:color="auto" w:fill="0099CC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:rsidR="0041607F" w:rsidRDefault="00851B94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ASIGNACIÓN</w:t>
                                  </w:r>
                                </w:p>
                              </w:tc>
                              <w:tc>
                                <w:tcPr>
                                  <w:tcW w:w="7787" w:type="dxa"/>
                                  <w:shd w:val="clear" w:color="auto" w:fill="0099CC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:rsidR="0041607F" w:rsidRDefault="00851B94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DESCRIPCION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shd w:val="clear" w:color="auto" w:fill="0099CC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:rsidR="0041607F" w:rsidRDefault="00851B94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TURNO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shd w:val="clear" w:color="auto" w:fill="0099CC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:rsidR="0041607F" w:rsidRDefault="00851B94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RESPONSABLE</w:t>
                                  </w:r>
                                </w:p>
                              </w:tc>
                            </w:tr>
                            <w:tr w:rsidR="0041607F">
                              <w:tc>
                                <w:tcPr>
                                  <w:tcW w:w="1499" w:type="dxa"/>
                                  <w:shd w:val="clear" w:color="auto" w:fill="auto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:rsidR="0041607F" w:rsidRDefault="00851B94">
                                  <w:pPr>
                                    <w:pStyle w:val="Prrafodelista"/>
                                    <w:spacing w:after="0" w:line="240" w:lineRule="auto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87" w:type="dxa"/>
                                  <w:shd w:val="clear" w:color="auto" w:fill="auto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:rsidR="0041607F" w:rsidRDefault="00851B94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Aseo Diario Servicio </w:t>
                                  </w:r>
                                  <w:r w:rsidR="00912BB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Transfusional</w:t>
                                  </w:r>
                                </w:p>
                                <w:p w:rsidR="0041607F" w:rsidRDefault="00851B94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Limpieza de Baño</w:t>
                                  </w:r>
                                </w:p>
                                <w:p w:rsidR="0041607F" w:rsidRDefault="00851B94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Descarte de Bolsas de Desechos Biológicos, Ordinarios, Reciclables </w:t>
                                  </w:r>
                                </w:p>
                                <w:p w:rsidR="0041607F" w:rsidRDefault="00851B94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Descarte de Bolsas de Hemocomponente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Transfundidos para Incinerar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shd w:val="clear" w:color="auto" w:fill="auto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:rsidR="0041607F" w:rsidRDefault="00851B94">
                                  <w:pPr>
                                    <w:pStyle w:val="Prrafodelista"/>
                                    <w:spacing w:before="57" w:after="57" w:line="240" w:lineRule="auto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MAÑANA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shd w:val="clear" w:color="auto" w:fill="auto"/>
                                  <w:tcMar>
                                    <w:left w:w="98" w:type="dxa"/>
                                  </w:tcMar>
                                  <w:vAlign w:val="center"/>
                                </w:tcPr>
                                <w:p w:rsidR="0041607F" w:rsidRDefault="00851B94">
                                  <w:pPr>
                                    <w:pStyle w:val="Prrafodelista"/>
                                    <w:spacing w:before="57" w:after="57" w:line="240" w:lineRule="auto"/>
                                    <w:ind w:left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PERSONAL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SERVICIOS GENERALES</w:t>
                                  </w:r>
                                </w:p>
                              </w:tc>
                            </w:tr>
                          </w:tbl>
                          <w:p w:rsidR="0041607F" w:rsidRDefault="0041607F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Marco1" o:spid="_x0000_s1026" style="position:absolute;margin-left:-5.6pt;margin-top:117pt;width:650.2pt;height:67.5pt;z-index:2;visibility:visible;mso-wrap-style:square;mso-width-percent:1000;mso-height-percent:0;mso-wrap-distance-left:7.05pt;mso-wrap-distance-top:0;mso-wrap-distance-right:7.05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" filled="f" stroked="f">
                <v:textbox inset="0,0,0,0">
                  <w:txbxContent>
                    <w:tbl>
                      <w:tblPr>
                        <w:tblStyle w:val="Tablaconcuadrcula"/>
                        <w:tblW w:w="5000" w:type="pct"/>
                        <w:tblInd w:w="103" w:type="dxa"/>
                        <w:tblCellMar>
                          <w:left w:w="9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5"/>
                        <w:gridCol w:w="7919"/>
                        <w:gridCol w:w="1553"/>
                        <w:gridCol w:w="2230"/>
                      </w:tblGrid>
                      <w:tr w:rsidR="0041607F">
                        <w:tc>
                          <w:tcPr>
                            <w:tcW w:w="1499" w:type="dxa"/>
                            <w:shd w:val="clear" w:color="auto" w:fill="0099CC"/>
                            <w:tcMar>
                              <w:left w:w="98" w:type="dxa"/>
                            </w:tcMar>
                            <w:vAlign w:val="center"/>
                          </w:tcPr>
                          <w:p w:rsidR="0041607F" w:rsidRDefault="00851B9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ASIGNACIÓN</w:t>
                            </w:r>
                          </w:p>
                        </w:tc>
                        <w:tc>
                          <w:tcPr>
                            <w:tcW w:w="7787" w:type="dxa"/>
                            <w:shd w:val="clear" w:color="auto" w:fill="0099CC"/>
                            <w:tcMar>
                              <w:left w:w="98" w:type="dxa"/>
                            </w:tcMar>
                            <w:vAlign w:val="center"/>
                          </w:tcPr>
                          <w:p w:rsidR="0041607F" w:rsidRDefault="00851B9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DESCRIPCION</w:t>
                            </w:r>
                          </w:p>
                        </w:tc>
                        <w:tc>
                          <w:tcPr>
                            <w:tcW w:w="1527" w:type="dxa"/>
                            <w:shd w:val="clear" w:color="auto" w:fill="0099CC"/>
                            <w:tcMar>
                              <w:left w:w="98" w:type="dxa"/>
                            </w:tcMar>
                            <w:vAlign w:val="center"/>
                          </w:tcPr>
                          <w:p w:rsidR="0041607F" w:rsidRDefault="00851B9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TURNO</w:t>
                            </w:r>
                          </w:p>
                        </w:tc>
                        <w:tc>
                          <w:tcPr>
                            <w:tcW w:w="2193" w:type="dxa"/>
                            <w:shd w:val="clear" w:color="auto" w:fill="0099CC"/>
                            <w:tcMar>
                              <w:left w:w="98" w:type="dxa"/>
                            </w:tcMar>
                            <w:vAlign w:val="center"/>
                          </w:tcPr>
                          <w:p w:rsidR="0041607F" w:rsidRDefault="00851B9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RESPONSABLE</w:t>
                            </w:r>
                          </w:p>
                        </w:tc>
                      </w:tr>
                      <w:tr w:rsidR="0041607F">
                        <w:tc>
                          <w:tcPr>
                            <w:tcW w:w="1499" w:type="dxa"/>
                            <w:shd w:val="clear" w:color="auto" w:fill="auto"/>
                            <w:tcMar>
                              <w:left w:w="98" w:type="dxa"/>
                            </w:tcMar>
                            <w:vAlign w:val="center"/>
                          </w:tcPr>
                          <w:p w:rsidR="0041607F" w:rsidRDefault="00851B94">
                            <w:pPr>
                              <w:pStyle w:val="Prrafodelista"/>
                              <w:spacing w:after="0" w:line="240" w:lineRule="auto"/>
                              <w:ind w:left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87" w:type="dxa"/>
                            <w:shd w:val="clear" w:color="auto" w:fill="auto"/>
                            <w:tcMar>
                              <w:left w:w="98" w:type="dxa"/>
                            </w:tcMar>
                            <w:vAlign w:val="center"/>
                          </w:tcPr>
                          <w:p w:rsidR="0041607F" w:rsidRDefault="00851B9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Aseo Diario Servicio </w:t>
                            </w:r>
                            <w:r w:rsidR="00912BB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Transfusional</w:t>
                            </w:r>
                          </w:p>
                          <w:p w:rsidR="0041607F" w:rsidRDefault="00851B9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Limpieza de Baño</w:t>
                            </w:r>
                          </w:p>
                          <w:p w:rsidR="0041607F" w:rsidRDefault="00851B9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Descarte de Bolsas de Desechos Biológicos, Ordinarios, Reciclables </w:t>
                            </w:r>
                          </w:p>
                          <w:p w:rsidR="0041607F" w:rsidRDefault="00851B9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Descarte de Bolsas de Hemocomponente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Transfundidos para Incinerar</w:t>
                            </w:r>
                          </w:p>
                        </w:tc>
                        <w:tc>
                          <w:tcPr>
                            <w:tcW w:w="1527" w:type="dxa"/>
                            <w:shd w:val="clear" w:color="auto" w:fill="auto"/>
                            <w:tcMar>
                              <w:left w:w="98" w:type="dxa"/>
                            </w:tcMar>
                            <w:vAlign w:val="center"/>
                          </w:tcPr>
                          <w:p w:rsidR="0041607F" w:rsidRDefault="00851B94">
                            <w:pPr>
                              <w:pStyle w:val="Prrafodelista"/>
                              <w:spacing w:before="57" w:after="57" w:line="240" w:lineRule="auto"/>
                              <w:ind w:left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MAÑANA</w:t>
                            </w:r>
                          </w:p>
                        </w:tc>
                        <w:tc>
                          <w:tcPr>
                            <w:tcW w:w="2193" w:type="dxa"/>
                            <w:shd w:val="clear" w:color="auto" w:fill="auto"/>
                            <w:tcMar>
                              <w:left w:w="98" w:type="dxa"/>
                            </w:tcMar>
                            <w:vAlign w:val="center"/>
                          </w:tcPr>
                          <w:p w:rsidR="0041607F" w:rsidRDefault="00851B94">
                            <w:pPr>
                              <w:pStyle w:val="Prrafodelista"/>
                              <w:spacing w:before="57" w:after="57" w:line="240" w:lineRule="auto"/>
                              <w:ind w:left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PERSONAL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SERVICIOS GENERALES</w:t>
                            </w:r>
                          </w:p>
                        </w:tc>
                      </w:tr>
                    </w:tbl>
                    <w:p w:rsidR="0041607F" w:rsidRDefault="0041607F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1429"/>
        <w:gridCol w:w="2074"/>
        <w:gridCol w:w="2114"/>
        <w:gridCol w:w="3047"/>
        <w:gridCol w:w="3042"/>
      </w:tblGrid>
      <w:tr w:rsidR="0041607F">
        <w:trPr>
          <w:trHeight w:val="678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99CC"/>
            <w:tcMar>
              <w:left w:w="60" w:type="dxa"/>
            </w:tcMar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99CC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HORA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99CC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SUSTANCIA/ QUIMICO UTILIZADO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99CC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99CC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 xml:space="preserve">SUPERVISA 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99CC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</w:p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es-CO"/>
              </w:rPr>
              <w:t>OBSERVACIONES</w:t>
            </w:r>
          </w:p>
        </w:tc>
      </w:tr>
      <w:tr w:rsidR="0041607F">
        <w:trPr>
          <w:trHeight w:val="590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>
        <w:trPr>
          <w:trHeight w:val="649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>
        <w:trPr>
          <w:trHeight w:val="649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>
        <w:trPr>
          <w:trHeight w:val="649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>
        <w:trPr>
          <w:trHeight w:val="663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>
        <w:trPr>
          <w:trHeight w:val="649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>
        <w:trPr>
          <w:trHeight w:val="649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607F" w:rsidRDefault="00851B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>
        <w:trPr>
          <w:trHeight w:val="662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41607F">
        <w:trPr>
          <w:trHeight w:val="649"/>
        </w:trPr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607F" w:rsidRDefault="004160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41607F" w:rsidRDefault="0041607F"/>
    <w:sectPr w:rsidR="0041607F">
      <w:headerReference w:type="default" r:id="rId7"/>
      <w:pgSz w:w="15840" w:h="12240" w:orient="landscape"/>
      <w:pgMar w:top="1701" w:right="1417" w:bottom="1701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94" w:rsidRDefault="00851B94">
      <w:pPr>
        <w:spacing w:after="0" w:line="240" w:lineRule="auto"/>
      </w:pPr>
      <w:r>
        <w:separator/>
      </w:r>
    </w:p>
  </w:endnote>
  <w:endnote w:type="continuationSeparator" w:id="0">
    <w:p w:rsidR="00851B94" w:rsidRDefault="0085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94" w:rsidRDefault="00851B94">
      <w:pPr>
        <w:spacing w:after="0" w:line="240" w:lineRule="auto"/>
      </w:pPr>
      <w:r>
        <w:separator/>
      </w:r>
    </w:p>
  </w:footnote>
  <w:footnote w:type="continuationSeparator" w:id="0">
    <w:p w:rsidR="00851B94" w:rsidRDefault="0085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982" w:type="dxa"/>
      <w:tblInd w:w="-5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103" w:type="dxa"/>
      </w:tblCellMar>
      <w:tblLook w:val="01E0" w:firstRow="1" w:lastRow="1" w:firstColumn="1" w:lastColumn="1" w:noHBand="0" w:noVBand="0"/>
    </w:tblPr>
    <w:tblGrid>
      <w:gridCol w:w="3549"/>
      <w:gridCol w:w="3659"/>
      <w:gridCol w:w="3408"/>
      <w:gridCol w:w="2366"/>
    </w:tblGrid>
    <w:tr w:rsidR="0041607F">
      <w:trPr>
        <w:trHeight w:val="402"/>
      </w:trPr>
      <w:tc>
        <w:tcPr>
          <w:tcW w:w="3549" w:type="dxa"/>
          <w:vMerge w:val="restar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851B94">
          <w:pPr>
            <w:pStyle w:val="Encabezamient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  <w:lang w:val="es-ES" w:eastAsia="es-ES"/>
            </w:rPr>
            <w:drawing>
              <wp:anchor distT="0" distB="127000" distL="0" distR="0" simplePos="0" relativeHeight="251657728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164465</wp:posOffset>
                </wp:positionV>
                <wp:extent cx="2106295" cy="511175"/>
                <wp:effectExtent l="0" t="0" r="0" b="0"/>
                <wp:wrapSquare wrapText="largest"/>
                <wp:docPr id="3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629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7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851B94">
          <w:pPr>
            <w:pStyle w:val="Encabezamient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NOMBRE</w:t>
          </w:r>
        </w:p>
        <w:p w:rsidR="0041607F" w:rsidRDefault="00851B94">
          <w:pPr>
            <w:pStyle w:val="Encabezamiento"/>
            <w:jc w:val="center"/>
          </w:pPr>
          <w:r>
            <w:rPr>
              <w:rFonts w:ascii="Arial" w:hAnsi="Arial" w:cs="Arial"/>
              <w:b/>
              <w:sz w:val="16"/>
            </w:rPr>
            <w:t xml:space="preserve">ASEO DIARIO SERVICIO TRANSFUSIONAL </w:t>
          </w:r>
        </w:p>
      </w:tc>
      <w:tc>
        <w:tcPr>
          <w:tcW w:w="236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851B94">
          <w:pPr>
            <w:pStyle w:val="Encabezamient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CODIGO</w:t>
          </w:r>
        </w:p>
        <w:p w:rsidR="0041607F" w:rsidRDefault="00851B94">
          <w:pPr>
            <w:pStyle w:val="Encabezamiento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ST-FT-009</w:t>
          </w:r>
        </w:p>
      </w:tc>
    </w:tr>
    <w:tr w:rsidR="0041607F">
      <w:trPr>
        <w:trHeight w:val="310"/>
      </w:trPr>
      <w:tc>
        <w:tcPr>
          <w:tcW w:w="3549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41607F">
          <w:pPr>
            <w:pStyle w:val="Encabezamiento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3659" w:type="dxa"/>
          <w:vMerge w:val="restar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41607F">
          <w:pPr>
            <w:pStyle w:val="Encabezamiento"/>
            <w:jc w:val="center"/>
            <w:rPr>
              <w:rFonts w:ascii="Arial" w:hAnsi="Arial" w:cs="Arial"/>
              <w:sz w:val="16"/>
            </w:rPr>
          </w:pPr>
        </w:p>
        <w:p w:rsidR="0041607F" w:rsidRDefault="00851B94">
          <w:pPr>
            <w:pStyle w:val="Encabezamient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TIPO DE DOCUMENTO</w:t>
          </w:r>
        </w:p>
        <w:p w:rsidR="0041607F" w:rsidRDefault="00851B94">
          <w:pPr>
            <w:pStyle w:val="Encabezamiento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FORMATO</w:t>
          </w:r>
        </w:p>
      </w:tc>
      <w:tc>
        <w:tcPr>
          <w:tcW w:w="3408" w:type="dxa"/>
          <w:vMerge w:val="restar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41607F">
          <w:pPr>
            <w:pStyle w:val="Encabezamiento"/>
            <w:jc w:val="center"/>
            <w:rPr>
              <w:rFonts w:ascii="Arial" w:hAnsi="Arial" w:cs="Arial"/>
              <w:sz w:val="16"/>
            </w:rPr>
          </w:pPr>
        </w:p>
        <w:p w:rsidR="0041607F" w:rsidRDefault="00851B94">
          <w:pPr>
            <w:pStyle w:val="Encabezamiento"/>
            <w:jc w:val="center"/>
          </w:pPr>
          <w:r>
            <w:rPr>
              <w:rFonts w:ascii="Arial" w:hAnsi="Arial" w:cs="Arial"/>
              <w:b/>
              <w:sz w:val="16"/>
            </w:rPr>
            <w:t xml:space="preserve">PROCESO DE </w:t>
          </w:r>
        </w:p>
        <w:p w:rsidR="0041607F" w:rsidRDefault="00851B94">
          <w:pPr>
            <w:pStyle w:val="Encabezamiento"/>
            <w:jc w:val="center"/>
          </w:pPr>
          <w:r>
            <w:rPr>
              <w:rFonts w:ascii="Arial" w:hAnsi="Arial" w:cs="Arial"/>
              <w:b/>
              <w:sz w:val="16"/>
            </w:rPr>
            <w:t>APOYO</w:t>
          </w:r>
        </w:p>
      </w:tc>
      <w:tc>
        <w:tcPr>
          <w:tcW w:w="236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851B94">
          <w:pPr>
            <w:pStyle w:val="Encabezamient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VERSION </w:t>
          </w:r>
        </w:p>
        <w:p w:rsidR="0041607F" w:rsidRDefault="00851B94">
          <w:pPr>
            <w:pStyle w:val="Encabezamiento"/>
            <w:jc w:val="center"/>
          </w:pPr>
          <w:r>
            <w:rPr>
              <w:rFonts w:ascii="Arial" w:hAnsi="Arial" w:cs="Arial"/>
              <w:sz w:val="16"/>
            </w:rPr>
            <w:t>2</w:t>
          </w:r>
        </w:p>
      </w:tc>
    </w:tr>
    <w:tr w:rsidR="0041607F">
      <w:trPr>
        <w:trHeight w:val="375"/>
      </w:trPr>
      <w:tc>
        <w:tcPr>
          <w:tcW w:w="3549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41607F">
          <w:pPr>
            <w:pStyle w:val="Encabezamiento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3659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41607F">
          <w:pPr>
            <w:pStyle w:val="Encabezamiento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3408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41607F">
          <w:pPr>
            <w:pStyle w:val="Encabezamiento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36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851B94">
          <w:pPr>
            <w:pStyle w:val="Encabezamient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FECHA DE VIGENCIA</w:t>
          </w:r>
        </w:p>
        <w:p w:rsidR="0041607F" w:rsidRDefault="00851B94">
          <w:pPr>
            <w:pStyle w:val="Encabezamiento"/>
            <w:jc w:val="center"/>
          </w:pPr>
          <w:r>
            <w:rPr>
              <w:rFonts w:ascii="Arial" w:hAnsi="Arial" w:cs="Arial"/>
              <w:b/>
              <w:sz w:val="16"/>
            </w:rPr>
            <w:t>01/11/2016</w:t>
          </w:r>
        </w:p>
      </w:tc>
    </w:tr>
    <w:tr w:rsidR="0041607F">
      <w:trPr>
        <w:trHeight w:val="224"/>
      </w:trPr>
      <w:tc>
        <w:tcPr>
          <w:tcW w:w="3549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41607F">
          <w:pPr>
            <w:pStyle w:val="Encabezamiento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3659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41607F">
          <w:pPr>
            <w:pStyle w:val="Encabezamiento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3408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41607F">
          <w:pPr>
            <w:pStyle w:val="Encabezamiento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366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3" w:type="dxa"/>
          </w:tcMar>
          <w:vAlign w:val="center"/>
        </w:tcPr>
        <w:p w:rsidR="0041607F" w:rsidRDefault="00851B94">
          <w:pPr>
            <w:pStyle w:val="Encabezamiento"/>
            <w:jc w:val="center"/>
          </w:pPr>
          <w:r>
            <w:rPr>
              <w:rFonts w:ascii="Arial" w:hAnsi="Arial" w:cs="Arial"/>
              <w:sz w:val="16"/>
            </w:rPr>
            <w:t xml:space="preserve">PÁGINA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instrText>PAGE</w:instrText>
          </w:r>
          <w:r>
            <w:fldChar w:fldCharType="separate"/>
          </w:r>
          <w:r w:rsidR="00912BBE">
            <w:rPr>
              <w:noProof/>
            </w:rPr>
            <w:t>1</w:t>
          </w:r>
          <w:r>
            <w:fldChar w:fldCharType="end"/>
          </w:r>
          <w:r>
            <w:rPr>
              <w:rFonts w:ascii="Arial" w:hAnsi="Arial" w:cs="Arial"/>
              <w:sz w:val="16"/>
            </w:rPr>
            <w:t xml:space="preserve"> DE 1</w:t>
          </w:r>
        </w:p>
      </w:tc>
    </w:tr>
  </w:tbl>
  <w:p w:rsidR="0041607F" w:rsidRDefault="0041607F">
    <w:pPr>
      <w:pStyle w:val="Encabezamien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273D"/>
    <w:multiLevelType w:val="multilevel"/>
    <w:tmpl w:val="352432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02164C"/>
    <w:multiLevelType w:val="multilevel"/>
    <w:tmpl w:val="1E6C9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07F"/>
    <w:rsid w:val="0041607F"/>
    <w:rsid w:val="00851B94"/>
    <w:rsid w:val="0091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CB2A9-E1C9-46A4-9883-3B9842C6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504EB"/>
    <w:pPr>
      <w:spacing w:after="200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EE7F3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E7F3B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E7F3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Ari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D504EB"/>
    <w:pPr>
      <w:ind w:left="720"/>
      <w:contextualSpacing/>
    </w:pPr>
  </w:style>
  <w:style w:type="paragraph" w:customStyle="1" w:styleId="Encabezamiento">
    <w:name w:val="Encabezamiento"/>
    <w:basedOn w:val="Normal"/>
    <w:unhideWhenUsed/>
    <w:rsid w:val="00EE7F3B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E7F3B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E7F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D504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dc:description/>
  <cp:lastModifiedBy>MACTRASFUSIONP2</cp:lastModifiedBy>
  <cp:revision>5</cp:revision>
  <cp:lastPrinted>2016-12-01T13:30:00Z</cp:lastPrinted>
  <dcterms:created xsi:type="dcterms:W3CDTF">2016-11-03T16:45:00Z</dcterms:created>
  <dcterms:modified xsi:type="dcterms:W3CDTF">2016-12-01T13:30:00Z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socimedicos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