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25" w:rsidRPr="007C5451" w:rsidRDefault="00D80B25" w:rsidP="007C5451">
      <w:pPr>
        <w:tabs>
          <w:tab w:val="left" w:pos="6750"/>
        </w:tabs>
        <w:jc w:val="both"/>
        <w:rPr>
          <w:rFonts w:ascii="Arial" w:hAnsi="Arial" w:cs="Arial"/>
          <w:b/>
          <w:sz w:val="20"/>
          <w:szCs w:val="20"/>
        </w:rPr>
      </w:pPr>
      <w:r w:rsidRPr="007C5451">
        <w:rPr>
          <w:rFonts w:ascii="Arial" w:hAnsi="Arial" w:cs="Arial"/>
          <w:b/>
          <w:sz w:val="20"/>
          <w:szCs w:val="20"/>
        </w:rPr>
        <w:t xml:space="preserve">DIARREA: </w:t>
      </w:r>
      <w:r w:rsidRPr="007C5451">
        <w:rPr>
          <w:rFonts w:ascii="Arial" w:hAnsi="Arial" w:cs="Arial"/>
          <w:sz w:val="20"/>
          <w:szCs w:val="20"/>
        </w:rPr>
        <w:t xml:space="preserve">Es la alteración intestinal que se acompaña de aumento en el número de las deposiciones, cambios en sus características, en algunos casos con dolor abdominal o emesis. Causada por infecciones víricas o bacterias.   </w:t>
      </w:r>
    </w:p>
    <w:p w:rsidR="00D80B25" w:rsidRPr="007C5451" w:rsidRDefault="00D80B25" w:rsidP="007C5451">
      <w:pPr>
        <w:tabs>
          <w:tab w:val="left" w:pos="2739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50" w:type="dxa"/>
        <w:tblLook w:val="01E0" w:firstRow="1" w:lastRow="1" w:firstColumn="1" w:lastColumn="1" w:noHBand="0" w:noVBand="0"/>
      </w:tblPr>
      <w:tblGrid>
        <w:gridCol w:w="8950"/>
      </w:tblGrid>
      <w:tr w:rsidR="00D80B25" w:rsidRPr="007C5451" w:rsidTr="008F5A07">
        <w:trPr>
          <w:trHeight w:val="473"/>
        </w:trPr>
        <w:tc>
          <w:tcPr>
            <w:tcW w:w="8950" w:type="dxa"/>
          </w:tcPr>
          <w:p w:rsidR="00D80B25" w:rsidRPr="007C5451" w:rsidRDefault="00D80B25" w:rsidP="007C5451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5451">
              <w:rPr>
                <w:rFonts w:ascii="Arial" w:hAnsi="Arial" w:cs="Arial"/>
                <w:b/>
                <w:sz w:val="20"/>
                <w:szCs w:val="20"/>
              </w:rPr>
              <w:t xml:space="preserve">Nombre del usuario:         </w:t>
            </w:r>
          </w:p>
          <w:p w:rsidR="00D80B25" w:rsidRPr="007C5451" w:rsidRDefault="008F5A07" w:rsidP="007C5451">
            <w:pPr>
              <w:tabs>
                <w:tab w:val="center" w:pos="48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No. Documento:    </w:t>
            </w:r>
            <w:r w:rsidR="00D80B25" w:rsidRPr="007C5451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</w:p>
        </w:tc>
      </w:tr>
    </w:tbl>
    <w:p w:rsidR="00D80B25" w:rsidRPr="007C5451" w:rsidRDefault="00D80B25" w:rsidP="007C5451">
      <w:pPr>
        <w:rPr>
          <w:rFonts w:ascii="Arial" w:hAnsi="Arial" w:cs="Arial"/>
          <w:b/>
          <w:sz w:val="20"/>
          <w:szCs w:val="20"/>
        </w:rPr>
      </w:pPr>
      <w:r w:rsidRPr="007C5451">
        <w:rPr>
          <w:rFonts w:ascii="Arial" w:hAnsi="Arial" w:cs="Arial"/>
          <w:b/>
          <w:sz w:val="20"/>
          <w:szCs w:val="20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D80B25" w:rsidRPr="007C5451">
        <w:trPr>
          <w:trHeight w:val="684"/>
        </w:trPr>
        <w:tc>
          <w:tcPr>
            <w:tcW w:w="9827" w:type="dxa"/>
          </w:tcPr>
          <w:p w:rsidR="00D80B25" w:rsidRPr="007C5451" w:rsidRDefault="00D80B25" w:rsidP="007C5451">
            <w:pPr>
              <w:tabs>
                <w:tab w:val="left" w:pos="5053"/>
              </w:tabs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b/>
                <w:sz w:val="20"/>
                <w:szCs w:val="20"/>
              </w:rPr>
              <w:t>Dieta</w:t>
            </w:r>
            <w:r w:rsidRPr="007C545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80B25" w:rsidRPr="007C5451" w:rsidRDefault="00D80B25" w:rsidP="007C5451">
            <w:pPr>
              <w:tabs>
                <w:tab w:val="left" w:pos="505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Exclusivamente lactancia materna en menores de 6 meses. Los niños mayores deben tener una alimentación sin aliños o grasas, administrando: colada de plátano, jugo de guayaba sin leche, agua de arroz .Recuerde que no debe suspender la alimentación al niño.</w:t>
            </w:r>
          </w:p>
        </w:tc>
      </w:tr>
      <w:tr w:rsidR="00D80B25" w:rsidRPr="007C5451" w:rsidTr="008F5A07">
        <w:trPr>
          <w:trHeight w:val="1354"/>
        </w:trPr>
        <w:tc>
          <w:tcPr>
            <w:tcW w:w="9827" w:type="dxa"/>
          </w:tcPr>
          <w:p w:rsidR="00D80B25" w:rsidRPr="007C5451" w:rsidRDefault="00D80B25" w:rsidP="007C545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C5451">
              <w:rPr>
                <w:rFonts w:ascii="Arial" w:hAnsi="Arial" w:cs="Arial"/>
                <w:b/>
                <w:sz w:val="20"/>
                <w:szCs w:val="20"/>
              </w:rPr>
              <w:t>Cuidados: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Administrar los medicamentos al niño oportunamente según fórmula medica.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Dar suero oral según tolerancia después de cada deposición diarreica o vomito, recordando que esto no reemplaza la alimentación, solo lo hidrata.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Disminuir la leche en cantidad o reemplazarla por jugos, compota o sopa en el caso de niños mayores de 1 año.</w:t>
            </w:r>
          </w:p>
        </w:tc>
      </w:tr>
      <w:tr w:rsidR="00D80B25" w:rsidRPr="007C5451">
        <w:tc>
          <w:tcPr>
            <w:tcW w:w="9827" w:type="dxa"/>
          </w:tcPr>
          <w:p w:rsidR="00D80B25" w:rsidRPr="007C5451" w:rsidRDefault="00D80B25" w:rsidP="007C5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5451">
              <w:rPr>
                <w:rFonts w:ascii="Arial" w:hAnsi="Arial" w:cs="Arial"/>
                <w:b/>
                <w:sz w:val="20"/>
                <w:szCs w:val="20"/>
              </w:rPr>
              <w:t>Medidas  generales: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 xml:space="preserve">Consultar al médico inmediatamente si presenta algún signo de deshidratación como: llanto sin lágrimas, boca seca, ojos hundidos, diarrea que persiste por mas de 3 días sin mejoría, a pesar de estar recibiendo tratamiento, vomito frecuente, fiebre elevada, o sangre en las deposiciones. 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Lavar las manos antes y después de manipular el niño, al preparar los alimentos, para evitar o prevenir infecciones.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Consumir agua hervida.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Lave frutas y verduras antes de consumir o preparar los alimentos.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Enseñar a su hijo a lavarse las manos antes y después de ir al baño, y antes de comer.</w:t>
            </w:r>
          </w:p>
          <w:p w:rsidR="00D80B25" w:rsidRPr="007C5451" w:rsidRDefault="00D80B25" w:rsidP="007C5451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7C5451">
              <w:rPr>
                <w:rFonts w:ascii="Arial" w:hAnsi="Arial" w:cs="Arial"/>
                <w:sz w:val="20"/>
                <w:szCs w:val="20"/>
              </w:rPr>
              <w:t>Asistir a los controles oportunamente.</w:t>
            </w:r>
          </w:p>
        </w:tc>
      </w:tr>
    </w:tbl>
    <w:p w:rsidR="00D80B25" w:rsidRPr="007C5451" w:rsidRDefault="00D80B25" w:rsidP="007C5451">
      <w:pPr>
        <w:rPr>
          <w:rFonts w:ascii="Arial" w:hAnsi="Arial" w:cs="Arial"/>
          <w:b/>
          <w:sz w:val="20"/>
          <w:szCs w:val="20"/>
        </w:rPr>
      </w:pPr>
      <w:r w:rsidRPr="007C5451">
        <w:rPr>
          <w:rFonts w:ascii="Arial" w:hAnsi="Arial" w:cs="Arial"/>
          <w:b/>
          <w:sz w:val="20"/>
          <w:szCs w:val="20"/>
        </w:rPr>
        <w:t>RECOMENDACIONES ESPECÍFICAS</w:t>
      </w:r>
    </w:p>
    <w:tbl>
      <w:tblPr>
        <w:tblStyle w:val="Tablaconcuadrcula"/>
        <w:tblW w:w="0" w:type="auto"/>
        <w:tblInd w:w="-4" w:type="dxa"/>
        <w:tblLook w:val="01E0" w:firstRow="1" w:lastRow="1" w:firstColumn="1" w:lastColumn="1" w:noHBand="0" w:noVBand="0"/>
      </w:tblPr>
      <w:tblGrid>
        <w:gridCol w:w="9060"/>
      </w:tblGrid>
      <w:tr w:rsidR="008F5A07" w:rsidRPr="007C5451" w:rsidTr="008F5A07">
        <w:trPr>
          <w:trHeight w:val="3750"/>
        </w:trPr>
        <w:tc>
          <w:tcPr>
            <w:tcW w:w="9060" w:type="dxa"/>
            <w:tcBorders>
              <w:bottom w:val="single" w:sz="4" w:space="0" w:color="auto"/>
            </w:tcBorders>
          </w:tcPr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sz w:val="20"/>
                <w:szCs w:val="20"/>
              </w:rPr>
            </w:pPr>
          </w:p>
          <w:p w:rsidR="008F5A07" w:rsidRPr="007C5451" w:rsidRDefault="008F5A07" w:rsidP="007C545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0B25" w:rsidRPr="007C5451" w:rsidRDefault="00D80B25" w:rsidP="007C5451">
      <w:pPr>
        <w:rPr>
          <w:rFonts w:ascii="Arial" w:hAnsi="Arial" w:cs="Arial"/>
          <w:b/>
          <w:sz w:val="20"/>
          <w:szCs w:val="20"/>
        </w:rPr>
      </w:pPr>
      <w:r w:rsidRPr="007C5451">
        <w:rPr>
          <w:rFonts w:ascii="Arial" w:hAnsi="Arial" w:cs="Arial"/>
          <w:b/>
          <w:sz w:val="20"/>
          <w:szCs w:val="20"/>
        </w:rPr>
        <w:t xml:space="preserve">CITA DE CONTROL </w:t>
      </w:r>
      <w:r w:rsidR="008F5A07">
        <w:rPr>
          <w:rFonts w:ascii="Arial" w:hAnsi="Arial" w:cs="Arial"/>
          <w:b/>
          <w:sz w:val="20"/>
          <w:szCs w:val="20"/>
        </w:rPr>
        <w:t xml:space="preserve">POST HOSPITALIZACION </w:t>
      </w:r>
    </w:p>
    <w:p w:rsidR="00D80B25" w:rsidRPr="007C5451" w:rsidRDefault="00D80B25" w:rsidP="007C5451">
      <w:pPr>
        <w:rPr>
          <w:rFonts w:ascii="Arial" w:hAnsi="Arial" w:cs="Arial"/>
          <w:sz w:val="20"/>
          <w:szCs w:val="20"/>
        </w:rPr>
      </w:pPr>
    </w:p>
    <w:p w:rsidR="00D80B25" w:rsidRPr="007C5451" w:rsidRDefault="00D80B25" w:rsidP="007C5451">
      <w:pPr>
        <w:rPr>
          <w:rFonts w:ascii="Arial" w:hAnsi="Arial" w:cs="Arial"/>
          <w:sz w:val="20"/>
          <w:szCs w:val="20"/>
        </w:rPr>
      </w:pPr>
    </w:p>
    <w:p w:rsidR="00D80B25" w:rsidRPr="007C5451" w:rsidRDefault="00D80B25" w:rsidP="007C5451">
      <w:pPr>
        <w:rPr>
          <w:rFonts w:ascii="Arial" w:hAnsi="Arial" w:cs="Arial"/>
          <w:sz w:val="20"/>
          <w:szCs w:val="20"/>
        </w:rPr>
      </w:pPr>
    </w:p>
    <w:p w:rsidR="00D80B25" w:rsidRPr="007C5451" w:rsidRDefault="00D80B25" w:rsidP="007C5451">
      <w:pPr>
        <w:rPr>
          <w:rFonts w:ascii="Arial" w:hAnsi="Arial" w:cs="Arial"/>
          <w:sz w:val="20"/>
          <w:szCs w:val="20"/>
        </w:rPr>
      </w:pPr>
    </w:p>
    <w:p w:rsidR="00D80B25" w:rsidRPr="007C5451" w:rsidRDefault="00D80B25" w:rsidP="007C5451">
      <w:pPr>
        <w:rPr>
          <w:rFonts w:ascii="Arial" w:hAnsi="Arial" w:cs="Arial"/>
          <w:sz w:val="20"/>
          <w:szCs w:val="20"/>
        </w:rPr>
      </w:pPr>
      <w:r w:rsidRPr="007C5451">
        <w:rPr>
          <w:rFonts w:ascii="Arial" w:hAnsi="Arial" w:cs="Arial"/>
          <w:sz w:val="20"/>
          <w:szCs w:val="20"/>
        </w:rPr>
        <w:t>_____________________________</w:t>
      </w:r>
      <w:r w:rsidRPr="007C5451">
        <w:rPr>
          <w:rFonts w:ascii="Arial" w:hAnsi="Arial" w:cs="Arial"/>
          <w:sz w:val="20"/>
          <w:szCs w:val="20"/>
        </w:rPr>
        <w:tab/>
      </w:r>
    </w:p>
    <w:p w:rsidR="00D80B25" w:rsidRPr="007C5451" w:rsidRDefault="008F5A07" w:rsidP="007C54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de quien entrega la información </w:t>
      </w:r>
      <w:r w:rsidR="00D80B25" w:rsidRPr="007C5451">
        <w:rPr>
          <w:rFonts w:ascii="Arial" w:hAnsi="Arial" w:cs="Arial"/>
          <w:sz w:val="20"/>
          <w:szCs w:val="20"/>
        </w:rPr>
        <w:tab/>
      </w:r>
    </w:p>
    <w:p w:rsidR="00D80B25" w:rsidRPr="007C5451" w:rsidRDefault="00D80B25" w:rsidP="00EB3BDF">
      <w:pPr>
        <w:rPr>
          <w:rFonts w:ascii="Arial" w:hAnsi="Arial" w:cs="Arial"/>
          <w:b/>
          <w:color w:val="0000FF"/>
          <w:sz w:val="20"/>
          <w:szCs w:val="20"/>
        </w:rPr>
      </w:pPr>
    </w:p>
    <w:p w:rsidR="00D80B25" w:rsidRDefault="00D80B25" w:rsidP="007C5451">
      <w:pPr>
        <w:rPr>
          <w:rFonts w:ascii="Arial" w:hAnsi="Arial" w:cs="Arial"/>
          <w:b/>
          <w:color w:val="0000FF"/>
          <w:sz w:val="20"/>
          <w:szCs w:val="20"/>
        </w:rPr>
      </w:pPr>
    </w:p>
    <w:p w:rsidR="00EB3BDF" w:rsidRDefault="00EB3BDF" w:rsidP="007C5451">
      <w:pPr>
        <w:rPr>
          <w:rFonts w:ascii="Arial" w:hAnsi="Arial" w:cs="Arial"/>
          <w:b/>
          <w:color w:val="0000FF"/>
          <w:sz w:val="20"/>
          <w:szCs w:val="20"/>
        </w:rPr>
      </w:pPr>
    </w:p>
    <w:p w:rsidR="00403FD8" w:rsidRPr="00B113F6" w:rsidRDefault="00FC7A76" w:rsidP="00403FD8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403FD8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403FD8" w:rsidRPr="00B113F6" w:rsidRDefault="00403FD8" w:rsidP="00403FD8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Carrera 25 N° 74ª-87. Barrio Rafael Uribe II</w:t>
      </w:r>
    </w:p>
    <w:p w:rsidR="00403FD8" w:rsidRPr="00B113F6" w:rsidRDefault="00403FD8" w:rsidP="00403FD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327000</w:t>
      </w:r>
      <w:r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403FD8" w:rsidRPr="00B113F6" w:rsidRDefault="00403FD8" w:rsidP="00403FD8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p w:rsidR="005B48E7" w:rsidRPr="007C5451" w:rsidRDefault="005B48E7" w:rsidP="00403FD8">
      <w:pPr>
        <w:rPr>
          <w:rFonts w:ascii="Arial" w:hAnsi="Arial" w:cs="Arial"/>
          <w:sz w:val="20"/>
          <w:szCs w:val="20"/>
        </w:rPr>
      </w:pPr>
    </w:p>
    <w:sectPr w:rsidR="005B48E7" w:rsidRPr="007C5451" w:rsidSect="00B97A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A76" w:rsidRDefault="00FC7A76">
      <w:r>
        <w:separator/>
      </w:r>
    </w:p>
  </w:endnote>
  <w:endnote w:type="continuationSeparator" w:id="0">
    <w:p w:rsidR="00FC7A76" w:rsidRDefault="00FC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8A" w:rsidRDefault="00110F8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8A" w:rsidRDefault="00110F8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8A" w:rsidRDefault="00110F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A76" w:rsidRDefault="00FC7A76">
      <w:r>
        <w:separator/>
      </w:r>
    </w:p>
  </w:footnote>
  <w:footnote w:type="continuationSeparator" w:id="0">
    <w:p w:rsidR="00FC7A76" w:rsidRDefault="00FC7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8A" w:rsidRDefault="00FC7A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6813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291458" w:rsidTr="00291458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291458" w:rsidTr="00291458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291458" w:rsidTr="00291458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291458" w:rsidTr="00291458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91458" w:rsidRDefault="00291458" w:rsidP="00291458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1B6263" w:rsidRDefault="0076244B">
    <w:pPr>
      <w:pStyle w:val="Encabezado"/>
      <w:rPr>
        <w:rFonts w:asciiTheme="minorHAnsi" w:hAnsiTheme="minorHAnsi"/>
        <w:sz w:val="22"/>
        <w:szCs w:val="22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F8A" w:rsidRDefault="00FC7A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6812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605CB"/>
    <w:rsid w:val="00097C29"/>
    <w:rsid w:val="000B078D"/>
    <w:rsid w:val="000B3D43"/>
    <w:rsid w:val="000D2C9A"/>
    <w:rsid w:val="00110F8A"/>
    <w:rsid w:val="001B6263"/>
    <w:rsid w:val="001C5C2A"/>
    <w:rsid w:val="00271E31"/>
    <w:rsid w:val="00291458"/>
    <w:rsid w:val="002B7E21"/>
    <w:rsid w:val="002F1AE3"/>
    <w:rsid w:val="003239C0"/>
    <w:rsid w:val="003309D0"/>
    <w:rsid w:val="00387F7E"/>
    <w:rsid w:val="003A15AA"/>
    <w:rsid w:val="003A235A"/>
    <w:rsid w:val="00403FD8"/>
    <w:rsid w:val="00464305"/>
    <w:rsid w:val="00502422"/>
    <w:rsid w:val="00520F59"/>
    <w:rsid w:val="005660A0"/>
    <w:rsid w:val="005924CB"/>
    <w:rsid w:val="005B48E7"/>
    <w:rsid w:val="005F4731"/>
    <w:rsid w:val="0063281D"/>
    <w:rsid w:val="00642E75"/>
    <w:rsid w:val="00654C72"/>
    <w:rsid w:val="0068212D"/>
    <w:rsid w:val="00697136"/>
    <w:rsid w:val="006B59F2"/>
    <w:rsid w:val="006C0AC2"/>
    <w:rsid w:val="00702BAF"/>
    <w:rsid w:val="00731762"/>
    <w:rsid w:val="0076244B"/>
    <w:rsid w:val="0076653D"/>
    <w:rsid w:val="007C2B2D"/>
    <w:rsid w:val="007C5451"/>
    <w:rsid w:val="008E040B"/>
    <w:rsid w:val="008F5A07"/>
    <w:rsid w:val="0096145C"/>
    <w:rsid w:val="009A64A0"/>
    <w:rsid w:val="009C5226"/>
    <w:rsid w:val="009F005C"/>
    <w:rsid w:val="00B203EC"/>
    <w:rsid w:val="00B531C5"/>
    <w:rsid w:val="00B53C3B"/>
    <w:rsid w:val="00B97AB8"/>
    <w:rsid w:val="00BC5CBB"/>
    <w:rsid w:val="00C314B1"/>
    <w:rsid w:val="00C70BAB"/>
    <w:rsid w:val="00D24FAD"/>
    <w:rsid w:val="00D80B25"/>
    <w:rsid w:val="00DF2C46"/>
    <w:rsid w:val="00EB3BDF"/>
    <w:rsid w:val="00ED34DF"/>
    <w:rsid w:val="00F01121"/>
    <w:rsid w:val="00F4206A"/>
    <w:rsid w:val="00FB109B"/>
    <w:rsid w:val="00FC0941"/>
    <w:rsid w:val="00FC723D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9233120A-BAC8-43F7-8BFA-2814CE4B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2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  <w:rsid w:val="001B626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309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309D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1894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paula</dc:creator>
  <cp:keywords/>
  <dc:description/>
  <cp:lastModifiedBy>CALIDAD</cp:lastModifiedBy>
  <cp:revision>10</cp:revision>
  <cp:lastPrinted>2012-08-15T16:09:00Z</cp:lastPrinted>
  <dcterms:created xsi:type="dcterms:W3CDTF">2012-02-01T13:53:00Z</dcterms:created>
  <dcterms:modified xsi:type="dcterms:W3CDTF">2015-11-10T13:14:00Z</dcterms:modified>
</cp:coreProperties>
</file>