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3A4E005" w14:textId="77777777" w:rsidR="00D73F2F" w:rsidRPr="000F14EB" w:rsidRDefault="00D73F2F" w:rsidP="00F83D87">
      <w:pPr>
        <w:autoSpaceDE w:val="0"/>
        <w:autoSpaceDN w:val="0"/>
        <w:adjustRightInd w:val="0"/>
        <w:spacing w:line="360" w:lineRule="auto"/>
        <w:jc w:val="center"/>
        <w:rPr>
          <w:rFonts w:asciiTheme="minorHAnsi" w:hAnsiTheme="minorHAnsi" w:cstheme="minorHAnsi"/>
          <w:b/>
          <w:sz w:val="28"/>
          <w:szCs w:val="28"/>
          <w14:shadow w14:blurRad="50800" w14:dist="38100" w14:dir="2700000" w14:sx="100000" w14:sy="100000" w14:kx="0" w14:ky="0" w14:algn="tl">
            <w14:srgbClr w14:val="000000">
              <w14:alpha w14:val="60000"/>
            </w14:srgbClr>
          </w14:shadow>
        </w:rPr>
      </w:pPr>
      <w:bookmarkStart w:id="0" w:name="_GoBack"/>
      <w:bookmarkEnd w:id="0"/>
      <w:r w:rsidRPr="00614F90">
        <w:rPr>
          <w:rFonts w:asciiTheme="minorHAnsi" w:hAnsiTheme="minorHAnsi" w:cstheme="minorHAnsi"/>
          <w:b/>
          <w:sz w:val="28"/>
          <w:szCs w:val="28"/>
          <w14:shadow w14:blurRad="50800" w14:dist="38100" w14:dir="2700000" w14:sx="100000" w14:sy="100000" w14:kx="0" w14:ky="0" w14:algn="tl">
            <w14:srgbClr w14:val="000000">
              <w14:alpha w14:val="60000"/>
            </w14:srgbClr>
          </w14:shadow>
        </w:rPr>
        <w:t xml:space="preserve">PLAN DE GESTIÓN INTEGRAL DE RESIDUOS </w:t>
      </w:r>
      <w:r w:rsidR="006124F8" w:rsidRPr="00614F90">
        <w:rPr>
          <w:rFonts w:asciiTheme="minorHAnsi" w:hAnsiTheme="minorHAnsi" w:cstheme="minorHAnsi"/>
          <w:b/>
          <w:sz w:val="28"/>
          <w:szCs w:val="28"/>
          <w14:shadow w14:blurRad="50800" w14:dist="38100" w14:dir="2700000" w14:sx="100000" w14:sy="100000" w14:kx="0" w14:ky="0" w14:algn="tl">
            <w14:srgbClr w14:val="000000">
              <w14:alpha w14:val="60000"/>
            </w14:srgbClr>
          </w14:shadow>
        </w:rPr>
        <w:t>GENERADOS EN LA ATENCION EN SALUD Y OTRAS ACTIVIDADES</w:t>
      </w:r>
      <w:r w:rsidR="00FF7D18" w:rsidRPr="00614F90">
        <w:rPr>
          <w:rFonts w:asciiTheme="minorHAnsi" w:hAnsiTheme="minorHAnsi" w:cstheme="minorHAnsi"/>
          <w:b/>
          <w:sz w:val="28"/>
          <w:szCs w:val="28"/>
          <w14:shadow w14:blurRad="50800" w14:dist="38100" w14:dir="2700000" w14:sx="100000" w14:sy="100000" w14:kx="0" w14:ky="0" w14:algn="tl">
            <w14:srgbClr w14:val="000000">
              <w14:alpha w14:val="60000"/>
            </w14:srgbClr>
          </w14:shadow>
        </w:rPr>
        <w:t xml:space="preserve"> </w:t>
      </w:r>
      <w:r w:rsidR="00681097" w:rsidRPr="00614F90">
        <w:rPr>
          <w:rFonts w:asciiTheme="minorHAnsi" w:hAnsiTheme="minorHAnsi" w:cstheme="minorHAnsi"/>
          <w:b/>
          <w:sz w:val="28"/>
          <w:szCs w:val="28"/>
          <w14:shadow w14:blurRad="50800" w14:dist="38100" w14:dir="2700000" w14:sx="100000" w14:sy="100000" w14:kx="0" w14:ky="0" w14:algn="tl">
            <w14:srgbClr w14:val="000000">
              <w14:alpha w14:val="60000"/>
            </w14:srgbClr>
          </w14:shadow>
        </w:rPr>
        <w:t>(</w:t>
      </w:r>
      <w:r w:rsidR="00676198" w:rsidRPr="00614F90">
        <w:rPr>
          <w:rFonts w:asciiTheme="minorHAnsi" w:hAnsiTheme="minorHAnsi" w:cstheme="minorHAnsi"/>
          <w:b/>
          <w:sz w:val="28"/>
          <w:szCs w:val="28"/>
          <w14:shadow w14:blurRad="50800" w14:dist="38100" w14:dir="2700000" w14:sx="100000" w14:sy="100000" w14:kx="0" w14:ky="0" w14:algn="tl">
            <w14:srgbClr w14:val="000000">
              <w14:alpha w14:val="60000"/>
            </w14:srgbClr>
          </w14:shadow>
        </w:rPr>
        <w:t>PGIR</w:t>
      </w:r>
      <w:r w:rsidR="00640413" w:rsidRPr="00614F90">
        <w:rPr>
          <w:rFonts w:asciiTheme="minorHAnsi" w:hAnsiTheme="minorHAnsi" w:cstheme="minorHAnsi"/>
          <w:b/>
          <w:sz w:val="28"/>
          <w:szCs w:val="28"/>
          <w14:shadow w14:blurRad="50800" w14:dist="38100" w14:dir="2700000" w14:sx="100000" w14:sy="100000" w14:kx="0" w14:ky="0" w14:algn="tl">
            <w14:srgbClr w14:val="000000">
              <w14:alpha w14:val="60000"/>
            </w14:srgbClr>
          </w14:shadow>
        </w:rPr>
        <w:t>S</w:t>
      </w:r>
      <w:r w:rsidR="00681097" w:rsidRPr="00614F90">
        <w:rPr>
          <w:rFonts w:asciiTheme="minorHAnsi" w:hAnsiTheme="minorHAnsi" w:cstheme="minorHAnsi"/>
          <w:b/>
          <w:sz w:val="28"/>
          <w:szCs w:val="28"/>
          <w14:shadow w14:blurRad="50800" w14:dist="38100" w14:dir="2700000" w14:sx="100000" w14:sy="100000" w14:kx="0" w14:ky="0" w14:algn="tl">
            <w14:srgbClr w14:val="000000">
              <w14:alpha w14:val="60000"/>
            </w14:srgbClr>
          </w14:shadow>
        </w:rPr>
        <w:t>)</w:t>
      </w:r>
    </w:p>
    <w:p w14:paraId="3732D8FD" w14:textId="77777777" w:rsidR="006124F8" w:rsidRPr="000F14EB" w:rsidRDefault="006124F8" w:rsidP="00F83D87">
      <w:pPr>
        <w:autoSpaceDE w:val="0"/>
        <w:autoSpaceDN w:val="0"/>
        <w:adjustRightInd w:val="0"/>
        <w:spacing w:line="360" w:lineRule="auto"/>
        <w:jc w:val="center"/>
        <w:rPr>
          <w:rFonts w:asciiTheme="minorHAnsi" w:hAnsiTheme="minorHAnsi" w:cstheme="minorHAnsi"/>
          <w:b/>
          <w:sz w:val="22"/>
          <w14:shadow w14:blurRad="50800" w14:dist="38100" w14:dir="2700000" w14:sx="100000" w14:sy="100000" w14:kx="0" w14:ky="0" w14:algn="tl">
            <w14:srgbClr w14:val="000000">
              <w14:alpha w14:val="60000"/>
            </w14:srgbClr>
          </w14:shadow>
        </w:rPr>
      </w:pPr>
    </w:p>
    <w:p w14:paraId="34BB2C17" w14:textId="77777777" w:rsidR="00D73F2F" w:rsidRDefault="00C34BC1" w:rsidP="00F83D87">
      <w:pPr>
        <w:autoSpaceDE w:val="0"/>
        <w:autoSpaceDN w:val="0"/>
        <w:adjustRightInd w:val="0"/>
        <w:spacing w:line="360" w:lineRule="auto"/>
        <w:jc w:val="center"/>
        <w:rPr>
          <w:rFonts w:asciiTheme="minorHAnsi" w:hAnsiTheme="minorHAnsi" w:cstheme="minorHAnsi"/>
          <w:b/>
          <w:sz w:val="22"/>
          <w14:shadow w14:blurRad="50800" w14:dist="38100" w14:dir="2700000" w14:sx="100000" w14:sy="100000" w14:kx="0" w14:ky="0" w14:algn="tl">
            <w14:srgbClr w14:val="000000">
              <w14:alpha w14:val="60000"/>
            </w14:srgbClr>
          </w14:shadow>
        </w:rPr>
      </w:pPr>
      <w:r>
        <w:rPr>
          <w:rFonts w:asciiTheme="minorHAnsi" w:hAnsiTheme="minorHAnsi" w:cstheme="minorHAnsi"/>
          <w:b/>
          <w:noProof/>
          <w:sz w:val="22"/>
          <w:lang w:val="es-CO" w:eastAsia="es-CO"/>
        </w:rPr>
        <w:drawing>
          <wp:inline distT="0" distB="0" distL="0" distR="0" wp14:anchorId="4B14CAEE" wp14:editId="77B9DA15">
            <wp:extent cx="5612130" cy="1665605"/>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LOGO MAC-01.png"/>
                    <pic:cNvPicPr/>
                  </pic:nvPicPr>
                  <pic:blipFill>
                    <a:blip r:embed="rId8">
                      <a:extLst>
                        <a:ext uri="{28A0092B-C50C-407E-A947-70E740481C1C}">
                          <a14:useLocalDpi xmlns:a14="http://schemas.microsoft.com/office/drawing/2010/main"/>
                        </a:ext>
                      </a:extLst>
                    </a:blip>
                    <a:stretch>
                      <a:fillRect/>
                    </a:stretch>
                  </pic:blipFill>
                  <pic:spPr>
                    <a:xfrm>
                      <a:off x="0" y="0"/>
                      <a:ext cx="5612130" cy="1665605"/>
                    </a:xfrm>
                    <a:prstGeom prst="rect">
                      <a:avLst/>
                    </a:prstGeom>
                  </pic:spPr>
                </pic:pic>
              </a:graphicData>
            </a:graphic>
          </wp:inline>
        </w:drawing>
      </w:r>
    </w:p>
    <w:p w14:paraId="0B974174" w14:textId="77777777" w:rsidR="00A04B17" w:rsidRPr="00681097" w:rsidRDefault="00BC53EB" w:rsidP="00A04B17">
      <w:pPr>
        <w:jc w:val="center"/>
        <w:rPr>
          <w:rFonts w:asciiTheme="minorHAnsi" w:hAnsiTheme="minorHAnsi" w:cstheme="minorHAnsi"/>
          <w:b/>
          <w:bCs/>
          <w:sz w:val="28"/>
          <w:szCs w:val="28"/>
          <w:lang w:val="es-MX"/>
        </w:rPr>
      </w:pPr>
      <w:r>
        <w:rPr>
          <w:rFonts w:asciiTheme="minorHAnsi" w:hAnsiTheme="minorHAnsi" w:cstheme="minorHAnsi"/>
          <w:b/>
          <w:bCs/>
          <w:sz w:val="28"/>
          <w:szCs w:val="28"/>
          <w:lang w:val="es-MX"/>
        </w:rPr>
        <w:t>MEGACENTRO</w:t>
      </w:r>
      <w:r w:rsidR="00C34BC1">
        <w:rPr>
          <w:rFonts w:asciiTheme="minorHAnsi" w:hAnsiTheme="minorHAnsi" w:cstheme="minorHAnsi"/>
          <w:b/>
          <w:bCs/>
          <w:sz w:val="28"/>
          <w:szCs w:val="28"/>
          <w:lang w:val="es-MX"/>
        </w:rPr>
        <w:t xml:space="preserve"> </w:t>
      </w:r>
      <w:r w:rsidR="001B76AB">
        <w:rPr>
          <w:rFonts w:asciiTheme="minorHAnsi" w:hAnsiTheme="minorHAnsi" w:cstheme="minorHAnsi"/>
          <w:b/>
          <w:bCs/>
          <w:sz w:val="28"/>
          <w:szCs w:val="28"/>
          <w:lang w:val="es-MX"/>
        </w:rPr>
        <w:t>DE ALTA COMPLEJIDAD</w:t>
      </w:r>
      <w:r w:rsidR="00A04B17" w:rsidRPr="00681097">
        <w:rPr>
          <w:rFonts w:asciiTheme="minorHAnsi" w:hAnsiTheme="minorHAnsi" w:cstheme="minorHAnsi"/>
          <w:b/>
          <w:bCs/>
          <w:sz w:val="28"/>
          <w:szCs w:val="28"/>
          <w:lang w:val="es-MX"/>
        </w:rPr>
        <w:t xml:space="preserve"> SAN RAFAEL</w:t>
      </w:r>
      <w:r w:rsidR="00FF7D18">
        <w:rPr>
          <w:rFonts w:asciiTheme="minorHAnsi" w:hAnsiTheme="minorHAnsi" w:cstheme="minorHAnsi"/>
          <w:b/>
          <w:bCs/>
          <w:sz w:val="28"/>
          <w:szCs w:val="28"/>
          <w:lang w:val="es-MX"/>
        </w:rPr>
        <w:t xml:space="preserve"> </w:t>
      </w:r>
    </w:p>
    <w:p w14:paraId="44B6C37A" w14:textId="77777777" w:rsidR="00A04B17" w:rsidRPr="00681097" w:rsidRDefault="00A04B17" w:rsidP="00A04B17">
      <w:pPr>
        <w:jc w:val="center"/>
        <w:rPr>
          <w:rFonts w:asciiTheme="minorHAnsi" w:hAnsiTheme="minorHAnsi" w:cstheme="minorHAnsi"/>
          <w:bCs/>
          <w:sz w:val="28"/>
          <w:szCs w:val="28"/>
          <w:lang w:val="es-MX"/>
        </w:rPr>
      </w:pPr>
      <w:r w:rsidRPr="00681097">
        <w:rPr>
          <w:rFonts w:asciiTheme="minorHAnsi" w:hAnsiTheme="minorHAnsi" w:cstheme="minorHAnsi"/>
          <w:bCs/>
          <w:sz w:val="28"/>
          <w:szCs w:val="28"/>
          <w:lang w:val="es-MX"/>
        </w:rPr>
        <w:t xml:space="preserve">Sociedad Comercializadora de insumos y servicios médicos S.A.S </w:t>
      </w:r>
    </w:p>
    <w:p w14:paraId="3275EBF9" w14:textId="77777777" w:rsidR="00B15218" w:rsidRDefault="00B15218" w:rsidP="00B15218">
      <w:pPr>
        <w:spacing w:after="0" w:line="360" w:lineRule="auto"/>
        <w:jc w:val="center"/>
        <w:rPr>
          <w:rFonts w:eastAsia="Times New Roman" w:cs="Arial"/>
          <w:b/>
          <w:sz w:val="22"/>
          <w:szCs w:val="24"/>
          <w:lang w:val="es-CO" w:eastAsia="es-ES"/>
        </w:rPr>
      </w:pPr>
    </w:p>
    <w:p w14:paraId="70EA8253" w14:textId="77777777" w:rsidR="00B15218" w:rsidRPr="00B15218" w:rsidRDefault="00B15218" w:rsidP="00B15218">
      <w:pPr>
        <w:spacing w:after="0" w:line="360" w:lineRule="auto"/>
        <w:jc w:val="center"/>
        <w:rPr>
          <w:rFonts w:eastAsia="Times New Roman" w:cs="Arial"/>
          <w:b/>
          <w:sz w:val="22"/>
          <w:szCs w:val="24"/>
          <w:lang w:val="es-CO" w:eastAsia="es-ES"/>
        </w:rPr>
      </w:pPr>
      <w:r w:rsidRPr="00B15218">
        <w:rPr>
          <w:rFonts w:eastAsia="Times New Roman" w:cs="Arial"/>
          <w:b/>
          <w:sz w:val="22"/>
          <w:szCs w:val="24"/>
          <w:lang w:val="es-CO" w:eastAsia="es-ES"/>
        </w:rPr>
        <w:t>ASESORADO POR:</w:t>
      </w:r>
    </w:p>
    <w:p w14:paraId="6F96A64E" w14:textId="77777777" w:rsidR="00B15218" w:rsidRPr="00B15218" w:rsidRDefault="00B15218" w:rsidP="00B15218">
      <w:pPr>
        <w:spacing w:after="0" w:line="360" w:lineRule="auto"/>
        <w:jc w:val="center"/>
        <w:rPr>
          <w:rFonts w:eastAsia="Times New Roman" w:cs="Arial"/>
          <w:sz w:val="22"/>
          <w:szCs w:val="24"/>
          <w:lang w:val="es-CO" w:eastAsia="es-ES"/>
        </w:rPr>
      </w:pPr>
      <w:r w:rsidRPr="00B15218">
        <w:rPr>
          <w:rFonts w:eastAsia="Times New Roman" w:cs="Arial"/>
          <w:sz w:val="22"/>
          <w:szCs w:val="24"/>
          <w:lang w:val="es-CO" w:eastAsia="es-ES"/>
        </w:rPr>
        <w:t>GEMELLI TELLEZ CHAPARRO</w:t>
      </w:r>
    </w:p>
    <w:p w14:paraId="0176FDCB" w14:textId="77777777" w:rsidR="00B15218" w:rsidRPr="00B15218" w:rsidRDefault="00B15218" w:rsidP="00B15218">
      <w:pPr>
        <w:spacing w:after="0" w:line="360" w:lineRule="auto"/>
        <w:jc w:val="center"/>
        <w:rPr>
          <w:rFonts w:eastAsia="Times New Roman" w:cs="Arial"/>
          <w:sz w:val="22"/>
          <w:szCs w:val="24"/>
          <w:lang w:val="es-CO" w:eastAsia="es-ES"/>
        </w:rPr>
      </w:pPr>
      <w:r w:rsidRPr="00B15218">
        <w:rPr>
          <w:rFonts w:eastAsia="Times New Roman" w:cs="Arial"/>
          <w:sz w:val="22"/>
          <w:szCs w:val="24"/>
          <w:lang w:val="es-CO" w:eastAsia="es-ES"/>
        </w:rPr>
        <w:t>Ing. Ambiental</w:t>
      </w:r>
    </w:p>
    <w:p w14:paraId="4CF3072C" w14:textId="77777777" w:rsidR="00465D5D" w:rsidRDefault="00465D5D" w:rsidP="00B15218">
      <w:pPr>
        <w:spacing w:after="0" w:line="360" w:lineRule="auto"/>
        <w:rPr>
          <w:rFonts w:eastAsia="Times New Roman" w:cs="Arial"/>
          <w:b/>
          <w:sz w:val="22"/>
          <w:szCs w:val="24"/>
          <w:lang w:val="es-ES" w:eastAsia="es-ES"/>
        </w:rPr>
      </w:pPr>
    </w:p>
    <w:p w14:paraId="22670631" w14:textId="77777777" w:rsidR="00A04B17" w:rsidRPr="00681097" w:rsidRDefault="00A04B17" w:rsidP="00A04B17">
      <w:pPr>
        <w:jc w:val="center"/>
        <w:rPr>
          <w:rFonts w:asciiTheme="minorHAnsi" w:hAnsiTheme="minorHAnsi" w:cstheme="minorHAnsi"/>
          <w:b/>
          <w:sz w:val="28"/>
          <w:szCs w:val="28"/>
        </w:rPr>
      </w:pPr>
      <w:r w:rsidRPr="00EE327B">
        <w:rPr>
          <w:rFonts w:asciiTheme="minorHAnsi" w:hAnsiTheme="minorHAnsi" w:cstheme="minorHAnsi"/>
          <w:bCs/>
          <w:sz w:val="22"/>
          <w:lang w:val="es-MX"/>
        </w:rPr>
        <w:t xml:space="preserve"> </w:t>
      </w:r>
      <w:r w:rsidRPr="00681097">
        <w:rPr>
          <w:rFonts w:asciiTheme="minorHAnsi" w:hAnsiTheme="minorHAnsi" w:cstheme="minorHAnsi"/>
          <w:b/>
          <w:sz w:val="28"/>
          <w:szCs w:val="28"/>
        </w:rPr>
        <w:t xml:space="preserve">PEREIRA </w:t>
      </w:r>
    </w:p>
    <w:p w14:paraId="6565579F" w14:textId="4923E746" w:rsidR="000C1396" w:rsidRDefault="0005408D" w:rsidP="00681097">
      <w:pPr>
        <w:jc w:val="center"/>
        <w:rPr>
          <w:rFonts w:asciiTheme="minorHAnsi" w:hAnsiTheme="minorHAnsi" w:cstheme="minorHAnsi"/>
          <w:b/>
          <w:sz w:val="28"/>
          <w:szCs w:val="28"/>
        </w:rPr>
      </w:pPr>
      <w:r w:rsidRPr="00681097">
        <w:rPr>
          <w:rFonts w:asciiTheme="minorHAnsi" w:hAnsiTheme="minorHAnsi" w:cstheme="minorHAnsi"/>
          <w:b/>
          <w:sz w:val="28"/>
          <w:szCs w:val="28"/>
        </w:rPr>
        <w:t>201</w:t>
      </w:r>
      <w:r w:rsidR="00FE369D">
        <w:rPr>
          <w:rFonts w:asciiTheme="minorHAnsi" w:hAnsiTheme="minorHAnsi" w:cstheme="minorHAnsi"/>
          <w:b/>
          <w:sz w:val="28"/>
          <w:szCs w:val="28"/>
        </w:rPr>
        <w:t>7</w:t>
      </w:r>
    </w:p>
    <w:p w14:paraId="7BDF5616" w14:textId="77777777" w:rsidR="00C34BC1" w:rsidRDefault="00C34BC1" w:rsidP="00681097">
      <w:pPr>
        <w:jc w:val="center"/>
        <w:rPr>
          <w:rFonts w:asciiTheme="minorHAnsi" w:hAnsiTheme="minorHAnsi" w:cstheme="minorHAnsi"/>
          <w:b/>
          <w:sz w:val="28"/>
          <w:szCs w:val="28"/>
        </w:rPr>
      </w:pPr>
    </w:p>
    <w:p w14:paraId="41F67657" w14:textId="77777777" w:rsidR="00C34BC1" w:rsidRDefault="00C34BC1" w:rsidP="00681097">
      <w:pPr>
        <w:jc w:val="center"/>
        <w:rPr>
          <w:rFonts w:asciiTheme="minorHAnsi" w:hAnsiTheme="minorHAnsi" w:cstheme="minorHAnsi"/>
          <w:b/>
          <w:sz w:val="28"/>
          <w:szCs w:val="28"/>
        </w:rPr>
      </w:pPr>
    </w:p>
    <w:p w14:paraId="2726B442" w14:textId="77777777" w:rsidR="00C34BC1" w:rsidRPr="00681097" w:rsidRDefault="00C34BC1" w:rsidP="00681097">
      <w:pPr>
        <w:jc w:val="center"/>
        <w:rPr>
          <w:rFonts w:asciiTheme="minorHAnsi" w:hAnsiTheme="minorHAnsi" w:cstheme="minorHAnsi"/>
          <w:sz w:val="28"/>
          <w:szCs w:val="28"/>
          <w:lang w:val="es-CO"/>
        </w:rPr>
      </w:pPr>
    </w:p>
    <w:sdt>
      <w:sdtPr>
        <w:rPr>
          <w:rFonts w:eastAsia="Calibri"/>
          <w:b w:val="0"/>
          <w:bCs w:val="0"/>
          <w:noProof/>
          <w:sz w:val="28"/>
          <w:lang w:val="es-ES" w:bidi="ar-SA"/>
        </w:rPr>
        <w:id w:val="502870137"/>
        <w:docPartObj>
          <w:docPartGallery w:val="Table of Contents"/>
          <w:docPartUnique/>
        </w:docPartObj>
      </w:sdtPr>
      <w:sdtEndPr/>
      <w:sdtContent>
        <w:p w14:paraId="12DE1ADA" w14:textId="77777777" w:rsidR="00A92B1A" w:rsidRPr="00614F90" w:rsidRDefault="00614F90" w:rsidP="003565C4">
          <w:pPr>
            <w:pStyle w:val="TtuloTDC"/>
            <w:numPr>
              <w:ilvl w:val="0"/>
              <w:numId w:val="0"/>
            </w:numPr>
            <w:spacing w:line="240" w:lineRule="auto"/>
            <w:ind w:left="432"/>
            <w:rPr>
              <w:rFonts w:asciiTheme="minorHAnsi" w:hAnsiTheme="minorHAnsi"/>
              <w:sz w:val="22"/>
              <w:szCs w:val="22"/>
            </w:rPr>
          </w:pPr>
          <w:r w:rsidRPr="00C34BC1">
            <w:rPr>
              <w:rFonts w:asciiTheme="minorHAnsi" w:hAnsiTheme="minorHAnsi"/>
              <w:sz w:val="22"/>
              <w:szCs w:val="22"/>
              <w:lang w:val="es-ES"/>
            </w:rPr>
            <w:t>TABLA DE CONTENIDO</w:t>
          </w:r>
        </w:p>
        <w:p w14:paraId="6DB8CC9F" w14:textId="77777777" w:rsidR="00A92B1A" w:rsidRPr="00A92B1A" w:rsidRDefault="00A92B1A" w:rsidP="0004410E">
          <w:pPr>
            <w:pStyle w:val="TDC1"/>
            <w:numPr>
              <w:ilvl w:val="0"/>
              <w:numId w:val="54"/>
            </w:numPr>
            <w:spacing w:line="240" w:lineRule="auto"/>
            <w:contextualSpacing/>
            <w:rPr>
              <w:rFonts w:asciiTheme="minorHAnsi" w:hAnsiTheme="minorHAnsi"/>
              <w:sz w:val="22"/>
              <w:szCs w:val="22"/>
            </w:rPr>
          </w:pPr>
          <w:r w:rsidRPr="00A92B1A">
            <w:rPr>
              <w:rFonts w:asciiTheme="minorHAnsi" w:hAnsiTheme="minorHAnsi"/>
              <w:bCs/>
              <w:sz w:val="22"/>
              <w:szCs w:val="22"/>
            </w:rPr>
            <w:t>INTRODUCCION</w:t>
          </w:r>
          <w:r w:rsidRPr="00A92B1A">
            <w:rPr>
              <w:rFonts w:asciiTheme="minorHAnsi" w:hAnsiTheme="minorHAnsi"/>
              <w:sz w:val="22"/>
              <w:szCs w:val="22"/>
            </w:rPr>
            <w:ptab w:relativeTo="margin" w:alignment="right" w:leader="dot"/>
          </w:r>
          <w:r w:rsidRPr="00A92B1A">
            <w:rPr>
              <w:rFonts w:asciiTheme="minorHAnsi" w:hAnsiTheme="minorHAnsi"/>
              <w:bCs/>
              <w:sz w:val="22"/>
              <w:szCs w:val="22"/>
              <w:lang w:val="es-ES"/>
            </w:rPr>
            <w:t>6</w:t>
          </w:r>
        </w:p>
        <w:p w14:paraId="658EEF23" w14:textId="77777777" w:rsidR="003565C4" w:rsidRDefault="00A92B1A" w:rsidP="0004410E">
          <w:pPr>
            <w:pStyle w:val="TDC1"/>
            <w:numPr>
              <w:ilvl w:val="0"/>
              <w:numId w:val="54"/>
            </w:numPr>
            <w:spacing w:line="240" w:lineRule="auto"/>
            <w:contextualSpacing/>
            <w:rPr>
              <w:rFonts w:asciiTheme="minorHAnsi" w:hAnsiTheme="minorHAnsi"/>
              <w:bCs/>
              <w:sz w:val="22"/>
              <w:szCs w:val="22"/>
              <w:lang w:val="es-ES"/>
            </w:rPr>
          </w:pPr>
          <w:r w:rsidRPr="00A92B1A">
            <w:rPr>
              <w:rFonts w:asciiTheme="minorHAnsi" w:hAnsiTheme="minorHAnsi"/>
              <w:bCs/>
              <w:sz w:val="22"/>
              <w:szCs w:val="22"/>
            </w:rPr>
            <w:t>ALCANCE</w:t>
          </w:r>
          <w:r w:rsidRPr="00A92B1A">
            <w:rPr>
              <w:rFonts w:asciiTheme="minorHAnsi" w:hAnsiTheme="minorHAnsi"/>
              <w:sz w:val="22"/>
              <w:szCs w:val="22"/>
            </w:rPr>
            <w:ptab w:relativeTo="margin" w:alignment="right" w:leader="dot"/>
          </w:r>
          <w:r w:rsidRPr="00A92B1A">
            <w:rPr>
              <w:rFonts w:asciiTheme="minorHAnsi" w:hAnsiTheme="minorHAnsi"/>
              <w:bCs/>
              <w:sz w:val="22"/>
              <w:szCs w:val="22"/>
              <w:lang w:val="es-ES"/>
            </w:rPr>
            <w:t>7</w:t>
          </w:r>
        </w:p>
        <w:p w14:paraId="377909D3" w14:textId="77777777" w:rsidR="003565C4" w:rsidRPr="003565C4" w:rsidRDefault="00A92B1A" w:rsidP="0004410E">
          <w:pPr>
            <w:pStyle w:val="TDC1"/>
            <w:numPr>
              <w:ilvl w:val="0"/>
              <w:numId w:val="54"/>
            </w:numPr>
            <w:spacing w:line="240" w:lineRule="auto"/>
            <w:contextualSpacing/>
            <w:rPr>
              <w:rFonts w:asciiTheme="minorHAnsi" w:hAnsiTheme="minorHAnsi"/>
              <w:bCs/>
              <w:sz w:val="22"/>
              <w:szCs w:val="22"/>
              <w:lang w:val="es-ES"/>
            </w:rPr>
          </w:pPr>
          <w:r w:rsidRPr="003565C4">
            <w:rPr>
              <w:rFonts w:asciiTheme="minorHAnsi" w:hAnsiTheme="minorHAnsi"/>
              <w:sz w:val="22"/>
              <w:lang w:val="es-ES"/>
            </w:rPr>
            <w:t>OBJETIVOS…………………………………………………………………………………………………………………………8</w:t>
          </w:r>
        </w:p>
        <w:p w14:paraId="397AC403" w14:textId="77777777" w:rsidR="003565C4" w:rsidRPr="003565C4" w:rsidRDefault="00A92B1A" w:rsidP="0004410E">
          <w:pPr>
            <w:pStyle w:val="TDC1"/>
            <w:numPr>
              <w:ilvl w:val="2"/>
              <w:numId w:val="55"/>
            </w:numPr>
            <w:spacing w:line="240" w:lineRule="auto"/>
            <w:contextualSpacing/>
            <w:jc w:val="left"/>
            <w:rPr>
              <w:rFonts w:asciiTheme="minorHAnsi" w:hAnsiTheme="minorHAnsi"/>
              <w:bCs/>
              <w:sz w:val="22"/>
              <w:szCs w:val="22"/>
              <w:lang w:val="es-ES"/>
            </w:rPr>
          </w:pPr>
          <w:r w:rsidRPr="003565C4">
            <w:rPr>
              <w:rFonts w:asciiTheme="minorHAnsi" w:hAnsiTheme="minorHAnsi"/>
              <w:sz w:val="22"/>
            </w:rPr>
            <w:t>OBJETIVO GENERAL</w:t>
          </w:r>
          <w:r w:rsidRPr="00A92B1A">
            <w:ptab w:relativeTo="margin" w:alignment="right" w:leader="dot"/>
          </w:r>
          <w:r w:rsidRPr="003565C4">
            <w:rPr>
              <w:rFonts w:asciiTheme="minorHAnsi" w:hAnsiTheme="minorHAnsi"/>
              <w:sz w:val="22"/>
              <w:lang w:val="es-ES"/>
            </w:rPr>
            <w:t>8</w:t>
          </w:r>
        </w:p>
        <w:p w14:paraId="35BE7132" w14:textId="77777777" w:rsidR="003565C4" w:rsidRPr="003565C4" w:rsidRDefault="00A92B1A" w:rsidP="0004410E">
          <w:pPr>
            <w:pStyle w:val="TDC1"/>
            <w:numPr>
              <w:ilvl w:val="2"/>
              <w:numId w:val="55"/>
            </w:numPr>
            <w:spacing w:line="240" w:lineRule="auto"/>
            <w:contextualSpacing/>
            <w:jc w:val="left"/>
            <w:rPr>
              <w:rFonts w:asciiTheme="minorHAnsi" w:hAnsiTheme="minorHAnsi"/>
              <w:bCs/>
              <w:sz w:val="22"/>
              <w:szCs w:val="22"/>
              <w:lang w:val="es-ES"/>
            </w:rPr>
          </w:pPr>
          <w:r w:rsidRPr="003565C4">
            <w:rPr>
              <w:rFonts w:asciiTheme="minorHAnsi" w:hAnsiTheme="minorHAnsi"/>
              <w:sz w:val="22"/>
            </w:rPr>
            <w:t>OBJETIVOS ESPECIFICOS</w:t>
          </w:r>
          <w:r w:rsidRPr="00A92B1A">
            <w:ptab w:relativeTo="margin" w:alignment="right" w:leader="dot"/>
          </w:r>
          <w:r w:rsidRPr="003565C4">
            <w:rPr>
              <w:rFonts w:asciiTheme="minorHAnsi" w:hAnsiTheme="minorHAnsi"/>
              <w:sz w:val="22"/>
              <w:lang w:val="es-ES"/>
            </w:rPr>
            <w:t>8</w:t>
          </w:r>
        </w:p>
        <w:p w14:paraId="6609574A" w14:textId="77777777" w:rsidR="00A92B1A" w:rsidRPr="003565C4" w:rsidRDefault="00A92B1A" w:rsidP="0004410E">
          <w:pPr>
            <w:pStyle w:val="TDC1"/>
            <w:numPr>
              <w:ilvl w:val="0"/>
              <w:numId w:val="54"/>
            </w:numPr>
            <w:spacing w:line="240" w:lineRule="auto"/>
            <w:contextualSpacing/>
            <w:jc w:val="left"/>
            <w:rPr>
              <w:rFonts w:asciiTheme="minorHAnsi" w:hAnsiTheme="minorHAnsi"/>
              <w:bCs/>
              <w:sz w:val="22"/>
              <w:szCs w:val="22"/>
              <w:lang w:val="es-ES"/>
            </w:rPr>
          </w:pPr>
          <w:r w:rsidRPr="003565C4">
            <w:rPr>
              <w:rFonts w:asciiTheme="minorHAnsi" w:hAnsiTheme="minorHAnsi"/>
              <w:bCs/>
              <w:sz w:val="22"/>
            </w:rPr>
            <w:t>MARCO NORMATIVO</w:t>
          </w:r>
          <w:r w:rsidRPr="00A92B1A">
            <w:ptab w:relativeTo="margin" w:alignment="right" w:leader="dot"/>
          </w:r>
          <w:r w:rsidRPr="003565C4">
            <w:rPr>
              <w:rFonts w:asciiTheme="minorHAnsi" w:hAnsiTheme="minorHAnsi"/>
              <w:bCs/>
              <w:sz w:val="22"/>
              <w:lang w:val="es-ES"/>
            </w:rPr>
            <w:t>9</w:t>
          </w:r>
        </w:p>
        <w:p w14:paraId="0F66A0B4" w14:textId="77777777" w:rsidR="00CE5BA1" w:rsidRPr="00CE5BA1" w:rsidRDefault="00A92B1A" w:rsidP="0004410E">
          <w:pPr>
            <w:pStyle w:val="TDC1"/>
            <w:numPr>
              <w:ilvl w:val="2"/>
              <w:numId w:val="56"/>
            </w:numPr>
            <w:spacing w:line="240" w:lineRule="auto"/>
            <w:contextualSpacing/>
            <w:jc w:val="left"/>
            <w:rPr>
              <w:rFonts w:asciiTheme="minorHAnsi" w:hAnsiTheme="minorHAnsi"/>
              <w:sz w:val="22"/>
              <w:szCs w:val="22"/>
            </w:rPr>
          </w:pPr>
          <w:r>
            <w:rPr>
              <w:rFonts w:asciiTheme="minorHAnsi" w:hAnsiTheme="minorHAnsi"/>
              <w:bCs/>
              <w:sz w:val="22"/>
              <w:szCs w:val="22"/>
            </w:rPr>
            <w:t>LEYES</w:t>
          </w:r>
          <w:r w:rsidRPr="00A92B1A">
            <w:rPr>
              <w:rFonts w:asciiTheme="minorHAnsi" w:hAnsiTheme="minorHAnsi"/>
              <w:sz w:val="22"/>
              <w:szCs w:val="22"/>
            </w:rPr>
            <w:ptab w:relativeTo="margin" w:alignment="right" w:leader="dot"/>
          </w:r>
          <w:r w:rsidR="00CE5BA1">
            <w:rPr>
              <w:rFonts w:asciiTheme="minorHAnsi" w:hAnsiTheme="minorHAnsi"/>
              <w:bCs/>
              <w:sz w:val="22"/>
              <w:szCs w:val="22"/>
              <w:lang w:val="es-ES"/>
            </w:rPr>
            <w:t>9</w:t>
          </w:r>
        </w:p>
        <w:p w14:paraId="6F2FE5AA" w14:textId="77777777" w:rsidR="0083032E" w:rsidRPr="0083032E" w:rsidRDefault="00CE5BA1" w:rsidP="0004410E">
          <w:pPr>
            <w:pStyle w:val="TDC1"/>
            <w:numPr>
              <w:ilvl w:val="2"/>
              <w:numId w:val="56"/>
            </w:numPr>
            <w:spacing w:line="240" w:lineRule="auto"/>
            <w:contextualSpacing/>
            <w:jc w:val="left"/>
            <w:rPr>
              <w:rFonts w:asciiTheme="minorHAnsi" w:hAnsiTheme="minorHAnsi"/>
              <w:sz w:val="22"/>
              <w:szCs w:val="22"/>
            </w:rPr>
          </w:pPr>
          <w:r>
            <w:rPr>
              <w:rFonts w:asciiTheme="minorHAnsi" w:hAnsiTheme="minorHAnsi"/>
              <w:sz w:val="22"/>
              <w:lang w:val="es-ES"/>
            </w:rPr>
            <w:t>DECRETOS</w:t>
          </w:r>
          <w:r w:rsidR="00A92B1A" w:rsidRPr="00CE5BA1">
            <w:rPr>
              <w:rFonts w:asciiTheme="minorHAnsi" w:hAnsiTheme="minorHAnsi"/>
              <w:sz w:val="22"/>
              <w:lang w:val="es-ES"/>
            </w:rPr>
            <w:t>…………………………………………………………………………………………………………</w:t>
          </w:r>
          <w:r w:rsidR="0083032E">
            <w:rPr>
              <w:rFonts w:asciiTheme="minorHAnsi" w:hAnsiTheme="minorHAnsi"/>
              <w:sz w:val="22"/>
              <w:lang w:val="es-ES"/>
            </w:rPr>
            <w:t>.</w:t>
          </w:r>
          <w:r>
            <w:rPr>
              <w:rFonts w:asciiTheme="minorHAnsi" w:hAnsiTheme="minorHAnsi"/>
              <w:sz w:val="22"/>
              <w:lang w:val="es-ES"/>
            </w:rPr>
            <w:t>.10</w:t>
          </w:r>
        </w:p>
        <w:p w14:paraId="1B8AA784" w14:textId="77777777" w:rsidR="0083032E" w:rsidRPr="0083032E" w:rsidRDefault="00CE5BA1" w:rsidP="0004410E">
          <w:pPr>
            <w:pStyle w:val="TDC1"/>
            <w:numPr>
              <w:ilvl w:val="2"/>
              <w:numId w:val="56"/>
            </w:numPr>
            <w:spacing w:line="240" w:lineRule="auto"/>
            <w:contextualSpacing/>
            <w:jc w:val="left"/>
            <w:rPr>
              <w:rFonts w:asciiTheme="minorHAnsi" w:hAnsiTheme="minorHAnsi"/>
              <w:sz w:val="22"/>
              <w:szCs w:val="22"/>
            </w:rPr>
          </w:pPr>
          <w:r w:rsidRPr="0083032E">
            <w:rPr>
              <w:rFonts w:asciiTheme="minorHAnsi" w:hAnsiTheme="minorHAnsi"/>
              <w:sz w:val="22"/>
            </w:rPr>
            <w:t>RESOLUCIONES</w:t>
          </w:r>
          <w:r w:rsidR="00A92B1A" w:rsidRPr="00A92B1A">
            <w:rPr>
              <w:szCs w:val="22"/>
            </w:rPr>
            <w:ptab w:relativeTo="margin" w:alignment="right" w:leader="dot"/>
          </w:r>
          <w:r w:rsidRPr="0083032E">
            <w:rPr>
              <w:rFonts w:asciiTheme="minorHAnsi" w:hAnsiTheme="minorHAnsi"/>
              <w:sz w:val="22"/>
              <w:lang w:val="es-ES"/>
            </w:rPr>
            <w:t>11</w:t>
          </w:r>
        </w:p>
        <w:p w14:paraId="31493710" w14:textId="77777777" w:rsidR="003565C4" w:rsidRPr="003565C4" w:rsidRDefault="00CE5BA1" w:rsidP="0004410E">
          <w:pPr>
            <w:pStyle w:val="TDC1"/>
            <w:numPr>
              <w:ilvl w:val="2"/>
              <w:numId w:val="56"/>
            </w:numPr>
            <w:spacing w:line="240" w:lineRule="auto"/>
            <w:contextualSpacing/>
            <w:jc w:val="left"/>
            <w:rPr>
              <w:rFonts w:asciiTheme="minorHAnsi" w:hAnsiTheme="minorHAnsi"/>
              <w:sz w:val="22"/>
              <w:szCs w:val="22"/>
            </w:rPr>
          </w:pPr>
          <w:r w:rsidRPr="0083032E">
            <w:rPr>
              <w:rFonts w:asciiTheme="minorHAnsi" w:hAnsiTheme="minorHAnsi"/>
              <w:sz w:val="22"/>
            </w:rPr>
            <w:t>CIRCULARES</w:t>
          </w:r>
          <w:r w:rsidR="00A92B1A" w:rsidRPr="00A92B1A">
            <w:rPr>
              <w:szCs w:val="22"/>
            </w:rPr>
            <w:ptab w:relativeTo="margin" w:alignment="right" w:leader="dot"/>
          </w:r>
          <w:r w:rsidRPr="0083032E">
            <w:rPr>
              <w:rFonts w:asciiTheme="minorHAnsi" w:hAnsiTheme="minorHAnsi"/>
              <w:sz w:val="22"/>
              <w:lang w:val="es-ES"/>
            </w:rPr>
            <w:t>12</w:t>
          </w:r>
        </w:p>
        <w:p w14:paraId="60D23EEC" w14:textId="77777777" w:rsidR="003565C4" w:rsidRPr="003565C4" w:rsidRDefault="00CE5BA1" w:rsidP="0004410E">
          <w:pPr>
            <w:pStyle w:val="TDC1"/>
            <w:numPr>
              <w:ilvl w:val="0"/>
              <w:numId w:val="54"/>
            </w:numPr>
            <w:spacing w:line="240" w:lineRule="auto"/>
            <w:contextualSpacing/>
            <w:jc w:val="left"/>
            <w:rPr>
              <w:rFonts w:asciiTheme="minorHAnsi" w:hAnsiTheme="minorHAnsi"/>
              <w:sz w:val="22"/>
              <w:szCs w:val="22"/>
            </w:rPr>
          </w:pPr>
          <w:r w:rsidRPr="003565C4">
            <w:rPr>
              <w:rFonts w:asciiTheme="minorHAnsi" w:hAnsiTheme="minorHAnsi"/>
              <w:sz w:val="22"/>
            </w:rPr>
            <w:t>MARCO TEORICO</w:t>
          </w:r>
          <w:r w:rsidRPr="00A92B1A">
            <w:ptab w:relativeTo="margin" w:alignment="right" w:leader="dot"/>
          </w:r>
          <w:r w:rsidR="0083032E" w:rsidRPr="003565C4">
            <w:rPr>
              <w:rFonts w:asciiTheme="minorHAnsi" w:hAnsiTheme="minorHAnsi"/>
              <w:sz w:val="22"/>
              <w:lang w:val="es-ES"/>
            </w:rPr>
            <w:t>13</w:t>
          </w:r>
          <w:r w:rsidRPr="003565C4">
            <w:rPr>
              <w:rFonts w:asciiTheme="minorHAnsi" w:hAnsiTheme="minorHAnsi"/>
              <w:sz w:val="22"/>
            </w:rPr>
            <w:t xml:space="preserve"> </w:t>
          </w:r>
        </w:p>
        <w:p w14:paraId="7CC4C2F7" w14:textId="77777777" w:rsidR="00CE5BA1" w:rsidRPr="003565C4" w:rsidRDefault="00CE5BA1" w:rsidP="0004410E">
          <w:pPr>
            <w:pStyle w:val="TDC1"/>
            <w:numPr>
              <w:ilvl w:val="1"/>
              <w:numId w:val="54"/>
            </w:numPr>
            <w:spacing w:line="240" w:lineRule="auto"/>
            <w:contextualSpacing/>
            <w:jc w:val="left"/>
            <w:rPr>
              <w:rFonts w:asciiTheme="minorHAnsi" w:hAnsiTheme="minorHAnsi"/>
              <w:sz w:val="22"/>
              <w:szCs w:val="22"/>
            </w:rPr>
          </w:pPr>
          <w:r w:rsidRPr="003565C4">
            <w:rPr>
              <w:rFonts w:asciiTheme="minorHAnsi" w:hAnsiTheme="minorHAnsi"/>
              <w:bCs/>
              <w:sz w:val="22"/>
            </w:rPr>
            <w:t xml:space="preserve">MARCO </w:t>
          </w:r>
          <w:r w:rsidR="0083032E" w:rsidRPr="003565C4">
            <w:rPr>
              <w:rFonts w:asciiTheme="minorHAnsi" w:hAnsiTheme="minorHAnsi"/>
              <w:bCs/>
              <w:sz w:val="22"/>
            </w:rPr>
            <w:t>CONCEPTUAL……………………………………………………………………………………………….13</w:t>
          </w:r>
        </w:p>
        <w:p w14:paraId="237878C4" w14:textId="77777777" w:rsidR="00CE5BA1" w:rsidRPr="00CE5BA1" w:rsidRDefault="0083032E" w:rsidP="0004410E">
          <w:pPr>
            <w:pStyle w:val="TDC1"/>
            <w:numPr>
              <w:ilvl w:val="1"/>
              <w:numId w:val="54"/>
            </w:numPr>
            <w:spacing w:line="240" w:lineRule="auto"/>
            <w:contextualSpacing/>
            <w:jc w:val="left"/>
            <w:rPr>
              <w:rFonts w:asciiTheme="minorHAnsi" w:hAnsiTheme="minorHAnsi"/>
              <w:sz w:val="22"/>
              <w:szCs w:val="22"/>
            </w:rPr>
          </w:pPr>
          <w:r w:rsidRPr="0083032E">
            <w:rPr>
              <w:rFonts w:asciiTheme="minorHAnsi" w:hAnsiTheme="minorHAnsi"/>
              <w:bCs/>
              <w:sz w:val="22"/>
              <w:szCs w:val="22"/>
            </w:rPr>
            <w:t xml:space="preserve">CLASIFICACIÓN DE LOS GENERADORES DE RESIDUOS </w:t>
          </w:r>
          <w:r w:rsidR="00CE5BA1" w:rsidRPr="00A92B1A">
            <w:rPr>
              <w:rFonts w:asciiTheme="minorHAnsi" w:hAnsiTheme="minorHAnsi"/>
              <w:sz w:val="22"/>
              <w:szCs w:val="22"/>
            </w:rPr>
            <w:ptab w:relativeTo="margin" w:alignment="right" w:leader="dot"/>
          </w:r>
          <w:r>
            <w:rPr>
              <w:rFonts w:asciiTheme="minorHAnsi" w:hAnsiTheme="minorHAnsi"/>
              <w:bCs/>
              <w:sz w:val="22"/>
              <w:szCs w:val="22"/>
              <w:lang w:val="es-ES"/>
            </w:rPr>
            <w:t>16</w:t>
          </w:r>
        </w:p>
        <w:p w14:paraId="5FBDB491" w14:textId="20E3393F" w:rsidR="003565C4" w:rsidRDefault="0083032E" w:rsidP="0004410E">
          <w:pPr>
            <w:pStyle w:val="TDC1"/>
            <w:numPr>
              <w:ilvl w:val="1"/>
              <w:numId w:val="54"/>
            </w:numPr>
            <w:spacing w:line="240" w:lineRule="auto"/>
            <w:contextualSpacing/>
            <w:jc w:val="left"/>
            <w:rPr>
              <w:rFonts w:asciiTheme="minorHAnsi" w:hAnsiTheme="minorHAnsi"/>
              <w:sz w:val="22"/>
              <w:lang w:val="es-ES"/>
            </w:rPr>
          </w:pPr>
          <w:r w:rsidRPr="0083032E">
            <w:rPr>
              <w:rFonts w:asciiTheme="minorHAnsi" w:hAnsiTheme="minorHAnsi"/>
              <w:sz w:val="22"/>
              <w:lang w:val="es-ES"/>
            </w:rPr>
            <w:t xml:space="preserve">CLASIFICACIÓN DE LOS </w:t>
          </w:r>
          <w:r w:rsidR="00614F90">
            <w:rPr>
              <w:rFonts w:asciiTheme="minorHAnsi" w:hAnsiTheme="minorHAnsi"/>
              <w:sz w:val="22"/>
              <w:lang w:val="es-ES"/>
            </w:rPr>
            <w:t>RESIDUOS GENERADOS EN LA ATENCIÓN EN SALUD Y OTRAS ACTIVIDADES</w:t>
          </w:r>
          <w:r w:rsidR="00CE5BA1" w:rsidRPr="003565C4">
            <w:rPr>
              <w:rFonts w:asciiTheme="minorHAnsi" w:hAnsiTheme="minorHAnsi"/>
              <w:sz w:val="22"/>
              <w:lang w:val="es-ES"/>
            </w:rPr>
            <w:t>…………………………</w:t>
          </w:r>
          <w:r w:rsidR="00A642D2">
            <w:rPr>
              <w:rFonts w:asciiTheme="minorHAnsi" w:hAnsiTheme="minorHAnsi"/>
              <w:sz w:val="22"/>
              <w:lang w:val="es-ES"/>
            </w:rPr>
            <w:t>…………………………………………………………………………………</w:t>
          </w:r>
          <w:r w:rsidR="00CE5BA1" w:rsidRPr="003565C4">
            <w:rPr>
              <w:rFonts w:asciiTheme="minorHAnsi" w:hAnsiTheme="minorHAnsi"/>
              <w:sz w:val="22"/>
              <w:lang w:val="es-ES"/>
            </w:rPr>
            <w:t>.1</w:t>
          </w:r>
          <w:r w:rsidRPr="003565C4">
            <w:rPr>
              <w:rFonts w:asciiTheme="minorHAnsi" w:hAnsiTheme="minorHAnsi"/>
              <w:sz w:val="22"/>
              <w:lang w:val="es-ES"/>
            </w:rPr>
            <w:t xml:space="preserve">75.3.1 </w:t>
          </w:r>
          <w:r w:rsidR="00CE5BA1" w:rsidRPr="003565C4">
            <w:rPr>
              <w:rFonts w:asciiTheme="minorHAnsi" w:hAnsiTheme="minorHAnsi"/>
              <w:sz w:val="22"/>
            </w:rPr>
            <w:t>RES</w:t>
          </w:r>
          <w:r w:rsidRPr="003565C4">
            <w:rPr>
              <w:rFonts w:asciiTheme="minorHAnsi" w:hAnsiTheme="minorHAnsi"/>
              <w:sz w:val="22"/>
            </w:rPr>
            <w:t>IDUOS NO PELIGROSOS</w:t>
          </w:r>
          <w:r w:rsidR="00CE5BA1" w:rsidRPr="00A92B1A">
            <w:rPr>
              <w:rFonts w:asciiTheme="minorHAnsi" w:hAnsiTheme="minorHAnsi"/>
              <w:sz w:val="22"/>
              <w:szCs w:val="22"/>
            </w:rPr>
            <w:ptab w:relativeTo="margin" w:alignment="right" w:leader="dot"/>
          </w:r>
          <w:r w:rsidR="00CE5BA1" w:rsidRPr="003565C4">
            <w:rPr>
              <w:rFonts w:asciiTheme="minorHAnsi" w:hAnsiTheme="minorHAnsi"/>
              <w:sz w:val="22"/>
              <w:lang w:val="es-ES"/>
            </w:rPr>
            <w:t>1</w:t>
          </w:r>
          <w:r w:rsidRPr="003565C4">
            <w:rPr>
              <w:rFonts w:asciiTheme="minorHAnsi" w:hAnsiTheme="minorHAnsi"/>
              <w:sz w:val="22"/>
              <w:lang w:val="es-ES"/>
            </w:rPr>
            <w:t>8</w:t>
          </w:r>
        </w:p>
        <w:p w14:paraId="0BC515D1" w14:textId="77777777" w:rsidR="003565C4" w:rsidRDefault="0083032E" w:rsidP="003565C4">
          <w:pPr>
            <w:pStyle w:val="TDC1"/>
            <w:spacing w:line="240" w:lineRule="auto"/>
            <w:ind w:left="1080"/>
            <w:contextualSpacing/>
            <w:jc w:val="left"/>
            <w:rPr>
              <w:rFonts w:asciiTheme="minorHAnsi" w:hAnsiTheme="minorHAnsi"/>
              <w:sz w:val="22"/>
              <w:lang w:val="es-ES"/>
            </w:rPr>
          </w:pPr>
          <w:r w:rsidRPr="003565C4">
            <w:rPr>
              <w:rFonts w:asciiTheme="minorHAnsi" w:hAnsiTheme="minorHAnsi"/>
              <w:sz w:val="22"/>
              <w:lang w:val="es-ES"/>
            </w:rPr>
            <w:t>5.3.2 RESIDUOS PELIGROSOS…………………………………………………………………………………….18</w:t>
          </w:r>
        </w:p>
        <w:p w14:paraId="6AFCDBC3" w14:textId="4FAAAEC3" w:rsidR="003565C4" w:rsidRPr="00A642D2" w:rsidRDefault="004C2C99" w:rsidP="003565C4">
          <w:pPr>
            <w:pStyle w:val="TDC1"/>
            <w:numPr>
              <w:ilvl w:val="0"/>
              <w:numId w:val="54"/>
            </w:numPr>
            <w:spacing w:line="240" w:lineRule="auto"/>
            <w:contextualSpacing/>
            <w:jc w:val="left"/>
            <w:rPr>
              <w:rFonts w:ascii="Calibri" w:eastAsia="Times New Roman" w:hAnsi="Calibri"/>
              <w:color w:val="000000"/>
              <w:sz w:val="22"/>
              <w:lang w:val="es-ES" w:eastAsia="es-ES"/>
            </w:rPr>
          </w:pPr>
          <w:r w:rsidRPr="00F25950">
            <w:rPr>
              <w:rFonts w:ascii="Calibri" w:eastAsia="Times New Roman" w:hAnsi="Calibri"/>
              <w:color w:val="000000"/>
              <w:sz w:val="22"/>
              <w:lang w:val="es-ES" w:eastAsia="es-ES"/>
            </w:rPr>
            <w:t>ALGUNAS ENFERMEDADES ASOCIADAS A LA INADECUADA GEST</w:t>
          </w:r>
          <w:r w:rsidR="003565C4">
            <w:rPr>
              <w:rFonts w:ascii="Calibri" w:eastAsia="Times New Roman" w:hAnsi="Calibri"/>
              <w:color w:val="000000"/>
              <w:sz w:val="22"/>
              <w:lang w:val="es-ES" w:eastAsia="es-ES"/>
            </w:rPr>
            <w:t>IÓN DE RESIDUOS</w:t>
          </w:r>
          <w:r w:rsidR="00A642D2">
            <w:rPr>
              <w:rFonts w:ascii="Calibri" w:eastAsia="Times New Roman" w:hAnsi="Calibri"/>
              <w:color w:val="000000"/>
              <w:sz w:val="22"/>
              <w:lang w:val="es-ES" w:eastAsia="es-ES"/>
            </w:rPr>
            <w:t>………21</w:t>
          </w:r>
        </w:p>
        <w:p w14:paraId="0187B577" w14:textId="77777777" w:rsidR="003565C4" w:rsidRDefault="00CF498B" w:rsidP="0004410E">
          <w:pPr>
            <w:pStyle w:val="TDC1"/>
            <w:numPr>
              <w:ilvl w:val="0"/>
              <w:numId w:val="57"/>
            </w:numPr>
            <w:spacing w:line="240" w:lineRule="auto"/>
            <w:contextualSpacing/>
            <w:jc w:val="left"/>
            <w:rPr>
              <w:rFonts w:asciiTheme="minorHAnsi" w:hAnsiTheme="minorHAnsi"/>
              <w:sz w:val="22"/>
              <w:lang w:val="es-ES"/>
            </w:rPr>
          </w:pPr>
          <w:r w:rsidRPr="003565C4">
            <w:rPr>
              <w:rFonts w:asciiTheme="minorHAnsi" w:hAnsiTheme="minorHAnsi"/>
              <w:sz w:val="22"/>
              <w:lang w:val="es-ES"/>
            </w:rPr>
            <w:t>PORTAFOLIO DE SERVICIOS……………………………………………………………………………………………..2</w:t>
          </w:r>
          <w:r w:rsidR="00E44AD1">
            <w:rPr>
              <w:rFonts w:asciiTheme="minorHAnsi" w:hAnsiTheme="minorHAnsi"/>
              <w:sz w:val="22"/>
              <w:lang w:val="es-ES"/>
            </w:rPr>
            <w:t>2</w:t>
          </w:r>
        </w:p>
        <w:p w14:paraId="4E493FD1" w14:textId="77777777" w:rsidR="003565C4" w:rsidRDefault="00CF498B" w:rsidP="0004410E">
          <w:pPr>
            <w:pStyle w:val="TDC1"/>
            <w:numPr>
              <w:ilvl w:val="1"/>
              <w:numId w:val="57"/>
            </w:numPr>
            <w:spacing w:line="240" w:lineRule="auto"/>
            <w:contextualSpacing/>
            <w:jc w:val="left"/>
            <w:rPr>
              <w:rFonts w:asciiTheme="minorHAnsi" w:hAnsiTheme="minorHAnsi"/>
              <w:sz w:val="22"/>
              <w:lang w:val="es-ES"/>
            </w:rPr>
          </w:pPr>
          <w:r w:rsidRPr="003565C4">
            <w:rPr>
              <w:rFonts w:asciiTheme="minorHAnsi" w:hAnsiTheme="minorHAnsi"/>
              <w:sz w:val="22"/>
              <w:lang w:val="es-ES"/>
            </w:rPr>
            <w:t>SERVICIOS OFRECIDOS………………………………………………………………………………………………23</w:t>
          </w:r>
        </w:p>
        <w:p w14:paraId="6B22077F" w14:textId="03416291" w:rsidR="003565C4" w:rsidRPr="003565C4" w:rsidRDefault="003565C4" w:rsidP="0004410E">
          <w:pPr>
            <w:pStyle w:val="TDC1"/>
            <w:numPr>
              <w:ilvl w:val="0"/>
              <w:numId w:val="57"/>
            </w:numPr>
            <w:spacing w:line="240" w:lineRule="auto"/>
            <w:contextualSpacing/>
            <w:jc w:val="left"/>
            <w:rPr>
              <w:rFonts w:asciiTheme="minorHAnsi" w:hAnsiTheme="minorHAnsi"/>
              <w:sz w:val="22"/>
              <w:lang w:val="es-ES"/>
            </w:rPr>
          </w:pPr>
          <w:r w:rsidRPr="003565C4">
            <w:rPr>
              <w:rFonts w:asciiTheme="minorHAnsi" w:hAnsiTheme="minorHAnsi"/>
              <w:sz w:val="22"/>
            </w:rPr>
            <w:t xml:space="preserve">SISTEMA DE GESTIÓN INTEGRAL DE </w:t>
          </w:r>
          <w:r w:rsidR="00614F90">
            <w:rPr>
              <w:rFonts w:asciiTheme="minorHAnsi" w:hAnsiTheme="minorHAnsi"/>
              <w:sz w:val="22"/>
            </w:rPr>
            <w:t>RESIDUOS GENERADOS EN LA ATENCIÓN EN SALUD Y OTRAS ACTIVIDADES</w:t>
          </w:r>
          <w:r w:rsidRPr="003565C4">
            <w:rPr>
              <w:rFonts w:asciiTheme="minorHAnsi" w:hAnsiTheme="minorHAnsi"/>
              <w:sz w:val="22"/>
            </w:rPr>
            <w:t xml:space="preserve"> –GIRHS…</w:t>
          </w:r>
          <w:r w:rsidR="00A642D2">
            <w:rPr>
              <w:rFonts w:asciiTheme="minorHAnsi" w:hAnsiTheme="minorHAnsi"/>
              <w:sz w:val="22"/>
            </w:rPr>
            <w:t>……………………………………………………………………………………</w:t>
          </w:r>
          <w:r w:rsidRPr="003565C4">
            <w:rPr>
              <w:rFonts w:asciiTheme="minorHAnsi" w:hAnsiTheme="minorHAnsi"/>
              <w:sz w:val="22"/>
            </w:rPr>
            <w:t>…..26</w:t>
          </w:r>
        </w:p>
        <w:p w14:paraId="13867EE3" w14:textId="77777777" w:rsidR="00587C05" w:rsidRDefault="003565C4" w:rsidP="0004410E">
          <w:pPr>
            <w:pStyle w:val="TDC1"/>
            <w:numPr>
              <w:ilvl w:val="1"/>
              <w:numId w:val="57"/>
            </w:numPr>
            <w:spacing w:line="240" w:lineRule="auto"/>
            <w:contextualSpacing/>
            <w:jc w:val="left"/>
            <w:rPr>
              <w:rFonts w:asciiTheme="minorHAnsi" w:hAnsiTheme="minorHAnsi"/>
              <w:sz w:val="22"/>
            </w:rPr>
          </w:pPr>
          <w:r w:rsidRPr="003565C4">
            <w:rPr>
              <w:rFonts w:asciiTheme="minorHAnsi" w:hAnsiTheme="minorHAnsi"/>
              <w:sz w:val="22"/>
            </w:rPr>
            <w:t>GESTION INTERNA………………………………………………………………………………………………</w:t>
          </w:r>
          <w:r w:rsidR="00587C05">
            <w:rPr>
              <w:rFonts w:asciiTheme="minorHAnsi" w:hAnsiTheme="minorHAnsi"/>
              <w:sz w:val="22"/>
            </w:rPr>
            <w:t>….…26</w:t>
          </w:r>
        </w:p>
        <w:p w14:paraId="29BE85BC" w14:textId="77777777" w:rsidR="00F71EF5" w:rsidRDefault="00587C05" w:rsidP="0004410E">
          <w:pPr>
            <w:pStyle w:val="TDC1"/>
            <w:numPr>
              <w:ilvl w:val="1"/>
              <w:numId w:val="57"/>
            </w:numPr>
            <w:spacing w:line="240" w:lineRule="auto"/>
            <w:contextualSpacing/>
            <w:jc w:val="left"/>
            <w:rPr>
              <w:rFonts w:asciiTheme="minorHAnsi" w:hAnsiTheme="minorHAnsi"/>
              <w:sz w:val="22"/>
            </w:rPr>
          </w:pPr>
          <w:r>
            <w:rPr>
              <w:rFonts w:asciiTheme="minorHAnsi" w:hAnsiTheme="minorHAnsi"/>
              <w:sz w:val="22"/>
            </w:rPr>
            <w:t>COMPROMISO INSTITUCIONAL SANITARIO Y AMBIENTAL………………………………………..</w:t>
          </w:r>
          <w:r w:rsidR="00F71EF5">
            <w:rPr>
              <w:rFonts w:asciiTheme="minorHAnsi" w:hAnsiTheme="minorHAnsi"/>
              <w:sz w:val="22"/>
            </w:rPr>
            <w:t>26</w:t>
          </w:r>
        </w:p>
        <w:p w14:paraId="0D1D4AC7" w14:textId="77777777" w:rsidR="00561B83" w:rsidRDefault="00F71EF5" w:rsidP="0004410E">
          <w:pPr>
            <w:pStyle w:val="TDC1"/>
            <w:numPr>
              <w:ilvl w:val="1"/>
              <w:numId w:val="57"/>
            </w:numPr>
            <w:spacing w:line="240" w:lineRule="auto"/>
            <w:contextualSpacing/>
            <w:jc w:val="left"/>
            <w:rPr>
              <w:rFonts w:asciiTheme="minorHAnsi" w:hAnsiTheme="minorHAnsi"/>
              <w:sz w:val="22"/>
            </w:rPr>
          </w:pPr>
          <w:r w:rsidRPr="00F71EF5">
            <w:rPr>
              <w:rFonts w:asciiTheme="minorHAnsi" w:hAnsiTheme="minorHAnsi"/>
              <w:sz w:val="22"/>
            </w:rPr>
            <w:t>GRUPO ADMINISTRATIVO DE GESTIÓN AMBIENTAL Y SANITARIA-GAGAS-</w:t>
          </w:r>
          <w:r>
            <w:rPr>
              <w:rFonts w:asciiTheme="minorHAnsi" w:hAnsiTheme="minorHAnsi"/>
              <w:sz w:val="22"/>
            </w:rPr>
            <w:t>……………….</w:t>
          </w:r>
          <w:r w:rsidR="00561B83">
            <w:rPr>
              <w:rFonts w:asciiTheme="minorHAnsi" w:hAnsiTheme="minorHAnsi"/>
              <w:sz w:val="22"/>
            </w:rPr>
            <w:t>27</w:t>
          </w:r>
        </w:p>
        <w:p w14:paraId="37CA60BA" w14:textId="77777777" w:rsidR="006C112B" w:rsidRDefault="00561B83" w:rsidP="0004410E">
          <w:pPr>
            <w:pStyle w:val="TDC1"/>
            <w:numPr>
              <w:ilvl w:val="1"/>
              <w:numId w:val="57"/>
            </w:numPr>
            <w:spacing w:line="240" w:lineRule="auto"/>
            <w:contextualSpacing/>
            <w:jc w:val="left"/>
            <w:rPr>
              <w:rFonts w:asciiTheme="minorHAnsi" w:hAnsiTheme="minorHAnsi"/>
              <w:sz w:val="22"/>
            </w:rPr>
          </w:pPr>
          <w:r w:rsidRPr="00561B83">
            <w:rPr>
              <w:rFonts w:asciiTheme="minorHAnsi" w:hAnsiTheme="minorHAnsi"/>
              <w:sz w:val="22"/>
            </w:rPr>
            <w:t>COMPONENTE DE GESTION INTERNA</w:t>
          </w:r>
          <w:r>
            <w:rPr>
              <w:rFonts w:asciiTheme="minorHAnsi" w:hAnsiTheme="minorHAnsi"/>
              <w:sz w:val="22"/>
            </w:rPr>
            <w:t>………………………………………………………………………..</w:t>
          </w:r>
          <w:r w:rsidR="006C112B">
            <w:rPr>
              <w:rFonts w:asciiTheme="minorHAnsi" w:hAnsiTheme="minorHAnsi"/>
              <w:sz w:val="22"/>
            </w:rPr>
            <w:t>28</w:t>
          </w:r>
        </w:p>
        <w:p w14:paraId="69ED8E65" w14:textId="77777777" w:rsidR="006C112B" w:rsidRDefault="006C112B" w:rsidP="0004410E">
          <w:pPr>
            <w:pStyle w:val="TDC1"/>
            <w:numPr>
              <w:ilvl w:val="1"/>
              <w:numId w:val="57"/>
            </w:numPr>
            <w:spacing w:line="240" w:lineRule="auto"/>
            <w:contextualSpacing/>
            <w:jc w:val="left"/>
            <w:rPr>
              <w:rFonts w:asciiTheme="minorHAnsi" w:hAnsiTheme="minorHAnsi"/>
              <w:sz w:val="22"/>
            </w:rPr>
          </w:pPr>
          <w:r w:rsidRPr="006C112B">
            <w:rPr>
              <w:rFonts w:asciiTheme="minorHAnsi" w:hAnsiTheme="minorHAnsi"/>
              <w:sz w:val="22"/>
            </w:rPr>
            <w:t>DIAGNÓSTICO AMBIENTAL Y SANITARIO</w:t>
          </w:r>
          <w:r>
            <w:rPr>
              <w:rFonts w:asciiTheme="minorHAnsi" w:hAnsiTheme="minorHAnsi"/>
              <w:sz w:val="22"/>
            </w:rPr>
            <w:t>…………………………………………………………………..28</w:t>
          </w:r>
        </w:p>
        <w:p w14:paraId="597C95D3" w14:textId="77777777" w:rsidR="006C112B" w:rsidRDefault="006C112B" w:rsidP="0004410E">
          <w:pPr>
            <w:pStyle w:val="TDC1"/>
            <w:numPr>
              <w:ilvl w:val="2"/>
              <w:numId w:val="57"/>
            </w:numPr>
            <w:spacing w:line="240" w:lineRule="auto"/>
            <w:contextualSpacing/>
            <w:jc w:val="left"/>
            <w:rPr>
              <w:rFonts w:asciiTheme="minorHAnsi" w:hAnsiTheme="minorHAnsi"/>
              <w:sz w:val="22"/>
            </w:rPr>
          </w:pPr>
          <w:r w:rsidRPr="006C112B">
            <w:rPr>
              <w:rFonts w:asciiTheme="minorHAnsi" w:hAnsiTheme="minorHAnsi"/>
              <w:sz w:val="22"/>
            </w:rPr>
            <w:t xml:space="preserve">SERVICIOS HABILITADOS </w:t>
          </w:r>
          <w:r w:rsidR="00554490">
            <w:rPr>
              <w:rFonts w:asciiTheme="minorHAnsi" w:hAnsiTheme="minorHAnsi"/>
              <w:sz w:val="22"/>
            </w:rPr>
            <w:t>……………………………………..</w:t>
          </w:r>
          <w:r>
            <w:rPr>
              <w:rFonts w:asciiTheme="minorHAnsi" w:hAnsiTheme="minorHAnsi"/>
              <w:sz w:val="22"/>
            </w:rPr>
            <w:t>…….…………………………………29</w:t>
          </w:r>
        </w:p>
        <w:p w14:paraId="1B8CB764" w14:textId="77777777" w:rsidR="0058287A" w:rsidRDefault="006C112B" w:rsidP="0004410E">
          <w:pPr>
            <w:pStyle w:val="TDC1"/>
            <w:numPr>
              <w:ilvl w:val="2"/>
              <w:numId w:val="57"/>
            </w:numPr>
            <w:spacing w:line="240" w:lineRule="auto"/>
            <w:contextualSpacing/>
            <w:jc w:val="left"/>
            <w:rPr>
              <w:rFonts w:asciiTheme="minorHAnsi" w:hAnsiTheme="minorHAnsi"/>
              <w:sz w:val="22"/>
            </w:rPr>
          </w:pPr>
          <w:r w:rsidRPr="006C112B">
            <w:rPr>
              <w:rFonts w:asciiTheme="minorHAnsi" w:hAnsiTheme="minorHAnsi"/>
              <w:sz w:val="22"/>
            </w:rPr>
            <w:t>ESTRUCTURA FISICA DE LA IPS</w:t>
          </w:r>
          <w:r>
            <w:rPr>
              <w:rFonts w:asciiTheme="minorHAnsi" w:hAnsiTheme="minorHAnsi"/>
              <w:sz w:val="22"/>
            </w:rPr>
            <w:t>………………………………………………………………………3</w:t>
          </w:r>
          <w:r w:rsidR="0058287A">
            <w:rPr>
              <w:rFonts w:asciiTheme="minorHAnsi" w:hAnsiTheme="minorHAnsi"/>
              <w:sz w:val="22"/>
            </w:rPr>
            <w:t>1</w:t>
          </w:r>
        </w:p>
        <w:p w14:paraId="006434D9" w14:textId="77777777" w:rsidR="00F54978" w:rsidRDefault="0058287A" w:rsidP="0004410E">
          <w:pPr>
            <w:pStyle w:val="TDC1"/>
            <w:numPr>
              <w:ilvl w:val="2"/>
              <w:numId w:val="57"/>
            </w:numPr>
            <w:spacing w:line="240" w:lineRule="auto"/>
            <w:contextualSpacing/>
            <w:jc w:val="left"/>
            <w:rPr>
              <w:rFonts w:asciiTheme="minorHAnsi" w:hAnsiTheme="minorHAnsi"/>
              <w:sz w:val="22"/>
            </w:rPr>
          </w:pPr>
          <w:r w:rsidRPr="0058287A">
            <w:rPr>
              <w:rFonts w:asciiTheme="minorHAnsi" w:hAnsiTheme="minorHAnsi"/>
              <w:sz w:val="22"/>
            </w:rPr>
            <w:t>TIPIFICACIÓN DE LOS RESIDUOS GENERADOS</w:t>
          </w:r>
          <w:r>
            <w:rPr>
              <w:rFonts w:asciiTheme="minorHAnsi" w:hAnsiTheme="minorHAnsi"/>
              <w:sz w:val="22"/>
            </w:rPr>
            <w:t>……………………………………………….3</w:t>
          </w:r>
          <w:r w:rsidR="00F54978">
            <w:rPr>
              <w:rFonts w:asciiTheme="minorHAnsi" w:hAnsiTheme="minorHAnsi"/>
              <w:sz w:val="22"/>
            </w:rPr>
            <w:t>4</w:t>
          </w:r>
        </w:p>
        <w:p w14:paraId="1F4C212E" w14:textId="77777777" w:rsidR="004A220F" w:rsidRDefault="00F54978" w:rsidP="0004410E">
          <w:pPr>
            <w:pStyle w:val="TDC1"/>
            <w:numPr>
              <w:ilvl w:val="2"/>
              <w:numId w:val="57"/>
            </w:numPr>
            <w:spacing w:line="240" w:lineRule="auto"/>
            <w:contextualSpacing/>
            <w:jc w:val="left"/>
            <w:rPr>
              <w:rFonts w:asciiTheme="minorHAnsi" w:hAnsiTheme="minorHAnsi"/>
              <w:sz w:val="22"/>
            </w:rPr>
          </w:pPr>
          <w:r w:rsidRPr="00F54978">
            <w:rPr>
              <w:rFonts w:asciiTheme="minorHAnsi" w:hAnsiTheme="minorHAnsi"/>
              <w:sz w:val="22"/>
            </w:rPr>
            <w:t>DESCRIPCION CUALITATIVA DE RESIDUOS GENERADOS EN CADA ÁREA</w:t>
          </w:r>
          <w:r>
            <w:rPr>
              <w:rFonts w:asciiTheme="minorHAnsi" w:hAnsiTheme="minorHAnsi"/>
              <w:sz w:val="22"/>
            </w:rPr>
            <w:t>……….3</w:t>
          </w:r>
          <w:r w:rsidR="004A220F">
            <w:rPr>
              <w:rFonts w:asciiTheme="minorHAnsi" w:hAnsiTheme="minorHAnsi"/>
              <w:sz w:val="22"/>
            </w:rPr>
            <w:t>6</w:t>
          </w:r>
        </w:p>
        <w:p w14:paraId="46A1ABF7" w14:textId="77777777" w:rsidR="00E412C7" w:rsidRDefault="004A220F" w:rsidP="0004410E">
          <w:pPr>
            <w:pStyle w:val="TDC1"/>
            <w:numPr>
              <w:ilvl w:val="2"/>
              <w:numId w:val="57"/>
            </w:numPr>
            <w:spacing w:line="240" w:lineRule="auto"/>
            <w:contextualSpacing/>
            <w:jc w:val="left"/>
            <w:rPr>
              <w:rFonts w:asciiTheme="minorHAnsi" w:hAnsiTheme="minorHAnsi"/>
              <w:sz w:val="22"/>
            </w:rPr>
          </w:pPr>
          <w:r w:rsidRPr="004A220F">
            <w:rPr>
              <w:rFonts w:asciiTheme="minorHAnsi" w:hAnsiTheme="minorHAnsi"/>
              <w:sz w:val="22"/>
            </w:rPr>
            <w:t>NUMERO DE CANECAS POR AREA Y/O SERVICIO</w:t>
          </w:r>
          <w:r>
            <w:rPr>
              <w:rFonts w:asciiTheme="minorHAnsi" w:hAnsiTheme="minorHAnsi"/>
              <w:sz w:val="22"/>
            </w:rPr>
            <w:t>…………………………………………..3</w:t>
          </w:r>
          <w:r w:rsidR="00E412C7">
            <w:rPr>
              <w:rFonts w:asciiTheme="minorHAnsi" w:hAnsiTheme="minorHAnsi"/>
              <w:sz w:val="22"/>
            </w:rPr>
            <w:t>9</w:t>
          </w:r>
        </w:p>
        <w:p w14:paraId="434F0B2E" w14:textId="77777777" w:rsidR="00E412C7" w:rsidRDefault="00E412C7" w:rsidP="0004410E">
          <w:pPr>
            <w:pStyle w:val="TDC1"/>
            <w:numPr>
              <w:ilvl w:val="2"/>
              <w:numId w:val="57"/>
            </w:numPr>
            <w:spacing w:line="240" w:lineRule="auto"/>
            <w:contextualSpacing/>
            <w:jc w:val="left"/>
            <w:rPr>
              <w:rFonts w:asciiTheme="minorHAnsi" w:hAnsiTheme="minorHAnsi"/>
              <w:sz w:val="22"/>
            </w:rPr>
          </w:pPr>
          <w:r w:rsidRPr="00E412C7">
            <w:rPr>
              <w:rFonts w:asciiTheme="minorHAnsi" w:hAnsiTheme="minorHAnsi"/>
              <w:sz w:val="22"/>
            </w:rPr>
            <w:t xml:space="preserve">CARACTERIZACION CUANTITATIVA DE RESIDUOS GENERADOS AL INTERIOR </w:t>
          </w:r>
        </w:p>
        <w:p w14:paraId="4A6CC57E" w14:textId="77777777" w:rsidR="00E412C7" w:rsidRDefault="00E412C7" w:rsidP="00E412C7">
          <w:pPr>
            <w:pStyle w:val="TDC1"/>
            <w:spacing w:line="240" w:lineRule="auto"/>
            <w:ind w:left="1800"/>
            <w:contextualSpacing/>
            <w:jc w:val="left"/>
            <w:rPr>
              <w:rFonts w:asciiTheme="minorHAnsi" w:hAnsiTheme="minorHAnsi"/>
              <w:sz w:val="22"/>
            </w:rPr>
          </w:pPr>
          <w:r w:rsidRPr="00E412C7">
            <w:rPr>
              <w:rFonts w:asciiTheme="minorHAnsi" w:hAnsiTheme="minorHAnsi"/>
              <w:sz w:val="22"/>
            </w:rPr>
            <w:t>DE LA CLINICA</w:t>
          </w:r>
          <w:r>
            <w:rPr>
              <w:rFonts w:asciiTheme="minorHAnsi" w:hAnsiTheme="minorHAnsi"/>
              <w:sz w:val="22"/>
            </w:rPr>
            <w:t>…………………………………………………………………………………………….…40</w:t>
          </w:r>
        </w:p>
        <w:p w14:paraId="49E14E30" w14:textId="77777777" w:rsidR="004977AC" w:rsidRPr="004977AC" w:rsidRDefault="00E412C7" w:rsidP="0004410E">
          <w:pPr>
            <w:pStyle w:val="TDC1"/>
            <w:numPr>
              <w:ilvl w:val="1"/>
              <w:numId w:val="57"/>
            </w:numPr>
            <w:spacing w:line="240" w:lineRule="auto"/>
            <w:contextualSpacing/>
            <w:jc w:val="left"/>
            <w:rPr>
              <w:rFonts w:asciiTheme="minorHAnsi" w:hAnsiTheme="minorHAnsi"/>
              <w:sz w:val="22"/>
            </w:rPr>
          </w:pPr>
          <w:r w:rsidRPr="00E412C7">
            <w:rPr>
              <w:rFonts w:asciiTheme="minorHAnsi" w:hAnsiTheme="minorHAnsi"/>
              <w:sz w:val="22"/>
            </w:rPr>
            <w:t>CLASIFICACIÓN DE LOS INSUMOS, CARACTERISTICAS Y COLOR</w:t>
          </w:r>
          <w:r>
            <w:rPr>
              <w:rFonts w:asciiTheme="minorHAnsi" w:hAnsiTheme="minorHAnsi"/>
              <w:sz w:val="22"/>
            </w:rPr>
            <w:t>…………………………………4</w:t>
          </w:r>
          <w:r w:rsidR="004977AC">
            <w:rPr>
              <w:rFonts w:asciiTheme="minorHAnsi" w:hAnsiTheme="minorHAnsi"/>
              <w:sz w:val="22"/>
            </w:rPr>
            <w:t>1</w:t>
          </w:r>
        </w:p>
        <w:p w14:paraId="638151FD" w14:textId="77777777" w:rsidR="004977AC" w:rsidRPr="004977AC" w:rsidRDefault="004977AC" w:rsidP="0004410E">
          <w:pPr>
            <w:pStyle w:val="TDC1"/>
            <w:numPr>
              <w:ilvl w:val="0"/>
              <w:numId w:val="57"/>
            </w:numPr>
            <w:spacing w:line="240" w:lineRule="auto"/>
            <w:contextualSpacing/>
            <w:jc w:val="left"/>
            <w:rPr>
              <w:rFonts w:asciiTheme="minorHAnsi" w:hAnsiTheme="minorHAnsi"/>
              <w:sz w:val="22"/>
            </w:rPr>
          </w:pPr>
          <w:r w:rsidRPr="004977AC">
            <w:rPr>
              <w:rFonts w:asciiTheme="minorHAnsi" w:hAnsiTheme="minorHAnsi"/>
              <w:sz w:val="22"/>
            </w:rPr>
            <w:t>SEGREGACIÓN EN LA FUENTE…………………………………………………………………</w:t>
          </w:r>
          <w:r>
            <w:rPr>
              <w:rFonts w:asciiTheme="minorHAnsi" w:hAnsiTheme="minorHAnsi"/>
              <w:sz w:val="22"/>
            </w:rPr>
            <w:t>……………………….4</w:t>
          </w:r>
          <w:r w:rsidR="001547DE">
            <w:rPr>
              <w:rFonts w:asciiTheme="minorHAnsi" w:hAnsiTheme="minorHAnsi"/>
              <w:sz w:val="22"/>
            </w:rPr>
            <w:t>3</w:t>
          </w:r>
        </w:p>
        <w:p w14:paraId="73334CD8" w14:textId="77777777" w:rsidR="009D16AC" w:rsidRPr="009D16AC" w:rsidRDefault="004977AC" w:rsidP="0004410E">
          <w:pPr>
            <w:pStyle w:val="TDC1"/>
            <w:numPr>
              <w:ilvl w:val="1"/>
              <w:numId w:val="57"/>
            </w:numPr>
            <w:spacing w:line="240" w:lineRule="auto"/>
            <w:contextualSpacing/>
            <w:jc w:val="left"/>
            <w:rPr>
              <w:rFonts w:asciiTheme="minorHAnsi" w:hAnsiTheme="minorHAnsi"/>
              <w:sz w:val="22"/>
            </w:rPr>
          </w:pPr>
          <w:r w:rsidRPr="004977AC">
            <w:rPr>
              <w:rFonts w:asciiTheme="minorHAnsi" w:hAnsiTheme="minorHAnsi"/>
              <w:sz w:val="22"/>
            </w:rPr>
            <w:t>ETIQUETAS Y/O ROTULOS EM</w:t>
          </w:r>
          <w:r w:rsidR="00554490">
            <w:rPr>
              <w:rFonts w:asciiTheme="minorHAnsi" w:hAnsiTheme="minorHAnsi"/>
              <w:sz w:val="22"/>
            </w:rPr>
            <w:t>PLEADOS</w:t>
          </w:r>
          <w:r w:rsidRPr="004977AC">
            <w:rPr>
              <w:rFonts w:asciiTheme="minorHAnsi" w:hAnsiTheme="minorHAnsi"/>
              <w:sz w:val="22"/>
            </w:rPr>
            <w:t xml:space="preserve"> PARA LA SEGREGACION DE RESIDUOS</w:t>
          </w:r>
          <w:r>
            <w:rPr>
              <w:rFonts w:asciiTheme="minorHAnsi" w:hAnsiTheme="minorHAnsi"/>
              <w:sz w:val="22"/>
            </w:rPr>
            <w:t>……………………………………………………………………………</w:t>
          </w:r>
          <w:r w:rsidR="00554490">
            <w:rPr>
              <w:rFonts w:asciiTheme="minorHAnsi" w:hAnsiTheme="minorHAnsi"/>
              <w:sz w:val="22"/>
            </w:rPr>
            <w:t>…………………………..</w:t>
          </w:r>
          <w:r>
            <w:rPr>
              <w:rFonts w:asciiTheme="minorHAnsi" w:hAnsiTheme="minorHAnsi"/>
              <w:sz w:val="22"/>
            </w:rPr>
            <w:t>……….45</w:t>
          </w:r>
        </w:p>
        <w:p w14:paraId="1217F6EE" w14:textId="77777777" w:rsidR="009D16AC" w:rsidRPr="009D16AC" w:rsidRDefault="009D16AC" w:rsidP="0004410E">
          <w:pPr>
            <w:pStyle w:val="TDC1"/>
            <w:numPr>
              <w:ilvl w:val="1"/>
              <w:numId w:val="57"/>
            </w:numPr>
            <w:spacing w:line="240" w:lineRule="auto"/>
            <w:contextualSpacing/>
            <w:jc w:val="left"/>
            <w:rPr>
              <w:rFonts w:asciiTheme="minorHAnsi" w:hAnsiTheme="minorHAnsi"/>
              <w:sz w:val="22"/>
            </w:rPr>
          </w:pPr>
          <w:r w:rsidRPr="009D16AC">
            <w:rPr>
              <w:rFonts w:asciiTheme="minorHAnsi" w:hAnsiTheme="minorHAnsi"/>
              <w:sz w:val="22"/>
            </w:rPr>
            <w:t>CARACTERÍSTICAS DE LOS RECIPIENTES</w:t>
          </w:r>
          <w:r>
            <w:rPr>
              <w:rFonts w:asciiTheme="minorHAnsi" w:hAnsiTheme="minorHAnsi"/>
              <w:sz w:val="22"/>
            </w:rPr>
            <w:t>…………………………………………………………………….46</w:t>
          </w:r>
        </w:p>
        <w:p w14:paraId="3C68B0B3" w14:textId="77777777" w:rsidR="0005759D" w:rsidRPr="0005759D" w:rsidRDefault="009D16AC" w:rsidP="0004410E">
          <w:pPr>
            <w:pStyle w:val="TDC1"/>
            <w:numPr>
              <w:ilvl w:val="1"/>
              <w:numId w:val="57"/>
            </w:numPr>
            <w:spacing w:line="240" w:lineRule="auto"/>
            <w:contextualSpacing/>
            <w:jc w:val="left"/>
            <w:rPr>
              <w:rFonts w:asciiTheme="minorHAnsi" w:hAnsiTheme="minorHAnsi"/>
              <w:sz w:val="22"/>
            </w:rPr>
          </w:pPr>
          <w:r w:rsidRPr="009D16AC">
            <w:rPr>
              <w:rFonts w:asciiTheme="minorHAnsi" w:hAnsiTheme="minorHAnsi"/>
              <w:sz w:val="22"/>
            </w:rPr>
            <w:t>CARACTERÍSTICAS DE LAS BOLSAS DESECHABLES</w:t>
          </w:r>
          <w:r>
            <w:rPr>
              <w:rFonts w:asciiTheme="minorHAnsi" w:hAnsiTheme="minorHAnsi"/>
              <w:sz w:val="22"/>
            </w:rPr>
            <w:t>………………………………………………………49</w:t>
          </w:r>
        </w:p>
        <w:p w14:paraId="174F8B43" w14:textId="77777777" w:rsidR="00D034E9" w:rsidRDefault="0005759D" w:rsidP="0004410E">
          <w:pPr>
            <w:pStyle w:val="TDC1"/>
            <w:numPr>
              <w:ilvl w:val="0"/>
              <w:numId w:val="57"/>
            </w:numPr>
            <w:spacing w:line="240" w:lineRule="auto"/>
            <w:contextualSpacing/>
            <w:jc w:val="left"/>
            <w:rPr>
              <w:rFonts w:asciiTheme="minorHAnsi" w:hAnsiTheme="minorHAnsi"/>
              <w:sz w:val="22"/>
            </w:rPr>
          </w:pPr>
          <w:r w:rsidRPr="0005759D">
            <w:rPr>
              <w:rFonts w:asciiTheme="minorHAnsi" w:hAnsiTheme="minorHAnsi"/>
              <w:sz w:val="22"/>
            </w:rPr>
            <w:t>MOVIMIENTO DE RESIDUOS</w:t>
          </w:r>
          <w:r>
            <w:rPr>
              <w:rFonts w:asciiTheme="minorHAnsi" w:hAnsiTheme="minorHAnsi"/>
              <w:sz w:val="22"/>
            </w:rPr>
            <w:t>…………………………………………………………………………………………….</w:t>
          </w:r>
          <w:r w:rsidR="00D034E9">
            <w:rPr>
              <w:rFonts w:asciiTheme="minorHAnsi" w:hAnsiTheme="minorHAnsi"/>
              <w:sz w:val="22"/>
            </w:rPr>
            <w:t>50</w:t>
          </w:r>
        </w:p>
        <w:p w14:paraId="619E40B6" w14:textId="77777777" w:rsidR="00D034E9" w:rsidRPr="00D034E9" w:rsidRDefault="00D034E9" w:rsidP="00D034E9">
          <w:pPr>
            <w:pStyle w:val="TDC1"/>
            <w:tabs>
              <w:tab w:val="clear" w:pos="480"/>
              <w:tab w:val="left" w:pos="709"/>
            </w:tabs>
            <w:spacing w:line="240" w:lineRule="auto"/>
            <w:contextualSpacing/>
            <w:jc w:val="left"/>
            <w:rPr>
              <w:rFonts w:asciiTheme="minorHAnsi" w:hAnsiTheme="minorHAnsi"/>
              <w:sz w:val="22"/>
            </w:rPr>
          </w:pPr>
          <w:r>
            <w:rPr>
              <w:rFonts w:asciiTheme="minorHAnsi" w:hAnsiTheme="minorHAnsi"/>
              <w:sz w:val="22"/>
            </w:rPr>
            <w:lastRenderedPageBreak/>
            <w:tab/>
            <w:t>10.1 RUTAS INTERNAS</w:t>
          </w:r>
          <w:r w:rsidRPr="00D034E9">
            <w:rPr>
              <w:rFonts w:asciiTheme="minorHAnsi" w:hAnsiTheme="minorHAnsi"/>
              <w:sz w:val="22"/>
            </w:rPr>
            <w:t>…………………………………………………………………………………………………</w:t>
          </w:r>
          <w:r>
            <w:rPr>
              <w:rFonts w:asciiTheme="minorHAnsi" w:hAnsiTheme="minorHAnsi"/>
              <w:sz w:val="22"/>
            </w:rPr>
            <w:t>….</w:t>
          </w:r>
          <w:r w:rsidRPr="00D034E9">
            <w:rPr>
              <w:rFonts w:asciiTheme="minorHAnsi" w:hAnsiTheme="minorHAnsi"/>
              <w:sz w:val="22"/>
            </w:rPr>
            <w:t>.51</w:t>
          </w:r>
        </w:p>
        <w:p w14:paraId="0F2568E0" w14:textId="77777777" w:rsidR="00D034E9" w:rsidRDefault="00D034E9" w:rsidP="00D034E9">
          <w:pPr>
            <w:pStyle w:val="TDC1"/>
            <w:spacing w:line="240" w:lineRule="auto"/>
            <w:ind w:left="720"/>
            <w:contextualSpacing/>
            <w:jc w:val="left"/>
          </w:pPr>
          <w:r>
            <w:rPr>
              <w:rFonts w:asciiTheme="minorHAnsi" w:hAnsiTheme="minorHAnsi"/>
              <w:sz w:val="22"/>
            </w:rPr>
            <w:t xml:space="preserve">10.2 </w:t>
          </w:r>
          <w:r w:rsidRPr="00D034E9">
            <w:rPr>
              <w:rFonts w:asciiTheme="minorHAnsi" w:hAnsiTheme="minorHAnsi"/>
              <w:sz w:val="22"/>
            </w:rPr>
            <w:t>DESCRIPCIÓN DE LA RUTA INTERNA DE RECOLECCIÓN DE RESIDUOS</w:t>
          </w:r>
          <w:r>
            <w:rPr>
              <w:rFonts w:asciiTheme="minorHAnsi" w:hAnsiTheme="minorHAnsi"/>
              <w:sz w:val="22"/>
            </w:rPr>
            <w:t>……………………….52</w:t>
          </w:r>
        </w:p>
        <w:p w14:paraId="29351C4A" w14:textId="77777777" w:rsidR="00D034E9" w:rsidRDefault="00D034E9" w:rsidP="00D034E9">
          <w:pPr>
            <w:pStyle w:val="TDC1"/>
            <w:spacing w:line="240" w:lineRule="auto"/>
            <w:ind w:left="720"/>
            <w:contextualSpacing/>
            <w:jc w:val="left"/>
          </w:pPr>
          <w:r>
            <w:rPr>
              <w:rFonts w:asciiTheme="minorHAnsi" w:hAnsiTheme="minorHAnsi"/>
              <w:sz w:val="22"/>
            </w:rPr>
            <w:t xml:space="preserve">10.3 </w:t>
          </w:r>
          <w:r w:rsidRPr="00D034E9">
            <w:rPr>
              <w:rFonts w:asciiTheme="minorHAnsi" w:hAnsiTheme="minorHAnsi"/>
              <w:sz w:val="22"/>
            </w:rPr>
            <w:t xml:space="preserve">RUTA DE MANEJO DE </w:t>
          </w:r>
          <w:r w:rsidR="00614F90">
            <w:rPr>
              <w:rFonts w:asciiTheme="minorHAnsi" w:hAnsiTheme="minorHAnsi"/>
              <w:sz w:val="22"/>
            </w:rPr>
            <w:t xml:space="preserve">RESIDUOS </w:t>
          </w:r>
          <w:r w:rsidR="00F24308">
            <w:rPr>
              <w:rFonts w:asciiTheme="minorHAnsi" w:hAnsiTheme="minorHAnsi"/>
              <w:sz w:val="22"/>
            </w:rPr>
            <w:t>………………….</w:t>
          </w:r>
          <w:r>
            <w:rPr>
              <w:rFonts w:asciiTheme="minorHAnsi" w:hAnsiTheme="minorHAnsi"/>
              <w:sz w:val="22"/>
            </w:rPr>
            <w:t>………</w:t>
          </w:r>
          <w:r w:rsidR="0004410E">
            <w:rPr>
              <w:rFonts w:asciiTheme="minorHAnsi" w:hAnsiTheme="minorHAnsi"/>
              <w:sz w:val="22"/>
            </w:rPr>
            <w:t>…………………………………………….</w:t>
          </w:r>
          <w:r>
            <w:rPr>
              <w:rFonts w:asciiTheme="minorHAnsi" w:hAnsiTheme="minorHAnsi"/>
              <w:sz w:val="22"/>
            </w:rPr>
            <w:t>…..53</w:t>
          </w:r>
        </w:p>
        <w:p w14:paraId="758AFE39" w14:textId="77777777" w:rsidR="003B75A0" w:rsidRDefault="00F24308" w:rsidP="00F24308">
          <w:pPr>
            <w:pStyle w:val="TDC1"/>
            <w:tabs>
              <w:tab w:val="left" w:pos="1134"/>
            </w:tabs>
            <w:spacing w:line="240" w:lineRule="auto"/>
            <w:ind w:left="720"/>
            <w:contextualSpacing/>
            <w:jc w:val="left"/>
            <w:rPr>
              <w:rFonts w:asciiTheme="minorHAnsi" w:hAnsiTheme="minorHAnsi"/>
              <w:sz w:val="22"/>
            </w:rPr>
          </w:pPr>
          <w:r>
            <w:rPr>
              <w:rFonts w:asciiTheme="minorHAnsi" w:hAnsiTheme="minorHAnsi"/>
              <w:sz w:val="22"/>
            </w:rPr>
            <w:t xml:space="preserve">10.4 </w:t>
          </w:r>
          <w:r w:rsidR="003B75A0" w:rsidRPr="003B75A0">
            <w:rPr>
              <w:rFonts w:asciiTheme="minorHAnsi" w:hAnsiTheme="minorHAnsi"/>
              <w:sz w:val="22"/>
            </w:rPr>
            <w:t>ELECCIÓN E IMPLEMENTACIÓN DEL SISTEMA DE DESACTIVACIÓN TRATAMIENTO Y/O DISPOSICIÓN FINAL DE LOS RESIDUOS</w:t>
          </w:r>
          <w:r w:rsidR="003B75A0">
            <w:rPr>
              <w:rFonts w:asciiTheme="minorHAnsi" w:hAnsiTheme="minorHAnsi"/>
              <w:sz w:val="22"/>
            </w:rPr>
            <w:t>………………………………………………………………………</w:t>
          </w:r>
          <w:r w:rsidR="004A15EB">
            <w:rPr>
              <w:rFonts w:asciiTheme="minorHAnsi" w:hAnsiTheme="minorHAnsi"/>
              <w:sz w:val="22"/>
            </w:rPr>
            <w:t>.</w:t>
          </w:r>
          <w:r w:rsidR="003B75A0">
            <w:rPr>
              <w:rFonts w:asciiTheme="minorHAnsi" w:hAnsiTheme="minorHAnsi"/>
              <w:sz w:val="22"/>
            </w:rPr>
            <w:t>…….57</w:t>
          </w:r>
        </w:p>
        <w:p w14:paraId="7047CB83" w14:textId="77777777" w:rsidR="00F61530" w:rsidRPr="00F61530" w:rsidRDefault="003B75A0" w:rsidP="0004410E">
          <w:pPr>
            <w:pStyle w:val="TDC1"/>
            <w:numPr>
              <w:ilvl w:val="1"/>
              <w:numId w:val="57"/>
            </w:numPr>
            <w:tabs>
              <w:tab w:val="left" w:pos="1134"/>
            </w:tabs>
            <w:spacing w:line="240" w:lineRule="auto"/>
            <w:contextualSpacing/>
            <w:jc w:val="left"/>
            <w:rPr>
              <w:rFonts w:asciiTheme="minorHAnsi" w:hAnsiTheme="minorHAnsi"/>
              <w:sz w:val="22"/>
            </w:rPr>
          </w:pPr>
          <w:r w:rsidRPr="003B75A0">
            <w:rPr>
              <w:rFonts w:asciiTheme="minorHAnsi" w:hAnsiTheme="minorHAnsi"/>
              <w:sz w:val="22"/>
            </w:rPr>
            <w:t>DESACTIVACIÓN BAJA EFICIENCIA</w:t>
          </w:r>
          <w:r w:rsidR="00F61530">
            <w:rPr>
              <w:rFonts w:asciiTheme="minorHAnsi" w:hAnsiTheme="minorHAnsi"/>
              <w:sz w:val="22"/>
            </w:rPr>
            <w:t>……………………………………………………</w:t>
          </w:r>
          <w:r w:rsidR="004A15EB">
            <w:rPr>
              <w:rFonts w:asciiTheme="minorHAnsi" w:hAnsiTheme="minorHAnsi"/>
              <w:sz w:val="22"/>
            </w:rPr>
            <w:t>.</w:t>
          </w:r>
          <w:r w:rsidR="00F61530">
            <w:rPr>
              <w:rFonts w:asciiTheme="minorHAnsi" w:hAnsiTheme="minorHAnsi"/>
              <w:sz w:val="22"/>
            </w:rPr>
            <w:t>………………………57</w:t>
          </w:r>
        </w:p>
        <w:p w14:paraId="0D5755B5" w14:textId="77777777" w:rsidR="002F2ECD" w:rsidRPr="002F2ECD" w:rsidRDefault="00F61530" w:rsidP="0004410E">
          <w:pPr>
            <w:pStyle w:val="TDC1"/>
            <w:numPr>
              <w:ilvl w:val="1"/>
              <w:numId w:val="57"/>
            </w:numPr>
            <w:tabs>
              <w:tab w:val="left" w:pos="1134"/>
            </w:tabs>
            <w:spacing w:line="240" w:lineRule="auto"/>
            <w:contextualSpacing/>
            <w:jc w:val="left"/>
            <w:rPr>
              <w:rFonts w:asciiTheme="minorHAnsi" w:hAnsiTheme="minorHAnsi"/>
              <w:sz w:val="22"/>
            </w:rPr>
          </w:pPr>
          <w:r w:rsidRPr="00F61530">
            <w:rPr>
              <w:rFonts w:asciiTheme="minorHAnsi" w:hAnsiTheme="minorHAnsi"/>
              <w:sz w:val="22"/>
            </w:rPr>
            <w:t>DESACTIVACION DE ALTA EFICIENCIA</w:t>
          </w:r>
          <w:r>
            <w:rPr>
              <w:rFonts w:asciiTheme="minorHAnsi" w:hAnsiTheme="minorHAnsi"/>
              <w:sz w:val="22"/>
            </w:rPr>
            <w:t>…………………………………………………</w:t>
          </w:r>
          <w:r w:rsidR="004A15EB">
            <w:rPr>
              <w:rFonts w:asciiTheme="minorHAnsi" w:hAnsiTheme="minorHAnsi"/>
              <w:sz w:val="22"/>
            </w:rPr>
            <w:t>.</w:t>
          </w:r>
          <w:r>
            <w:rPr>
              <w:rFonts w:asciiTheme="minorHAnsi" w:hAnsiTheme="minorHAnsi"/>
              <w:sz w:val="22"/>
            </w:rPr>
            <w:t>……………………59</w:t>
          </w:r>
        </w:p>
        <w:p w14:paraId="6A7FB0A1" w14:textId="77777777" w:rsidR="00451F8D" w:rsidRPr="00451F8D" w:rsidRDefault="002F2ECD" w:rsidP="0004410E">
          <w:pPr>
            <w:pStyle w:val="TDC1"/>
            <w:numPr>
              <w:ilvl w:val="1"/>
              <w:numId w:val="57"/>
            </w:numPr>
            <w:tabs>
              <w:tab w:val="left" w:pos="1134"/>
            </w:tabs>
            <w:spacing w:line="240" w:lineRule="auto"/>
            <w:contextualSpacing/>
            <w:jc w:val="left"/>
            <w:rPr>
              <w:rFonts w:asciiTheme="minorHAnsi" w:hAnsiTheme="minorHAnsi"/>
              <w:sz w:val="22"/>
            </w:rPr>
          </w:pPr>
          <w:r w:rsidRPr="002F2ECD">
            <w:rPr>
              <w:rFonts w:asciiTheme="minorHAnsi" w:hAnsiTheme="minorHAnsi"/>
              <w:sz w:val="22"/>
            </w:rPr>
            <w:t>PROCEDIMIENTO DESACTIVACIÓN ALTA EFICIENCIA</w:t>
          </w:r>
          <w:r>
            <w:rPr>
              <w:rFonts w:asciiTheme="minorHAnsi" w:hAnsiTheme="minorHAnsi"/>
              <w:sz w:val="22"/>
            </w:rPr>
            <w:t>……………………</w:t>
          </w:r>
          <w:r w:rsidR="004A15EB">
            <w:rPr>
              <w:rFonts w:asciiTheme="minorHAnsi" w:hAnsiTheme="minorHAnsi"/>
              <w:sz w:val="22"/>
            </w:rPr>
            <w:t>.</w:t>
          </w:r>
          <w:r>
            <w:rPr>
              <w:rFonts w:asciiTheme="minorHAnsi" w:hAnsiTheme="minorHAnsi"/>
              <w:sz w:val="22"/>
            </w:rPr>
            <w:t>………………………….60</w:t>
          </w:r>
        </w:p>
        <w:p w14:paraId="3FA81350" w14:textId="77777777" w:rsidR="00451F8D" w:rsidRPr="00451F8D" w:rsidRDefault="00451F8D" w:rsidP="0004410E">
          <w:pPr>
            <w:pStyle w:val="TDC1"/>
            <w:numPr>
              <w:ilvl w:val="0"/>
              <w:numId w:val="57"/>
            </w:numPr>
            <w:tabs>
              <w:tab w:val="left" w:pos="1134"/>
            </w:tabs>
            <w:spacing w:line="240" w:lineRule="auto"/>
            <w:contextualSpacing/>
            <w:jc w:val="left"/>
            <w:rPr>
              <w:rFonts w:asciiTheme="minorHAnsi" w:hAnsiTheme="minorHAnsi"/>
              <w:sz w:val="22"/>
            </w:rPr>
          </w:pPr>
          <w:r w:rsidRPr="00451F8D">
            <w:rPr>
              <w:rFonts w:asciiTheme="minorHAnsi" w:hAnsiTheme="minorHAnsi"/>
              <w:sz w:val="22"/>
            </w:rPr>
            <w:t>ALMACENAMIENTO DE RESIDUOS</w:t>
          </w:r>
          <w:r>
            <w:rPr>
              <w:rFonts w:asciiTheme="minorHAnsi" w:hAnsiTheme="minorHAnsi"/>
              <w:sz w:val="22"/>
            </w:rPr>
            <w:t>…………………………………………………………………………</w:t>
          </w:r>
          <w:r w:rsidR="004A15EB">
            <w:rPr>
              <w:rFonts w:asciiTheme="minorHAnsi" w:hAnsiTheme="minorHAnsi"/>
              <w:sz w:val="22"/>
            </w:rPr>
            <w:t>.</w:t>
          </w:r>
          <w:r>
            <w:rPr>
              <w:rFonts w:asciiTheme="minorHAnsi" w:hAnsiTheme="minorHAnsi"/>
              <w:sz w:val="22"/>
            </w:rPr>
            <w:t>……….61</w:t>
          </w:r>
        </w:p>
        <w:p w14:paraId="2DF9C373" w14:textId="77777777" w:rsidR="004A15EB" w:rsidRPr="004A15EB" w:rsidRDefault="00451F8D" w:rsidP="0004410E">
          <w:pPr>
            <w:pStyle w:val="TDC1"/>
            <w:numPr>
              <w:ilvl w:val="1"/>
              <w:numId w:val="57"/>
            </w:numPr>
            <w:tabs>
              <w:tab w:val="left" w:pos="1134"/>
            </w:tabs>
            <w:spacing w:line="240" w:lineRule="auto"/>
            <w:contextualSpacing/>
            <w:jc w:val="left"/>
            <w:rPr>
              <w:rFonts w:asciiTheme="minorHAnsi" w:hAnsiTheme="minorHAnsi"/>
              <w:sz w:val="22"/>
            </w:rPr>
          </w:pPr>
          <w:r w:rsidRPr="00451F8D">
            <w:rPr>
              <w:rFonts w:asciiTheme="minorHAnsi" w:hAnsiTheme="minorHAnsi"/>
              <w:sz w:val="22"/>
            </w:rPr>
            <w:t xml:space="preserve">ALMACENAMIENTO </w:t>
          </w:r>
          <w:r w:rsidR="004A15EB">
            <w:rPr>
              <w:rFonts w:asciiTheme="minorHAnsi" w:hAnsiTheme="minorHAnsi"/>
              <w:sz w:val="22"/>
            </w:rPr>
            <w:t>INTERMEDIO</w:t>
          </w:r>
          <w:r>
            <w:rPr>
              <w:rFonts w:asciiTheme="minorHAnsi" w:hAnsiTheme="minorHAnsi"/>
              <w:sz w:val="22"/>
            </w:rPr>
            <w:t>…………………………………………………………………………….6</w:t>
          </w:r>
          <w:r w:rsidR="004A15EB">
            <w:rPr>
              <w:rFonts w:asciiTheme="minorHAnsi" w:hAnsiTheme="minorHAnsi"/>
              <w:sz w:val="22"/>
            </w:rPr>
            <w:t>1</w:t>
          </w:r>
        </w:p>
        <w:p w14:paraId="61CBCF05" w14:textId="77777777" w:rsidR="007A7CA6" w:rsidRDefault="004A15EB" w:rsidP="0004410E">
          <w:pPr>
            <w:pStyle w:val="TDC1"/>
            <w:numPr>
              <w:ilvl w:val="1"/>
              <w:numId w:val="57"/>
            </w:numPr>
            <w:tabs>
              <w:tab w:val="left" w:pos="1134"/>
            </w:tabs>
            <w:spacing w:line="240" w:lineRule="auto"/>
            <w:contextualSpacing/>
            <w:jc w:val="left"/>
            <w:rPr>
              <w:rFonts w:asciiTheme="minorHAnsi" w:hAnsiTheme="minorHAnsi"/>
              <w:sz w:val="22"/>
            </w:rPr>
          </w:pPr>
          <w:r w:rsidRPr="004A15EB">
            <w:rPr>
              <w:rFonts w:asciiTheme="minorHAnsi" w:hAnsiTheme="minorHAnsi"/>
              <w:sz w:val="22"/>
            </w:rPr>
            <w:t>ALMACENAMIENTO CENTRAL</w:t>
          </w:r>
          <w:r>
            <w:rPr>
              <w:rFonts w:asciiTheme="minorHAnsi" w:hAnsiTheme="minorHAnsi"/>
              <w:sz w:val="22"/>
            </w:rPr>
            <w:t>…………………………………………………………………………………..64</w:t>
          </w:r>
        </w:p>
        <w:p w14:paraId="62D1CE27" w14:textId="77777777" w:rsidR="007A7CA6" w:rsidRPr="007A7CA6" w:rsidRDefault="00FE5691" w:rsidP="0004410E">
          <w:pPr>
            <w:pStyle w:val="TDC1"/>
            <w:numPr>
              <w:ilvl w:val="1"/>
              <w:numId w:val="57"/>
            </w:numPr>
            <w:tabs>
              <w:tab w:val="left" w:pos="1134"/>
            </w:tabs>
            <w:spacing w:line="240" w:lineRule="auto"/>
            <w:contextualSpacing/>
            <w:jc w:val="left"/>
            <w:rPr>
              <w:rFonts w:asciiTheme="minorHAnsi" w:hAnsiTheme="minorHAnsi"/>
              <w:sz w:val="22"/>
            </w:rPr>
          </w:pPr>
          <w:r w:rsidRPr="007A7CA6">
            <w:rPr>
              <w:rFonts w:asciiTheme="minorHAnsi" w:hAnsiTheme="minorHAnsi"/>
              <w:sz w:val="22"/>
            </w:rPr>
            <w:t>PESAJE DE RESIDUOS………………………………………………………………………………………………..66</w:t>
          </w:r>
        </w:p>
        <w:p w14:paraId="25DE981E" w14:textId="77777777" w:rsidR="001963BA" w:rsidRDefault="004A264D" w:rsidP="0004410E">
          <w:pPr>
            <w:pStyle w:val="TDC1"/>
            <w:numPr>
              <w:ilvl w:val="0"/>
              <w:numId w:val="57"/>
            </w:numPr>
            <w:tabs>
              <w:tab w:val="left" w:pos="1134"/>
            </w:tabs>
            <w:spacing w:line="240" w:lineRule="auto"/>
            <w:contextualSpacing/>
            <w:jc w:val="left"/>
            <w:rPr>
              <w:rFonts w:asciiTheme="minorHAnsi" w:hAnsiTheme="minorHAnsi"/>
              <w:sz w:val="22"/>
            </w:rPr>
          </w:pPr>
          <w:r w:rsidRPr="007A7CA6">
            <w:rPr>
              <w:rFonts w:asciiTheme="minorHAnsi" w:hAnsiTheme="minorHAnsi"/>
              <w:sz w:val="22"/>
            </w:rPr>
            <w:t>PROTOCOLO DE INCINERACION DE HEMOCOMPONENTES</w:t>
          </w:r>
          <w:r w:rsidR="007A7CA6">
            <w:rPr>
              <w:rFonts w:asciiTheme="minorHAnsi" w:hAnsiTheme="minorHAnsi"/>
              <w:sz w:val="22"/>
            </w:rPr>
            <w:t>………………………..…………………….67</w:t>
          </w:r>
        </w:p>
        <w:p w14:paraId="677E8A97" w14:textId="77777777" w:rsidR="001963BA" w:rsidRDefault="001963BA" w:rsidP="0004410E">
          <w:pPr>
            <w:pStyle w:val="TDC1"/>
            <w:numPr>
              <w:ilvl w:val="0"/>
              <w:numId w:val="57"/>
            </w:numPr>
            <w:tabs>
              <w:tab w:val="left" w:pos="1134"/>
            </w:tabs>
            <w:spacing w:line="240" w:lineRule="auto"/>
            <w:contextualSpacing/>
            <w:jc w:val="left"/>
            <w:rPr>
              <w:rFonts w:asciiTheme="minorHAnsi" w:hAnsiTheme="minorHAnsi"/>
              <w:sz w:val="22"/>
            </w:rPr>
          </w:pPr>
          <w:r w:rsidRPr="001963BA">
            <w:rPr>
              <w:rFonts w:asciiTheme="minorHAnsi" w:hAnsiTheme="minorHAnsi"/>
              <w:sz w:val="22"/>
            </w:rPr>
            <w:t>PROTOCOLO PARA EL MANEJO DE DERRAMES DE MERCURIO POR RUPTURA DE TERMOMETROS</w:t>
          </w:r>
          <w:r>
            <w:rPr>
              <w:rFonts w:asciiTheme="minorHAnsi" w:hAnsiTheme="minorHAnsi"/>
              <w:sz w:val="22"/>
            </w:rPr>
            <w:t>……………………………………………………………………………………………………………….67</w:t>
          </w:r>
        </w:p>
        <w:p w14:paraId="7C97BEEF" w14:textId="77777777" w:rsidR="00A53A25" w:rsidRDefault="001963BA" w:rsidP="0004410E">
          <w:pPr>
            <w:pStyle w:val="TDC1"/>
            <w:numPr>
              <w:ilvl w:val="0"/>
              <w:numId w:val="57"/>
            </w:numPr>
            <w:tabs>
              <w:tab w:val="left" w:pos="1134"/>
            </w:tabs>
            <w:spacing w:line="240" w:lineRule="auto"/>
            <w:contextualSpacing/>
            <w:jc w:val="left"/>
            <w:rPr>
              <w:rFonts w:asciiTheme="minorHAnsi" w:hAnsiTheme="minorHAnsi"/>
              <w:sz w:val="22"/>
            </w:rPr>
          </w:pPr>
          <w:r w:rsidRPr="001963BA">
            <w:rPr>
              <w:rFonts w:asciiTheme="minorHAnsi" w:hAnsiTheme="minorHAnsi"/>
              <w:sz w:val="22"/>
            </w:rPr>
            <w:t>PROCEDIMIENTOS DE LIMPIEZA PARA DERRAMES DE MERCURIO</w:t>
          </w:r>
          <w:r>
            <w:rPr>
              <w:rFonts w:asciiTheme="minorHAnsi" w:hAnsiTheme="minorHAnsi"/>
              <w:sz w:val="22"/>
            </w:rPr>
            <w:t>…………………………………..68</w:t>
          </w:r>
        </w:p>
        <w:p w14:paraId="6484CF3B" w14:textId="54B316CA" w:rsidR="00A53A25" w:rsidRPr="00A53A25" w:rsidRDefault="00A53A25" w:rsidP="0004410E">
          <w:pPr>
            <w:pStyle w:val="TDC1"/>
            <w:numPr>
              <w:ilvl w:val="0"/>
              <w:numId w:val="57"/>
            </w:numPr>
            <w:tabs>
              <w:tab w:val="left" w:pos="1134"/>
            </w:tabs>
            <w:spacing w:line="240" w:lineRule="auto"/>
            <w:contextualSpacing/>
            <w:jc w:val="left"/>
            <w:rPr>
              <w:rFonts w:asciiTheme="minorHAnsi" w:hAnsiTheme="minorHAnsi"/>
              <w:sz w:val="22"/>
            </w:rPr>
          </w:pPr>
          <w:r w:rsidRPr="00A53A25">
            <w:rPr>
              <w:rFonts w:asciiTheme="minorHAnsi" w:hAnsiTheme="minorHAnsi"/>
              <w:sz w:val="22"/>
            </w:rPr>
            <w:t xml:space="preserve">LIMPIEZA Y  DESINFECCIÓN Y MANEJO DE RESIDUOS </w:t>
          </w:r>
          <w:r>
            <w:rPr>
              <w:rFonts w:asciiTheme="minorHAnsi" w:hAnsiTheme="minorHAnsi"/>
              <w:sz w:val="22"/>
            </w:rPr>
            <w:t>…</w:t>
          </w:r>
          <w:r w:rsidR="00A642D2">
            <w:rPr>
              <w:rFonts w:asciiTheme="minorHAnsi" w:hAnsiTheme="minorHAnsi"/>
              <w:sz w:val="22"/>
            </w:rPr>
            <w:t>………………………………………</w:t>
          </w:r>
          <w:r>
            <w:rPr>
              <w:rFonts w:asciiTheme="minorHAnsi" w:hAnsiTheme="minorHAnsi"/>
              <w:sz w:val="22"/>
            </w:rPr>
            <w:t>…………</w:t>
          </w:r>
          <w:r w:rsidR="000002C2">
            <w:rPr>
              <w:rFonts w:asciiTheme="minorHAnsi" w:hAnsiTheme="minorHAnsi"/>
              <w:sz w:val="22"/>
            </w:rPr>
            <w:t>.</w:t>
          </w:r>
          <w:r>
            <w:rPr>
              <w:rFonts w:asciiTheme="minorHAnsi" w:hAnsiTheme="minorHAnsi"/>
              <w:sz w:val="22"/>
            </w:rPr>
            <w:t>.69</w:t>
          </w:r>
        </w:p>
        <w:p w14:paraId="560F06BD" w14:textId="77777777" w:rsidR="006C4407" w:rsidRPr="006C4407" w:rsidRDefault="006C4407" w:rsidP="0004410E">
          <w:pPr>
            <w:pStyle w:val="TDC1"/>
            <w:numPr>
              <w:ilvl w:val="1"/>
              <w:numId w:val="57"/>
            </w:numPr>
            <w:tabs>
              <w:tab w:val="left" w:pos="1134"/>
            </w:tabs>
            <w:spacing w:line="240" w:lineRule="auto"/>
            <w:contextualSpacing/>
            <w:jc w:val="left"/>
            <w:rPr>
              <w:rFonts w:asciiTheme="minorHAnsi" w:hAnsiTheme="minorHAnsi"/>
              <w:sz w:val="22"/>
            </w:rPr>
          </w:pPr>
          <w:r w:rsidRPr="006C4407">
            <w:rPr>
              <w:rFonts w:asciiTheme="minorHAnsi" w:hAnsiTheme="minorHAnsi"/>
              <w:sz w:val="22"/>
            </w:rPr>
            <w:t>PROCEDIMIENTO LIMPIEZA Y DESINFECCION DEPÓSITO DE CADAVERES</w:t>
          </w:r>
          <w:r>
            <w:rPr>
              <w:rFonts w:asciiTheme="minorHAnsi" w:hAnsiTheme="minorHAnsi"/>
              <w:sz w:val="22"/>
            </w:rPr>
            <w:t>……………</w:t>
          </w:r>
          <w:r w:rsidR="000002C2">
            <w:rPr>
              <w:rFonts w:asciiTheme="minorHAnsi" w:hAnsiTheme="minorHAnsi"/>
              <w:sz w:val="22"/>
            </w:rPr>
            <w:t>.</w:t>
          </w:r>
          <w:r>
            <w:rPr>
              <w:rFonts w:asciiTheme="minorHAnsi" w:hAnsiTheme="minorHAnsi"/>
              <w:sz w:val="22"/>
            </w:rPr>
            <w:t>……71</w:t>
          </w:r>
        </w:p>
        <w:p w14:paraId="1982679D" w14:textId="77777777" w:rsidR="000002C2" w:rsidRPr="000002C2" w:rsidRDefault="006C4407" w:rsidP="0004410E">
          <w:pPr>
            <w:pStyle w:val="TDC1"/>
            <w:numPr>
              <w:ilvl w:val="1"/>
              <w:numId w:val="57"/>
            </w:numPr>
            <w:tabs>
              <w:tab w:val="left" w:pos="1134"/>
            </w:tabs>
            <w:spacing w:line="240" w:lineRule="auto"/>
            <w:contextualSpacing/>
            <w:jc w:val="left"/>
            <w:rPr>
              <w:rFonts w:asciiTheme="minorHAnsi" w:hAnsiTheme="minorHAnsi"/>
              <w:sz w:val="22"/>
            </w:rPr>
          </w:pPr>
          <w:r w:rsidRPr="006C4407">
            <w:rPr>
              <w:rFonts w:asciiTheme="minorHAnsi" w:hAnsiTheme="minorHAnsi"/>
              <w:sz w:val="22"/>
            </w:rPr>
            <w:t>LIMPIEZA Y DESINFECCION DE AS</w:t>
          </w:r>
          <w:r w:rsidR="008402CE">
            <w:rPr>
              <w:rFonts w:asciiTheme="minorHAnsi" w:hAnsiTheme="minorHAnsi"/>
              <w:sz w:val="22"/>
            </w:rPr>
            <w:t>C</w:t>
          </w:r>
          <w:r w:rsidRPr="006C4407">
            <w:rPr>
              <w:rFonts w:asciiTheme="minorHAnsi" w:hAnsiTheme="minorHAnsi"/>
              <w:sz w:val="22"/>
            </w:rPr>
            <w:t>ENSORES</w:t>
          </w:r>
          <w:r w:rsidR="008402CE">
            <w:rPr>
              <w:rFonts w:asciiTheme="minorHAnsi" w:hAnsiTheme="minorHAnsi"/>
              <w:sz w:val="22"/>
            </w:rPr>
            <w:t>…………………………………………………</w:t>
          </w:r>
          <w:r>
            <w:rPr>
              <w:rFonts w:asciiTheme="minorHAnsi" w:hAnsiTheme="minorHAnsi"/>
              <w:sz w:val="22"/>
            </w:rPr>
            <w:t>……</w:t>
          </w:r>
          <w:r w:rsidR="000002C2">
            <w:rPr>
              <w:rFonts w:asciiTheme="minorHAnsi" w:hAnsiTheme="minorHAnsi"/>
              <w:sz w:val="22"/>
            </w:rPr>
            <w:t>.</w:t>
          </w:r>
          <w:r>
            <w:rPr>
              <w:rFonts w:asciiTheme="minorHAnsi" w:hAnsiTheme="minorHAnsi"/>
              <w:sz w:val="22"/>
            </w:rPr>
            <w:t>……71</w:t>
          </w:r>
        </w:p>
        <w:p w14:paraId="3ACDBB8A" w14:textId="77777777" w:rsidR="008273C6" w:rsidRDefault="000002C2" w:rsidP="0004410E">
          <w:pPr>
            <w:pStyle w:val="TDC1"/>
            <w:numPr>
              <w:ilvl w:val="1"/>
              <w:numId w:val="57"/>
            </w:numPr>
            <w:tabs>
              <w:tab w:val="left" w:pos="1134"/>
            </w:tabs>
            <w:spacing w:line="240" w:lineRule="auto"/>
            <w:contextualSpacing/>
            <w:jc w:val="left"/>
            <w:rPr>
              <w:rFonts w:asciiTheme="minorHAnsi" w:hAnsiTheme="minorHAnsi"/>
              <w:sz w:val="22"/>
            </w:rPr>
          </w:pPr>
          <w:r w:rsidRPr="000002C2">
            <w:rPr>
              <w:rFonts w:asciiTheme="minorHAnsi" w:hAnsiTheme="minorHAnsi"/>
              <w:sz w:val="22"/>
            </w:rPr>
            <w:t>LIMPIEZA Y DESINFECCION DE ELEMENTOS DE PROTECCION PERSONAL</w:t>
          </w:r>
          <w:r>
            <w:rPr>
              <w:rFonts w:asciiTheme="minorHAnsi" w:hAnsiTheme="minorHAnsi"/>
              <w:sz w:val="22"/>
            </w:rPr>
            <w:t>………………….72</w:t>
          </w:r>
        </w:p>
        <w:p w14:paraId="01A07E3E" w14:textId="77777777" w:rsidR="000302A9" w:rsidRDefault="008273C6" w:rsidP="0004410E">
          <w:pPr>
            <w:pStyle w:val="TDC1"/>
            <w:numPr>
              <w:ilvl w:val="0"/>
              <w:numId w:val="57"/>
            </w:numPr>
            <w:tabs>
              <w:tab w:val="left" w:pos="1134"/>
            </w:tabs>
            <w:spacing w:line="240" w:lineRule="auto"/>
            <w:contextualSpacing/>
            <w:jc w:val="left"/>
            <w:rPr>
              <w:rFonts w:asciiTheme="minorHAnsi" w:hAnsiTheme="minorHAnsi"/>
              <w:sz w:val="22"/>
            </w:rPr>
          </w:pPr>
          <w:r w:rsidRPr="008273C6">
            <w:rPr>
              <w:rFonts w:asciiTheme="minorHAnsi" w:hAnsiTheme="minorHAnsi"/>
              <w:sz w:val="22"/>
            </w:rPr>
            <w:t>PROTECCIÓN A LA SALUD DE LOS TRABAJADORES</w:t>
          </w:r>
          <w:r>
            <w:rPr>
              <w:rFonts w:asciiTheme="minorHAnsi" w:hAnsiTheme="minorHAnsi"/>
              <w:sz w:val="22"/>
            </w:rPr>
            <w:t>…………………………………………………………..72</w:t>
          </w:r>
        </w:p>
        <w:p w14:paraId="0517D397" w14:textId="77777777" w:rsidR="00E24B70" w:rsidRPr="00E24B70" w:rsidRDefault="000302A9" w:rsidP="0004410E">
          <w:pPr>
            <w:pStyle w:val="TDC1"/>
            <w:numPr>
              <w:ilvl w:val="0"/>
              <w:numId w:val="57"/>
            </w:numPr>
            <w:tabs>
              <w:tab w:val="left" w:pos="1134"/>
            </w:tabs>
            <w:spacing w:line="240" w:lineRule="auto"/>
            <w:contextualSpacing/>
            <w:jc w:val="left"/>
            <w:rPr>
              <w:rFonts w:asciiTheme="minorHAnsi" w:hAnsiTheme="minorHAnsi"/>
              <w:sz w:val="22"/>
            </w:rPr>
          </w:pPr>
          <w:r w:rsidRPr="000302A9">
            <w:rPr>
              <w:rFonts w:asciiTheme="minorHAnsi" w:hAnsiTheme="minorHAnsi"/>
              <w:sz w:val="22"/>
            </w:rPr>
            <w:t>PROGRAMA DE FORMACIÓN Y EDUCACIÓN</w:t>
          </w:r>
          <w:r>
            <w:rPr>
              <w:rFonts w:asciiTheme="minorHAnsi" w:hAnsiTheme="minorHAnsi"/>
              <w:sz w:val="22"/>
            </w:rPr>
            <w:t>…………………………………………………………………….74</w:t>
          </w:r>
        </w:p>
        <w:p w14:paraId="7E1CEAC5" w14:textId="77777777" w:rsidR="00AD59F2" w:rsidRPr="00AD59F2" w:rsidRDefault="00E24B70" w:rsidP="0004410E">
          <w:pPr>
            <w:pStyle w:val="TDC1"/>
            <w:numPr>
              <w:ilvl w:val="1"/>
              <w:numId w:val="57"/>
            </w:numPr>
            <w:tabs>
              <w:tab w:val="left" w:pos="1134"/>
            </w:tabs>
            <w:spacing w:line="240" w:lineRule="auto"/>
            <w:contextualSpacing/>
            <w:jc w:val="left"/>
            <w:rPr>
              <w:rFonts w:asciiTheme="minorHAnsi" w:hAnsiTheme="minorHAnsi"/>
              <w:sz w:val="22"/>
            </w:rPr>
          </w:pPr>
          <w:r w:rsidRPr="00E24B70">
            <w:rPr>
              <w:rFonts w:asciiTheme="minorHAnsi" w:hAnsiTheme="minorHAnsi"/>
              <w:sz w:val="22"/>
            </w:rPr>
            <w:t>TEMAS GENERALES</w:t>
          </w:r>
          <w:r>
            <w:rPr>
              <w:rFonts w:asciiTheme="minorHAnsi" w:hAnsiTheme="minorHAnsi"/>
              <w:sz w:val="22"/>
            </w:rPr>
            <w:t>…………………………………………………………………………………………………..74</w:t>
          </w:r>
        </w:p>
        <w:p w14:paraId="366785A1" w14:textId="77777777" w:rsidR="00D432E6" w:rsidRPr="00D432E6" w:rsidRDefault="00AD59F2" w:rsidP="0004410E">
          <w:pPr>
            <w:pStyle w:val="TDC1"/>
            <w:numPr>
              <w:ilvl w:val="1"/>
              <w:numId w:val="57"/>
            </w:numPr>
            <w:tabs>
              <w:tab w:val="left" w:pos="1134"/>
            </w:tabs>
            <w:spacing w:line="240" w:lineRule="auto"/>
            <w:contextualSpacing/>
            <w:jc w:val="left"/>
            <w:rPr>
              <w:rFonts w:asciiTheme="minorHAnsi" w:hAnsiTheme="minorHAnsi"/>
              <w:sz w:val="22"/>
            </w:rPr>
          </w:pPr>
          <w:r w:rsidRPr="00AD59F2">
            <w:rPr>
              <w:rFonts w:asciiTheme="minorHAnsi" w:hAnsiTheme="minorHAnsi"/>
              <w:sz w:val="22"/>
            </w:rPr>
            <w:t>TEMAS DE FORMACIÓN ESPECÍFICA</w:t>
          </w:r>
          <w:r>
            <w:rPr>
              <w:rFonts w:asciiTheme="minorHAnsi" w:hAnsiTheme="minorHAnsi"/>
              <w:sz w:val="22"/>
            </w:rPr>
            <w:t>……………………….…………………………………………………74</w:t>
          </w:r>
        </w:p>
        <w:p w14:paraId="3C7E4808" w14:textId="77777777" w:rsidR="00017753" w:rsidRDefault="00D432E6" w:rsidP="0004410E">
          <w:pPr>
            <w:pStyle w:val="TDC1"/>
            <w:numPr>
              <w:ilvl w:val="1"/>
              <w:numId w:val="57"/>
            </w:numPr>
            <w:tabs>
              <w:tab w:val="left" w:pos="1134"/>
            </w:tabs>
            <w:spacing w:line="240" w:lineRule="auto"/>
            <w:contextualSpacing/>
            <w:jc w:val="left"/>
            <w:rPr>
              <w:rFonts w:asciiTheme="minorHAnsi" w:hAnsiTheme="minorHAnsi"/>
              <w:sz w:val="22"/>
            </w:rPr>
          </w:pPr>
          <w:r w:rsidRPr="00D432E6">
            <w:rPr>
              <w:rFonts w:asciiTheme="minorHAnsi" w:hAnsiTheme="minorHAnsi"/>
              <w:sz w:val="22"/>
            </w:rPr>
            <w:t xml:space="preserve">CRONOGRAMA DE CAPACITACIONES </w:t>
          </w:r>
          <w:r w:rsidR="00554490">
            <w:rPr>
              <w:rFonts w:asciiTheme="minorHAnsi" w:hAnsiTheme="minorHAnsi"/>
              <w:sz w:val="22"/>
            </w:rPr>
            <w:t>……………………</w:t>
          </w:r>
          <w:r>
            <w:rPr>
              <w:rFonts w:asciiTheme="minorHAnsi" w:hAnsiTheme="minorHAnsi"/>
              <w:sz w:val="22"/>
            </w:rPr>
            <w:t>…………………………………………………75</w:t>
          </w:r>
        </w:p>
        <w:p w14:paraId="539E2CE0" w14:textId="77777777" w:rsidR="00E21E95" w:rsidRDefault="00017753" w:rsidP="0004410E">
          <w:pPr>
            <w:pStyle w:val="TDC1"/>
            <w:numPr>
              <w:ilvl w:val="0"/>
              <w:numId w:val="57"/>
            </w:numPr>
            <w:tabs>
              <w:tab w:val="left" w:pos="1134"/>
            </w:tabs>
            <w:spacing w:line="240" w:lineRule="auto"/>
            <w:contextualSpacing/>
            <w:jc w:val="left"/>
            <w:rPr>
              <w:rFonts w:asciiTheme="minorHAnsi" w:hAnsiTheme="minorHAnsi"/>
              <w:sz w:val="22"/>
            </w:rPr>
          </w:pPr>
          <w:r w:rsidRPr="00017753">
            <w:rPr>
              <w:rFonts w:asciiTheme="minorHAnsi" w:hAnsiTheme="minorHAnsi"/>
              <w:sz w:val="22"/>
            </w:rPr>
            <w:t>SEGUIMIENTO Y MONITOREO</w:t>
          </w:r>
          <w:r>
            <w:rPr>
              <w:rFonts w:asciiTheme="minorHAnsi" w:hAnsiTheme="minorHAnsi"/>
              <w:sz w:val="22"/>
            </w:rPr>
            <w:t>………………………………………………………………………………………….76</w:t>
          </w:r>
        </w:p>
        <w:p w14:paraId="762C82A3" w14:textId="77777777" w:rsidR="005F35D0" w:rsidRPr="005F35D0" w:rsidRDefault="00E21E95" w:rsidP="0004410E">
          <w:pPr>
            <w:pStyle w:val="TDC1"/>
            <w:numPr>
              <w:ilvl w:val="0"/>
              <w:numId w:val="57"/>
            </w:numPr>
            <w:tabs>
              <w:tab w:val="left" w:pos="1134"/>
            </w:tabs>
            <w:spacing w:line="240" w:lineRule="auto"/>
            <w:contextualSpacing/>
            <w:jc w:val="left"/>
            <w:rPr>
              <w:rFonts w:asciiTheme="minorHAnsi" w:hAnsiTheme="minorHAnsi"/>
              <w:sz w:val="22"/>
            </w:rPr>
          </w:pPr>
          <w:r w:rsidRPr="00E21E95">
            <w:rPr>
              <w:rFonts w:asciiTheme="minorHAnsi" w:hAnsiTheme="minorHAnsi"/>
              <w:sz w:val="22"/>
            </w:rPr>
            <w:t>INDICADORES DE GESTIÓN Y REPORTES A LAS AUTORIDADES</w:t>
          </w:r>
          <w:r>
            <w:rPr>
              <w:rFonts w:asciiTheme="minorHAnsi" w:hAnsiTheme="minorHAnsi"/>
              <w:sz w:val="22"/>
            </w:rPr>
            <w:t>…………………………………………</w:t>
          </w:r>
          <w:r w:rsidR="005F35D0">
            <w:rPr>
              <w:rFonts w:asciiTheme="minorHAnsi" w:hAnsiTheme="minorHAnsi"/>
              <w:sz w:val="22"/>
            </w:rPr>
            <w:t>77</w:t>
          </w:r>
        </w:p>
        <w:p w14:paraId="249C8B52" w14:textId="77777777" w:rsidR="005D35B5" w:rsidRPr="005D35B5" w:rsidRDefault="005F35D0" w:rsidP="0004410E">
          <w:pPr>
            <w:pStyle w:val="TDC1"/>
            <w:numPr>
              <w:ilvl w:val="1"/>
              <w:numId w:val="57"/>
            </w:numPr>
            <w:tabs>
              <w:tab w:val="left" w:pos="1134"/>
            </w:tabs>
            <w:spacing w:line="240" w:lineRule="auto"/>
            <w:contextualSpacing/>
            <w:jc w:val="left"/>
            <w:rPr>
              <w:rFonts w:asciiTheme="minorHAnsi" w:hAnsiTheme="minorHAnsi"/>
              <w:sz w:val="22"/>
            </w:rPr>
          </w:pPr>
          <w:r w:rsidRPr="005F35D0">
            <w:rPr>
              <w:rFonts w:asciiTheme="minorHAnsi" w:hAnsiTheme="minorHAnsi"/>
              <w:sz w:val="22"/>
            </w:rPr>
            <w:t>INDICADORES DE DESTINACIÓN</w:t>
          </w:r>
          <w:r>
            <w:rPr>
              <w:rFonts w:asciiTheme="minorHAnsi" w:hAnsiTheme="minorHAnsi"/>
              <w:sz w:val="22"/>
            </w:rPr>
            <w:t>……………………………………………………………………………….78</w:t>
          </w:r>
        </w:p>
        <w:p w14:paraId="2499960B" w14:textId="77777777" w:rsidR="00332D10" w:rsidRPr="00332D10" w:rsidRDefault="005D35B5" w:rsidP="0004410E">
          <w:pPr>
            <w:pStyle w:val="TDC1"/>
            <w:numPr>
              <w:ilvl w:val="2"/>
              <w:numId w:val="57"/>
            </w:numPr>
            <w:tabs>
              <w:tab w:val="left" w:pos="1134"/>
            </w:tabs>
            <w:spacing w:line="240" w:lineRule="auto"/>
            <w:contextualSpacing/>
            <w:jc w:val="left"/>
            <w:rPr>
              <w:rFonts w:asciiTheme="minorHAnsi" w:hAnsiTheme="minorHAnsi"/>
              <w:sz w:val="22"/>
            </w:rPr>
          </w:pPr>
          <w:r w:rsidRPr="005D35B5">
            <w:rPr>
              <w:rFonts w:asciiTheme="minorHAnsi" w:hAnsiTheme="minorHAnsi"/>
              <w:sz w:val="22"/>
            </w:rPr>
            <w:t>INDICADOR DE DESTINACION DE DESACTIVACION DE ALTA EFICIENCIA</w:t>
          </w:r>
          <w:r>
            <w:rPr>
              <w:rFonts w:asciiTheme="minorHAnsi" w:hAnsiTheme="minorHAnsi"/>
              <w:sz w:val="22"/>
            </w:rPr>
            <w:t>…….…7</w:t>
          </w:r>
          <w:r w:rsidR="00B36897">
            <w:rPr>
              <w:rFonts w:asciiTheme="minorHAnsi" w:hAnsiTheme="minorHAnsi"/>
              <w:sz w:val="22"/>
            </w:rPr>
            <w:t>8</w:t>
          </w:r>
        </w:p>
        <w:p w14:paraId="331DE1E3" w14:textId="77777777" w:rsidR="003A3EE6" w:rsidRPr="003A3EE6" w:rsidRDefault="00332D10" w:rsidP="0004410E">
          <w:pPr>
            <w:pStyle w:val="TDC1"/>
            <w:numPr>
              <w:ilvl w:val="2"/>
              <w:numId w:val="57"/>
            </w:numPr>
            <w:tabs>
              <w:tab w:val="left" w:pos="1134"/>
            </w:tabs>
            <w:spacing w:line="240" w:lineRule="auto"/>
            <w:contextualSpacing/>
            <w:jc w:val="left"/>
            <w:rPr>
              <w:rFonts w:asciiTheme="minorHAnsi" w:hAnsiTheme="minorHAnsi"/>
              <w:sz w:val="22"/>
            </w:rPr>
          </w:pPr>
          <w:r w:rsidRPr="00332D10">
            <w:rPr>
              <w:rFonts w:asciiTheme="minorHAnsi" w:hAnsiTheme="minorHAnsi"/>
              <w:sz w:val="22"/>
            </w:rPr>
            <w:t>INDICADORES DE DESTINACIÓN PARA INCINERACIÓN</w:t>
          </w:r>
          <w:r>
            <w:rPr>
              <w:rFonts w:asciiTheme="minorHAnsi" w:hAnsiTheme="minorHAnsi"/>
              <w:sz w:val="22"/>
            </w:rPr>
            <w:t>………………………………….7</w:t>
          </w:r>
          <w:r w:rsidR="00B36897">
            <w:rPr>
              <w:rFonts w:asciiTheme="minorHAnsi" w:hAnsiTheme="minorHAnsi"/>
              <w:sz w:val="22"/>
            </w:rPr>
            <w:t>8</w:t>
          </w:r>
        </w:p>
        <w:p w14:paraId="1C6F9CA8" w14:textId="77777777" w:rsidR="00164D56" w:rsidRPr="00164D56" w:rsidRDefault="003A3EE6" w:rsidP="0004410E">
          <w:pPr>
            <w:pStyle w:val="TDC1"/>
            <w:numPr>
              <w:ilvl w:val="2"/>
              <w:numId w:val="57"/>
            </w:numPr>
            <w:tabs>
              <w:tab w:val="left" w:pos="1134"/>
            </w:tabs>
            <w:spacing w:line="240" w:lineRule="auto"/>
            <w:contextualSpacing/>
            <w:jc w:val="left"/>
            <w:rPr>
              <w:rFonts w:asciiTheme="minorHAnsi" w:hAnsiTheme="minorHAnsi"/>
              <w:sz w:val="22"/>
            </w:rPr>
          </w:pPr>
          <w:r w:rsidRPr="003A3EE6">
            <w:rPr>
              <w:rFonts w:asciiTheme="minorHAnsi" w:hAnsiTheme="minorHAnsi"/>
              <w:sz w:val="22"/>
            </w:rPr>
            <w:t>INDICADORES DE DESTINACIÓN PARA RELLENOS SANITARIOS</w:t>
          </w:r>
          <w:r w:rsidR="00D41063">
            <w:rPr>
              <w:rFonts w:asciiTheme="minorHAnsi" w:hAnsiTheme="minorHAnsi"/>
              <w:sz w:val="22"/>
            </w:rPr>
            <w:t>……………………..79</w:t>
          </w:r>
        </w:p>
        <w:p w14:paraId="00D98EAF" w14:textId="77777777" w:rsidR="005E36B5" w:rsidRPr="005E36B5" w:rsidRDefault="00164D56" w:rsidP="0004410E">
          <w:pPr>
            <w:pStyle w:val="TDC1"/>
            <w:numPr>
              <w:ilvl w:val="2"/>
              <w:numId w:val="57"/>
            </w:numPr>
            <w:tabs>
              <w:tab w:val="left" w:pos="1134"/>
            </w:tabs>
            <w:spacing w:line="240" w:lineRule="auto"/>
            <w:contextualSpacing/>
            <w:jc w:val="left"/>
            <w:rPr>
              <w:rFonts w:asciiTheme="minorHAnsi" w:hAnsiTheme="minorHAnsi"/>
              <w:sz w:val="22"/>
            </w:rPr>
          </w:pPr>
          <w:r w:rsidRPr="00164D56">
            <w:rPr>
              <w:rFonts w:asciiTheme="minorHAnsi" w:hAnsiTheme="minorHAnsi"/>
              <w:sz w:val="22"/>
            </w:rPr>
            <w:t>INDICADORES ESTADÍSTICOS DE ACCIDENTALIDAD</w:t>
          </w:r>
          <w:r w:rsidR="00D41063">
            <w:rPr>
              <w:rFonts w:asciiTheme="minorHAnsi" w:hAnsiTheme="minorHAnsi"/>
              <w:sz w:val="22"/>
            </w:rPr>
            <w:t>………………………………………79</w:t>
          </w:r>
        </w:p>
        <w:p w14:paraId="35438526" w14:textId="77777777" w:rsidR="005E36B5" w:rsidRDefault="005E36B5" w:rsidP="0004410E">
          <w:pPr>
            <w:pStyle w:val="TDC1"/>
            <w:numPr>
              <w:ilvl w:val="2"/>
              <w:numId w:val="57"/>
            </w:numPr>
            <w:tabs>
              <w:tab w:val="left" w:pos="1134"/>
            </w:tabs>
            <w:spacing w:line="240" w:lineRule="auto"/>
            <w:contextualSpacing/>
            <w:jc w:val="left"/>
            <w:rPr>
              <w:rFonts w:asciiTheme="minorHAnsi" w:hAnsiTheme="minorHAnsi"/>
              <w:sz w:val="22"/>
            </w:rPr>
          </w:pPr>
          <w:r w:rsidRPr="005E36B5">
            <w:rPr>
              <w:rFonts w:asciiTheme="minorHAnsi" w:hAnsiTheme="minorHAnsi"/>
              <w:sz w:val="22"/>
            </w:rPr>
            <w:t>INDICADOR DE FRECUENCIA</w:t>
          </w:r>
          <w:r w:rsidR="00D41063">
            <w:rPr>
              <w:rFonts w:asciiTheme="minorHAnsi" w:hAnsiTheme="minorHAnsi"/>
              <w:sz w:val="22"/>
            </w:rPr>
            <w:t>…………………………………………………………………………79</w:t>
          </w:r>
        </w:p>
        <w:p w14:paraId="7A57D7C5" w14:textId="77777777" w:rsidR="002609E1" w:rsidRDefault="005E36B5" w:rsidP="0004410E">
          <w:pPr>
            <w:pStyle w:val="TDC1"/>
            <w:numPr>
              <w:ilvl w:val="2"/>
              <w:numId w:val="57"/>
            </w:numPr>
            <w:tabs>
              <w:tab w:val="left" w:pos="1134"/>
            </w:tabs>
            <w:spacing w:line="240" w:lineRule="auto"/>
            <w:contextualSpacing/>
            <w:jc w:val="left"/>
            <w:rPr>
              <w:rFonts w:asciiTheme="minorHAnsi" w:hAnsiTheme="minorHAnsi"/>
              <w:sz w:val="22"/>
            </w:rPr>
          </w:pPr>
          <w:r>
            <w:rPr>
              <w:rFonts w:asciiTheme="minorHAnsi" w:hAnsiTheme="minorHAnsi"/>
              <w:sz w:val="22"/>
            </w:rPr>
            <w:t>INDICADOR DE GRAVED</w:t>
          </w:r>
          <w:r w:rsidR="00D41063">
            <w:rPr>
              <w:rFonts w:asciiTheme="minorHAnsi" w:hAnsiTheme="minorHAnsi"/>
              <w:sz w:val="22"/>
            </w:rPr>
            <w:t>AD……………………………………………………………………………79</w:t>
          </w:r>
        </w:p>
        <w:p w14:paraId="16FDAB86" w14:textId="77777777" w:rsidR="002609E1" w:rsidRPr="002609E1" w:rsidRDefault="002609E1" w:rsidP="0004410E">
          <w:pPr>
            <w:pStyle w:val="TDC1"/>
            <w:numPr>
              <w:ilvl w:val="2"/>
              <w:numId w:val="57"/>
            </w:numPr>
            <w:tabs>
              <w:tab w:val="left" w:pos="1134"/>
            </w:tabs>
            <w:spacing w:line="240" w:lineRule="auto"/>
            <w:contextualSpacing/>
            <w:jc w:val="left"/>
            <w:rPr>
              <w:rFonts w:asciiTheme="minorHAnsi" w:hAnsiTheme="minorHAnsi"/>
              <w:sz w:val="22"/>
            </w:rPr>
          </w:pPr>
          <w:r>
            <w:rPr>
              <w:rFonts w:asciiTheme="minorHAnsi" w:hAnsiTheme="minorHAnsi"/>
              <w:sz w:val="22"/>
            </w:rPr>
            <w:t>INDICADOR DE INCIDENCIA………………………………………………………………………….</w:t>
          </w:r>
          <w:r w:rsidR="00D41063">
            <w:rPr>
              <w:rFonts w:asciiTheme="minorHAnsi" w:hAnsiTheme="minorHAnsi"/>
              <w:sz w:val="22"/>
            </w:rPr>
            <w:t>.79</w:t>
          </w:r>
        </w:p>
        <w:p w14:paraId="1CA9F4CB" w14:textId="77777777" w:rsidR="00D32171" w:rsidRDefault="002609E1" w:rsidP="0004410E">
          <w:pPr>
            <w:pStyle w:val="TDC1"/>
            <w:numPr>
              <w:ilvl w:val="1"/>
              <w:numId w:val="57"/>
            </w:numPr>
            <w:tabs>
              <w:tab w:val="left" w:pos="1134"/>
            </w:tabs>
            <w:spacing w:line="240" w:lineRule="auto"/>
            <w:contextualSpacing/>
            <w:jc w:val="left"/>
            <w:rPr>
              <w:rFonts w:asciiTheme="minorHAnsi" w:hAnsiTheme="minorHAnsi"/>
              <w:sz w:val="22"/>
            </w:rPr>
          </w:pPr>
          <w:r w:rsidRPr="002609E1">
            <w:rPr>
              <w:rFonts w:asciiTheme="minorHAnsi" w:hAnsiTheme="minorHAnsi"/>
              <w:sz w:val="22"/>
            </w:rPr>
            <w:t>REPORTES A LAS AUTORIDADES DE CONTROL Y VIGILANCIA</w:t>
          </w:r>
          <w:r>
            <w:rPr>
              <w:rFonts w:asciiTheme="minorHAnsi" w:hAnsiTheme="minorHAnsi"/>
              <w:sz w:val="22"/>
            </w:rPr>
            <w:t>…………………………………….</w:t>
          </w:r>
          <w:r w:rsidR="009A5DDE">
            <w:rPr>
              <w:rFonts w:asciiTheme="minorHAnsi" w:hAnsiTheme="minorHAnsi"/>
              <w:sz w:val="22"/>
            </w:rPr>
            <w:t>79</w:t>
          </w:r>
        </w:p>
        <w:p w14:paraId="3F20E3AB" w14:textId="77777777" w:rsidR="0091283D" w:rsidRDefault="00D32171" w:rsidP="0004410E">
          <w:pPr>
            <w:pStyle w:val="TDC1"/>
            <w:numPr>
              <w:ilvl w:val="0"/>
              <w:numId w:val="57"/>
            </w:numPr>
            <w:tabs>
              <w:tab w:val="left" w:pos="1134"/>
            </w:tabs>
            <w:spacing w:line="240" w:lineRule="auto"/>
            <w:contextualSpacing/>
            <w:jc w:val="left"/>
            <w:rPr>
              <w:rFonts w:asciiTheme="minorHAnsi" w:hAnsiTheme="minorHAnsi"/>
              <w:sz w:val="22"/>
            </w:rPr>
          </w:pPr>
          <w:r w:rsidRPr="00820C0F">
            <w:rPr>
              <w:rFonts w:asciiTheme="minorHAnsi" w:hAnsiTheme="minorHAnsi"/>
              <w:sz w:val="22"/>
            </w:rPr>
            <w:t>GESTIÓN EXTERNA</w:t>
          </w:r>
          <w:r w:rsidR="00820C0F">
            <w:rPr>
              <w:rFonts w:asciiTheme="minorHAnsi" w:hAnsiTheme="minorHAnsi"/>
              <w:sz w:val="22"/>
            </w:rPr>
            <w:t>…………………………………………………………………………………………………………..80</w:t>
          </w:r>
        </w:p>
        <w:p w14:paraId="6BCADB61" w14:textId="77777777" w:rsidR="009D5938" w:rsidRPr="009D5938" w:rsidRDefault="0091283D" w:rsidP="0004410E">
          <w:pPr>
            <w:pStyle w:val="TDC1"/>
            <w:numPr>
              <w:ilvl w:val="0"/>
              <w:numId w:val="57"/>
            </w:numPr>
            <w:tabs>
              <w:tab w:val="left" w:pos="1134"/>
            </w:tabs>
            <w:spacing w:line="240" w:lineRule="auto"/>
            <w:contextualSpacing/>
            <w:jc w:val="left"/>
            <w:rPr>
              <w:rFonts w:asciiTheme="minorHAnsi" w:hAnsiTheme="minorHAnsi"/>
              <w:sz w:val="22"/>
            </w:rPr>
          </w:pPr>
          <w:r>
            <w:rPr>
              <w:rFonts w:asciiTheme="minorHAnsi" w:hAnsiTheme="minorHAnsi"/>
              <w:sz w:val="22"/>
            </w:rPr>
            <w:t>PLAN DE CONTINGENCIA………………………………………………………………………………………………….8</w:t>
          </w:r>
          <w:r w:rsidR="00EE5953">
            <w:rPr>
              <w:rFonts w:asciiTheme="minorHAnsi" w:hAnsiTheme="minorHAnsi"/>
              <w:sz w:val="22"/>
            </w:rPr>
            <w:t>0</w:t>
          </w:r>
        </w:p>
        <w:p w14:paraId="604F0449" w14:textId="77777777" w:rsidR="0068386F" w:rsidRPr="0068386F" w:rsidRDefault="009D5938" w:rsidP="0004410E">
          <w:pPr>
            <w:pStyle w:val="TDC1"/>
            <w:numPr>
              <w:ilvl w:val="1"/>
              <w:numId w:val="57"/>
            </w:numPr>
            <w:tabs>
              <w:tab w:val="left" w:pos="1134"/>
            </w:tabs>
            <w:spacing w:line="240" w:lineRule="auto"/>
            <w:contextualSpacing/>
            <w:jc w:val="left"/>
            <w:rPr>
              <w:rFonts w:asciiTheme="minorHAnsi" w:hAnsiTheme="minorHAnsi"/>
              <w:sz w:val="22"/>
            </w:rPr>
          </w:pPr>
          <w:r w:rsidRPr="009D5938">
            <w:rPr>
              <w:rFonts w:asciiTheme="minorHAnsi" w:hAnsiTheme="minorHAnsi"/>
              <w:sz w:val="22"/>
            </w:rPr>
            <w:t>EN CASO DE INTERRUPCIÓN DEL SERVICIO POR EMERGENCIA</w:t>
          </w:r>
          <w:r>
            <w:rPr>
              <w:rFonts w:asciiTheme="minorHAnsi" w:hAnsiTheme="minorHAnsi"/>
              <w:sz w:val="22"/>
            </w:rPr>
            <w:t>………………………………….8</w:t>
          </w:r>
          <w:r w:rsidR="00EE5953">
            <w:rPr>
              <w:rFonts w:asciiTheme="minorHAnsi" w:hAnsiTheme="minorHAnsi"/>
              <w:sz w:val="22"/>
            </w:rPr>
            <w:t>0</w:t>
          </w:r>
        </w:p>
        <w:p w14:paraId="52643BA9" w14:textId="77777777" w:rsidR="00F33F34" w:rsidRDefault="0068386F" w:rsidP="0004410E">
          <w:pPr>
            <w:pStyle w:val="TDC1"/>
            <w:numPr>
              <w:ilvl w:val="1"/>
              <w:numId w:val="57"/>
            </w:numPr>
            <w:tabs>
              <w:tab w:val="left" w:pos="1134"/>
            </w:tabs>
            <w:spacing w:line="240" w:lineRule="auto"/>
            <w:contextualSpacing/>
            <w:jc w:val="left"/>
            <w:rPr>
              <w:rFonts w:asciiTheme="minorHAnsi" w:hAnsiTheme="minorHAnsi"/>
              <w:sz w:val="22"/>
            </w:rPr>
          </w:pPr>
          <w:r w:rsidRPr="0068386F">
            <w:rPr>
              <w:rFonts w:asciiTheme="minorHAnsi" w:hAnsiTheme="minorHAnsi"/>
              <w:sz w:val="22"/>
            </w:rPr>
            <w:t>RUPTURA DE BOLSAS CON RESIDUOS INFECIOSOS PELIGROSOS</w:t>
          </w:r>
          <w:r>
            <w:rPr>
              <w:rFonts w:asciiTheme="minorHAnsi" w:hAnsiTheme="minorHAnsi"/>
              <w:sz w:val="22"/>
            </w:rPr>
            <w:t>………………………………8</w:t>
          </w:r>
          <w:r w:rsidR="00EE5953">
            <w:rPr>
              <w:rFonts w:asciiTheme="minorHAnsi" w:hAnsiTheme="minorHAnsi"/>
              <w:sz w:val="22"/>
            </w:rPr>
            <w:t>1</w:t>
          </w:r>
        </w:p>
        <w:p w14:paraId="6A51A5BF" w14:textId="77777777" w:rsidR="00F33F34" w:rsidRDefault="00F33F34" w:rsidP="0004410E">
          <w:pPr>
            <w:pStyle w:val="TDC1"/>
            <w:numPr>
              <w:ilvl w:val="1"/>
              <w:numId w:val="57"/>
            </w:numPr>
            <w:tabs>
              <w:tab w:val="left" w:pos="1134"/>
            </w:tabs>
            <w:spacing w:line="240" w:lineRule="auto"/>
            <w:contextualSpacing/>
            <w:jc w:val="left"/>
            <w:rPr>
              <w:rFonts w:asciiTheme="minorHAnsi" w:hAnsiTheme="minorHAnsi"/>
              <w:sz w:val="22"/>
            </w:rPr>
          </w:pPr>
          <w:r>
            <w:rPr>
              <w:rFonts w:asciiTheme="minorHAnsi" w:hAnsiTheme="minorHAnsi"/>
              <w:sz w:val="22"/>
            </w:rPr>
            <w:t>INUNDACIONES………………………………………………………………………………………………………..8</w:t>
          </w:r>
          <w:r w:rsidR="00EE5953">
            <w:rPr>
              <w:rFonts w:asciiTheme="minorHAnsi" w:hAnsiTheme="minorHAnsi"/>
              <w:sz w:val="22"/>
            </w:rPr>
            <w:t>1</w:t>
          </w:r>
        </w:p>
        <w:p w14:paraId="59508B0B" w14:textId="77777777" w:rsidR="00D91DCD" w:rsidRDefault="00F33F34" w:rsidP="0004410E">
          <w:pPr>
            <w:pStyle w:val="TDC1"/>
            <w:numPr>
              <w:ilvl w:val="1"/>
              <w:numId w:val="57"/>
            </w:numPr>
            <w:tabs>
              <w:tab w:val="left" w:pos="1134"/>
            </w:tabs>
            <w:spacing w:line="240" w:lineRule="auto"/>
            <w:contextualSpacing/>
            <w:jc w:val="left"/>
            <w:rPr>
              <w:rFonts w:asciiTheme="minorHAnsi" w:hAnsiTheme="minorHAnsi"/>
              <w:sz w:val="22"/>
            </w:rPr>
          </w:pPr>
          <w:r w:rsidRPr="00F33F34">
            <w:rPr>
              <w:rFonts w:asciiTheme="minorHAnsi" w:hAnsiTheme="minorHAnsi"/>
              <w:sz w:val="22"/>
            </w:rPr>
            <w:t>DERRAMES DE SUSTANCIAS INFECCIOSAS</w:t>
          </w:r>
          <w:r>
            <w:rPr>
              <w:rFonts w:asciiTheme="minorHAnsi" w:hAnsiTheme="minorHAnsi"/>
              <w:sz w:val="22"/>
            </w:rPr>
            <w:t>…………………………….…………………………………</w:t>
          </w:r>
          <w:r w:rsidR="00D91DCD">
            <w:rPr>
              <w:rFonts w:asciiTheme="minorHAnsi" w:hAnsiTheme="minorHAnsi"/>
              <w:sz w:val="22"/>
            </w:rPr>
            <w:t>.</w:t>
          </w:r>
          <w:r>
            <w:rPr>
              <w:rFonts w:asciiTheme="minorHAnsi" w:hAnsiTheme="minorHAnsi"/>
              <w:sz w:val="22"/>
            </w:rPr>
            <w:t>8</w:t>
          </w:r>
          <w:r w:rsidR="00EE5953">
            <w:rPr>
              <w:rFonts w:asciiTheme="minorHAnsi" w:hAnsiTheme="minorHAnsi"/>
              <w:sz w:val="22"/>
            </w:rPr>
            <w:t>1</w:t>
          </w:r>
        </w:p>
        <w:p w14:paraId="01F30C1A" w14:textId="77777777" w:rsidR="00D91DCD" w:rsidRDefault="00D91DCD" w:rsidP="0004410E">
          <w:pPr>
            <w:pStyle w:val="TDC1"/>
            <w:numPr>
              <w:ilvl w:val="1"/>
              <w:numId w:val="57"/>
            </w:numPr>
            <w:tabs>
              <w:tab w:val="left" w:pos="1134"/>
            </w:tabs>
            <w:spacing w:line="240" w:lineRule="auto"/>
            <w:contextualSpacing/>
            <w:jc w:val="left"/>
            <w:rPr>
              <w:rFonts w:asciiTheme="minorHAnsi" w:hAnsiTheme="minorHAnsi"/>
              <w:sz w:val="22"/>
            </w:rPr>
          </w:pPr>
          <w:r>
            <w:rPr>
              <w:rFonts w:asciiTheme="minorHAnsi" w:hAnsiTheme="minorHAnsi"/>
              <w:sz w:val="22"/>
            </w:rPr>
            <w:t>SISMOS…………………………………………………………………………………………………………………….8</w:t>
          </w:r>
          <w:r w:rsidR="004D2AE8">
            <w:rPr>
              <w:rFonts w:asciiTheme="minorHAnsi" w:hAnsiTheme="minorHAnsi"/>
              <w:sz w:val="22"/>
            </w:rPr>
            <w:t>2</w:t>
          </w:r>
        </w:p>
        <w:p w14:paraId="6423F285" w14:textId="77777777" w:rsidR="00EB4858" w:rsidRDefault="00D91DCD" w:rsidP="0004410E">
          <w:pPr>
            <w:pStyle w:val="TDC1"/>
            <w:numPr>
              <w:ilvl w:val="1"/>
              <w:numId w:val="57"/>
            </w:numPr>
            <w:tabs>
              <w:tab w:val="left" w:pos="1134"/>
            </w:tabs>
            <w:spacing w:line="240" w:lineRule="auto"/>
            <w:contextualSpacing/>
            <w:jc w:val="left"/>
            <w:rPr>
              <w:rFonts w:asciiTheme="minorHAnsi" w:hAnsiTheme="minorHAnsi"/>
              <w:sz w:val="22"/>
            </w:rPr>
          </w:pPr>
          <w:r>
            <w:rPr>
              <w:rFonts w:asciiTheme="minorHAnsi" w:hAnsiTheme="minorHAnsi"/>
              <w:sz w:val="22"/>
            </w:rPr>
            <w:t>INCENDIOS……………………………………………………….………………………………………………………</w:t>
          </w:r>
          <w:r w:rsidR="00EB4858">
            <w:rPr>
              <w:rFonts w:asciiTheme="minorHAnsi" w:hAnsiTheme="minorHAnsi"/>
              <w:sz w:val="22"/>
            </w:rPr>
            <w:t>8</w:t>
          </w:r>
          <w:r w:rsidR="004D2AE8">
            <w:rPr>
              <w:rFonts w:asciiTheme="minorHAnsi" w:hAnsiTheme="minorHAnsi"/>
              <w:sz w:val="22"/>
            </w:rPr>
            <w:t>2</w:t>
          </w:r>
        </w:p>
        <w:p w14:paraId="521BD78C" w14:textId="77777777" w:rsidR="003C1FE3" w:rsidRPr="003C1FE3" w:rsidRDefault="00EB4858" w:rsidP="0004410E">
          <w:pPr>
            <w:pStyle w:val="TDC1"/>
            <w:numPr>
              <w:ilvl w:val="1"/>
              <w:numId w:val="57"/>
            </w:numPr>
            <w:tabs>
              <w:tab w:val="left" w:pos="1134"/>
            </w:tabs>
            <w:spacing w:line="240" w:lineRule="auto"/>
            <w:contextualSpacing/>
            <w:jc w:val="left"/>
            <w:rPr>
              <w:rFonts w:asciiTheme="minorHAnsi" w:hAnsiTheme="minorHAnsi"/>
              <w:sz w:val="22"/>
            </w:rPr>
          </w:pPr>
          <w:r w:rsidRPr="00EB4858">
            <w:rPr>
              <w:rFonts w:asciiTheme="minorHAnsi" w:hAnsiTheme="minorHAnsi"/>
              <w:sz w:val="22"/>
            </w:rPr>
            <w:t>INTERRUPCIÓN DEL SUMINISTRO DE AGUA O ENERGÍA ELÉCTRICA</w:t>
          </w:r>
          <w:r>
            <w:rPr>
              <w:rFonts w:asciiTheme="minorHAnsi" w:hAnsiTheme="minorHAnsi"/>
              <w:sz w:val="22"/>
            </w:rPr>
            <w:t>………………………….8</w:t>
          </w:r>
          <w:r w:rsidR="004D2AE8">
            <w:rPr>
              <w:rFonts w:asciiTheme="minorHAnsi" w:hAnsiTheme="minorHAnsi"/>
              <w:sz w:val="22"/>
            </w:rPr>
            <w:t>3</w:t>
          </w:r>
        </w:p>
        <w:p w14:paraId="1128F0AD" w14:textId="77777777" w:rsidR="003C1FE3" w:rsidRDefault="003C1FE3" w:rsidP="0004410E">
          <w:pPr>
            <w:pStyle w:val="TDC1"/>
            <w:numPr>
              <w:ilvl w:val="1"/>
              <w:numId w:val="57"/>
            </w:numPr>
            <w:tabs>
              <w:tab w:val="left" w:pos="1134"/>
            </w:tabs>
            <w:spacing w:line="240" w:lineRule="auto"/>
            <w:contextualSpacing/>
            <w:jc w:val="left"/>
            <w:rPr>
              <w:rFonts w:asciiTheme="minorHAnsi" w:hAnsiTheme="minorHAnsi"/>
              <w:sz w:val="22"/>
            </w:rPr>
          </w:pPr>
          <w:r w:rsidRPr="003C1FE3">
            <w:rPr>
              <w:rFonts w:asciiTheme="minorHAnsi" w:hAnsiTheme="minorHAnsi"/>
              <w:sz w:val="22"/>
            </w:rPr>
            <w:t>PROBLEMAS EN EL SERVICIO PÚBLICO DE ASEO</w:t>
          </w:r>
          <w:r>
            <w:rPr>
              <w:rFonts w:asciiTheme="minorHAnsi" w:hAnsiTheme="minorHAnsi"/>
              <w:sz w:val="22"/>
            </w:rPr>
            <w:t>……………………………………………………….8</w:t>
          </w:r>
          <w:r w:rsidR="004D2AE8">
            <w:rPr>
              <w:rFonts w:asciiTheme="minorHAnsi" w:hAnsiTheme="minorHAnsi"/>
              <w:sz w:val="22"/>
            </w:rPr>
            <w:t>3</w:t>
          </w:r>
        </w:p>
        <w:p w14:paraId="6AA5D604" w14:textId="77777777" w:rsidR="004D4F70" w:rsidRPr="004D4F70" w:rsidRDefault="003C1FE3" w:rsidP="0004410E">
          <w:pPr>
            <w:pStyle w:val="TDC1"/>
            <w:numPr>
              <w:ilvl w:val="1"/>
              <w:numId w:val="57"/>
            </w:numPr>
            <w:tabs>
              <w:tab w:val="left" w:pos="1134"/>
            </w:tabs>
            <w:spacing w:line="240" w:lineRule="auto"/>
            <w:contextualSpacing/>
            <w:jc w:val="left"/>
            <w:rPr>
              <w:rFonts w:asciiTheme="minorHAnsi" w:hAnsiTheme="minorHAnsi"/>
              <w:sz w:val="22"/>
            </w:rPr>
          </w:pPr>
          <w:r>
            <w:rPr>
              <w:rFonts w:asciiTheme="minorHAnsi" w:hAnsiTheme="minorHAnsi"/>
              <w:sz w:val="22"/>
            </w:rPr>
            <w:t>SUSPENSION DE ACTIVIDADES………………………………………………………………………………….84</w:t>
          </w:r>
        </w:p>
        <w:p w14:paraId="771047FE" w14:textId="77777777" w:rsidR="00D32171" w:rsidRDefault="004D4F70" w:rsidP="004D4F70">
          <w:pPr>
            <w:pStyle w:val="TDC1"/>
            <w:tabs>
              <w:tab w:val="left" w:pos="1134"/>
            </w:tabs>
            <w:spacing w:line="240" w:lineRule="auto"/>
            <w:ind w:left="720"/>
            <w:contextualSpacing/>
            <w:jc w:val="left"/>
            <w:rPr>
              <w:rFonts w:asciiTheme="minorHAnsi" w:hAnsiTheme="minorHAnsi"/>
              <w:sz w:val="22"/>
            </w:rPr>
          </w:pPr>
          <w:r>
            <w:rPr>
              <w:rFonts w:asciiTheme="minorHAnsi" w:hAnsiTheme="minorHAnsi"/>
              <w:sz w:val="22"/>
            </w:rPr>
            <w:t xml:space="preserve">22.10 </w:t>
          </w:r>
          <w:r w:rsidRPr="004D4F70">
            <w:rPr>
              <w:rFonts w:asciiTheme="minorHAnsi" w:hAnsiTheme="minorHAnsi"/>
              <w:sz w:val="22"/>
            </w:rPr>
            <w:t>ALTERACIÓN DE ORDEN PÚBLICO</w:t>
          </w:r>
          <w:r>
            <w:rPr>
              <w:rFonts w:asciiTheme="minorHAnsi" w:hAnsiTheme="minorHAnsi"/>
              <w:sz w:val="22"/>
            </w:rPr>
            <w:t>…………………………………………………………………………..8</w:t>
          </w:r>
          <w:r w:rsidR="00E22FCF">
            <w:rPr>
              <w:rFonts w:asciiTheme="minorHAnsi" w:hAnsiTheme="minorHAnsi"/>
              <w:sz w:val="22"/>
            </w:rPr>
            <w:t>4</w:t>
          </w:r>
        </w:p>
        <w:p w14:paraId="46A6D4BB" w14:textId="77777777" w:rsidR="00E22FCF" w:rsidRPr="00BD1F0E" w:rsidRDefault="00BD1F0E" w:rsidP="00E22FCF">
          <w:pPr>
            <w:rPr>
              <w:rFonts w:asciiTheme="minorHAnsi" w:hAnsiTheme="minorHAnsi"/>
              <w:b/>
              <w:noProof/>
              <w:sz w:val="22"/>
              <w:szCs w:val="28"/>
              <w:lang w:val="es-CO"/>
            </w:rPr>
          </w:pPr>
          <w:r w:rsidRPr="00BD1F0E">
            <w:rPr>
              <w:rFonts w:asciiTheme="minorHAnsi" w:hAnsiTheme="minorHAnsi"/>
              <w:b/>
              <w:noProof/>
              <w:sz w:val="22"/>
              <w:szCs w:val="28"/>
              <w:lang w:val="es-CO"/>
            </w:rPr>
            <w:t>CAPITULO RESPEL</w:t>
          </w:r>
          <w:r>
            <w:rPr>
              <w:rFonts w:asciiTheme="minorHAnsi" w:hAnsiTheme="minorHAnsi"/>
              <w:b/>
              <w:noProof/>
              <w:sz w:val="22"/>
              <w:szCs w:val="28"/>
              <w:lang w:val="es-CO"/>
            </w:rPr>
            <w:t>…………………………………………………………………………………………………………………….85</w:t>
          </w:r>
        </w:p>
        <w:p w14:paraId="093BF4B6" w14:textId="77777777" w:rsidR="003A3EE6" w:rsidRPr="003A3EE6" w:rsidRDefault="003A3EE6" w:rsidP="003A3EE6">
          <w:pPr>
            <w:rPr>
              <w:lang w:val="es-CO"/>
            </w:rPr>
          </w:pPr>
        </w:p>
        <w:p w14:paraId="5C27975F" w14:textId="77777777" w:rsidR="005F35D0" w:rsidRPr="005F35D0" w:rsidRDefault="005F35D0" w:rsidP="005F35D0">
          <w:pPr>
            <w:rPr>
              <w:lang w:val="es-CO"/>
            </w:rPr>
          </w:pPr>
        </w:p>
        <w:p w14:paraId="75E70C9F" w14:textId="77777777" w:rsidR="00E21E95" w:rsidRPr="00E21E95" w:rsidRDefault="00E21E95" w:rsidP="00E21E95">
          <w:pPr>
            <w:rPr>
              <w:lang w:val="es-CO"/>
            </w:rPr>
          </w:pPr>
        </w:p>
        <w:p w14:paraId="3BDC2C4B" w14:textId="77777777" w:rsidR="008273C6" w:rsidRPr="008273C6" w:rsidRDefault="008273C6" w:rsidP="008273C6">
          <w:pPr>
            <w:rPr>
              <w:lang w:val="es-CO"/>
            </w:rPr>
          </w:pPr>
        </w:p>
        <w:p w14:paraId="089C0EE5" w14:textId="77777777" w:rsidR="006C4407" w:rsidRPr="006C4407" w:rsidRDefault="006C4407" w:rsidP="006C4407">
          <w:pPr>
            <w:rPr>
              <w:lang w:val="es-CO"/>
            </w:rPr>
          </w:pPr>
        </w:p>
        <w:p w14:paraId="65F40BE7" w14:textId="77777777" w:rsidR="00A92B1A" w:rsidRPr="00D034E9" w:rsidRDefault="0091485A" w:rsidP="00D034E9">
          <w:pPr>
            <w:pStyle w:val="TDC1"/>
            <w:spacing w:line="240" w:lineRule="auto"/>
            <w:ind w:left="1095"/>
            <w:contextualSpacing/>
            <w:jc w:val="left"/>
            <w:rPr>
              <w:rFonts w:asciiTheme="minorHAnsi" w:hAnsiTheme="minorHAnsi"/>
              <w:sz w:val="22"/>
            </w:rPr>
          </w:pPr>
        </w:p>
      </w:sdtContent>
    </w:sdt>
    <w:p w14:paraId="5E799D45" w14:textId="77777777" w:rsidR="0046783C" w:rsidRPr="00EE327B" w:rsidRDefault="0046783C" w:rsidP="00F83D87">
      <w:pPr>
        <w:spacing w:line="360" w:lineRule="auto"/>
        <w:rPr>
          <w:rFonts w:asciiTheme="minorHAnsi" w:hAnsiTheme="minorHAnsi" w:cstheme="minorHAnsi"/>
          <w:sz w:val="22"/>
          <w:lang w:val="es-CO" w:eastAsia="es-CO"/>
        </w:rPr>
        <w:sectPr w:rsidR="0046783C" w:rsidRPr="00EE327B" w:rsidSect="00572708">
          <w:headerReference w:type="even" r:id="rId9"/>
          <w:headerReference w:type="default" r:id="rId10"/>
          <w:footerReference w:type="default" r:id="rId11"/>
          <w:headerReference w:type="first" r:id="rId12"/>
          <w:pgSz w:w="12240" w:h="15840"/>
          <w:pgMar w:top="2268" w:right="1701" w:bottom="1985" w:left="1701" w:header="340" w:footer="397" w:gutter="0"/>
          <w:cols w:space="708"/>
          <w:docGrid w:linePitch="360"/>
        </w:sectPr>
      </w:pPr>
    </w:p>
    <w:tbl>
      <w:tblPr>
        <w:tblW w:w="8876" w:type="dxa"/>
        <w:tblInd w:w="51" w:type="dxa"/>
        <w:tblCellMar>
          <w:left w:w="70" w:type="dxa"/>
          <w:right w:w="70" w:type="dxa"/>
        </w:tblCellMar>
        <w:tblLook w:val="04A0" w:firstRow="1" w:lastRow="0" w:firstColumn="1" w:lastColumn="0" w:noHBand="0" w:noVBand="1"/>
      </w:tblPr>
      <w:tblGrid>
        <w:gridCol w:w="1153"/>
        <w:gridCol w:w="7046"/>
        <w:gridCol w:w="677"/>
      </w:tblGrid>
      <w:tr w:rsidR="003A3D78" w:rsidRPr="003A3D78" w14:paraId="2C7325B0" w14:textId="77777777" w:rsidTr="00222DF0">
        <w:trPr>
          <w:trHeight w:val="300"/>
        </w:trPr>
        <w:tc>
          <w:tcPr>
            <w:tcW w:w="8199" w:type="dxa"/>
            <w:gridSpan w:val="2"/>
            <w:shd w:val="clear" w:color="auto" w:fill="auto"/>
            <w:noWrap/>
            <w:vAlign w:val="center"/>
            <w:hideMark/>
          </w:tcPr>
          <w:p w14:paraId="7A933FAC" w14:textId="77777777" w:rsidR="003A3D78" w:rsidRPr="003A3D78" w:rsidRDefault="003A3D78" w:rsidP="005B04EC">
            <w:pPr>
              <w:spacing w:after="0" w:line="240" w:lineRule="auto"/>
              <w:jc w:val="center"/>
              <w:rPr>
                <w:rFonts w:ascii="Calibri" w:eastAsia="Times New Roman" w:hAnsi="Calibri"/>
                <w:color w:val="000000"/>
                <w:sz w:val="22"/>
                <w:lang w:val="es-ES" w:eastAsia="es-ES"/>
              </w:rPr>
            </w:pPr>
            <w:bookmarkStart w:id="1" w:name="_Toc259403414"/>
            <w:bookmarkStart w:id="2" w:name="_Toc268892282"/>
            <w:bookmarkStart w:id="3" w:name="_Toc293607540"/>
            <w:r w:rsidRPr="003A3D78">
              <w:rPr>
                <w:rFonts w:ascii="Calibri" w:eastAsia="Times New Roman" w:hAnsi="Calibri"/>
                <w:color w:val="000000"/>
                <w:sz w:val="22"/>
                <w:lang w:val="es-ES" w:eastAsia="es-ES"/>
              </w:rPr>
              <w:t>LISTA DE TABLAS</w:t>
            </w:r>
            <w:r w:rsidR="00491967">
              <w:rPr>
                <w:rFonts w:ascii="Calibri" w:eastAsia="Times New Roman" w:hAnsi="Calibri"/>
                <w:color w:val="000000"/>
                <w:sz w:val="22"/>
                <w:lang w:val="es-ES" w:eastAsia="es-ES"/>
              </w:rPr>
              <w:t xml:space="preserve"> Y FIGURAS</w:t>
            </w:r>
          </w:p>
        </w:tc>
        <w:tc>
          <w:tcPr>
            <w:tcW w:w="677" w:type="dxa"/>
            <w:shd w:val="clear" w:color="auto" w:fill="auto"/>
            <w:noWrap/>
            <w:vAlign w:val="center"/>
            <w:hideMark/>
          </w:tcPr>
          <w:p w14:paraId="7DFEA0FE" w14:textId="77777777" w:rsidR="003A3D78" w:rsidRPr="003A3D78" w:rsidRDefault="003A3D78" w:rsidP="005B04EC">
            <w:pPr>
              <w:spacing w:after="0" w:line="240" w:lineRule="auto"/>
              <w:jc w:val="center"/>
              <w:rPr>
                <w:rFonts w:ascii="Calibri" w:eastAsia="Times New Roman" w:hAnsi="Calibri"/>
                <w:color w:val="000000"/>
                <w:sz w:val="22"/>
                <w:lang w:val="es-ES" w:eastAsia="es-ES"/>
              </w:rPr>
            </w:pPr>
          </w:p>
        </w:tc>
      </w:tr>
      <w:tr w:rsidR="003A3D78" w:rsidRPr="003A3D78" w14:paraId="47F3235E" w14:textId="77777777" w:rsidTr="00222DF0">
        <w:trPr>
          <w:trHeight w:val="300"/>
        </w:trPr>
        <w:tc>
          <w:tcPr>
            <w:tcW w:w="1153" w:type="dxa"/>
            <w:shd w:val="clear" w:color="auto" w:fill="auto"/>
            <w:noWrap/>
            <w:vAlign w:val="center"/>
            <w:hideMark/>
          </w:tcPr>
          <w:p w14:paraId="58799CB0" w14:textId="77777777" w:rsidR="003A3D78" w:rsidRPr="003A3D78" w:rsidRDefault="003A3D78" w:rsidP="005B04EC">
            <w:pPr>
              <w:spacing w:after="0" w:line="240" w:lineRule="auto"/>
              <w:jc w:val="center"/>
              <w:rPr>
                <w:rFonts w:ascii="Calibri" w:eastAsia="Times New Roman" w:hAnsi="Calibri"/>
                <w:color w:val="000000"/>
                <w:sz w:val="22"/>
                <w:lang w:val="es-ES" w:eastAsia="es-ES"/>
              </w:rPr>
            </w:pPr>
          </w:p>
        </w:tc>
        <w:tc>
          <w:tcPr>
            <w:tcW w:w="7046" w:type="dxa"/>
            <w:shd w:val="clear" w:color="auto" w:fill="auto"/>
            <w:noWrap/>
            <w:vAlign w:val="center"/>
            <w:hideMark/>
          </w:tcPr>
          <w:p w14:paraId="4C7CFE47" w14:textId="77777777" w:rsidR="003A3D78" w:rsidRPr="003A3D78" w:rsidRDefault="003A3D78" w:rsidP="005B04EC">
            <w:pPr>
              <w:spacing w:after="0" w:line="240" w:lineRule="auto"/>
              <w:jc w:val="center"/>
              <w:rPr>
                <w:rFonts w:ascii="Calibri" w:eastAsia="Times New Roman" w:hAnsi="Calibri"/>
                <w:color w:val="000000"/>
                <w:sz w:val="22"/>
                <w:lang w:val="es-ES" w:eastAsia="es-ES"/>
              </w:rPr>
            </w:pPr>
          </w:p>
        </w:tc>
        <w:tc>
          <w:tcPr>
            <w:tcW w:w="677" w:type="dxa"/>
            <w:shd w:val="clear" w:color="auto" w:fill="auto"/>
            <w:noWrap/>
            <w:vAlign w:val="center"/>
            <w:hideMark/>
          </w:tcPr>
          <w:p w14:paraId="7233CAAC" w14:textId="77777777" w:rsidR="003A3D78" w:rsidRPr="003A3D78" w:rsidRDefault="003A3D78" w:rsidP="005B04EC">
            <w:pPr>
              <w:spacing w:after="0" w:line="240" w:lineRule="auto"/>
              <w:jc w:val="center"/>
              <w:rPr>
                <w:rFonts w:ascii="Calibri" w:eastAsia="Times New Roman" w:hAnsi="Calibri"/>
                <w:color w:val="000000"/>
                <w:sz w:val="22"/>
                <w:lang w:val="es-ES" w:eastAsia="es-ES"/>
              </w:rPr>
            </w:pPr>
          </w:p>
        </w:tc>
      </w:tr>
      <w:tr w:rsidR="003A3D78" w:rsidRPr="003A3D78" w14:paraId="4A9B9B30" w14:textId="77777777" w:rsidTr="00222DF0">
        <w:trPr>
          <w:trHeight w:val="300"/>
        </w:trPr>
        <w:tc>
          <w:tcPr>
            <w:tcW w:w="1153" w:type="dxa"/>
            <w:shd w:val="clear" w:color="auto" w:fill="auto"/>
            <w:noWrap/>
            <w:vAlign w:val="center"/>
            <w:hideMark/>
          </w:tcPr>
          <w:p w14:paraId="55A0A2CA" w14:textId="77777777" w:rsidR="003A3D78" w:rsidRPr="003A3D78" w:rsidRDefault="003A3D78" w:rsidP="005B04EC">
            <w:pPr>
              <w:spacing w:after="0" w:line="240" w:lineRule="auto"/>
              <w:jc w:val="center"/>
              <w:rPr>
                <w:rFonts w:ascii="Calibri" w:eastAsia="Times New Roman" w:hAnsi="Calibri"/>
                <w:color w:val="000000"/>
                <w:sz w:val="22"/>
                <w:lang w:val="es-ES" w:eastAsia="es-ES"/>
              </w:rPr>
            </w:pPr>
          </w:p>
        </w:tc>
        <w:tc>
          <w:tcPr>
            <w:tcW w:w="7046" w:type="dxa"/>
            <w:shd w:val="clear" w:color="auto" w:fill="auto"/>
            <w:noWrap/>
            <w:vAlign w:val="center"/>
            <w:hideMark/>
          </w:tcPr>
          <w:p w14:paraId="0E9210D4" w14:textId="77777777" w:rsidR="003A3D78" w:rsidRPr="003A3D78" w:rsidRDefault="003A3D78" w:rsidP="005B04EC">
            <w:pPr>
              <w:spacing w:after="0" w:line="240" w:lineRule="auto"/>
              <w:jc w:val="center"/>
              <w:rPr>
                <w:rFonts w:ascii="Calibri" w:eastAsia="Times New Roman" w:hAnsi="Calibri"/>
                <w:color w:val="000000"/>
                <w:sz w:val="22"/>
                <w:lang w:val="es-ES" w:eastAsia="es-ES"/>
              </w:rPr>
            </w:pPr>
          </w:p>
        </w:tc>
        <w:tc>
          <w:tcPr>
            <w:tcW w:w="677" w:type="dxa"/>
            <w:shd w:val="clear" w:color="auto" w:fill="auto"/>
            <w:noWrap/>
            <w:vAlign w:val="center"/>
            <w:hideMark/>
          </w:tcPr>
          <w:p w14:paraId="149C48A5" w14:textId="77777777" w:rsidR="003A3D78" w:rsidRPr="003A3D78" w:rsidRDefault="003A3D78" w:rsidP="005B04EC">
            <w:pPr>
              <w:spacing w:after="0" w:line="240" w:lineRule="auto"/>
              <w:jc w:val="center"/>
              <w:rPr>
                <w:rFonts w:ascii="Calibri" w:eastAsia="Times New Roman" w:hAnsi="Calibri"/>
                <w:color w:val="000000"/>
                <w:sz w:val="22"/>
                <w:lang w:val="es-ES" w:eastAsia="es-ES"/>
              </w:rPr>
            </w:pPr>
            <w:r w:rsidRPr="003A3D78">
              <w:rPr>
                <w:rFonts w:ascii="Calibri" w:eastAsia="Times New Roman" w:hAnsi="Calibri"/>
                <w:color w:val="000000"/>
                <w:sz w:val="22"/>
                <w:lang w:val="es-ES" w:eastAsia="es-ES"/>
              </w:rPr>
              <w:t>Pag.</w:t>
            </w:r>
          </w:p>
        </w:tc>
      </w:tr>
      <w:tr w:rsidR="00931920" w:rsidRPr="003A3D78" w14:paraId="0BB81F78" w14:textId="77777777" w:rsidTr="00222DF0">
        <w:trPr>
          <w:trHeight w:val="359"/>
        </w:trPr>
        <w:tc>
          <w:tcPr>
            <w:tcW w:w="1153" w:type="dxa"/>
            <w:shd w:val="clear" w:color="auto" w:fill="auto"/>
            <w:noWrap/>
            <w:vAlign w:val="center"/>
            <w:hideMark/>
          </w:tcPr>
          <w:p w14:paraId="4E9D5196" w14:textId="77777777" w:rsidR="00931920" w:rsidRPr="003A3D78" w:rsidRDefault="00931920" w:rsidP="005B04EC">
            <w:pPr>
              <w:spacing w:after="0" w:line="240" w:lineRule="auto"/>
              <w:jc w:val="center"/>
              <w:rPr>
                <w:rFonts w:ascii="Calibri" w:eastAsia="Times New Roman" w:hAnsi="Calibri"/>
                <w:color w:val="000000"/>
                <w:sz w:val="22"/>
                <w:lang w:val="es-ES" w:eastAsia="es-ES"/>
              </w:rPr>
            </w:pPr>
            <w:r w:rsidRPr="003A3D78">
              <w:rPr>
                <w:rFonts w:ascii="Calibri" w:eastAsia="Times New Roman" w:hAnsi="Calibri"/>
                <w:color w:val="000000"/>
                <w:sz w:val="22"/>
                <w:lang w:val="es-ES" w:eastAsia="es-ES"/>
              </w:rPr>
              <w:t>TABLA 1.</w:t>
            </w:r>
          </w:p>
        </w:tc>
        <w:tc>
          <w:tcPr>
            <w:tcW w:w="7046" w:type="dxa"/>
            <w:shd w:val="clear" w:color="auto" w:fill="auto"/>
            <w:noWrap/>
            <w:vAlign w:val="center"/>
            <w:hideMark/>
          </w:tcPr>
          <w:p w14:paraId="044FB678" w14:textId="77777777" w:rsidR="00931920" w:rsidRPr="003A3D78" w:rsidRDefault="00931920" w:rsidP="007555D5">
            <w:pPr>
              <w:spacing w:after="0" w:line="240" w:lineRule="auto"/>
              <w:rPr>
                <w:rFonts w:ascii="Calibri" w:eastAsia="Times New Roman" w:hAnsi="Calibri"/>
                <w:color w:val="000000"/>
                <w:sz w:val="22"/>
                <w:lang w:val="es-ES" w:eastAsia="es-ES"/>
              </w:rPr>
            </w:pPr>
            <w:r w:rsidRPr="003A3D78">
              <w:rPr>
                <w:rFonts w:ascii="Calibri" w:eastAsia="Times New Roman" w:hAnsi="Calibri"/>
                <w:color w:val="000000"/>
                <w:sz w:val="22"/>
                <w:lang w:val="es-ES" w:eastAsia="es-ES"/>
              </w:rPr>
              <w:t>Clasificación de los generadores de residuos</w:t>
            </w:r>
            <w:r>
              <w:rPr>
                <w:rFonts w:ascii="Calibri" w:eastAsia="Times New Roman" w:hAnsi="Calibri"/>
                <w:color w:val="000000"/>
                <w:sz w:val="22"/>
                <w:lang w:val="es-ES" w:eastAsia="es-ES"/>
              </w:rPr>
              <w:t>………………………………………………..</w:t>
            </w:r>
          </w:p>
        </w:tc>
        <w:tc>
          <w:tcPr>
            <w:tcW w:w="677" w:type="dxa"/>
            <w:shd w:val="clear" w:color="auto" w:fill="auto"/>
            <w:noWrap/>
            <w:vAlign w:val="center"/>
            <w:hideMark/>
          </w:tcPr>
          <w:p w14:paraId="0117DE4F" w14:textId="77777777" w:rsidR="00931920" w:rsidRPr="00460306" w:rsidRDefault="00D476A9" w:rsidP="005C7D57">
            <w:pPr>
              <w:pStyle w:val="Sinespaciado1"/>
              <w:jc w:val="center"/>
              <w:rPr>
                <w:rFonts w:asciiTheme="minorHAnsi" w:hAnsiTheme="minorHAnsi"/>
                <w:sz w:val="22"/>
                <w:szCs w:val="22"/>
              </w:rPr>
            </w:pPr>
            <w:r>
              <w:rPr>
                <w:rFonts w:asciiTheme="minorHAnsi" w:hAnsiTheme="minorHAnsi"/>
                <w:sz w:val="22"/>
                <w:szCs w:val="22"/>
              </w:rPr>
              <w:t>1</w:t>
            </w:r>
            <w:r w:rsidR="005C7D57">
              <w:rPr>
                <w:rFonts w:asciiTheme="minorHAnsi" w:hAnsiTheme="minorHAnsi"/>
                <w:sz w:val="22"/>
                <w:szCs w:val="22"/>
              </w:rPr>
              <w:t>6</w:t>
            </w:r>
          </w:p>
        </w:tc>
      </w:tr>
      <w:tr w:rsidR="00931920" w:rsidRPr="003A3D78" w14:paraId="7A52A167" w14:textId="77777777" w:rsidTr="00222DF0">
        <w:trPr>
          <w:trHeight w:val="600"/>
        </w:trPr>
        <w:tc>
          <w:tcPr>
            <w:tcW w:w="1153" w:type="dxa"/>
            <w:shd w:val="clear" w:color="auto" w:fill="auto"/>
            <w:noWrap/>
            <w:vAlign w:val="center"/>
            <w:hideMark/>
          </w:tcPr>
          <w:p w14:paraId="319BFCDD" w14:textId="77777777" w:rsidR="00931920" w:rsidRPr="003A3D78" w:rsidRDefault="00931920" w:rsidP="005C7D57">
            <w:pPr>
              <w:spacing w:after="0" w:line="240" w:lineRule="auto"/>
              <w:jc w:val="center"/>
              <w:rPr>
                <w:rFonts w:ascii="Calibri" w:eastAsia="Times New Roman" w:hAnsi="Calibri"/>
                <w:color w:val="000000"/>
                <w:sz w:val="22"/>
                <w:lang w:val="es-ES" w:eastAsia="es-ES"/>
              </w:rPr>
            </w:pPr>
            <w:r w:rsidRPr="003A3D78">
              <w:rPr>
                <w:rFonts w:ascii="Calibri" w:eastAsia="Times New Roman" w:hAnsi="Calibri"/>
                <w:color w:val="000000"/>
                <w:sz w:val="22"/>
                <w:lang w:val="es-ES" w:eastAsia="es-ES"/>
              </w:rPr>
              <w:t xml:space="preserve">TABLA </w:t>
            </w:r>
            <w:r w:rsidR="005C7D57">
              <w:rPr>
                <w:rFonts w:ascii="Calibri" w:eastAsia="Times New Roman" w:hAnsi="Calibri"/>
                <w:color w:val="000000"/>
                <w:sz w:val="22"/>
                <w:lang w:val="es-ES" w:eastAsia="es-ES"/>
              </w:rPr>
              <w:t>3</w:t>
            </w:r>
            <w:r w:rsidRPr="003A3D78">
              <w:rPr>
                <w:rFonts w:ascii="Calibri" w:eastAsia="Times New Roman" w:hAnsi="Calibri"/>
                <w:color w:val="000000"/>
                <w:sz w:val="22"/>
                <w:lang w:val="es-ES" w:eastAsia="es-ES"/>
              </w:rPr>
              <w:t>.</w:t>
            </w:r>
          </w:p>
        </w:tc>
        <w:tc>
          <w:tcPr>
            <w:tcW w:w="7046" w:type="dxa"/>
            <w:shd w:val="clear" w:color="auto" w:fill="auto"/>
            <w:noWrap/>
            <w:vAlign w:val="center"/>
            <w:hideMark/>
          </w:tcPr>
          <w:p w14:paraId="48406717" w14:textId="75B2AAA4" w:rsidR="00931920" w:rsidRPr="003A3D78" w:rsidRDefault="00931920" w:rsidP="00554490">
            <w:pPr>
              <w:spacing w:after="0" w:line="240" w:lineRule="auto"/>
              <w:rPr>
                <w:rFonts w:ascii="Calibri" w:eastAsia="Times New Roman" w:hAnsi="Calibri"/>
                <w:color w:val="000000"/>
                <w:sz w:val="22"/>
                <w:lang w:val="es-ES" w:eastAsia="es-ES"/>
              </w:rPr>
            </w:pPr>
            <w:r w:rsidRPr="003A3D78">
              <w:rPr>
                <w:rFonts w:ascii="Calibri" w:eastAsia="Times New Roman" w:hAnsi="Calibri"/>
                <w:color w:val="000000"/>
                <w:sz w:val="22"/>
                <w:lang w:val="es-ES" w:eastAsia="es-ES"/>
              </w:rPr>
              <w:t xml:space="preserve">Descripción cualitativa de </w:t>
            </w:r>
            <w:r w:rsidR="00614F90">
              <w:rPr>
                <w:rFonts w:ascii="Calibri" w:eastAsia="Times New Roman" w:hAnsi="Calibri"/>
                <w:color w:val="000000"/>
                <w:sz w:val="22"/>
                <w:lang w:val="es-ES" w:eastAsia="es-ES"/>
              </w:rPr>
              <w:t>Residuos Generados en la Atención en Salud y Otras Actividades</w:t>
            </w:r>
            <w:r w:rsidR="009F03F6">
              <w:rPr>
                <w:rFonts w:ascii="Calibri" w:eastAsia="Times New Roman" w:hAnsi="Calibri"/>
                <w:color w:val="000000"/>
                <w:sz w:val="22"/>
                <w:lang w:val="es-ES" w:eastAsia="es-ES"/>
              </w:rPr>
              <w:t>, generados…………</w:t>
            </w:r>
            <w:r>
              <w:rPr>
                <w:rFonts w:ascii="Calibri" w:eastAsia="Times New Roman" w:hAnsi="Calibri"/>
                <w:color w:val="000000"/>
                <w:sz w:val="22"/>
                <w:lang w:val="es-ES" w:eastAsia="es-ES"/>
              </w:rPr>
              <w:t>……………………………………………………………..</w:t>
            </w:r>
          </w:p>
        </w:tc>
        <w:tc>
          <w:tcPr>
            <w:tcW w:w="677" w:type="dxa"/>
            <w:shd w:val="clear" w:color="auto" w:fill="auto"/>
            <w:noWrap/>
            <w:vAlign w:val="center"/>
            <w:hideMark/>
          </w:tcPr>
          <w:p w14:paraId="69BFB369" w14:textId="77777777" w:rsidR="00931920" w:rsidRPr="00460306" w:rsidRDefault="005C7D57" w:rsidP="00460306">
            <w:pPr>
              <w:pStyle w:val="Sinespaciado1"/>
              <w:jc w:val="center"/>
              <w:rPr>
                <w:rFonts w:asciiTheme="minorHAnsi" w:hAnsiTheme="minorHAnsi"/>
                <w:sz w:val="22"/>
                <w:szCs w:val="22"/>
              </w:rPr>
            </w:pPr>
            <w:r>
              <w:rPr>
                <w:rFonts w:asciiTheme="minorHAnsi" w:hAnsiTheme="minorHAnsi"/>
                <w:sz w:val="22"/>
                <w:szCs w:val="22"/>
              </w:rPr>
              <w:t>36</w:t>
            </w:r>
          </w:p>
        </w:tc>
      </w:tr>
      <w:tr w:rsidR="00931920" w:rsidRPr="003A3D78" w14:paraId="6DC7E917" w14:textId="77777777" w:rsidTr="00222DF0">
        <w:trPr>
          <w:trHeight w:val="300"/>
        </w:trPr>
        <w:tc>
          <w:tcPr>
            <w:tcW w:w="1153" w:type="dxa"/>
            <w:shd w:val="clear" w:color="auto" w:fill="auto"/>
            <w:noWrap/>
            <w:vAlign w:val="center"/>
            <w:hideMark/>
          </w:tcPr>
          <w:p w14:paraId="4F06D997" w14:textId="77777777" w:rsidR="00931920" w:rsidRPr="003A3D78" w:rsidRDefault="00931920" w:rsidP="005C7D57">
            <w:pPr>
              <w:spacing w:after="0" w:line="240" w:lineRule="auto"/>
              <w:jc w:val="center"/>
              <w:rPr>
                <w:rFonts w:ascii="Calibri" w:eastAsia="Times New Roman" w:hAnsi="Calibri"/>
                <w:color w:val="000000"/>
                <w:sz w:val="22"/>
                <w:lang w:val="es-ES" w:eastAsia="es-ES"/>
              </w:rPr>
            </w:pPr>
            <w:r w:rsidRPr="003A3D78">
              <w:rPr>
                <w:rFonts w:ascii="Calibri" w:eastAsia="Times New Roman" w:hAnsi="Calibri"/>
                <w:color w:val="000000"/>
                <w:sz w:val="22"/>
                <w:lang w:val="es-ES" w:eastAsia="es-ES"/>
              </w:rPr>
              <w:t xml:space="preserve">TABLA </w:t>
            </w:r>
            <w:r w:rsidR="005C7D57">
              <w:rPr>
                <w:rFonts w:ascii="Calibri" w:eastAsia="Times New Roman" w:hAnsi="Calibri"/>
                <w:color w:val="000000"/>
                <w:sz w:val="22"/>
                <w:lang w:val="es-ES" w:eastAsia="es-ES"/>
              </w:rPr>
              <w:t>4</w:t>
            </w:r>
            <w:r w:rsidRPr="003A3D78">
              <w:rPr>
                <w:rFonts w:ascii="Calibri" w:eastAsia="Times New Roman" w:hAnsi="Calibri"/>
                <w:color w:val="000000"/>
                <w:sz w:val="22"/>
                <w:lang w:val="es-ES" w:eastAsia="es-ES"/>
              </w:rPr>
              <w:t>.</w:t>
            </w:r>
          </w:p>
        </w:tc>
        <w:tc>
          <w:tcPr>
            <w:tcW w:w="7046" w:type="dxa"/>
            <w:shd w:val="clear" w:color="auto" w:fill="auto"/>
            <w:noWrap/>
            <w:vAlign w:val="center"/>
            <w:hideMark/>
          </w:tcPr>
          <w:p w14:paraId="54D6425B" w14:textId="77777777" w:rsidR="00931920" w:rsidRPr="003A3D78" w:rsidRDefault="00931920" w:rsidP="007555D5">
            <w:pPr>
              <w:spacing w:after="0" w:line="240" w:lineRule="auto"/>
              <w:rPr>
                <w:rFonts w:ascii="Calibri" w:eastAsia="Times New Roman" w:hAnsi="Calibri"/>
                <w:color w:val="000000"/>
                <w:sz w:val="22"/>
                <w:lang w:val="es-ES" w:eastAsia="es-ES"/>
              </w:rPr>
            </w:pPr>
            <w:r w:rsidRPr="003A3D78">
              <w:rPr>
                <w:rFonts w:ascii="Calibri" w:eastAsia="Times New Roman" w:hAnsi="Calibri"/>
                <w:color w:val="000000"/>
                <w:sz w:val="22"/>
                <w:lang w:val="es-ES" w:eastAsia="es-ES"/>
              </w:rPr>
              <w:t>Clasificación de los insumos, características y color</w:t>
            </w:r>
            <w:r>
              <w:rPr>
                <w:rFonts w:ascii="Calibri" w:eastAsia="Times New Roman" w:hAnsi="Calibri"/>
                <w:color w:val="000000"/>
                <w:sz w:val="22"/>
                <w:lang w:val="es-ES" w:eastAsia="es-ES"/>
              </w:rPr>
              <w:t>……………………………………….</w:t>
            </w:r>
          </w:p>
        </w:tc>
        <w:tc>
          <w:tcPr>
            <w:tcW w:w="677" w:type="dxa"/>
            <w:shd w:val="clear" w:color="auto" w:fill="auto"/>
            <w:noWrap/>
            <w:vAlign w:val="center"/>
            <w:hideMark/>
          </w:tcPr>
          <w:p w14:paraId="3ABC885B" w14:textId="77777777" w:rsidR="00931920" w:rsidRPr="00460306" w:rsidRDefault="005C7D57" w:rsidP="00460306">
            <w:pPr>
              <w:pStyle w:val="Sinespaciado1"/>
              <w:jc w:val="center"/>
              <w:rPr>
                <w:rFonts w:asciiTheme="minorHAnsi" w:hAnsiTheme="minorHAnsi"/>
                <w:sz w:val="22"/>
                <w:szCs w:val="22"/>
              </w:rPr>
            </w:pPr>
            <w:r>
              <w:rPr>
                <w:rFonts w:asciiTheme="minorHAnsi" w:hAnsiTheme="minorHAnsi"/>
                <w:sz w:val="22"/>
                <w:szCs w:val="22"/>
              </w:rPr>
              <w:t>41</w:t>
            </w:r>
          </w:p>
        </w:tc>
      </w:tr>
      <w:tr w:rsidR="00931920" w:rsidRPr="003A3D78" w14:paraId="1D1AA8EC" w14:textId="77777777" w:rsidTr="00222DF0">
        <w:trPr>
          <w:trHeight w:val="300"/>
        </w:trPr>
        <w:tc>
          <w:tcPr>
            <w:tcW w:w="1153" w:type="dxa"/>
            <w:shd w:val="clear" w:color="auto" w:fill="auto"/>
            <w:noWrap/>
            <w:vAlign w:val="center"/>
            <w:hideMark/>
          </w:tcPr>
          <w:p w14:paraId="294615FC" w14:textId="77777777" w:rsidR="00931920" w:rsidRPr="003A3D78" w:rsidRDefault="00931920" w:rsidP="005C7D57">
            <w:pPr>
              <w:spacing w:after="0" w:line="240" w:lineRule="auto"/>
              <w:jc w:val="center"/>
              <w:rPr>
                <w:rFonts w:ascii="Calibri" w:eastAsia="Times New Roman" w:hAnsi="Calibri"/>
                <w:color w:val="000000"/>
                <w:sz w:val="22"/>
                <w:lang w:val="es-ES" w:eastAsia="es-ES"/>
              </w:rPr>
            </w:pPr>
            <w:r w:rsidRPr="003A3D78">
              <w:rPr>
                <w:rFonts w:ascii="Calibri" w:eastAsia="Times New Roman" w:hAnsi="Calibri"/>
                <w:color w:val="000000"/>
                <w:sz w:val="22"/>
                <w:lang w:val="es-ES" w:eastAsia="es-ES"/>
              </w:rPr>
              <w:t xml:space="preserve">TABLA </w:t>
            </w:r>
            <w:r w:rsidR="005C7D57">
              <w:rPr>
                <w:rFonts w:ascii="Calibri" w:eastAsia="Times New Roman" w:hAnsi="Calibri"/>
                <w:color w:val="000000"/>
                <w:sz w:val="22"/>
                <w:lang w:val="es-ES" w:eastAsia="es-ES"/>
              </w:rPr>
              <w:t>5</w:t>
            </w:r>
            <w:r w:rsidRPr="003A3D78">
              <w:rPr>
                <w:rFonts w:ascii="Calibri" w:eastAsia="Times New Roman" w:hAnsi="Calibri"/>
                <w:color w:val="000000"/>
                <w:sz w:val="22"/>
                <w:lang w:val="es-ES" w:eastAsia="es-ES"/>
              </w:rPr>
              <w:t>.</w:t>
            </w:r>
          </w:p>
        </w:tc>
        <w:tc>
          <w:tcPr>
            <w:tcW w:w="7046" w:type="dxa"/>
            <w:shd w:val="clear" w:color="auto" w:fill="auto"/>
            <w:noWrap/>
            <w:vAlign w:val="center"/>
            <w:hideMark/>
          </w:tcPr>
          <w:p w14:paraId="00C63D7E" w14:textId="77777777" w:rsidR="00931920" w:rsidRPr="003A3D78" w:rsidRDefault="00931920" w:rsidP="007555D5">
            <w:pPr>
              <w:spacing w:after="0" w:line="240" w:lineRule="auto"/>
              <w:rPr>
                <w:rFonts w:ascii="Calibri" w:eastAsia="Times New Roman" w:hAnsi="Calibri"/>
                <w:color w:val="000000"/>
                <w:sz w:val="22"/>
                <w:lang w:val="es-ES" w:eastAsia="es-ES"/>
              </w:rPr>
            </w:pPr>
            <w:r w:rsidRPr="003A3D78">
              <w:rPr>
                <w:rFonts w:ascii="Calibri" w:eastAsia="Times New Roman" w:hAnsi="Calibri"/>
                <w:color w:val="000000"/>
                <w:sz w:val="22"/>
                <w:lang w:val="es-ES" w:eastAsia="es-ES"/>
              </w:rPr>
              <w:t>Clasificación de los residuos, rótulos y color de empaques</w:t>
            </w:r>
            <w:r>
              <w:rPr>
                <w:rFonts w:ascii="Calibri" w:eastAsia="Times New Roman" w:hAnsi="Calibri"/>
                <w:color w:val="000000"/>
                <w:sz w:val="22"/>
                <w:lang w:val="es-ES" w:eastAsia="es-ES"/>
              </w:rPr>
              <w:t>…………………………….</w:t>
            </w:r>
          </w:p>
        </w:tc>
        <w:tc>
          <w:tcPr>
            <w:tcW w:w="677" w:type="dxa"/>
            <w:shd w:val="clear" w:color="auto" w:fill="auto"/>
            <w:noWrap/>
            <w:vAlign w:val="bottom"/>
            <w:hideMark/>
          </w:tcPr>
          <w:p w14:paraId="5031AF30" w14:textId="77777777" w:rsidR="00931920" w:rsidRPr="00460306" w:rsidRDefault="005C7D57" w:rsidP="00460306">
            <w:pPr>
              <w:pStyle w:val="Sinespaciado1"/>
              <w:jc w:val="center"/>
              <w:rPr>
                <w:rFonts w:asciiTheme="minorHAnsi" w:hAnsiTheme="minorHAnsi"/>
                <w:sz w:val="22"/>
                <w:szCs w:val="22"/>
              </w:rPr>
            </w:pPr>
            <w:r>
              <w:rPr>
                <w:rFonts w:asciiTheme="minorHAnsi" w:hAnsiTheme="minorHAnsi"/>
                <w:sz w:val="22"/>
                <w:szCs w:val="22"/>
              </w:rPr>
              <w:t>4</w:t>
            </w:r>
            <w:r w:rsidR="00D27552">
              <w:rPr>
                <w:rFonts w:asciiTheme="minorHAnsi" w:hAnsiTheme="minorHAnsi"/>
                <w:sz w:val="22"/>
                <w:szCs w:val="22"/>
              </w:rPr>
              <w:t>4</w:t>
            </w:r>
          </w:p>
        </w:tc>
      </w:tr>
      <w:tr w:rsidR="00931920" w:rsidRPr="003A3D78" w14:paraId="52F17D28" w14:textId="77777777" w:rsidTr="00222DF0">
        <w:trPr>
          <w:trHeight w:val="300"/>
        </w:trPr>
        <w:tc>
          <w:tcPr>
            <w:tcW w:w="1153" w:type="dxa"/>
            <w:shd w:val="clear" w:color="auto" w:fill="auto"/>
            <w:noWrap/>
            <w:vAlign w:val="center"/>
            <w:hideMark/>
          </w:tcPr>
          <w:p w14:paraId="22CF1491" w14:textId="77777777" w:rsidR="00931920" w:rsidRPr="003A3D78" w:rsidRDefault="00931920" w:rsidP="005C7D57">
            <w:pPr>
              <w:spacing w:after="0" w:line="240" w:lineRule="auto"/>
              <w:jc w:val="center"/>
              <w:rPr>
                <w:rFonts w:ascii="Calibri" w:eastAsia="Times New Roman" w:hAnsi="Calibri"/>
                <w:color w:val="000000"/>
                <w:sz w:val="22"/>
                <w:lang w:val="es-ES" w:eastAsia="es-ES"/>
              </w:rPr>
            </w:pPr>
            <w:r w:rsidRPr="003A3D78">
              <w:rPr>
                <w:rFonts w:ascii="Calibri" w:eastAsia="Times New Roman" w:hAnsi="Calibri"/>
                <w:color w:val="000000"/>
                <w:sz w:val="22"/>
                <w:lang w:val="es-ES" w:eastAsia="es-ES"/>
              </w:rPr>
              <w:t xml:space="preserve">TABLA </w:t>
            </w:r>
            <w:r w:rsidR="005C7D57">
              <w:rPr>
                <w:rFonts w:ascii="Calibri" w:eastAsia="Times New Roman" w:hAnsi="Calibri"/>
                <w:color w:val="000000"/>
                <w:sz w:val="22"/>
                <w:lang w:val="es-ES" w:eastAsia="es-ES"/>
              </w:rPr>
              <w:t>6</w:t>
            </w:r>
            <w:r w:rsidRPr="003A3D78">
              <w:rPr>
                <w:rFonts w:ascii="Calibri" w:eastAsia="Times New Roman" w:hAnsi="Calibri"/>
                <w:color w:val="000000"/>
                <w:sz w:val="22"/>
                <w:lang w:val="es-ES" w:eastAsia="es-ES"/>
              </w:rPr>
              <w:t>.</w:t>
            </w:r>
          </w:p>
        </w:tc>
        <w:tc>
          <w:tcPr>
            <w:tcW w:w="7046" w:type="dxa"/>
            <w:shd w:val="clear" w:color="auto" w:fill="auto"/>
            <w:noWrap/>
            <w:vAlign w:val="center"/>
            <w:hideMark/>
          </w:tcPr>
          <w:p w14:paraId="7D54C64E" w14:textId="77777777" w:rsidR="00931920" w:rsidRPr="003A3D78" w:rsidRDefault="00931920" w:rsidP="007555D5">
            <w:pPr>
              <w:spacing w:after="0" w:line="240" w:lineRule="auto"/>
              <w:rPr>
                <w:rFonts w:ascii="Calibri" w:eastAsia="Times New Roman" w:hAnsi="Calibri"/>
                <w:color w:val="000000"/>
                <w:sz w:val="22"/>
                <w:lang w:val="es-ES" w:eastAsia="es-ES"/>
              </w:rPr>
            </w:pPr>
            <w:r w:rsidRPr="003A3D78">
              <w:rPr>
                <w:rFonts w:ascii="Calibri" w:eastAsia="Times New Roman" w:hAnsi="Calibri"/>
                <w:color w:val="000000"/>
                <w:sz w:val="22"/>
                <w:lang w:val="es-ES" w:eastAsia="es-ES"/>
              </w:rPr>
              <w:t>Especificaciones técnicas para los empaques (bolsas desechables)</w:t>
            </w:r>
            <w:r>
              <w:rPr>
                <w:rFonts w:ascii="Calibri" w:eastAsia="Times New Roman" w:hAnsi="Calibri"/>
                <w:color w:val="000000"/>
                <w:sz w:val="22"/>
                <w:lang w:val="es-ES" w:eastAsia="es-ES"/>
              </w:rPr>
              <w:t>……………….</w:t>
            </w:r>
          </w:p>
        </w:tc>
        <w:tc>
          <w:tcPr>
            <w:tcW w:w="677" w:type="dxa"/>
            <w:shd w:val="clear" w:color="auto" w:fill="auto"/>
            <w:noWrap/>
            <w:vAlign w:val="center"/>
            <w:hideMark/>
          </w:tcPr>
          <w:p w14:paraId="3848910D" w14:textId="77777777" w:rsidR="00931920" w:rsidRPr="00460306" w:rsidRDefault="005C7D57" w:rsidP="00460306">
            <w:pPr>
              <w:pStyle w:val="Sinespaciado1"/>
              <w:jc w:val="center"/>
              <w:rPr>
                <w:rFonts w:asciiTheme="minorHAnsi" w:hAnsiTheme="minorHAnsi"/>
                <w:sz w:val="22"/>
                <w:szCs w:val="22"/>
              </w:rPr>
            </w:pPr>
            <w:r>
              <w:rPr>
                <w:rFonts w:asciiTheme="minorHAnsi" w:hAnsiTheme="minorHAnsi"/>
                <w:sz w:val="22"/>
                <w:szCs w:val="22"/>
              </w:rPr>
              <w:t>49</w:t>
            </w:r>
          </w:p>
        </w:tc>
      </w:tr>
      <w:tr w:rsidR="00931920" w:rsidRPr="003A3D78" w14:paraId="3789DEF9" w14:textId="77777777" w:rsidTr="00222DF0">
        <w:trPr>
          <w:trHeight w:val="300"/>
        </w:trPr>
        <w:tc>
          <w:tcPr>
            <w:tcW w:w="1153" w:type="dxa"/>
            <w:shd w:val="clear" w:color="auto" w:fill="auto"/>
            <w:noWrap/>
            <w:vAlign w:val="center"/>
            <w:hideMark/>
          </w:tcPr>
          <w:p w14:paraId="155B54C8" w14:textId="77777777" w:rsidR="00931920" w:rsidRPr="003A3D78" w:rsidRDefault="00931920" w:rsidP="005C7D57">
            <w:pPr>
              <w:spacing w:after="0" w:line="240" w:lineRule="auto"/>
              <w:jc w:val="center"/>
              <w:rPr>
                <w:rFonts w:ascii="Calibri" w:eastAsia="Times New Roman" w:hAnsi="Calibri"/>
                <w:color w:val="000000"/>
                <w:sz w:val="22"/>
                <w:lang w:val="es-ES" w:eastAsia="es-ES"/>
              </w:rPr>
            </w:pPr>
            <w:r w:rsidRPr="003A3D78">
              <w:rPr>
                <w:rFonts w:ascii="Calibri" w:eastAsia="Times New Roman" w:hAnsi="Calibri"/>
                <w:color w:val="000000"/>
                <w:sz w:val="22"/>
                <w:lang w:val="es-ES" w:eastAsia="es-ES"/>
              </w:rPr>
              <w:t xml:space="preserve">TABLA </w:t>
            </w:r>
            <w:r w:rsidR="005C7D57">
              <w:rPr>
                <w:rFonts w:ascii="Calibri" w:eastAsia="Times New Roman" w:hAnsi="Calibri"/>
                <w:color w:val="000000"/>
                <w:sz w:val="22"/>
                <w:lang w:val="es-ES" w:eastAsia="es-ES"/>
              </w:rPr>
              <w:t>7</w:t>
            </w:r>
            <w:r w:rsidRPr="003A3D78">
              <w:rPr>
                <w:rFonts w:ascii="Calibri" w:eastAsia="Times New Roman" w:hAnsi="Calibri"/>
                <w:color w:val="000000"/>
                <w:sz w:val="22"/>
                <w:lang w:val="es-ES" w:eastAsia="es-ES"/>
              </w:rPr>
              <w:t>.</w:t>
            </w:r>
          </w:p>
        </w:tc>
        <w:tc>
          <w:tcPr>
            <w:tcW w:w="7046" w:type="dxa"/>
            <w:shd w:val="clear" w:color="auto" w:fill="auto"/>
            <w:noWrap/>
            <w:vAlign w:val="center"/>
            <w:hideMark/>
          </w:tcPr>
          <w:p w14:paraId="6BD029B0" w14:textId="77777777" w:rsidR="00931920" w:rsidRPr="003A3D78" w:rsidRDefault="00931920" w:rsidP="007555D5">
            <w:pPr>
              <w:spacing w:after="0" w:line="240" w:lineRule="auto"/>
              <w:rPr>
                <w:rFonts w:ascii="Calibri" w:eastAsia="Times New Roman" w:hAnsi="Calibri"/>
                <w:color w:val="000000"/>
                <w:sz w:val="22"/>
                <w:lang w:val="es-ES" w:eastAsia="es-ES"/>
              </w:rPr>
            </w:pPr>
            <w:r w:rsidRPr="003A3D78">
              <w:rPr>
                <w:rFonts w:ascii="Calibri" w:eastAsia="Times New Roman" w:hAnsi="Calibri"/>
                <w:color w:val="000000"/>
                <w:sz w:val="22"/>
                <w:lang w:val="es-ES" w:eastAsia="es-ES"/>
              </w:rPr>
              <w:t>Tratamiento y/o disposición final por clase de residuo</w:t>
            </w:r>
            <w:r>
              <w:rPr>
                <w:rFonts w:ascii="Calibri" w:eastAsia="Times New Roman" w:hAnsi="Calibri"/>
                <w:color w:val="000000"/>
                <w:sz w:val="22"/>
                <w:lang w:val="es-ES" w:eastAsia="es-ES"/>
              </w:rPr>
              <w:t>………………………………….</w:t>
            </w:r>
          </w:p>
        </w:tc>
        <w:tc>
          <w:tcPr>
            <w:tcW w:w="677" w:type="dxa"/>
            <w:shd w:val="clear" w:color="auto" w:fill="auto"/>
            <w:noWrap/>
            <w:vAlign w:val="center"/>
            <w:hideMark/>
          </w:tcPr>
          <w:p w14:paraId="2BDC2526" w14:textId="77777777" w:rsidR="00931920" w:rsidRPr="00460306" w:rsidRDefault="005C7D57" w:rsidP="00460306">
            <w:pPr>
              <w:pStyle w:val="Sinespaciado1"/>
              <w:jc w:val="center"/>
              <w:rPr>
                <w:rFonts w:asciiTheme="minorHAnsi" w:hAnsiTheme="minorHAnsi"/>
                <w:sz w:val="22"/>
                <w:szCs w:val="22"/>
              </w:rPr>
            </w:pPr>
            <w:r>
              <w:rPr>
                <w:rFonts w:asciiTheme="minorHAnsi" w:hAnsiTheme="minorHAnsi"/>
                <w:sz w:val="22"/>
                <w:szCs w:val="22"/>
              </w:rPr>
              <w:t>61</w:t>
            </w:r>
          </w:p>
        </w:tc>
      </w:tr>
      <w:tr w:rsidR="00931920" w:rsidRPr="003A3D78" w14:paraId="1AF4CE49" w14:textId="77777777" w:rsidTr="00222DF0">
        <w:trPr>
          <w:trHeight w:val="300"/>
        </w:trPr>
        <w:tc>
          <w:tcPr>
            <w:tcW w:w="1153" w:type="dxa"/>
            <w:shd w:val="clear" w:color="auto" w:fill="auto"/>
            <w:noWrap/>
            <w:vAlign w:val="center"/>
            <w:hideMark/>
          </w:tcPr>
          <w:p w14:paraId="3F3BCAD4" w14:textId="77777777" w:rsidR="00931920" w:rsidRPr="003A3D78" w:rsidRDefault="00931920" w:rsidP="005C7D57">
            <w:pPr>
              <w:spacing w:after="0" w:line="240" w:lineRule="auto"/>
              <w:jc w:val="center"/>
              <w:rPr>
                <w:rFonts w:ascii="Calibri" w:eastAsia="Times New Roman" w:hAnsi="Calibri"/>
                <w:color w:val="000000"/>
                <w:sz w:val="22"/>
                <w:lang w:val="es-ES" w:eastAsia="es-ES"/>
              </w:rPr>
            </w:pPr>
            <w:r w:rsidRPr="003A3D78">
              <w:rPr>
                <w:rFonts w:ascii="Calibri" w:eastAsia="Times New Roman" w:hAnsi="Calibri"/>
                <w:color w:val="000000"/>
                <w:sz w:val="22"/>
                <w:lang w:val="es-ES" w:eastAsia="es-ES"/>
              </w:rPr>
              <w:t xml:space="preserve">TABLA </w:t>
            </w:r>
            <w:r w:rsidR="005C7D57">
              <w:rPr>
                <w:rFonts w:ascii="Calibri" w:eastAsia="Times New Roman" w:hAnsi="Calibri"/>
                <w:color w:val="000000"/>
                <w:sz w:val="22"/>
                <w:lang w:val="es-ES" w:eastAsia="es-ES"/>
              </w:rPr>
              <w:t>8</w:t>
            </w:r>
            <w:r w:rsidRPr="003A3D78">
              <w:rPr>
                <w:rFonts w:ascii="Calibri" w:eastAsia="Times New Roman" w:hAnsi="Calibri"/>
                <w:color w:val="000000"/>
                <w:sz w:val="22"/>
                <w:lang w:val="es-ES" w:eastAsia="es-ES"/>
              </w:rPr>
              <w:t>.</w:t>
            </w:r>
          </w:p>
        </w:tc>
        <w:tc>
          <w:tcPr>
            <w:tcW w:w="7046" w:type="dxa"/>
            <w:shd w:val="clear" w:color="auto" w:fill="auto"/>
            <w:noWrap/>
            <w:vAlign w:val="center"/>
            <w:hideMark/>
          </w:tcPr>
          <w:p w14:paraId="73E0EEB8" w14:textId="77777777" w:rsidR="00931920" w:rsidRPr="003A3D78" w:rsidRDefault="00931920" w:rsidP="007555D5">
            <w:pPr>
              <w:spacing w:after="0" w:line="240" w:lineRule="auto"/>
              <w:rPr>
                <w:rFonts w:ascii="Calibri" w:eastAsia="Times New Roman" w:hAnsi="Calibri"/>
                <w:color w:val="000000"/>
                <w:sz w:val="22"/>
                <w:lang w:val="es-ES" w:eastAsia="es-ES"/>
              </w:rPr>
            </w:pPr>
            <w:r w:rsidRPr="003A3D78">
              <w:rPr>
                <w:rFonts w:ascii="Calibri" w:eastAsia="Times New Roman" w:hAnsi="Calibri"/>
                <w:color w:val="000000"/>
                <w:sz w:val="22"/>
                <w:lang w:val="es-ES" w:eastAsia="es-ES"/>
              </w:rPr>
              <w:t>Ejemplo. Programa de seguimiento y monitoreo</w:t>
            </w:r>
            <w:r>
              <w:rPr>
                <w:rFonts w:ascii="Calibri" w:eastAsia="Times New Roman" w:hAnsi="Calibri"/>
                <w:color w:val="000000"/>
                <w:sz w:val="22"/>
                <w:lang w:val="es-ES" w:eastAsia="es-ES"/>
              </w:rPr>
              <w:t>…………………………………………..</w:t>
            </w:r>
          </w:p>
        </w:tc>
        <w:tc>
          <w:tcPr>
            <w:tcW w:w="677" w:type="dxa"/>
            <w:shd w:val="clear" w:color="auto" w:fill="auto"/>
            <w:noWrap/>
            <w:vAlign w:val="center"/>
            <w:hideMark/>
          </w:tcPr>
          <w:p w14:paraId="17330288" w14:textId="77777777" w:rsidR="00931920" w:rsidRPr="00460306" w:rsidRDefault="005C7D57" w:rsidP="00460306">
            <w:pPr>
              <w:pStyle w:val="Sinespaciado1"/>
              <w:jc w:val="center"/>
              <w:rPr>
                <w:rFonts w:asciiTheme="minorHAnsi" w:hAnsiTheme="minorHAnsi"/>
                <w:sz w:val="22"/>
                <w:szCs w:val="22"/>
              </w:rPr>
            </w:pPr>
            <w:r>
              <w:rPr>
                <w:rFonts w:asciiTheme="minorHAnsi" w:hAnsiTheme="minorHAnsi"/>
                <w:sz w:val="22"/>
                <w:szCs w:val="22"/>
              </w:rPr>
              <w:t>7</w:t>
            </w:r>
            <w:r w:rsidR="00D27552">
              <w:rPr>
                <w:rFonts w:asciiTheme="minorHAnsi" w:hAnsiTheme="minorHAnsi"/>
                <w:sz w:val="22"/>
                <w:szCs w:val="22"/>
              </w:rPr>
              <w:t>6</w:t>
            </w:r>
          </w:p>
        </w:tc>
      </w:tr>
      <w:tr w:rsidR="00931920" w:rsidRPr="003A3D78" w14:paraId="69A76840" w14:textId="77777777" w:rsidTr="00222DF0">
        <w:trPr>
          <w:trHeight w:val="300"/>
        </w:trPr>
        <w:tc>
          <w:tcPr>
            <w:tcW w:w="1153" w:type="dxa"/>
            <w:shd w:val="clear" w:color="auto" w:fill="auto"/>
            <w:noWrap/>
            <w:vAlign w:val="center"/>
            <w:hideMark/>
          </w:tcPr>
          <w:p w14:paraId="3C9A86CF" w14:textId="77777777" w:rsidR="00931920" w:rsidRPr="003A3D78" w:rsidRDefault="00931920" w:rsidP="005C7D57">
            <w:pPr>
              <w:spacing w:after="0" w:line="240" w:lineRule="auto"/>
              <w:jc w:val="center"/>
              <w:rPr>
                <w:rFonts w:ascii="Calibri" w:eastAsia="Times New Roman" w:hAnsi="Calibri"/>
                <w:color w:val="000000"/>
                <w:sz w:val="22"/>
                <w:lang w:val="es-ES" w:eastAsia="es-ES"/>
              </w:rPr>
            </w:pPr>
            <w:r w:rsidRPr="003A3D78">
              <w:rPr>
                <w:rFonts w:ascii="Calibri" w:eastAsia="Times New Roman" w:hAnsi="Calibri"/>
                <w:color w:val="000000"/>
                <w:sz w:val="22"/>
                <w:lang w:val="es-ES" w:eastAsia="es-ES"/>
              </w:rPr>
              <w:t xml:space="preserve">TABLA </w:t>
            </w:r>
            <w:r w:rsidR="005C7D57">
              <w:rPr>
                <w:rFonts w:ascii="Calibri" w:eastAsia="Times New Roman" w:hAnsi="Calibri"/>
                <w:color w:val="000000"/>
                <w:sz w:val="22"/>
                <w:lang w:val="es-ES" w:eastAsia="es-ES"/>
              </w:rPr>
              <w:t>9</w:t>
            </w:r>
            <w:r w:rsidRPr="003A3D78">
              <w:rPr>
                <w:rFonts w:ascii="Calibri" w:eastAsia="Times New Roman" w:hAnsi="Calibri"/>
                <w:color w:val="000000"/>
                <w:sz w:val="22"/>
                <w:lang w:val="es-ES" w:eastAsia="es-ES"/>
              </w:rPr>
              <w:t>.</w:t>
            </w:r>
          </w:p>
        </w:tc>
        <w:tc>
          <w:tcPr>
            <w:tcW w:w="7046" w:type="dxa"/>
            <w:shd w:val="clear" w:color="auto" w:fill="auto"/>
            <w:noWrap/>
            <w:vAlign w:val="center"/>
            <w:hideMark/>
          </w:tcPr>
          <w:p w14:paraId="0F328732" w14:textId="73A715D3" w:rsidR="00931920" w:rsidRPr="003A3D78" w:rsidRDefault="00931920" w:rsidP="007555D5">
            <w:pPr>
              <w:spacing w:after="0" w:line="240" w:lineRule="auto"/>
              <w:rPr>
                <w:rFonts w:ascii="Calibri" w:eastAsia="Times New Roman" w:hAnsi="Calibri"/>
                <w:color w:val="000000"/>
                <w:sz w:val="22"/>
                <w:lang w:val="es-ES" w:eastAsia="es-ES"/>
              </w:rPr>
            </w:pPr>
            <w:r w:rsidRPr="003A3D78">
              <w:rPr>
                <w:rFonts w:ascii="Calibri" w:eastAsia="Times New Roman" w:hAnsi="Calibri"/>
                <w:color w:val="000000"/>
                <w:sz w:val="22"/>
                <w:lang w:val="es-ES" w:eastAsia="es-ES"/>
              </w:rPr>
              <w:t xml:space="preserve">Costo de manejo de </w:t>
            </w:r>
            <w:r w:rsidR="00614F90">
              <w:rPr>
                <w:rFonts w:ascii="Calibri" w:eastAsia="Times New Roman" w:hAnsi="Calibri"/>
                <w:color w:val="000000"/>
                <w:sz w:val="22"/>
                <w:lang w:val="es-ES" w:eastAsia="es-ES"/>
              </w:rPr>
              <w:t>Residuos Generados en la Atención en Salud y Otras Actividades</w:t>
            </w:r>
            <w:r>
              <w:rPr>
                <w:rFonts w:ascii="Calibri" w:eastAsia="Times New Roman" w:hAnsi="Calibri"/>
                <w:color w:val="000000"/>
                <w:sz w:val="22"/>
                <w:lang w:val="es-ES" w:eastAsia="es-ES"/>
              </w:rPr>
              <w:t>…………………………………………………</w:t>
            </w:r>
            <w:r w:rsidR="009F03F6">
              <w:rPr>
                <w:rFonts w:ascii="Calibri" w:eastAsia="Times New Roman" w:hAnsi="Calibri"/>
                <w:color w:val="000000"/>
                <w:sz w:val="22"/>
                <w:lang w:val="es-ES" w:eastAsia="es-ES"/>
              </w:rPr>
              <w:t>………………………………………………..</w:t>
            </w:r>
          </w:p>
        </w:tc>
        <w:tc>
          <w:tcPr>
            <w:tcW w:w="677" w:type="dxa"/>
            <w:shd w:val="clear" w:color="auto" w:fill="auto"/>
            <w:noWrap/>
            <w:vAlign w:val="center"/>
            <w:hideMark/>
          </w:tcPr>
          <w:p w14:paraId="20795465" w14:textId="77777777" w:rsidR="00931920" w:rsidRPr="00460306" w:rsidRDefault="005C7D57" w:rsidP="00460306">
            <w:pPr>
              <w:pStyle w:val="Sinespaciado1"/>
              <w:jc w:val="center"/>
              <w:rPr>
                <w:rFonts w:asciiTheme="minorHAnsi" w:hAnsiTheme="minorHAnsi"/>
                <w:sz w:val="22"/>
                <w:szCs w:val="22"/>
              </w:rPr>
            </w:pPr>
            <w:r>
              <w:rPr>
                <w:rFonts w:asciiTheme="minorHAnsi" w:hAnsiTheme="minorHAnsi"/>
                <w:sz w:val="22"/>
                <w:szCs w:val="22"/>
              </w:rPr>
              <w:t>77</w:t>
            </w:r>
          </w:p>
        </w:tc>
      </w:tr>
      <w:tr w:rsidR="00931920" w:rsidRPr="003A3D78" w14:paraId="783A622C" w14:textId="77777777" w:rsidTr="00222DF0">
        <w:trPr>
          <w:trHeight w:val="300"/>
        </w:trPr>
        <w:tc>
          <w:tcPr>
            <w:tcW w:w="1153" w:type="dxa"/>
            <w:shd w:val="clear" w:color="auto" w:fill="auto"/>
            <w:noWrap/>
            <w:vAlign w:val="center"/>
            <w:hideMark/>
          </w:tcPr>
          <w:p w14:paraId="56575CFB" w14:textId="77777777" w:rsidR="00931920" w:rsidRPr="003A3D78" w:rsidRDefault="005C7D57" w:rsidP="005C7D57">
            <w:pPr>
              <w:spacing w:after="0" w:line="240" w:lineRule="auto"/>
              <w:jc w:val="center"/>
              <w:rPr>
                <w:rFonts w:ascii="Calibri" w:eastAsia="Times New Roman" w:hAnsi="Calibri"/>
                <w:color w:val="000000"/>
                <w:sz w:val="22"/>
                <w:lang w:val="es-ES" w:eastAsia="es-ES"/>
              </w:rPr>
            </w:pPr>
            <w:r>
              <w:rPr>
                <w:rFonts w:ascii="Calibri" w:eastAsia="Times New Roman" w:hAnsi="Calibri"/>
                <w:color w:val="000000"/>
                <w:sz w:val="22"/>
                <w:lang w:val="es-ES" w:eastAsia="es-ES"/>
              </w:rPr>
              <w:t>FIGURA 1</w:t>
            </w:r>
            <w:r w:rsidR="00931920" w:rsidRPr="003A3D78">
              <w:rPr>
                <w:rFonts w:ascii="Calibri" w:eastAsia="Times New Roman" w:hAnsi="Calibri"/>
                <w:color w:val="000000"/>
                <w:sz w:val="22"/>
                <w:lang w:val="es-ES" w:eastAsia="es-ES"/>
              </w:rPr>
              <w:t>.</w:t>
            </w:r>
          </w:p>
        </w:tc>
        <w:tc>
          <w:tcPr>
            <w:tcW w:w="7046" w:type="dxa"/>
            <w:shd w:val="clear" w:color="auto" w:fill="auto"/>
            <w:noWrap/>
            <w:vAlign w:val="center"/>
            <w:hideMark/>
          </w:tcPr>
          <w:p w14:paraId="7096DB14" w14:textId="67AD0668" w:rsidR="00931920" w:rsidRPr="003A3D78" w:rsidRDefault="005C7D57" w:rsidP="007555D5">
            <w:pPr>
              <w:spacing w:after="0" w:line="240" w:lineRule="auto"/>
              <w:rPr>
                <w:rFonts w:ascii="Calibri" w:eastAsia="Times New Roman" w:hAnsi="Calibri"/>
                <w:color w:val="000000"/>
                <w:sz w:val="22"/>
                <w:lang w:val="es-ES" w:eastAsia="es-ES"/>
              </w:rPr>
            </w:pPr>
            <w:r>
              <w:rPr>
                <w:rFonts w:ascii="Calibri" w:eastAsia="Times New Roman" w:hAnsi="Calibri"/>
                <w:color w:val="000000"/>
                <w:sz w:val="22"/>
                <w:lang w:val="es-ES" w:eastAsia="es-ES"/>
              </w:rPr>
              <w:t xml:space="preserve">Clasificación de los </w:t>
            </w:r>
            <w:r w:rsidR="00614F90">
              <w:rPr>
                <w:rFonts w:ascii="Calibri" w:eastAsia="Times New Roman" w:hAnsi="Calibri"/>
                <w:color w:val="000000"/>
                <w:sz w:val="22"/>
                <w:lang w:val="es-ES" w:eastAsia="es-ES"/>
              </w:rPr>
              <w:t>Residuos Generados en la Atención en Salud y Otras Actividades</w:t>
            </w:r>
            <w:r>
              <w:rPr>
                <w:rFonts w:ascii="Calibri" w:eastAsia="Times New Roman" w:hAnsi="Calibri"/>
                <w:color w:val="000000"/>
                <w:sz w:val="22"/>
                <w:lang w:val="es-ES" w:eastAsia="es-ES"/>
              </w:rPr>
              <w:t>……………..</w:t>
            </w:r>
            <w:r w:rsidR="00931920">
              <w:rPr>
                <w:rFonts w:ascii="Calibri" w:eastAsia="Times New Roman" w:hAnsi="Calibri"/>
                <w:color w:val="000000"/>
                <w:sz w:val="22"/>
                <w:lang w:val="es-ES" w:eastAsia="es-ES"/>
              </w:rPr>
              <w:t>……………………</w:t>
            </w:r>
            <w:r w:rsidR="009F03F6">
              <w:rPr>
                <w:rFonts w:ascii="Calibri" w:eastAsia="Times New Roman" w:hAnsi="Calibri"/>
                <w:color w:val="000000"/>
                <w:sz w:val="22"/>
                <w:lang w:val="es-ES" w:eastAsia="es-ES"/>
              </w:rPr>
              <w:t>………………………………………………………………</w:t>
            </w:r>
          </w:p>
        </w:tc>
        <w:tc>
          <w:tcPr>
            <w:tcW w:w="677" w:type="dxa"/>
            <w:shd w:val="clear" w:color="auto" w:fill="auto"/>
            <w:noWrap/>
            <w:vAlign w:val="center"/>
            <w:hideMark/>
          </w:tcPr>
          <w:p w14:paraId="665F7C8F" w14:textId="77777777" w:rsidR="00931920" w:rsidRPr="00460306" w:rsidRDefault="005C7D57" w:rsidP="00460306">
            <w:pPr>
              <w:pStyle w:val="Sinespaciado1"/>
              <w:jc w:val="center"/>
              <w:rPr>
                <w:rFonts w:asciiTheme="minorHAnsi" w:hAnsiTheme="minorHAnsi"/>
                <w:sz w:val="22"/>
                <w:szCs w:val="22"/>
              </w:rPr>
            </w:pPr>
            <w:r>
              <w:rPr>
                <w:rFonts w:asciiTheme="minorHAnsi" w:hAnsiTheme="minorHAnsi"/>
                <w:sz w:val="22"/>
                <w:szCs w:val="22"/>
              </w:rPr>
              <w:t>1</w:t>
            </w:r>
            <w:r w:rsidR="00D476A9">
              <w:rPr>
                <w:rFonts w:asciiTheme="minorHAnsi" w:hAnsiTheme="minorHAnsi"/>
                <w:sz w:val="22"/>
                <w:szCs w:val="22"/>
              </w:rPr>
              <w:t>7</w:t>
            </w:r>
          </w:p>
        </w:tc>
      </w:tr>
      <w:tr w:rsidR="00931920" w:rsidRPr="003A3D78" w14:paraId="631A372F" w14:textId="77777777" w:rsidTr="00222DF0">
        <w:trPr>
          <w:trHeight w:val="300"/>
        </w:trPr>
        <w:tc>
          <w:tcPr>
            <w:tcW w:w="1153" w:type="dxa"/>
            <w:shd w:val="clear" w:color="auto" w:fill="auto"/>
            <w:noWrap/>
            <w:vAlign w:val="center"/>
            <w:hideMark/>
          </w:tcPr>
          <w:p w14:paraId="72D52539" w14:textId="77777777" w:rsidR="00931920" w:rsidRPr="003A3D78" w:rsidRDefault="005C7D57" w:rsidP="005B04EC">
            <w:pPr>
              <w:spacing w:after="0" w:line="240" w:lineRule="auto"/>
              <w:jc w:val="center"/>
              <w:rPr>
                <w:rFonts w:ascii="Calibri" w:eastAsia="Times New Roman" w:hAnsi="Calibri"/>
                <w:color w:val="000000"/>
                <w:sz w:val="22"/>
                <w:lang w:val="es-ES" w:eastAsia="es-ES"/>
              </w:rPr>
            </w:pPr>
            <w:r>
              <w:rPr>
                <w:rFonts w:ascii="Calibri" w:eastAsia="Times New Roman" w:hAnsi="Calibri"/>
                <w:color w:val="000000"/>
                <w:sz w:val="22"/>
                <w:lang w:val="es-ES" w:eastAsia="es-ES"/>
              </w:rPr>
              <w:t>FIGURA 2</w:t>
            </w:r>
            <w:r w:rsidR="00931920" w:rsidRPr="003A3D78">
              <w:rPr>
                <w:rFonts w:ascii="Calibri" w:eastAsia="Times New Roman" w:hAnsi="Calibri"/>
                <w:color w:val="000000"/>
                <w:sz w:val="22"/>
                <w:lang w:val="es-ES" w:eastAsia="es-ES"/>
              </w:rPr>
              <w:t>.</w:t>
            </w:r>
          </w:p>
        </w:tc>
        <w:tc>
          <w:tcPr>
            <w:tcW w:w="7046" w:type="dxa"/>
            <w:shd w:val="clear" w:color="auto" w:fill="auto"/>
            <w:noWrap/>
            <w:vAlign w:val="center"/>
            <w:hideMark/>
          </w:tcPr>
          <w:p w14:paraId="7601E3A1" w14:textId="77777777" w:rsidR="00931920" w:rsidRPr="003A3D78" w:rsidRDefault="005C7D57" w:rsidP="005C7D57">
            <w:pPr>
              <w:spacing w:after="0" w:line="240" w:lineRule="auto"/>
              <w:rPr>
                <w:rFonts w:ascii="Calibri" w:eastAsia="Times New Roman" w:hAnsi="Calibri"/>
                <w:color w:val="000000"/>
                <w:sz w:val="22"/>
                <w:lang w:val="es-ES" w:eastAsia="es-ES"/>
              </w:rPr>
            </w:pPr>
            <w:r>
              <w:rPr>
                <w:rFonts w:ascii="Calibri" w:eastAsia="Times New Roman" w:hAnsi="Calibri"/>
                <w:color w:val="000000"/>
                <w:sz w:val="22"/>
                <w:lang w:val="es-ES" w:eastAsia="es-ES"/>
              </w:rPr>
              <w:t>Algunas enfermedades asociadas con la inadecuada gestión de RHyS…………..</w:t>
            </w:r>
          </w:p>
        </w:tc>
        <w:tc>
          <w:tcPr>
            <w:tcW w:w="677" w:type="dxa"/>
            <w:shd w:val="clear" w:color="auto" w:fill="auto"/>
            <w:noWrap/>
            <w:vAlign w:val="center"/>
            <w:hideMark/>
          </w:tcPr>
          <w:p w14:paraId="4186954B" w14:textId="77777777" w:rsidR="00931920" w:rsidRPr="00460306" w:rsidRDefault="005C7D57" w:rsidP="00460306">
            <w:pPr>
              <w:pStyle w:val="Sinespaciado1"/>
              <w:jc w:val="center"/>
              <w:rPr>
                <w:rFonts w:asciiTheme="minorHAnsi" w:hAnsiTheme="minorHAnsi"/>
                <w:sz w:val="22"/>
                <w:szCs w:val="22"/>
              </w:rPr>
            </w:pPr>
            <w:r>
              <w:rPr>
                <w:rFonts w:asciiTheme="minorHAnsi" w:hAnsiTheme="minorHAnsi"/>
                <w:sz w:val="22"/>
                <w:szCs w:val="22"/>
              </w:rPr>
              <w:t>21</w:t>
            </w:r>
          </w:p>
        </w:tc>
      </w:tr>
    </w:tbl>
    <w:p w14:paraId="7FC3F736" w14:textId="77777777" w:rsidR="003A3D78" w:rsidRDefault="003A3D78" w:rsidP="00E10A9B">
      <w:pPr>
        <w:pStyle w:val="Sinespaciado1"/>
        <w:jc w:val="center"/>
        <w:rPr>
          <w:rFonts w:asciiTheme="minorHAnsi" w:hAnsiTheme="minorHAnsi"/>
          <w:b/>
          <w:sz w:val="22"/>
          <w:szCs w:val="22"/>
        </w:rPr>
      </w:pPr>
    </w:p>
    <w:p w14:paraId="1BEFDD76" w14:textId="77777777" w:rsidR="001A7D19" w:rsidRDefault="006F405E" w:rsidP="006F405E">
      <w:pPr>
        <w:pStyle w:val="Sinespaciado1"/>
        <w:tabs>
          <w:tab w:val="left" w:pos="815"/>
        </w:tabs>
        <w:rPr>
          <w:rFonts w:asciiTheme="minorHAnsi" w:hAnsiTheme="minorHAnsi"/>
          <w:b/>
          <w:sz w:val="22"/>
          <w:szCs w:val="22"/>
        </w:rPr>
      </w:pPr>
      <w:r>
        <w:rPr>
          <w:rFonts w:asciiTheme="minorHAnsi" w:hAnsiTheme="minorHAnsi"/>
          <w:b/>
          <w:sz w:val="22"/>
          <w:szCs w:val="22"/>
        </w:rPr>
        <w:tab/>
      </w:r>
    </w:p>
    <w:p w14:paraId="5C0FC1AC" w14:textId="77777777" w:rsidR="001A7D19" w:rsidRDefault="001A7D19" w:rsidP="00E10A9B">
      <w:pPr>
        <w:pStyle w:val="Sinespaciado1"/>
        <w:jc w:val="center"/>
        <w:rPr>
          <w:rFonts w:asciiTheme="minorHAnsi" w:hAnsiTheme="minorHAnsi"/>
          <w:b/>
          <w:sz w:val="22"/>
          <w:szCs w:val="22"/>
        </w:rPr>
      </w:pPr>
    </w:p>
    <w:p w14:paraId="6385BA1A" w14:textId="77777777" w:rsidR="001A7D19" w:rsidRDefault="001A7D19" w:rsidP="00E10A9B">
      <w:pPr>
        <w:pStyle w:val="Sinespaciado1"/>
        <w:jc w:val="center"/>
        <w:rPr>
          <w:rFonts w:asciiTheme="minorHAnsi" w:hAnsiTheme="minorHAnsi"/>
          <w:b/>
          <w:sz w:val="22"/>
          <w:szCs w:val="22"/>
        </w:rPr>
      </w:pPr>
    </w:p>
    <w:p w14:paraId="1C415063" w14:textId="77777777" w:rsidR="001A7D19" w:rsidRDefault="001A7D19" w:rsidP="00E10A9B">
      <w:pPr>
        <w:pStyle w:val="Sinespaciado1"/>
        <w:jc w:val="center"/>
        <w:rPr>
          <w:rFonts w:asciiTheme="minorHAnsi" w:hAnsiTheme="minorHAnsi"/>
          <w:b/>
          <w:sz w:val="22"/>
          <w:szCs w:val="22"/>
        </w:rPr>
      </w:pPr>
    </w:p>
    <w:p w14:paraId="10B5B0BF" w14:textId="77777777" w:rsidR="001A7D19" w:rsidRDefault="001A7D19" w:rsidP="00E10A9B">
      <w:pPr>
        <w:pStyle w:val="Sinespaciado1"/>
        <w:jc w:val="center"/>
        <w:rPr>
          <w:rFonts w:asciiTheme="minorHAnsi" w:hAnsiTheme="minorHAnsi"/>
          <w:b/>
          <w:sz w:val="22"/>
          <w:szCs w:val="22"/>
        </w:rPr>
      </w:pPr>
    </w:p>
    <w:p w14:paraId="254A4D81" w14:textId="77777777" w:rsidR="001A7D19" w:rsidRDefault="001A7D19" w:rsidP="00E10A9B">
      <w:pPr>
        <w:pStyle w:val="Sinespaciado1"/>
        <w:jc w:val="center"/>
        <w:rPr>
          <w:rFonts w:asciiTheme="minorHAnsi" w:hAnsiTheme="minorHAnsi"/>
          <w:b/>
          <w:sz w:val="22"/>
          <w:szCs w:val="22"/>
        </w:rPr>
      </w:pPr>
    </w:p>
    <w:p w14:paraId="7CC98C29" w14:textId="77777777" w:rsidR="00315799" w:rsidRDefault="00315799" w:rsidP="00E10A9B">
      <w:pPr>
        <w:pStyle w:val="Sinespaciado1"/>
        <w:jc w:val="center"/>
        <w:rPr>
          <w:rFonts w:asciiTheme="minorHAnsi" w:hAnsiTheme="minorHAnsi"/>
          <w:b/>
          <w:sz w:val="22"/>
          <w:szCs w:val="22"/>
        </w:rPr>
      </w:pPr>
    </w:p>
    <w:p w14:paraId="2E8C1798" w14:textId="77777777" w:rsidR="001A7D19" w:rsidRDefault="001A7D19" w:rsidP="00E10A9B">
      <w:pPr>
        <w:pStyle w:val="Sinespaciado1"/>
        <w:jc w:val="center"/>
        <w:rPr>
          <w:rFonts w:asciiTheme="minorHAnsi" w:hAnsiTheme="minorHAnsi"/>
          <w:b/>
          <w:sz w:val="22"/>
          <w:szCs w:val="22"/>
        </w:rPr>
      </w:pPr>
    </w:p>
    <w:p w14:paraId="4F71F1DE" w14:textId="77777777" w:rsidR="001A7D19" w:rsidRDefault="001A7D19" w:rsidP="00E10A9B">
      <w:pPr>
        <w:pStyle w:val="Sinespaciado1"/>
        <w:jc w:val="center"/>
        <w:rPr>
          <w:rFonts w:asciiTheme="minorHAnsi" w:hAnsiTheme="minorHAnsi"/>
          <w:b/>
          <w:sz w:val="22"/>
          <w:szCs w:val="22"/>
        </w:rPr>
      </w:pPr>
    </w:p>
    <w:p w14:paraId="6158AEB5" w14:textId="77777777" w:rsidR="001A7D19" w:rsidRDefault="001A7D19" w:rsidP="00E10A9B">
      <w:pPr>
        <w:pStyle w:val="Sinespaciado1"/>
        <w:jc w:val="center"/>
        <w:rPr>
          <w:rFonts w:asciiTheme="minorHAnsi" w:hAnsiTheme="minorHAnsi"/>
          <w:b/>
          <w:sz w:val="22"/>
          <w:szCs w:val="22"/>
        </w:rPr>
      </w:pPr>
    </w:p>
    <w:p w14:paraId="22334686" w14:textId="77777777" w:rsidR="001A7D19" w:rsidRDefault="001A7D19" w:rsidP="00E10A9B">
      <w:pPr>
        <w:pStyle w:val="Sinespaciado1"/>
        <w:jc w:val="center"/>
        <w:rPr>
          <w:rFonts w:asciiTheme="minorHAnsi" w:hAnsiTheme="minorHAnsi"/>
          <w:b/>
          <w:sz w:val="22"/>
          <w:szCs w:val="22"/>
        </w:rPr>
      </w:pPr>
    </w:p>
    <w:p w14:paraId="24254452" w14:textId="77777777" w:rsidR="001A7D19" w:rsidRDefault="001A7D19" w:rsidP="00E10A9B">
      <w:pPr>
        <w:pStyle w:val="Sinespaciado1"/>
        <w:jc w:val="center"/>
        <w:rPr>
          <w:rFonts w:asciiTheme="minorHAnsi" w:hAnsiTheme="minorHAnsi"/>
          <w:b/>
          <w:sz w:val="22"/>
          <w:szCs w:val="22"/>
        </w:rPr>
      </w:pPr>
    </w:p>
    <w:p w14:paraId="44BAB5C3" w14:textId="77777777" w:rsidR="001A7D19" w:rsidRDefault="001A7D19" w:rsidP="00E10A9B">
      <w:pPr>
        <w:pStyle w:val="Sinespaciado1"/>
        <w:jc w:val="center"/>
        <w:rPr>
          <w:rFonts w:asciiTheme="minorHAnsi" w:hAnsiTheme="minorHAnsi"/>
          <w:b/>
          <w:sz w:val="22"/>
          <w:szCs w:val="22"/>
        </w:rPr>
      </w:pPr>
    </w:p>
    <w:p w14:paraId="49DBC79D" w14:textId="77777777" w:rsidR="00561DDC" w:rsidRDefault="00561DDC" w:rsidP="00E10A9B">
      <w:pPr>
        <w:pStyle w:val="Sinespaciado1"/>
        <w:jc w:val="center"/>
        <w:rPr>
          <w:rFonts w:asciiTheme="minorHAnsi" w:hAnsiTheme="minorHAnsi"/>
          <w:b/>
          <w:sz w:val="22"/>
          <w:szCs w:val="22"/>
        </w:rPr>
      </w:pPr>
    </w:p>
    <w:p w14:paraId="0F85C0B5" w14:textId="77777777" w:rsidR="001A7D19" w:rsidRDefault="001A7D19" w:rsidP="00E10A9B">
      <w:pPr>
        <w:pStyle w:val="Sinespaciado1"/>
        <w:jc w:val="center"/>
        <w:rPr>
          <w:rFonts w:asciiTheme="minorHAnsi" w:hAnsiTheme="minorHAnsi"/>
          <w:b/>
          <w:sz w:val="22"/>
          <w:szCs w:val="22"/>
        </w:rPr>
      </w:pPr>
    </w:p>
    <w:p w14:paraId="193E9E19" w14:textId="77777777" w:rsidR="001A7D19" w:rsidRDefault="001A7D19" w:rsidP="00E10A9B">
      <w:pPr>
        <w:pStyle w:val="Sinespaciado1"/>
        <w:jc w:val="center"/>
        <w:rPr>
          <w:rFonts w:asciiTheme="minorHAnsi" w:hAnsiTheme="minorHAnsi"/>
          <w:b/>
          <w:sz w:val="22"/>
          <w:szCs w:val="22"/>
        </w:rPr>
      </w:pPr>
    </w:p>
    <w:p w14:paraId="1243DD5B" w14:textId="77777777" w:rsidR="001A7D19" w:rsidRDefault="001A7D19" w:rsidP="00E10A9B">
      <w:pPr>
        <w:pStyle w:val="Sinespaciado1"/>
        <w:jc w:val="center"/>
        <w:rPr>
          <w:rFonts w:asciiTheme="minorHAnsi" w:hAnsiTheme="minorHAnsi"/>
          <w:b/>
          <w:sz w:val="22"/>
          <w:szCs w:val="22"/>
        </w:rPr>
      </w:pPr>
    </w:p>
    <w:p w14:paraId="508FAF58" w14:textId="77777777" w:rsidR="001A7D19" w:rsidRDefault="001A7D19" w:rsidP="00E10A9B">
      <w:pPr>
        <w:pStyle w:val="Sinespaciado1"/>
        <w:jc w:val="center"/>
        <w:rPr>
          <w:rFonts w:asciiTheme="minorHAnsi" w:hAnsiTheme="minorHAnsi"/>
          <w:b/>
          <w:sz w:val="22"/>
          <w:szCs w:val="22"/>
        </w:rPr>
      </w:pPr>
    </w:p>
    <w:p w14:paraId="3346A128" w14:textId="77777777" w:rsidR="001A7D19" w:rsidRDefault="001A7D19" w:rsidP="00E10A9B">
      <w:pPr>
        <w:pStyle w:val="Sinespaciado1"/>
        <w:jc w:val="center"/>
        <w:rPr>
          <w:rFonts w:asciiTheme="minorHAnsi" w:hAnsiTheme="minorHAnsi"/>
          <w:b/>
          <w:sz w:val="22"/>
          <w:szCs w:val="22"/>
        </w:rPr>
      </w:pPr>
    </w:p>
    <w:p w14:paraId="37A13B5F" w14:textId="77777777" w:rsidR="001A7D19" w:rsidRDefault="001A7D19" w:rsidP="00E10A9B">
      <w:pPr>
        <w:pStyle w:val="Sinespaciado1"/>
        <w:jc w:val="center"/>
        <w:rPr>
          <w:rFonts w:asciiTheme="minorHAnsi" w:hAnsiTheme="minorHAnsi"/>
          <w:b/>
          <w:sz w:val="22"/>
          <w:szCs w:val="22"/>
        </w:rPr>
      </w:pPr>
    </w:p>
    <w:p w14:paraId="3F6F7C0F" w14:textId="77777777" w:rsidR="001A7D19" w:rsidRDefault="001A7D19" w:rsidP="00E10A9B">
      <w:pPr>
        <w:pStyle w:val="Sinespaciado1"/>
        <w:jc w:val="center"/>
        <w:rPr>
          <w:rFonts w:asciiTheme="minorHAnsi" w:hAnsiTheme="minorHAnsi"/>
          <w:b/>
          <w:sz w:val="22"/>
          <w:szCs w:val="22"/>
        </w:rPr>
      </w:pPr>
    </w:p>
    <w:p w14:paraId="32F72F68" w14:textId="77777777" w:rsidR="001A7D19" w:rsidRDefault="001A7D19" w:rsidP="00E10A9B">
      <w:pPr>
        <w:pStyle w:val="Sinespaciado1"/>
        <w:jc w:val="center"/>
        <w:rPr>
          <w:rFonts w:asciiTheme="minorHAnsi" w:hAnsiTheme="minorHAnsi"/>
          <w:b/>
          <w:sz w:val="22"/>
          <w:szCs w:val="22"/>
        </w:rPr>
      </w:pPr>
    </w:p>
    <w:p w14:paraId="4FE26818" w14:textId="77777777" w:rsidR="001A7D19" w:rsidRDefault="001A7D19" w:rsidP="00E10A9B">
      <w:pPr>
        <w:pStyle w:val="Sinespaciado1"/>
        <w:jc w:val="center"/>
        <w:rPr>
          <w:rFonts w:asciiTheme="minorHAnsi" w:hAnsiTheme="minorHAnsi"/>
          <w:b/>
          <w:sz w:val="22"/>
          <w:szCs w:val="22"/>
        </w:rPr>
      </w:pPr>
    </w:p>
    <w:p w14:paraId="3BC04D37" w14:textId="77777777" w:rsidR="00D73F2F" w:rsidRPr="00E10A9B" w:rsidRDefault="00F85513" w:rsidP="0004410E">
      <w:pPr>
        <w:pStyle w:val="Sinespaciado1"/>
        <w:numPr>
          <w:ilvl w:val="0"/>
          <w:numId w:val="51"/>
        </w:numPr>
        <w:tabs>
          <w:tab w:val="left" w:pos="3532"/>
          <w:tab w:val="center" w:pos="4419"/>
        </w:tabs>
        <w:jc w:val="center"/>
        <w:rPr>
          <w:rFonts w:asciiTheme="minorHAnsi" w:hAnsiTheme="minorHAnsi"/>
          <w:b/>
          <w:sz w:val="22"/>
          <w:szCs w:val="22"/>
        </w:rPr>
      </w:pPr>
      <w:r>
        <w:rPr>
          <w:rFonts w:asciiTheme="minorHAnsi" w:hAnsiTheme="minorHAnsi"/>
          <w:b/>
          <w:sz w:val="22"/>
          <w:szCs w:val="22"/>
        </w:rPr>
        <w:t>I</w:t>
      </w:r>
      <w:r w:rsidR="00D73F2F" w:rsidRPr="00E10A9B">
        <w:rPr>
          <w:rFonts w:asciiTheme="minorHAnsi" w:hAnsiTheme="minorHAnsi"/>
          <w:b/>
          <w:sz w:val="22"/>
          <w:szCs w:val="22"/>
        </w:rPr>
        <w:t>NTRODUCCIÓN</w:t>
      </w:r>
      <w:bookmarkEnd w:id="1"/>
      <w:bookmarkEnd w:id="2"/>
      <w:bookmarkEnd w:id="3"/>
    </w:p>
    <w:p w14:paraId="5B5F116B" w14:textId="77777777" w:rsidR="00D73F2F" w:rsidRPr="00E10A9B" w:rsidRDefault="00D73F2F" w:rsidP="00E10A9B">
      <w:pPr>
        <w:pStyle w:val="Sinespaciado1"/>
        <w:jc w:val="both"/>
        <w:rPr>
          <w:rFonts w:asciiTheme="minorHAnsi" w:hAnsiTheme="minorHAnsi"/>
          <w:sz w:val="22"/>
          <w:szCs w:val="22"/>
          <w:lang w:val="es-CO" w:eastAsia="es-CO"/>
        </w:rPr>
      </w:pPr>
    </w:p>
    <w:p w14:paraId="692C18ED" w14:textId="77777777" w:rsidR="003466B9" w:rsidRPr="00E10A9B" w:rsidRDefault="003466B9" w:rsidP="00E10A9B">
      <w:pPr>
        <w:pStyle w:val="Sinespaciado1"/>
        <w:jc w:val="both"/>
        <w:rPr>
          <w:rFonts w:asciiTheme="minorHAnsi" w:hAnsiTheme="minorHAnsi"/>
          <w:sz w:val="22"/>
          <w:szCs w:val="22"/>
        </w:rPr>
      </w:pPr>
      <w:r w:rsidRPr="00E10A9B">
        <w:rPr>
          <w:rFonts w:asciiTheme="minorHAnsi" w:hAnsiTheme="minorHAnsi"/>
          <w:sz w:val="22"/>
          <w:szCs w:val="22"/>
        </w:rPr>
        <w:t>Las instituciones prestadoras de servicios de salud, como generadores impor</w:t>
      </w:r>
      <w:r w:rsidR="00FF7D18">
        <w:rPr>
          <w:rFonts w:asciiTheme="minorHAnsi" w:hAnsiTheme="minorHAnsi"/>
          <w:sz w:val="22"/>
          <w:szCs w:val="22"/>
        </w:rPr>
        <w:t xml:space="preserve">tantes de </w:t>
      </w:r>
      <w:r w:rsidR="006124F8">
        <w:rPr>
          <w:rFonts w:asciiTheme="minorHAnsi" w:hAnsiTheme="minorHAnsi"/>
          <w:sz w:val="22"/>
          <w:szCs w:val="22"/>
        </w:rPr>
        <w:t>residuos</w:t>
      </w:r>
      <w:r w:rsidR="00FF7D18">
        <w:rPr>
          <w:rFonts w:asciiTheme="minorHAnsi" w:hAnsiTheme="minorHAnsi"/>
          <w:sz w:val="22"/>
          <w:szCs w:val="22"/>
        </w:rPr>
        <w:t xml:space="preserve"> peligrosos, </w:t>
      </w:r>
      <w:r w:rsidRPr="00E10A9B">
        <w:rPr>
          <w:rFonts w:asciiTheme="minorHAnsi" w:hAnsiTheme="minorHAnsi"/>
          <w:sz w:val="22"/>
          <w:szCs w:val="22"/>
        </w:rPr>
        <w:t>son establecimientos de alto riesgo de contaminación. Una gestión no óptima de los r</w:t>
      </w:r>
      <w:r w:rsidR="00D05D3C">
        <w:rPr>
          <w:rFonts w:asciiTheme="minorHAnsi" w:hAnsiTheme="minorHAnsi"/>
          <w:sz w:val="22"/>
          <w:szCs w:val="22"/>
        </w:rPr>
        <w:t>esiduos puede generar impacto a</w:t>
      </w:r>
      <w:r w:rsidRPr="00E10A9B">
        <w:rPr>
          <w:rFonts w:asciiTheme="minorHAnsi" w:hAnsiTheme="minorHAnsi"/>
          <w:sz w:val="22"/>
          <w:szCs w:val="22"/>
        </w:rPr>
        <w:t xml:space="preserve"> los diferentes componentes ambientales y a la salud humana, </w:t>
      </w:r>
      <w:r w:rsidR="00D05D3C">
        <w:rPr>
          <w:rFonts w:asciiTheme="minorHAnsi" w:hAnsiTheme="minorHAnsi"/>
          <w:sz w:val="22"/>
          <w:szCs w:val="22"/>
        </w:rPr>
        <w:t xml:space="preserve">además de </w:t>
      </w:r>
      <w:r w:rsidRPr="00E10A9B">
        <w:rPr>
          <w:rFonts w:asciiTheme="minorHAnsi" w:hAnsiTheme="minorHAnsi"/>
          <w:sz w:val="22"/>
          <w:szCs w:val="22"/>
        </w:rPr>
        <w:t>encarece</w:t>
      </w:r>
      <w:r w:rsidR="00D05D3C">
        <w:rPr>
          <w:rFonts w:asciiTheme="minorHAnsi" w:hAnsiTheme="minorHAnsi"/>
          <w:sz w:val="22"/>
          <w:szCs w:val="22"/>
        </w:rPr>
        <w:t>r</w:t>
      </w:r>
      <w:r w:rsidRPr="00E10A9B">
        <w:rPr>
          <w:rFonts w:asciiTheme="minorHAnsi" w:hAnsiTheme="minorHAnsi"/>
          <w:sz w:val="22"/>
          <w:szCs w:val="22"/>
        </w:rPr>
        <w:t xml:space="preserve"> su disposición final.</w:t>
      </w:r>
    </w:p>
    <w:p w14:paraId="5BC51AE1" w14:textId="77777777" w:rsidR="003466B9" w:rsidRPr="00E10A9B" w:rsidRDefault="003466B9" w:rsidP="00E10A9B">
      <w:pPr>
        <w:pStyle w:val="Sinespaciado1"/>
        <w:jc w:val="both"/>
        <w:rPr>
          <w:rFonts w:asciiTheme="minorHAnsi" w:hAnsiTheme="minorHAnsi"/>
          <w:sz w:val="22"/>
          <w:szCs w:val="22"/>
        </w:rPr>
      </w:pPr>
    </w:p>
    <w:p w14:paraId="33A52153" w14:textId="77777777" w:rsidR="003466B9" w:rsidRPr="00E10A9B" w:rsidRDefault="003466B9" w:rsidP="00E10A9B">
      <w:pPr>
        <w:pStyle w:val="Sinespaciado1"/>
        <w:jc w:val="both"/>
        <w:rPr>
          <w:rFonts w:asciiTheme="minorHAnsi" w:hAnsiTheme="minorHAnsi"/>
          <w:sz w:val="22"/>
          <w:szCs w:val="22"/>
        </w:rPr>
      </w:pPr>
      <w:r w:rsidRPr="00E10A9B">
        <w:rPr>
          <w:rFonts w:asciiTheme="minorHAnsi" w:hAnsiTheme="minorHAnsi"/>
          <w:sz w:val="22"/>
          <w:szCs w:val="22"/>
        </w:rPr>
        <w:t xml:space="preserve">En orden a lo determinado por la normativa, el manejo de </w:t>
      </w:r>
      <w:r w:rsidR="00614F90">
        <w:rPr>
          <w:rFonts w:asciiTheme="minorHAnsi" w:hAnsiTheme="minorHAnsi"/>
          <w:sz w:val="22"/>
          <w:szCs w:val="22"/>
        </w:rPr>
        <w:t>Residuos Generados en la Atención en Salud y Otras Actividades</w:t>
      </w:r>
      <w:r w:rsidRPr="00E10A9B">
        <w:rPr>
          <w:rFonts w:asciiTheme="minorHAnsi" w:hAnsiTheme="minorHAnsi"/>
          <w:sz w:val="22"/>
          <w:szCs w:val="22"/>
        </w:rPr>
        <w:t>, se rige por los principios básicos de bioseguridad, gestión integral, minimización en la generación, cultura de la no basura, precaución y prevención.</w:t>
      </w:r>
    </w:p>
    <w:p w14:paraId="60FC4318" w14:textId="77777777" w:rsidR="003466B9" w:rsidRPr="00E10A9B" w:rsidRDefault="003466B9" w:rsidP="00E10A9B">
      <w:pPr>
        <w:pStyle w:val="Sinespaciado1"/>
        <w:jc w:val="both"/>
        <w:rPr>
          <w:rFonts w:asciiTheme="minorHAnsi" w:hAnsiTheme="minorHAnsi"/>
          <w:sz w:val="22"/>
          <w:szCs w:val="22"/>
          <w:lang w:val="es-CO" w:eastAsia="es-CO"/>
        </w:rPr>
      </w:pPr>
    </w:p>
    <w:p w14:paraId="48A6D6AC" w14:textId="77777777" w:rsidR="004C59E6" w:rsidRPr="00E10A9B" w:rsidRDefault="00BF5E72" w:rsidP="00E10A9B">
      <w:pPr>
        <w:pStyle w:val="Sinespaciado1"/>
        <w:jc w:val="both"/>
        <w:rPr>
          <w:rFonts w:asciiTheme="minorHAnsi" w:hAnsiTheme="minorHAnsi"/>
          <w:sz w:val="22"/>
          <w:szCs w:val="22"/>
          <w:lang w:val="es-CO" w:eastAsia="es-CO"/>
        </w:rPr>
      </w:pPr>
      <w:r w:rsidRPr="00E10A9B">
        <w:rPr>
          <w:rFonts w:asciiTheme="minorHAnsi" w:hAnsiTheme="minorHAnsi"/>
          <w:sz w:val="22"/>
          <w:szCs w:val="22"/>
          <w:lang w:val="es-CO" w:eastAsia="es-CO"/>
        </w:rPr>
        <w:t>El manejo I</w:t>
      </w:r>
      <w:r w:rsidR="004C59E6" w:rsidRPr="00E10A9B">
        <w:rPr>
          <w:rFonts w:asciiTheme="minorHAnsi" w:hAnsiTheme="minorHAnsi"/>
          <w:sz w:val="22"/>
          <w:szCs w:val="22"/>
          <w:lang w:val="es-CO" w:eastAsia="es-CO"/>
        </w:rPr>
        <w:t xml:space="preserve">ntegral de </w:t>
      </w:r>
      <w:r w:rsidRPr="00E10A9B">
        <w:rPr>
          <w:rFonts w:asciiTheme="minorHAnsi" w:hAnsiTheme="minorHAnsi"/>
          <w:sz w:val="22"/>
          <w:szCs w:val="22"/>
          <w:lang w:val="es-CO" w:eastAsia="es-CO"/>
        </w:rPr>
        <w:t xml:space="preserve">los </w:t>
      </w:r>
      <w:r w:rsidR="00614F90">
        <w:rPr>
          <w:rFonts w:asciiTheme="minorHAnsi" w:hAnsiTheme="minorHAnsi"/>
          <w:sz w:val="22"/>
          <w:szCs w:val="22"/>
          <w:lang w:val="es-CO" w:eastAsia="es-CO"/>
        </w:rPr>
        <w:t>Residuos Generados en la Atención en Salud y Otras Actividades</w:t>
      </w:r>
      <w:r w:rsidR="00FF7D18">
        <w:rPr>
          <w:rFonts w:asciiTheme="minorHAnsi" w:hAnsiTheme="minorHAnsi"/>
          <w:sz w:val="22"/>
          <w:szCs w:val="22"/>
          <w:lang w:val="es-CO" w:eastAsia="es-CO"/>
        </w:rPr>
        <w:t xml:space="preserve"> se constituye como una de las </w:t>
      </w:r>
      <w:r w:rsidR="00E95A45">
        <w:rPr>
          <w:rFonts w:asciiTheme="minorHAnsi" w:hAnsiTheme="minorHAnsi"/>
          <w:sz w:val="22"/>
          <w:szCs w:val="22"/>
          <w:lang w:val="es-CO" w:eastAsia="es-CO"/>
        </w:rPr>
        <w:t xml:space="preserve">prioridades de </w:t>
      </w:r>
      <w:r w:rsidR="00E95A45" w:rsidRPr="00E95A45">
        <w:rPr>
          <w:rFonts w:asciiTheme="minorHAnsi" w:hAnsiTheme="minorHAnsi"/>
          <w:b/>
          <w:sz w:val="22"/>
          <w:szCs w:val="22"/>
          <w:lang w:val="es-CO" w:eastAsia="es-CO"/>
        </w:rPr>
        <w:t xml:space="preserve">SOCIMEDICOS S.A.S </w:t>
      </w:r>
      <w:r w:rsidR="00C34BC1">
        <w:rPr>
          <w:rFonts w:asciiTheme="minorHAnsi" w:hAnsiTheme="minorHAnsi"/>
          <w:b/>
          <w:sz w:val="22"/>
          <w:szCs w:val="22"/>
          <w:lang w:val="es-CO" w:eastAsia="es-CO"/>
        </w:rPr>
        <w:t>Sede</w:t>
      </w:r>
      <w:r w:rsidR="00B14DFA" w:rsidRPr="00E95A45">
        <w:rPr>
          <w:rFonts w:asciiTheme="minorHAnsi" w:hAnsiTheme="minorHAnsi"/>
          <w:b/>
          <w:sz w:val="22"/>
          <w:szCs w:val="22"/>
          <w:lang w:val="es-CO" w:eastAsia="es-CO"/>
        </w:rPr>
        <w:t xml:space="preserve"> </w:t>
      </w:r>
      <w:r w:rsidR="00B14DFA" w:rsidRPr="006124F8">
        <w:rPr>
          <w:rFonts w:asciiTheme="minorHAnsi" w:hAnsiTheme="minorHAnsi"/>
          <w:b/>
          <w:sz w:val="22"/>
          <w:szCs w:val="22"/>
          <w:lang w:val="es-CO" w:eastAsia="es-CO"/>
        </w:rPr>
        <w:t>MEGACENTRO</w:t>
      </w:r>
      <w:r w:rsidR="00AB3B5A" w:rsidRPr="006124F8">
        <w:rPr>
          <w:rFonts w:asciiTheme="minorHAnsi" w:hAnsiTheme="minorHAnsi"/>
          <w:b/>
          <w:sz w:val="22"/>
          <w:szCs w:val="22"/>
          <w:lang w:val="es-CO" w:eastAsia="es-CO"/>
        </w:rPr>
        <w:t xml:space="preserve"> DE ALTA COMPLEJIDAD SAN RAFAEL</w:t>
      </w:r>
      <w:r w:rsidR="004C59E6" w:rsidRPr="006124F8">
        <w:rPr>
          <w:rFonts w:asciiTheme="minorHAnsi" w:hAnsiTheme="minorHAnsi"/>
          <w:b/>
          <w:sz w:val="22"/>
          <w:szCs w:val="22"/>
          <w:lang w:val="es-CO" w:eastAsia="es-CO"/>
        </w:rPr>
        <w:t>,</w:t>
      </w:r>
      <w:r w:rsidR="004C59E6" w:rsidRPr="00E10A9B">
        <w:rPr>
          <w:rFonts w:asciiTheme="minorHAnsi" w:hAnsiTheme="minorHAnsi"/>
          <w:sz w:val="22"/>
          <w:szCs w:val="22"/>
          <w:lang w:val="es-CO" w:eastAsia="es-CO"/>
        </w:rPr>
        <w:t xml:space="preserve"> por lo </w:t>
      </w:r>
      <w:r w:rsidR="00C34BC1" w:rsidRPr="00E10A9B">
        <w:rPr>
          <w:rFonts w:asciiTheme="minorHAnsi" w:hAnsiTheme="minorHAnsi"/>
          <w:sz w:val="22"/>
          <w:szCs w:val="22"/>
          <w:lang w:val="es-CO" w:eastAsia="es-CO"/>
        </w:rPr>
        <w:t>tanto,</w:t>
      </w:r>
      <w:r w:rsidR="004C59E6" w:rsidRPr="00E10A9B">
        <w:rPr>
          <w:rFonts w:asciiTheme="minorHAnsi" w:hAnsiTheme="minorHAnsi"/>
          <w:sz w:val="22"/>
          <w:szCs w:val="22"/>
          <w:lang w:val="es-CO" w:eastAsia="es-CO"/>
        </w:rPr>
        <w:t xml:space="preserve"> se procede a formular </w:t>
      </w:r>
      <w:r w:rsidR="004C59E6" w:rsidRPr="00614F90">
        <w:rPr>
          <w:rFonts w:asciiTheme="minorHAnsi" w:hAnsiTheme="minorHAnsi"/>
          <w:sz w:val="22"/>
          <w:szCs w:val="22"/>
          <w:lang w:val="es-CO" w:eastAsia="es-CO"/>
        </w:rPr>
        <w:t xml:space="preserve">el </w:t>
      </w:r>
      <w:r w:rsidR="00FF7D18" w:rsidRPr="00614F90">
        <w:rPr>
          <w:rFonts w:asciiTheme="minorHAnsi" w:hAnsiTheme="minorHAnsi"/>
          <w:b/>
          <w:sz w:val="22"/>
          <w:szCs w:val="22"/>
          <w:lang w:val="es-CO" w:eastAsia="es-CO"/>
        </w:rPr>
        <w:t xml:space="preserve">PLAN </w:t>
      </w:r>
      <w:r w:rsidRPr="00614F90">
        <w:rPr>
          <w:rFonts w:asciiTheme="minorHAnsi" w:hAnsiTheme="minorHAnsi"/>
          <w:b/>
          <w:sz w:val="22"/>
          <w:szCs w:val="22"/>
          <w:lang w:val="es-CO" w:eastAsia="es-CO"/>
        </w:rPr>
        <w:t xml:space="preserve">DE GESTIÓN INTEGRAL DE RESIDUOS </w:t>
      </w:r>
      <w:r w:rsidR="006124F8" w:rsidRPr="00614F90">
        <w:rPr>
          <w:rFonts w:asciiTheme="minorHAnsi" w:hAnsiTheme="minorHAnsi"/>
          <w:b/>
          <w:sz w:val="22"/>
          <w:szCs w:val="22"/>
          <w:lang w:val="es-CO" w:eastAsia="es-CO"/>
        </w:rPr>
        <w:t>GENERADOS EN LA ATENCION EN SALUD Y OTRAS ACTIVIDADES</w:t>
      </w:r>
      <w:r w:rsidR="004C59E6" w:rsidRPr="00E10A9B">
        <w:rPr>
          <w:rFonts w:asciiTheme="minorHAnsi" w:hAnsiTheme="minorHAnsi"/>
          <w:sz w:val="22"/>
          <w:szCs w:val="22"/>
        </w:rPr>
        <w:t>,</w:t>
      </w:r>
      <w:r w:rsidR="004C59E6" w:rsidRPr="00E10A9B">
        <w:rPr>
          <w:rFonts w:asciiTheme="minorHAnsi" w:hAnsiTheme="minorHAnsi"/>
          <w:sz w:val="22"/>
          <w:szCs w:val="22"/>
          <w:lang w:val="es-CO" w:eastAsia="es-CO"/>
        </w:rPr>
        <w:t xml:space="preserve"> con el propósito de prevenir, mitigar y compensar los impactos ambientales y sanitarios, generados por las actividades desarrolladas dentro del ella.</w:t>
      </w:r>
    </w:p>
    <w:p w14:paraId="43864DFD" w14:textId="77777777" w:rsidR="00BF5E72" w:rsidRPr="00E10A9B" w:rsidRDefault="00BF5E72" w:rsidP="00E10A9B">
      <w:pPr>
        <w:pStyle w:val="Sinespaciado1"/>
        <w:jc w:val="both"/>
        <w:rPr>
          <w:rFonts w:asciiTheme="minorHAnsi" w:hAnsiTheme="minorHAnsi"/>
          <w:sz w:val="22"/>
          <w:szCs w:val="22"/>
          <w:lang w:val="es-CO" w:eastAsia="es-CO"/>
        </w:rPr>
      </w:pPr>
    </w:p>
    <w:p w14:paraId="126AC405" w14:textId="77777777" w:rsidR="00BF5E72" w:rsidRPr="00E10A9B" w:rsidRDefault="00EA5D1A" w:rsidP="00E10A9B">
      <w:pPr>
        <w:pStyle w:val="Sinespaciado1"/>
        <w:jc w:val="both"/>
        <w:rPr>
          <w:rFonts w:asciiTheme="minorHAnsi" w:hAnsiTheme="minorHAnsi"/>
          <w:sz w:val="22"/>
          <w:szCs w:val="22"/>
          <w:lang w:val="es-CO" w:eastAsia="es-CO"/>
        </w:rPr>
      </w:pPr>
      <w:r w:rsidRPr="00E10A9B">
        <w:rPr>
          <w:rFonts w:asciiTheme="minorHAnsi" w:hAnsiTheme="minorHAnsi"/>
          <w:sz w:val="22"/>
          <w:szCs w:val="22"/>
          <w:lang w:val="es-CO" w:eastAsia="es-CO"/>
        </w:rPr>
        <w:t>De acuerdo con los estudios realizados, 40% aproximadamente presenta características infecciosas pero debido a su inadecuado manejo, el 60% restante se contamina, incrementando los costos de tratamiento, los impactos y los riesgos sanitarios y ambientales.</w:t>
      </w:r>
    </w:p>
    <w:p w14:paraId="24EEB6E1" w14:textId="77777777" w:rsidR="00BF5E72" w:rsidRPr="00E10A9B" w:rsidRDefault="00BF5E72" w:rsidP="00E10A9B">
      <w:pPr>
        <w:pStyle w:val="Sinespaciado1"/>
        <w:jc w:val="both"/>
        <w:rPr>
          <w:rFonts w:asciiTheme="minorHAnsi" w:hAnsiTheme="minorHAnsi"/>
          <w:sz w:val="22"/>
          <w:szCs w:val="22"/>
          <w:lang w:val="es-CO" w:eastAsia="es-CO"/>
        </w:rPr>
      </w:pPr>
    </w:p>
    <w:p w14:paraId="74EA9F04" w14:textId="77777777" w:rsidR="005B3B2C" w:rsidRDefault="00C5754E" w:rsidP="00E10A9B">
      <w:pPr>
        <w:pStyle w:val="Sinespaciado1"/>
        <w:jc w:val="both"/>
        <w:rPr>
          <w:rFonts w:asciiTheme="minorHAnsi" w:hAnsiTheme="minorHAnsi"/>
          <w:sz w:val="22"/>
          <w:szCs w:val="22"/>
        </w:rPr>
      </w:pPr>
      <w:r w:rsidRPr="00E10A9B">
        <w:rPr>
          <w:rFonts w:asciiTheme="minorHAnsi" w:hAnsiTheme="minorHAnsi"/>
          <w:sz w:val="22"/>
          <w:szCs w:val="22"/>
        </w:rPr>
        <w:t>Por lo tanto</w:t>
      </w:r>
      <w:r w:rsidR="00BF5E72" w:rsidRPr="00E10A9B">
        <w:rPr>
          <w:rFonts w:asciiTheme="minorHAnsi" w:hAnsiTheme="minorHAnsi"/>
          <w:sz w:val="22"/>
          <w:szCs w:val="22"/>
        </w:rPr>
        <w:t>,</w:t>
      </w:r>
      <w:r w:rsidRPr="00E10A9B">
        <w:rPr>
          <w:rFonts w:asciiTheme="minorHAnsi" w:hAnsiTheme="minorHAnsi"/>
          <w:sz w:val="22"/>
          <w:szCs w:val="22"/>
        </w:rPr>
        <w:t xml:space="preserve"> e</w:t>
      </w:r>
      <w:r w:rsidR="006124F8">
        <w:rPr>
          <w:rFonts w:asciiTheme="minorHAnsi" w:hAnsiTheme="minorHAnsi"/>
          <w:sz w:val="22"/>
          <w:szCs w:val="22"/>
        </w:rPr>
        <w:t xml:space="preserve">ste Plan </w:t>
      </w:r>
      <w:r w:rsidR="004C59E6" w:rsidRPr="00E10A9B">
        <w:rPr>
          <w:rFonts w:asciiTheme="minorHAnsi" w:hAnsiTheme="minorHAnsi"/>
          <w:sz w:val="22"/>
          <w:szCs w:val="22"/>
        </w:rPr>
        <w:t xml:space="preserve">tiene por objeto establecer de manera unificada, </w:t>
      </w:r>
      <w:r w:rsidR="00976697">
        <w:rPr>
          <w:rFonts w:asciiTheme="minorHAnsi" w:hAnsiTheme="minorHAnsi"/>
          <w:sz w:val="22"/>
          <w:szCs w:val="22"/>
        </w:rPr>
        <w:t xml:space="preserve">estandarizada, </w:t>
      </w:r>
      <w:r w:rsidR="004C59E6" w:rsidRPr="00E10A9B">
        <w:rPr>
          <w:rFonts w:asciiTheme="minorHAnsi" w:hAnsiTheme="minorHAnsi"/>
          <w:sz w:val="22"/>
          <w:szCs w:val="22"/>
        </w:rPr>
        <w:t>org</w:t>
      </w:r>
      <w:r w:rsidR="00976697">
        <w:rPr>
          <w:rFonts w:asciiTheme="minorHAnsi" w:hAnsiTheme="minorHAnsi"/>
          <w:sz w:val="22"/>
          <w:szCs w:val="22"/>
        </w:rPr>
        <w:t>anizada y coherente los</w:t>
      </w:r>
      <w:r w:rsidR="004C59E6" w:rsidRPr="00E10A9B">
        <w:rPr>
          <w:rFonts w:asciiTheme="minorHAnsi" w:hAnsiTheme="minorHAnsi"/>
          <w:sz w:val="22"/>
          <w:szCs w:val="22"/>
        </w:rPr>
        <w:t xml:space="preserve"> métodos, procedimientos y actividades que garanticen el cumplimiento de la normativ</w:t>
      </w:r>
      <w:r w:rsidR="00BF5E72" w:rsidRPr="00E10A9B">
        <w:rPr>
          <w:rFonts w:asciiTheme="minorHAnsi" w:hAnsiTheme="minorHAnsi"/>
          <w:sz w:val="22"/>
          <w:szCs w:val="22"/>
        </w:rPr>
        <w:t>id</w:t>
      </w:r>
      <w:r w:rsidR="004C59E6" w:rsidRPr="00E10A9B">
        <w:rPr>
          <w:rFonts w:asciiTheme="minorHAnsi" w:hAnsiTheme="minorHAnsi"/>
          <w:sz w:val="22"/>
          <w:szCs w:val="22"/>
        </w:rPr>
        <w:t>a</w:t>
      </w:r>
      <w:r w:rsidR="00BF5E72" w:rsidRPr="00E10A9B">
        <w:rPr>
          <w:rFonts w:asciiTheme="minorHAnsi" w:hAnsiTheme="minorHAnsi"/>
          <w:sz w:val="22"/>
          <w:szCs w:val="22"/>
        </w:rPr>
        <w:t>d</w:t>
      </w:r>
      <w:r w:rsidR="004C59E6" w:rsidRPr="00E10A9B">
        <w:rPr>
          <w:rFonts w:asciiTheme="minorHAnsi" w:hAnsiTheme="minorHAnsi"/>
          <w:sz w:val="22"/>
          <w:szCs w:val="22"/>
        </w:rPr>
        <w:t xml:space="preserve"> vigente; además,</w:t>
      </w:r>
      <w:r w:rsidR="005B3B2C">
        <w:rPr>
          <w:rFonts w:asciiTheme="minorHAnsi" w:hAnsiTheme="minorHAnsi"/>
          <w:sz w:val="22"/>
          <w:szCs w:val="22"/>
        </w:rPr>
        <w:t xml:space="preserve"> </w:t>
      </w:r>
      <w:r w:rsidR="00C34BC1">
        <w:rPr>
          <w:rFonts w:asciiTheme="minorHAnsi" w:hAnsiTheme="minorHAnsi"/>
          <w:sz w:val="22"/>
          <w:szCs w:val="22"/>
        </w:rPr>
        <w:t>por el</w:t>
      </w:r>
      <w:r w:rsidR="005B3B2C" w:rsidRPr="00E10A9B">
        <w:rPr>
          <w:rFonts w:asciiTheme="minorHAnsi" w:hAnsiTheme="minorHAnsi"/>
          <w:sz w:val="22"/>
          <w:szCs w:val="22"/>
        </w:rPr>
        <w:t xml:space="preserve"> </w:t>
      </w:r>
      <w:r w:rsidR="005B3B2C" w:rsidRPr="00E10A9B">
        <w:rPr>
          <w:rFonts w:asciiTheme="minorHAnsi" w:hAnsiTheme="minorHAnsi"/>
          <w:sz w:val="22"/>
          <w:szCs w:val="22"/>
          <w:lang w:val="es-CO"/>
        </w:rPr>
        <w:t>carác</w:t>
      </w:r>
      <w:r w:rsidR="00976697">
        <w:rPr>
          <w:rFonts w:asciiTheme="minorHAnsi" w:hAnsiTheme="minorHAnsi"/>
          <w:sz w:val="22"/>
          <w:szCs w:val="22"/>
          <w:lang w:val="es-CO"/>
        </w:rPr>
        <w:t>ter infeccioso de algunos de los re</w:t>
      </w:r>
      <w:r w:rsidR="005B3B2C" w:rsidRPr="00E10A9B">
        <w:rPr>
          <w:rFonts w:asciiTheme="minorHAnsi" w:hAnsiTheme="minorHAnsi"/>
          <w:sz w:val="22"/>
          <w:szCs w:val="22"/>
          <w:lang w:val="es-CO"/>
        </w:rPr>
        <w:t>s</w:t>
      </w:r>
      <w:r w:rsidR="00976697">
        <w:rPr>
          <w:rFonts w:asciiTheme="minorHAnsi" w:hAnsiTheme="minorHAnsi"/>
          <w:sz w:val="22"/>
          <w:szCs w:val="22"/>
          <w:lang w:val="es-CO"/>
        </w:rPr>
        <w:t>iduos</w:t>
      </w:r>
      <w:r w:rsidR="005B3B2C" w:rsidRPr="00E10A9B">
        <w:rPr>
          <w:rFonts w:asciiTheme="minorHAnsi" w:hAnsiTheme="minorHAnsi"/>
          <w:sz w:val="22"/>
          <w:szCs w:val="22"/>
          <w:lang w:val="es-CO"/>
        </w:rPr>
        <w:t xml:space="preserve"> y por la presencia en ellos, de elementos corto punzantes y objetos contaminados con sangre y/o demás fluidos corporales</w:t>
      </w:r>
      <w:r w:rsidR="005B3B2C">
        <w:rPr>
          <w:rFonts w:asciiTheme="minorHAnsi" w:hAnsiTheme="minorHAnsi"/>
          <w:sz w:val="22"/>
          <w:szCs w:val="22"/>
          <w:lang w:val="es-CO"/>
        </w:rPr>
        <w:t>,</w:t>
      </w:r>
      <w:r w:rsidR="004C59E6" w:rsidRPr="00E10A9B">
        <w:rPr>
          <w:rFonts w:asciiTheme="minorHAnsi" w:hAnsiTheme="minorHAnsi"/>
          <w:sz w:val="22"/>
          <w:szCs w:val="22"/>
        </w:rPr>
        <w:t xml:space="preserve"> </w:t>
      </w:r>
      <w:r w:rsidR="00976697">
        <w:rPr>
          <w:rFonts w:asciiTheme="minorHAnsi" w:hAnsiTheme="minorHAnsi"/>
          <w:sz w:val="22"/>
          <w:szCs w:val="22"/>
        </w:rPr>
        <w:t xml:space="preserve">establecer e </w:t>
      </w:r>
      <w:r w:rsidR="004C59E6" w:rsidRPr="00E10A9B">
        <w:rPr>
          <w:rFonts w:asciiTheme="minorHAnsi" w:hAnsiTheme="minorHAnsi"/>
          <w:sz w:val="22"/>
          <w:szCs w:val="22"/>
        </w:rPr>
        <w:t xml:space="preserve">implementar buenas prácticas de gestión orientadas a la prevención de los efectos perjudiciales para la Salud y el Ambiente </w:t>
      </w:r>
      <w:r w:rsidR="004C59E6" w:rsidRPr="00E10A9B">
        <w:rPr>
          <w:rFonts w:asciiTheme="minorHAnsi" w:hAnsiTheme="minorHAnsi"/>
          <w:sz w:val="22"/>
          <w:szCs w:val="22"/>
          <w:lang w:val="es-CO"/>
        </w:rPr>
        <w:t xml:space="preserve">de </w:t>
      </w:r>
      <w:r w:rsidR="00915CA6">
        <w:rPr>
          <w:rFonts w:asciiTheme="minorHAnsi" w:hAnsiTheme="minorHAnsi"/>
          <w:sz w:val="22"/>
          <w:szCs w:val="22"/>
          <w:lang w:val="es-CO"/>
        </w:rPr>
        <w:t>los usuarios y colaboradores</w:t>
      </w:r>
    </w:p>
    <w:p w14:paraId="67E34F04" w14:textId="77777777" w:rsidR="005B3B2C" w:rsidRDefault="005B3B2C" w:rsidP="00E10A9B">
      <w:pPr>
        <w:pStyle w:val="Sinespaciado1"/>
        <w:jc w:val="both"/>
        <w:rPr>
          <w:rFonts w:asciiTheme="minorHAnsi" w:hAnsiTheme="minorHAnsi"/>
          <w:sz w:val="22"/>
          <w:szCs w:val="22"/>
        </w:rPr>
      </w:pPr>
    </w:p>
    <w:p w14:paraId="165B4251" w14:textId="77777777" w:rsidR="00783725" w:rsidRPr="00E10A9B" w:rsidRDefault="00783725" w:rsidP="00E10A9B">
      <w:pPr>
        <w:pStyle w:val="Sinespaciado1"/>
        <w:jc w:val="both"/>
        <w:rPr>
          <w:rFonts w:asciiTheme="minorHAnsi" w:hAnsiTheme="minorHAnsi"/>
          <w:sz w:val="22"/>
          <w:szCs w:val="22"/>
          <w:lang w:val="es-CO" w:eastAsia="es-CO"/>
        </w:rPr>
      </w:pPr>
      <w:r w:rsidRPr="00E10A9B">
        <w:rPr>
          <w:rFonts w:asciiTheme="minorHAnsi" w:hAnsiTheme="minorHAnsi"/>
          <w:sz w:val="22"/>
          <w:szCs w:val="22"/>
          <w:lang w:val="es-CO" w:eastAsia="es-CO"/>
        </w:rPr>
        <w:t>Este instrumento impulsará la creación de conciencia sobre la temática del documento</w:t>
      </w:r>
      <w:r w:rsidR="00976697">
        <w:rPr>
          <w:rFonts w:asciiTheme="minorHAnsi" w:hAnsiTheme="minorHAnsi"/>
          <w:sz w:val="22"/>
          <w:szCs w:val="22"/>
          <w:lang w:val="es-CO" w:eastAsia="es-CO"/>
        </w:rPr>
        <w:t>,</w:t>
      </w:r>
      <w:r w:rsidR="00BF5E72" w:rsidRPr="00E10A9B">
        <w:rPr>
          <w:rFonts w:asciiTheme="minorHAnsi" w:hAnsiTheme="minorHAnsi"/>
          <w:sz w:val="22"/>
          <w:szCs w:val="22"/>
          <w:lang w:val="es-CO" w:eastAsia="es-CO"/>
        </w:rPr>
        <w:t xml:space="preserve"> la misma que se refleja en la Calidad de A</w:t>
      </w:r>
      <w:r w:rsidRPr="00E10A9B">
        <w:rPr>
          <w:rFonts w:asciiTheme="minorHAnsi" w:hAnsiTheme="minorHAnsi"/>
          <w:sz w:val="22"/>
          <w:szCs w:val="22"/>
          <w:lang w:val="es-CO" w:eastAsia="es-CO"/>
        </w:rPr>
        <w:t>tención prestada a la p</w:t>
      </w:r>
      <w:r w:rsidR="00BF5E72" w:rsidRPr="00E10A9B">
        <w:rPr>
          <w:rFonts w:asciiTheme="minorHAnsi" w:hAnsiTheme="minorHAnsi"/>
          <w:sz w:val="22"/>
          <w:szCs w:val="22"/>
          <w:lang w:val="es-CO" w:eastAsia="es-CO"/>
        </w:rPr>
        <w:t>oblación que acude en busca de S</w:t>
      </w:r>
      <w:r w:rsidRPr="00E10A9B">
        <w:rPr>
          <w:rFonts w:asciiTheme="minorHAnsi" w:hAnsiTheme="minorHAnsi"/>
          <w:sz w:val="22"/>
          <w:szCs w:val="22"/>
          <w:lang w:val="es-CO" w:eastAsia="es-CO"/>
        </w:rPr>
        <w:t>ervicios, a través de la adopción de normas y procedimientos que eviten riesgos innecesarios para el personal y los pacientes.</w:t>
      </w:r>
    </w:p>
    <w:p w14:paraId="460BEC8D" w14:textId="77777777" w:rsidR="00783725" w:rsidRPr="00EE327B" w:rsidRDefault="00783725" w:rsidP="00F83D87">
      <w:pPr>
        <w:spacing w:line="360" w:lineRule="auto"/>
        <w:jc w:val="both"/>
        <w:rPr>
          <w:rFonts w:asciiTheme="minorHAnsi" w:hAnsiTheme="minorHAnsi" w:cstheme="minorHAnsi"/>
          <w:sz w:val="22"/>
          <w:lang w:val="es-CO" w:eastAsia="es-CO"/>
        </w:rPr>
      </w:pPr>
    </w:p>
    <w:p w14:paraId="527EAFDE" w14:textId="77777777" w:rsidR="00783725" w:rsidRDefault="00783725" w:rsidP="00F83D87">
      <w:pPr>
        <w:spacing w:line="360" w:lineRule="auto"/>
        <w:jc w:val="both"/>
        <w:rPr>
          <w:rFonts w:asciiTheme="minorHAnsi" w:hAnsiTheme="minorHAnsi" w:cstheme="minorHAnsi"/>
          <w:sz w:val="22"/>
          <w:lang w:val="es-CO" w:eastAsia="es-CO"/>
        </w:rPr>
      </w:pPr>
    </w:p>
    <w:p w14:paraId="612DBEE6" w14:textId="77777777" w:rsidR="00554490" w:rsidRPr="00EE327B" w:rsidRDefault="00554490" w:rsidP="00F83D87">
      <w:pPr>
        <w:spacing w:line="360" w:lineRule="auto"/>
        <w:jc w:val="both"/>
        <w:rPr>
          <w:rFonts w:asciiTheme="minorHAnsi" w:hAnsiTheme="minorHAnsi" w:cstheme="minorHAnsi"/>
          <w:sz w:val="22"/>
          <w:lang w:val="es-CO" w:eastAsia="es-CO"/>
        </w:rPr>
      </w:pPr>
    </w:p>
    <w:p w14:paraId="330162EF" w14:textId="0E343F24" w:rsidR="00783725" w:rsidRDefault="00783725" w:rsidP="00F83D87">
      <w:pPr>
        <w:spacing w:line="360" w:lineRule="auto"/>
        <w:jc w:val="both"/>
        <w:rPr>
          <w:rFonts w:asciiTheme="minorHAnsi" w:hAnsiTheme="minorHAnsi" w:cstheme="minorHAnsi"/>
          <w:sz w:val="22"/>
          <w:lang w:val="es-CO" w:eastAsia="es-CO"/>
        </w:rPr>
      </w:pPr>
    </w:p>
    <w:p w14:paraId="573D3B72" w14:textId="77777777" w:rsidR="00783725" w:rsidRPr="00A20EAD" w:rsidRDefault="00783725" w:rsidP="0004410E">
      <w:pPr>
        <w:pStyle w:val="Prrafodelista"/>
        <w:numPr>
          <w:ilvl w:val="0"/>
          <w:numId w:val="51"/>
        </w:numPr>
        <w:spacing w:after="0" w:line="240" w:lineRule="auto"/>
        <w:jc w:val="center"/>
        <w:rPr>
          <w:rFonts w:asciiTheme="minorHAnsi" w:hAnsiTheme="minorHAnsi"/>
          <w:b/>
          <w:sz w:val="22"/>
        </w:rPr>
      </w:pPr>
      <w:bookmarkStart w:id="4" w:name="_Toc268892283"/>
      <w:bookmarkStart w:id="5" w:name="_Toc293607541"/>
      <w:r w:rsidRPr="00A20EAD">
        <w:rPr>
          <w:rFonts w:asciiTheme="minorHAnsi" w:hAnsiTheme="minorHAnsi"/>
          <w:b/>
          <w:sz w:val="22"/>
        </w:rPr>
        <w:t>ALCANCE</w:t>
      </w:r>
      <w:bookmarkEnd w:id="4"/>
      <w:bookmarkEnd w:id="5"/>
    </w:p>
    <w:p w14:paraId="631E6F56" w14:textId="77777777" w:rsidR="00783725" w:rsidRPr="00863150" w:rsidRDefault="00783725" w:rsidP="00863150">
      <w:pPr>
        <w:pStyle w:val="Sinespaciado"/>
        <w:jc w:val="both"/>
        <w:rPr>
          <w:rFonts w:asciiTheme="minorHAnsi" w:hAnsiTheme="minorHAnsi"/>
          <w:lang w:eastAsia="es-CO"/>
        </w:rPr>
      </w:pPr>
    </w:p>
    <w:p w14:paraId="21A217CD" w14:textId="77777777" w:rsidR="005D6A5B" w:rsidRPr="00863150" w:rsidRDefault="00783725" w:rsidP="00863150">
      <w:pPr>
        <w:pStyle w:val="Sinespaciado"/>
        <w:jc w:val="both"/>
        <w:rPr>
          <w:rFonts w:asciiTheme="minorHAnsi" w:hAnsiTheme="minorHAnsi"/>
          <w:lang w:val="es-CO" w:eastAsia="es-ES"/>
        </w:rPr>
      </w:pPr>
      <w:r w:rsidRPr="00863150">
        <w:rPr>
          <w:rFonts w:asciiTheme="minorHAnsi" w:hAnsiTheme="minorHAnsi"/>
          <w:lang w:val="es-CO" w:eastAsia="es-ES"/>
        </w:rPr>
        <w:t xml:space="preserve">El </w:t>
      </w:r>
      <w:r w:rsidR="00E95A45">
        <w:rPr>
          <w:rFonts w:asciiTheme="minorHAnsi" w:hAnsiTheme="minorHAnsi"/>
          <w:lang w:val="es-CO" w:eastAsia="es-ES"/>
        </w:rPr>
        <w:t>presente documento aplica a</w:t>
      </w:r>
      <w:r w:rsidRPr="00863150">
        <w:rPr>
          <w:rFonts w:asciiTheme="minorHAnsi" w:hAnsiTheme="minorHAnsi"/>
          <w:lang w:val="es-CO" w:eastAsia="es-ES"/>
        </w:rPr>
        <w:t xml:space="preserve"> </w:t>
      </w:r>
      <w:r w:rsidR="00E95A45" w:rsidRPr="00E95A45">
        <w:rPr>
          <w:rFonts w:asciiTheme="minorHAnsi" w:hAnsiTheme="minorHAnsi"/>
          <w:b/>
          <w:lang w:val="es-CO" w:eastAsia="es-CO"/>
        </w:rPr>
        <w:t xml:space="preserve">SOCIMEDICOS S.A.S </w:t>
      </w:r>
      <w:r w:rsidR="0088159B" w:rsidRPr="00E95A45">
        <w:rPr>
          <w:rFonts w:asciiTheme="minorHAnsi" w:hAnsiTheme="minorHAnsi"/>
          <w:b/>
          <w:lang w:val="es-CO" w:eastAsia="es-CO"/>
        </w:rPr>
        <w:t>S</w:t>
      </w:r>
      <w:r w:rsidR="00C34BC1" w:rsidRPr="00E95A45">
        <w:rPr>
          <w:rFonts w:asciiTheme="minorHAnsi" w:hAnsiTheme="minorHAnsi"/>
          <w:b/>
          <w:lang w:val="es-CO" w:eastAsia="es-CO"/>
        </w:rPr>
        <w:t xml:space="preserve">ede </w:t>
      </w:r>
      <w:r w:rsidR="00F918AF" w:rsidRPr="006124F8">
        <w:rPr>
          <w:rFonts w:asciiTheme="minorHAnsi" w:hAnsiTheme="minorHAnsi"/>
          <w:b/>
          <w:lang w:val="es-CO" w:eastAsia="es-CO"/>
        </w:rPr>
        <w:t>MEGACENTRO DE ALTA COMPLEJIDAD SAN RAFAEL</w:t>
      </w:r>
      <w:r w:rsidRPr="00863150">
        <w:rPr>
          <w:rFonts w:asciiTheme="minorHAnsi" w:hAnsiTheme="minorHAnsi"/>
          <w:lang w:val="es-CO" w:eastAsia="es-ES"/>
        </w:rPr>
        <w:t xml:space="preserve">, por ser considerado un Prestador de Servicio de Salud </w:t>
      </w:r>
      <w:r w:rsidR="003466B9" w:rsidRPr="00863150">
        <w:rPr>
          <w:rFonts w:asciiTheme="minorHAnsi" w:hAnsiTheme="minorHAnsi"/>
          <w:lang w:val="es-CO" w:eastAsia="es-ES"/>
        </w:rPr>
        <w:t xml:space="preserve">que dentro de todo su proceso de atención </w:t>
      </w:r>
      <w:r w:rsidR="009A6DA6" w:rsidRPr="00863150">
        <w:rPr>
          <w:rFonts w:asciiTheme="minorHAnsi" w:hAnsiTheme="minorHAnsi"/>
          <w:lang w:val="es-CO" w:eastAsia="es-ES"/>
        </w:rPr>
        <w:t xml:space="preserve">es generador de </w:t>
      </w:r>
      <w:r w:rsidRPr="00863150">
        <w:rPr>
          <w:rFonts w:asciiTheme="minorHAnsi" w:hAnsiTheme="minorHAnsi"/>
          <w:lang w:val="es-CO" w:eastAsia="es-ES"/>
        </w:rPr>
        <w:t>residuos peligrosos</w:t>
      </w:r>
      <w:r w:rsidR="009A6DA6" w:rsidRPr="00863150">
        <w:rPr>
          <w:rFonts w:asciiTheme="minorHAnsi" w:hAnsiTheme="minorHAnsi"/>
          <w:lang w:val="es-CO" w:eastAsia="es-ES"/>
        </w:rPr>
        <w:t>.</w:t>
      </w:r>
      <w:r w:rsidRPr="00863150">
        <w:rPr>
          <w:rFonts w:asciiTheme="minorHAnsi" w:hAnsiTheme="minorHAnsi"/>
          <w:lang w:val="es-CO" w:eastAsia="es-ES"/>
        </w:rPr>
        <w:t xml:space="preserve"> </w:t>
      </w:r>
    </w:p>
    <w:p w14:paraId="6277D9FA" w14:textId="77777777" w:rsidR="005D6A5B" w:rsidRPr="00863150" w:rsidRDefault="005D6A5B" w:rsidP="00863150">
      <w:pPr>
        <w:pStyle w:val="Sinespaciado"/>
        <w:jc w:val="both"/>
        <w:rPr>
          <w:rFonts w:asciiTheme="minorHAnsi" w:hAnsiTheme="minorHAnsi"/>
          <w:lang w:val="es-CO" w:eastAsia="es-ES"/>
        </w:rPr>
      </w:pPr>
    </w:p>
    <w:p w14:paraId="2AF2491A" w14:textId="77777777" w:rsidR="00676198" w:rsidRPr="00676198" w:rsidRDefault="00676198" w:rsidP="00676198">
      <w:pPr>
        <w:pStyle w:val="Sinespaciado"/>
        <w:jc w:val="both"/>
        <w:rPr>
          <w:rFonts w:asciiTheme="minorHAnsi" w:hAnsiTheme="minorHAnsi"/>
          <w:lang w:val="es-CO" w:eastAsia="es-ES"/>
        </w:rPr>
      </w:pPr>
      <w:r w:rsidRPr="00676198">
        <w:rPr>
          <w:rFonts w:asciiTheme="minorHAnsi" w:hAnsiTheme="minorHAnsi"/>
          <w:lang w:val="es-CO" w:eastAsia="es-ES"/>
        </w:rPr>
        <w:t>Comprende desde la Segregación, Movimiento Interno, De</w:t>
      </w:r>
      <w:r w:rsidR="00F918AF">
        <w:rPr>
          <w:rFonts w:asciiTheme="minorHAnsi" w:hAnsiTheme="minorHAnsi"/>
          <w:lang w:val="es-CO" w:eastAsia="es-ES"/>
        </w:rPr>
        <w:t>sactivación de baja Eficiencia a</w:t>
      </w:r>
      <w:r w:rsidRPr="00676198">
        <w:rPr>
          <w:rFonts w:asciiTheme="minorHAnsi" w:hAnsiTheme="minorHAnsi"/>
          <w:lang w:val="es-CO" w:eastAsia="es-ES"/>
        </w:rPr>
        <w:t xml:space="preserve">lmacenamiento </w:t>
      </w:r>
      <w:r w:rsidR="00F918AF" w:rsidRPr="00676198">
        <w:rPr>
          <w:rFonts w:asciiTheme="minorHAnsi" w:hAnsiTheme="minorHAnsi"/>
          <w:lang w:val="es-CO" w:eastAsia="es-ES"/>
        </w:rPr>
        <w:t>y entrega</w:t>
      </w:r>
      <w:r w:rsidRPr="00676198">
        <w:rPr>
          <w:rFonts w:asciiTheme="minorHAnsi" w:hAnsiTheme="minorHAnsi"/>
          <w:lang w:val="es-CO" w:eastAsia="es-ES"/>
        </w:rPr>
        <w:t xml:space="preserve"> a los Gestores Externos, así como del respectivo Control del tratamiento y Disposición final de los mismos; e involucra todos los espacios físicos en donde se manejan este tipo de residuos.</w:t>
      </w:r>
    </w:p>
    <w:p w14:paraId="2BEB38E6" w14:textId="77777777" w:rsidR="005D6A5B" w:rsidRPr="00863150" w:rsidRDefault="005D6A5B" w:rsidP="00863150">
      <w:pPr>
        <w:pStyle w:val="Sinespaciado"/>
        <w:jc w:val="both"/>
        <w:rPr>
          <w:rFonts w:asciiTheme="minorHAnsi" w:hAnsiTheme="minorHAnsi"/>
          <w:lang w:val="es-CO" w:eastAsia="es-ES"/>
        </w:rPr>
      </w:pPr>
    </w:p>
    <w:p w14:paraId="79F289D8" w14:textId="77777777" w:rsidR="00783725" w:rsidRPr="00EE327B" w:rsidRDefault="00783725" w:rsidP="009A6DA6">
      <w:pPr>
        <w:shd w:val="clear" w:color="auto" w:fill="FFFFFF"/>
        <w:spacing w:line="360" w:lineRule="auto"/>
        <w:jc w:val="both"/>
        <w:rPr>
          <w:rFonts w:asciiTheme="minorHAnsi" w:hAnsiTheme="minorHAnsi" w:cstheme="minorHAnsi"/>
          <w:sz w:val="22"/>
          <w:lang w:val="es-CO" w:eastAsia="es-CO"/>
        </w:rPr>
      </w:pPr>
    </w:p>
    <w:p w14:paraId="689F2FCF" w14:textId="77777777" w:rsidR="00783725" w:rsidRPr="00EE327B" w:rsidRDefault="00783725" w:rsidP="00F83D87">
      <w:pPr>
        <w:spacing w:line="360" w:lineRule="auto"/>
        <w:jc w:val="both"/>
        <w:rPr>
          <w:rFonts w:asciiTheme="minorHAnsi" w:hAnsiTheme="minorHAnsi" w:cstheme="minorHAnsi"/>
          <w:sz w:val="22"/>
          <w:lang w:val="es-CO" w:eastAsia="es-CO"/>
        </w:rPr>
      </w:pPr>
    </w:p>
    <w:p w14:paraId="3DF9FA48" w14:textId="77777777" w:rsidR="00783725" w:rsidRPr="00EE327B" w:rsidRDefault="00783725" w:rsidP="00F83D87">
      <w:pPr>
        <w:spacing w:line="360" w:lineRule="auto"/>
        <w:jc w:val="both"/>
        <w:rPr>
          <w:rFonts w:asciiTheme="minorHAnsi" w:hAnsiTheme="minorHAnsi" w:cstheme="minorHAnsi"/>
          <w:sz w:val="22"/>
          <w:lang w:val="es-CO" w:eastAsia="es-CO"/>
        </w:rPr>
      </w:pPr>
    </w:p>
    <w:p w14:paraId="3A036D14" w14:textId="77777777" w:rsidR="00783725" w:rsidRPr="00EE327B" w:rsidRDefault="00783725" w:rsidP="00F83D87">
      <w:pPr>
        <w:spacing w:line="360" w:lineRule="auto"/>
        <w:jc w:val="both"/>
        <w:rPr>
          <w:rFonts w:asciiTheme="minorHAnsi" w:hAnsiTheme="minorHAnsi" w:cstheme="minorHAnsi"/>
          <w:sz w:val="22"/>
          <w:lang w:val="es-CO" w:eastAsia="es-CO"/>
        </w:rPr>
      </w:pPr>
    </w:p>
    <w:p w14:paraId="307C78B3" w14:textId="77777777" w:rsidR="00783725" w:rsidRPr="00EE327B" w:rsidRDefault="008A4ACE" w:rsidP="00310D95">
      <w:pPr>
        <w:spacing w:after="0" w:line="240" w:lineRule="auto"/>
        <w:rPr>
          <w:rFonts w:asciiTheme="minorHAnsi" w:hAnsiTheme="minorHAnsi" w:cstheme="minorHAnsi"/>
          <w:sz w:val="22"/>
          <w:lang w:val="es-CO" w:eastAsia="es-CO"/>
        </w:rPr>
      </w:pPr>
      <w:r w:rsidRPr="00EE327B">
        <w:rPr>
          <w:rFonts w:asciiTheme="minorHAnsi" w:hAnsiTheme="minorHAnsi" w:cstheme="minorHAnsi"/>
          <w:sz w:val="22"/>
          <w:lang w:val="es-CO" w:eastAsia="es-CO"/>
        </w:rPr>
        <w:br w:type="page"/>
      </w:r>
    </w:p>
    <w:p w14:paraId="322F3C1A" w14:textId="77777777" w:rsidR="00D21B54" w:rsidRPr="00A20EAD" w:rsidRDefault="000F467D" w:rsidP="0004410E">
      <w:pPr>
        <w:pStyle w:val="Sinespaciado1"/>
        <w:numPr>
          <w:ilvl w:val="0"/>
          <w:numId w:val="51"/>
        </w:numPr>
        <w:jc w:val="center"/>
        <w:rPr>
          <w:rFonts w:asciiTheme="minorHAnsi" w:hAnsiTheme="minorHAnsi"/>
          <w:b/>
          <w:sz w:val="22"/>
          <w:szCs w:val="22"/>
          <w:lang w:eastAsia="es-CO"/>
        </w:rPr>
      </w:pPr>
      <w:bookmarkStart w:id="6" w:name="_Toc293607547"/>
      <w:bookmarkStart w:id="7" w:name="_Toc170602721"/>
      <w:bookmarkStart w:id="8" w:name="_Toc253756716"/>
      <w:bookmarkStart w:id="9" w:name="_Toc259403421"/>
      <w:bookmarkStart w:id="10" w:name="_Toc268892289"/>
      <w:bookmarkStart w:id="11" w:name="_Toc253756711"/>
      <w:bookmarkStart w:id="12" w:name="_Toc259403416"/>
      <w:bookmarkStart w:id="13" w:name="_Toc268892284"/>
      <w:bookmarkStart w:id="14" w:name="_Toc293607542"/>
      <w:bookmarkStart w:id="15" w:name="_Toc170602718"/>
      <w:r w:rsidRPr="00A20EAD">
        <w:rPr>
          <w:rFonts w:asciiTheme="minorHAnsi" w:hAnsiTheme="minorHAnsi"/>
          <w:b/>
          <w:sz w:val="22"/>
          <w:szCs w:val="22"/>
        </w:rPr>
        <w:t>OBJETIVO</w:t>
      </w:r>
      <w:bookmarkEnd w:id="6"/>
      <w:bookmarkEnd w:id="7"/>
      <w:bookmarkEnd w:id="8"/>
      <w:bookmarkEnd w:id="9"/>
      <w:bookmarkEnd w:id="10"/>
    </w:p>
    <w:p w14:paraId="59217973" w14:textId="77777777" w:rsidR="000F467D" w:rsidRPr="006B3B30" w:rsidRDefault="000F467D" w:rsidP="000F467D">
      <w:pPr>
        <w:pStyle w:val="Sinespaciado1"/>
        <w:ind w:left="720"/>
        <w:rPr>
          <w:rFonts w:asciiTheme="minorHAnsi" w:hAnsiTheme="minorHAnsi"/>
          <w:sz w:val="22"/>
          <w:szCs w:val="22"/>
          <w:lang w:eastAsia="es-CO"/>
        </w:rPr>
      </w:pPr>
    </w:p>
    <w:p w14:paraId="743D1FF8" w14:textId="77777777" w:rsidR="000F467D" w:rsidRPr="00A20EAD" w:rsidRDefault="000F467D" w:rsidP="0004410E">
      <w:pPr>
        <w:pStyle w:val="Sinespaciado1"/>
        <w:numPr>
          <w:ilvl w:val="1"/>
          <w:numId w:val="51"/>
        </w:numPr>
        <w:jc w:val="both"/>
        <w:rPr>
          <w:rFonts w:asciiTheme="minorHAnsi" w:hAnsiTheme="minorHAnsi"/>
          <w:b/>
          <w:sz w:val="22"/>
          <w:szCs w:val="22"/>
        </w:rPr>
      </w:pPr>
      <w:bookmarkStart w:id="16" w:name="_Toc253756717"/>
      <w:bookmarkStart w:id="17" w:name="_Toc259403422"/>
      <w:bookmarkStart w:id="18" w:name="_Toc293607548"/>
      <w:r w:rsidRPr="00A20EAD">
        <w:rPr>
          <w:rFonts w:asciiTheme="minorHAnsi" w:hAnsiTheme="minorHAnsi"/>
          <w:b/>
          <w:sz w:val="22"/>
          <w:szCs w:val="22"/>
        </w:rPr>
        <w:t>OBJETIVO GENERAL</w:t>
      </w:r>
      <w:bookmarkEnd w:id="16"/>
      <w:bookmarkEnd w:id="17"/>
      <w:bookmarkEnd w:id="18"/>
    </w:p>
    <w:p w14:paraId="68005C36" w14:textId="77777777" w:rsidR="000F467D" w:rsidRPr="00A150D8" w:rsidRDefault="000F467D" w:rsidP="000F467D">
      <w:pPr>
        <w:pStyle w:val="Sinespaciado1"/>
        <w:jc w:val="both"/>
        <w:rPr>
          <w:rFonts w:asciiTheme="minorHAnsi" w:hAnsiTheme="minorHAnsi"/>
          <w:sz w:val="22"/>
          <w:szCs w:val="22"/>
        </w:rPr>
      </w:pPr>
    </w:p>
    <w:p w14:paraId="70DE6BD7" w14:textId="77777777" w:rsidR="000F467D" w:rsidRPr="00A150D8" w:rsidRDefault="000F467D" w:rsidP="000F467D">
      <w:pPr>
        <w:pStyle w:val="Sinespaciado1"/>
        <w:jc w:val="both"/>
        <w:rPr>
          <w:rFonts w:asciiTheme="minorHAnsi" w:hAnsiTheme="minorHAnsi"/>
          <w:sz w:val="22"/>
          <w:szCs w:val="22"/>
        </w:rPr>
      </w:pPr>
      <w:r w:rsidRPr="00A150D8">
        <w:rPr>
          <w:rFonts w:asciiTheme="minorHAnsi" w:hAnsiTheme="minorHAnsi"/>
          <w:sz w:val="22"/>
          <w:szCs w:val="22"/>
        </w:rPr>
        <w:t xml:space="preserve">Establecer los procedimientos, procesos y actividades para la Gestión Integral de </w:t>
      </w:r>
      <w:r w:rsidR="00614F90">
        <w:rPr>
          <w:rFonts w:asciiTheme="minorHAnsi" w:hAnsiTheme="minorHAnsi"/>
          <w:sz w:val="22"/>
          <w:szCs w:val="22"/>
        </w:rPr>
        <w:t>Residuos Generados en la Atención en Salud y Otras Actividades</w:t>
      </w:r>
      <w:r w:rsidRPr="00A150D8">
        <w:rPr>
          <w:rFonts w:asciiTheme="minorHAnsi" w:hAnsiTheme="minorHAnsi"/>
          <w:sz w:val="22"/>
          <w:szCs w:val="22"/>
        </w:rPr>
        <w:t xml:space="preserve"> para </w:t>
      </w:r>
      <w:r w:rsidR="0088159B" w:rsidRPr="00E95A45">
        <w:rPr>
          <w:rFonts w:asciiTheme="minorHAnsi" w:hAnsiTheme="minorHAnsi"/>
          <w:b/>
          <w:lang w:val="es-CO" w:eastAsia="es-CO"/>
        </w:rPr>
        <w:t xml:space="preserve">SOCIMEDICOS S.A.S SEDE </w:t>
      </w:r>
      <w:r w:rsidR="00F918AF" w:rsidRPr="00A34455">
        <w:rPr>
          <w:rFonts w:asciiTheme="minorHAnsi" w:hAnsiTheme="minorHAnsi"/>
          <w:b/>
          <w:lang w:val="es-CO" w:eastAsia="es-CO"/>
        </w:rPr>
        <w:t>MEGACENTRO DE ALTA COMPLEJIDAD SAN RAFAEL</w:t>
      </w:r>
      <w:r w:rsidR="00C34BC1">
        <w:rPr>
          <w:rFonts w:asciiTheme="minorHAnsi" w:hAnsiTheme="minorHAnsi"/>
          <w:b/>
          <w:lang w:val="es-CO" w:eastAsia="es-CO"/>
        </w:rPr>
        <w:t>-</w:t>
      </w:r>
      <w:r w:rsidR="00A34455">
        <w:rPr>
          <w:rFonts w:asciiTheme="minorHAnsi" w:hAnsiTheme="minorHAnsi"/>
          <w:b/>
          <w:lang w:val="es-CO" w:eastAsia="es-CO"/>
        </w:rPr>
        <w:t>MAC</w:t>
      </w:r>
      <w:r w:rsidRPr="00A150D8">
        <w:rPr>
          <w:rFonts w:asciiTheme="minorHAnsi" w:hAnsiTheme="minorHAnsi"/>
          <w:sz w:val="22"/>
          <w:szCs w:val="22"/>
        </w:rPr>
        <w:t>, con el fin de realizar una práctica ambiental segura disminuyendo el riesgo de infección por los residuos que se producen tanto para el cliente interno como para el externo, en cumplimiento de lo establecido en la normatividad vigente para las Instituciones Prestadoras de servicios de Salud.</w:t>
      </w:r>
    </w:p>
    <w:p w14:paraId="1FDC0A59" w14:textId="77777777" w:rsidR="000F467D" w:rsidRPr="00A150D8" w:rsidRDefault="000F467D" w:rsidP="000F467D">
      <w:pPr>
        <w:pStyle w:val="Sinespaciado1"/>
        <w:jc w:val="both"/>
        <w:rPr>
          <w:rFonts w:asciiTheme="minorHAnsi" w:hAnsiTheme="minorHAnsi"/>
          <w:sz w:val="22"/>
          <w:szCs w:val="22"/>
        </w:rPr>
      </w:pPr>
      <w:bookmarkStart w:id="19" w:name="_Toc253756718"/>
      <w:bookmarkStart w:id="20" w:name="_Toc259403423"/>
    </w:p>
    <w:p w14:paraId="5785B9E5" w14:textId="77777777" w:rsidR="000F467D" w:rsidRPr="00A20EAD" w:rsidRDefault="000F467D" w:rsidP="0004410E">
      <w:pPr>
        <w:pStyle w:val="Sinespaciado1"/>
        <w:numPr>
          <w:ilvl w:val="1"/>
          <w:numId w:val="51"/>
        </w:numPr>
        <w:jc w:val="both"/>
        <w:rPr>
          <w:rFonts w:asciiTheme="minorHAnsi" w:hAnsiTheme="minorHAnsi"/>
          <w:b/>
          <w:sz w:val="22"/>
          <w:szCs w:val="22"/>
        </w:rPr>
      </w:pPr>
      <w:bookmarkStart w:id="21" w:name="_Toc293607549"/>
      <w:r w:rsidRPr="00A20EAD">
        <w:rPr>
          <w:rFonts w:asciiTheme="minorHAnsi" w:hAnsiTheme="minorHAnsi"/>
          <w:b/>
          <w:sz w:val="22"/>
          <w:szCs w:val="22"/>
        </w:rPr>
        <w:t>OBJETIVOS ESPECÍFICOS</w:t>
      </w:r>
      <w:bookmarkEnd w:id="19"/>
      <w:bookmarkEnd w:id="20"/>
      <w:bookmarkEnd w:id="21"/>
    </w:p>
    <w:p w14:paraId="40395D8F" w14:textId="77777777" w:rsidR="000F467D" w:rsidRPr="00A150D8" w:rsidRDefault="000F467D" w:rsidP="000F467D">
      <w:pPr>
        <w:pStyle w:val="Sinespaciado1"/>
        <w:jc w:val="both"/>
        <w:rPr>
          <w:rFonts w:asciiTheme="minorHAnsi" w:hAnsiTheme="minorHAnsi"/>
          <w:sz w:val="22"/>
          <w:szCs w:val="22"/>
          <w:lang w:val="es-CO" w:eastAsia="es-CO"/>
        </w:rPr>
      </w:pPr>
    </w:p>
    <w:p w14:paraId="73C708D8" w14:textId="77777777" w:rsidR="000F467D" w:rsidRPr="00A150D8" w:rsidRDefault="000F467D" w:rsidP="004B6F6D">
      <w:pPr>
        <w:pStyle w:val="Sinespaciado1"/>
        <w:numPr>
          <w:ilvl w:val="0"/>
          <w:numId w:val="4"/>
        </w:numPr>
        <w:ind w:left="851" w:hanging="567"/>
        <w:jc w:val="both"/>
        <w:rPr>
          <w:rFonts w:asciiTheme="minorHAnsi" w:hAnsiTheme="minorHAnsi"/>
          <w:sz w:val="22"/>
          <w:szCs w:val="22"/>
        </w:rPr>
      </w:pPr>
      <w:r w:rsidRPr="00A150D8">
        <w:rPr>
          <w:rFonts w:asciiTheme="minorHAnsi" w:hAnsiTheme="minorHAnsi"/>
          <w:sz w:val="22"/>
          <w:szCs w:val="22"/>
        </w:rPr>
        <w:t>Realizar el diagnóstico</w:t>
      </w:r>
      <w:r w:rsidR="00A34455">
        <w:rPr>
          <w:rFonts w:asciiTheme="minorHAnsi" w:hAnsiTheme="minorHAnsi"/>
          <w:sz w:val="22"/>
          <w:szCs w:val="22"/>
        </w:rPr>
        <w:t xml:space="preserve"> </w:t>
      </w:r>
      <w:r w:rsidR="00A34455" w:rsidRPr="00614F90">
        <w:rPr>
          <w:rFonts w:asciiTheme="minorHAnsi" w:hAnsiTheme="minorHAnsi"/>
          <w:sz w:val="22"/>
          <w:szCs w:val="22"/>
        </w:rPr>
        <w:t xml:space="preserve">ambiental y sanitario </w:t>
      </w:r>
      <w:r w:rsidRPr="00614F90">
        <w:rPr>
          <w:rFonts w:asciiTheme="minorHAnsi" w:hAnsiTheme="minorHAnsi"/>
          <w:sz w:val="22"/>
          <w:szCs w:val="22"/>
        </w:rPr>
        <w:t xml:space="preserve">de la gestión interna y el control de la gestión externa del manejo de </w:t>
      </w:r>
      <w:r w:rsidR="00614F90">
        <w:rPr>
          <w:rFonts w:asciiTheme="minorHAnsi" w:hAnsiTheme="minorHAnsi"/>
          <w:sz w:val="22"/>
          <w:szCs w:val="22"/>
        </w:rPr>
        <w:t>Residuos Generados en la Atención en Salud y Otras Actividades</w:t>
      </w:r>
      <w:r w:rsidRPr="00614F90">
        <w:rPr>
          <w:rFonts w:asciiTheme="minorHAnsi" w:hAnsiTheme="minorHAnsi"/>
          <w:sz w:val="22"/>
          <w:szCs w:val="22"/>
        </w:rPr>
        <w:t>.</w:t>
      </w:r>
    </w:p>
    <w:p w14:paraId="35AB34C4" w14:textId="77777777" w:rsidR="000F467D" w:rsidRPr="00A150D8" w:rsidRDefault="000F467D" w:rsidP="000F467D">
      <w:pPr>
        <w:pStyle w:val="Sinespaciado1"/>
        <w:ind w:left="851" w:hanging="567"/>
        <w:jc w:val="both"/>
        <w:rPr>
          <w:rFonts w:asciiTheme="minorHAnsi" w:hAnsiTheme="minorHAnsi"/>
          <w:sz w:val="22"/>
          <w:szCs w:val="22"/>
        </w:rPr>
      </w:pPr>
    </w:p>
    <w:p w14:paraId="04140512" w14:textId="77777777" w:rsidR="000F467D" w:rsidRPr="00A150D8" w:rsidRDefault="000F467D" w:rsidP="004B6F6D">
      <w:pPr>
        <w:pStyle w:val="Sinespaciado1"/>
        <w:numPr>
          <w:ilvl w:val="0"/>
          <w:numId w:val="4"/>
        </w:numPr>
        <w:ind w:left="851" w:hanging="567"/>
        <w:jc w:val="both"/>
        <w:rPr>
          <w:rFonts w:asciiTheme="minorHAnsi" w:hAnsiTheme="minorHAnsi"/>
          <w:sz w:val="22"/>
          <w:szCs w:val="22"/>
        </w:rPr>
      </w:pPr>
      <w:r w:rsidRPr="00A150D8">
        <w:rPr>
          <w:rFonts w:asciiTheme="minorHAnsi" w:hAnsiTheme="minorHAnsi"/>
          <w:sz w:val="22"/>
          <w:szCs w:val="22"/>
        </w:rPr>
        <w:t xml:space="preserve">Establecer los procesos y procedimientos necesarios para la segregación, movimiento interno, desactivación, como componentes de la Gestión Interna, y aquellos necesarios para la Gestión Externa como la </w:t>
      </w:r>
      <w:r w:rsidR="00FF7D18">
        <w:rPr>
          <w:rFonts w:asciiTheme="minorHAnsi" w:hAnsiTheme="minorHAnsi"/>
          <w:sz w:val="22"/>
          <w:szCs w:val="22"/>
        </w:rPr>
        <w:t>auditoria</w:t>
      </w:r>
      <w:r w:rsidRPr="00A150D8">
        <w:rPr>
          <w:rFonts w:asciiTheme="minorHAnsi" w:hAnsiTheme="minorHAnsi"/>
          <w:sz w:val="22"/>
          <w:szCs w:val="22"/>
        </w:rPr>
        <w:t xml:space="preserve"> con gestores aprobados para el manejo de </w:t>
      </w:r>
      <w:r w:rsidR="00614F90">
        <w:rPr>
          <w:rFonts w:asciiTheme="minorHAnsi" w:hAnsiTheme="minorHAnsi"/>
          <w:sz w:val="22"/>
          <w:szCs w:val="22"/>
        </w:rPr>
        <w:t>Residuos Generados en la Atención en Salud y Otras Actividades</w:t>
      </w:r>
      <w:r w:rsidRPr="00A150D8">
        <w:rPr>
          <w:rFonts w:asciiTheme="minorHAnsi" w:hAnsiTheme="minorHAnsi"/>
          <w:sz w:val="22"/>
          <w:szCs w:val="22"/>
        </w:rPr>
        <w:t xml:space="preserve"> por la autoridad ambiental.</w:t>
      </w:r>
    </w:p>
    <w:p w14:paraId="0F132A0E" w14:textId="77777777" w:rsidR="000F467D" w:rsidRPr="00A150D8" w:rsidRDefault="000F467D" w:rsidP="000F467D">
      <w:pPr>
        <w:pStyle w:val="Sinespaciado1"/>
        <w:ind w:left="851" w:hanging="567"/>
        <w:jc w:val="both"/>
        <w:rPr>
          <w:rFonts w:asciiTheme="minorHAnsi" w:hAnsiTheme="minorHAnsi"/>
          <w:sz w:val="22"/>
          <w:szCs w:val="22"/>
        </w:rPr>
      </w:pPr>
    </w:p>
    <w:p w14:paraId="6D411C7F" w14:textId="77777777" w:rsidR="000F467D" w:rsidRPr="00A150D8" w:rsidRDefault="000F467D" w:rsidP="004B6F6D">
      <w:pPr>
        <w:pStyle w:val="Sinespaciado1"/>
        <w:numPr>
          <w:ilvl w:val="0"/>
          <w:numId w:val="4"/>
        </w:numPr>
        <w:ind w:left="851" w:hanging="567"/>
        <w:jc w:val="both"/>
        <w:rPr>
          <w:rFonts w:asciiTheme="minorHAnsi" w:hAnsiTheme="minorHAnsi"/>
          <w:sz w:val="22"/>
          <w:szCs w:val="22"/>
        </w:rPr>
      </w:pPr>
      <w:r w:rsidRPr="00A150D8">
        <w:rPr>
          <w:rFonts w:asciiTheme="minorHAnsi" w:hAnsiTheme="minorHAnsi"/>
          <w:sz w:val="22"/>
          <w:szCs w:val="22"/>
        </w:rPr>
        <w:t>Orientar a todo el personal que labora en la institución acerca del manejo adecuado de los residuos que se producen en las áreas de trabajo.</w:t>
      </w:r>
    </w:p>
    <w:p w14:paraId="75EF23ED" w14:textId="77777777" w:rsidR="000F467D" w:rsidRPr="00A150D8" w:rsidRDefault="000F467D" w:rsidP="000F467D">
      <w:pPr>
        <w:pStyle w:val="Sinespaciado1"/>
        <w:ind w:left="851" w:hanging="567"/>
        <w:jc w:val="both"/>
        <w:rPr>
          <w:rFonts w:asciiTheme="minorHAnsi" w:hAnsiTheme="minorHAnsi"/>
          <w:sz w:val="22"/>
          <w:szCs w:val="22"/>
        </w:rPr>
      </w:pPr>
    </w:p>
    <w:p w14:paraId="72423B99" w14:textId="77777777" w:rsidR="000F467D" w:rsidRPr="00A150D8" w:rsidRDefault="000F467D" w:rsidP="004B6F6D">
      <w:pPr>
        <w:pStyle w:val="Sinespaciado1"/>
        <w:numPr>
          <w:ilvl w:val="0"/>
          <w:numId w:val="4"/>
        </w:numPr>
        <w:ind w:left="851" w:hanging="567"/>
        <w:jc w:val="both"/>
        <w:rPr>
          <w:rFonts w:asciiTheme="minorHAnsi" w:hAnsiTheme="minorHAnsi"/>
          <w:sz w:val="22"/>
          <w:szCs w:val="22"/>
        </w:rPr>
      </w:pPr>
      <w:r w:rsidRPr="00A150D8">
        <w:rPr>
          <w:rFonts w:asciiTheme="minorHAnsi" w:hAnsiTheme="minorHAnsi"/>
          <w:sz w:val="22"/>
          <w:szCs w:val="22"/>
        </w:rPr>
        <w:t xml:space="preserve">Evaluar de manera periódica el desarrollo del </w:t>
      </w:r>
      <w:r w:rsidR="00676198">
        <w:rPr>
          <w:rFonts w:asciiTheme="minorHAnsi" w:hAnsiTheme="minorHAnsi"/>
          <w:bCs/>
          <w:sz w:val="22"/>
          <w:szCs w:val="22"/>
        </w:rPr>
        <w:t>PGIR</w:t>
      </w:r>
      <w:r w:rsidRPr="00A150D8">
        <w:rPr>
          <w:rFonts w:asciiTheme="minorHAnsi" w:hAnsiTheme="minorHAnsi"/>
          <w:bCs/>
          <w:sz w:val="22"/>
          <w:szCs w:val="22"/>
        </w:rPr>
        <w:t>S</w:t>
      </w:r>
      <w:r w:rsidRPr="00A150D8">
        <w:rPr>
          <w:rFonts w:asciiTheme="minorHAnsi" w:hAnsiTheme="minorHAnsi"/>
          <w:b/>
          <w:bCs/>
          <w:sz w:val="22"/>
          <w:szCs w:val="22"/>
        </w:rPr>
        <w:t xml:space="preserve">, </w:t>
      </w:r>
      <w:r w:rsidRPr="00A150D8">
        <w:rPr>
          <w:rFonts w:asciiTheme="minorHAnsi" w:hAnsiTheme="minorHAnsi"/>
          <w:sz w:val="22"/>
          <w:szCs w:val="22"/>
        </w:rPr>
        <w:t xml:space="preserve">con el fin de realizar los ajustes que sean </w:t>
      </w:r>
      <w:r w:rsidR="00FF7D18">
        <w:rPr>
          <w:rFonts w:asciiTheme="minorHAnsi" w:hAnsiTheme="minorHAnsi"/>
          <w:sz w:val="22"/>
          <w:szCs w:val="22"/>
        </w:rPr>
        <w:t>necesarios</w:t>
      </w:r>
      <w:r w:rsidRPr="00A150D8">
        <w:rPr>
          <w:rFonts w:asciiTheme="minorHAnsi" w:hAnsiTheme="minorHAnsi"/>
          <w:sz w:val="22"/>
          <w:szCs w:val="22"/>
        </w:rPr>
        <w:t>.</w:t>
      </w:r>
    </w:p>
    <w:p w14:paraId="71F54A33" w14:textId="77777777" w:rsidR="000F467D" w:rsidRPr="00A150D8" w:rsidRDefault="000F467D" w:rsidP="000F467D">
      <w:pPr>
        <w:pStyle w:val="Sinespaciado1"/>
        <w:ind w:left="851" w:hanging="567"/>
        <w:jc w:val="both"/>
        <w:rPr>
          <w:rFonts w:asciiTheme="minorHAnsi" w:hAnsiTheme="minorHAnsi"/>
          <w:sz w:val="22"/>
          <w:szCs w:val="22"/>
        </w:rPr>
      </w:pPr>
    </w:p>
    <w:p w14:paraId="6A2C7CD6" w14:textId="77777777" w:rsidR="000F467D" w:rsidRDefault="000F467D" w:rsidP="004B6F6D">
      <w:pPr>
        <w:pStyle w:val="Sinespaciado1"/>
        <w:numPr>
          <w:ilvl w:val="0"/>
          <w:numId w:val="4"/>
        </w:numPr>
        <w:ind w:left="851" w:hanging="567"/>
        <w:jc w:val="both"/>
        <w:rPr>
          <w:rFonts w:asciiTheme="minorHAnsi" w:hAnsiTheme="minorHAnsi"/>
          <w:sz w:val="22"/>
          <w:szCs w:val="22"/>
        </w:rPr>
      </w:pPr>
      <w:r w:rsidRPr="00A150D8">
        <w:rPr>
          <w:rFonts w:asciiTheme="minorHAnsi" w:hAnsiTheme="minorHAnsi"/>
          <w:sz w:val="22"/>
          <w:szCs w:val="22"/>
        </w:rPr>
        <w:t>Determinar las características y cantidades de los desechos hospitalarios generados, logrando así establecer su grado de peligrosidad, el peso y el volumen de residuos a evacuar, la periodicidad de la recolección, además de eval</w:t>
      </w:r>
      <w:r>
        <w:rPr>
          <w:rFonts w:asciiTheme="minorHAnsi" w:hAnsiTheme="minorHAnsi"/>
          <w:sz w:val="22"/>
          <w:szCs w:val="22"/>
        </w:rPr>
        <w:t>uar la segregación en la fuente.</w:t>
      </w:r>
    </w:p>
    <w:p w14:paraId="47BE16C0" w14:textId="77777777" w:rsidR="000F467D" w:rsidRDefault="000F467D" w:rsidP="000F467D">
      <w:pPr>
        <w:pStyle w:val="Sinespaciado"/>
        <w:ind w:left="720"/>
        <w:rPr>
          <w:b/>
          <w:lang w:val="es-ES"/>
        </w:rPr>
      </w:pPr>
    </w:p>
    <w:p w14:paraId="627BAB00" w14:textId="77777777" w:rsidR="000F467D" w:rsidRDefault="000F467D" w:rsidP="000F467D">
      <w:pPr>
        <w:pStyle w:val="Sinespaciado"/>
        <w:ind w:left="720"/>
        <w:rPr>
          <w:b/>
          <w:lang w:val="es-ES"/>
        </w:rPr>
      </w:pPr>
    </w:p>
    <w:p w14:paraId="3D5C0461" w14:textId="77777777" w:rsidR="000F467D" w:rsidRDefault="000F467D" w:rsidP="000F467D">
      <w:pPr>
        <w:pStyle w:val="Sinespaciado"/>
        <w:ind w:left="720"/>
        <w:rPr>
          <w:b/>
          <w:lang w:val="es-ES"/>
        </w:rPr>
      </w:pPr>
    </w:p>
    <w:p w14:paraId="0E20CDDD" w14:textId="77777777" w:rsidR="000F467D" w:rsidRDefault="000F467D" w:rsidP="000F467D">
      <w:pPr>
        <w:pStyle w:val="Sinespaciado"/>
        <w:ind w:left="720"/>
        <w:rPr>
          <w:b/>
          <w:lang w:val="es-ES"/>
        </w:rPr>
      </w:pPr>
    </w:p>
    <w:p w14:paraId="1B865BD9" w14:textId="77777777" w:rsidR="000F467D" w:rsidRDefault="000F467D" w:rsidP="000F467D">
      <w:pPr>
        <w:pStyle w:val="Sinespaciado"/>
        <w:ind w:left="720"/>
        <w:rPr>
          <w:b/>
          <w:lang w:val="es-ES"/>
        </w:rPr>
      </w:pPr>
    </w:p>
    <w:p w14:paraId="0C7E4F07" w14:textId="77777777" w:rsidR="000F467D" w:rsidRDefault="000F467D" w:rsidP="000F467D">
      <w:pPr>
        <w:pStyle w:val="Sinespaciado"/>
        <w:ind w:left="720"/>
        <w:rPr>
          <w:b/>
          <w:lang w:val="es-ES"/>
        </w:rPr>
      </w:pPr>
    </w:p>
    <w:p w14:paraId="64AA860C" w14:textId="77777777" w:rsidR="000F467D" w:rsidRDefault="000F467D" w:rsidP="000F467D">
      <w:pPr>
        <w:pStyle w:val="Sinespaciado"/>
        <w:ind w:left="720"/>
        <w:rPr>
          <w:b/>
          <w:lang w:val="es-ES"/>
        </w:rPr>
      </w:pPr>
    </w:p>
    <w:p w14:paraId="7CE577A3" w14:textId="77777777" w:rsidR="000F467D" w:rsidRDefault="000F467D" w:rsidP="000F467D">
      <w:pPr>
        <w:pStyle w:val="Sinespaciado"/>
        <w:ind w:left="720"/>
        <w:rPr>
          <w:b/>
          <w:lang w:val="es-ES"/>
        </w:rPr>
      </w:pPr>
    </w:p>
    <w:p w14:paraId="0A2B9D08" w14:textId="77777777" w:rsidR="00554490" w:rsidRDefault="00554490" w:rsidP="000F467D">
      <w:pPr>
        <w:pStyle w:val="Sinespaciado"/>
        <w:ind w:left="720"/>
        <w:rPr>
          <w:b/>
          <w:lang w:val="es-ES"/>
        </w:rPr>
      </w:pPr>
    </w:p>
    <w:p w14:paraId="4633F646" w14:textId="77777777" w:rsidR="000F467D" w:rsidRDefault="000F467D" w:rsidP="000F467D">
      <w:pPr>
        <w:pStyle w:val="Sinespaciado"/>
        <w:ind w:left="720"/>
        <w:rPr>
          <w:b/>
          <w:lang w:val="es-ES"/>
        </w:rPr>
      </w:pPr>
    </w:p>
    <w:p w14:paraId="527BC860" w14:textId="77777777" w:rsidR="00783725" w:rsidRPr="00013B5D" w:rsidRDefault="00783725" w:rsidP="0004410E">
      <w:pPr>
        <w:pStyle w:val="Sinespaciado"/>
        <w:numPr>
          <w:ilvl w:val="0"/>
          <w:numId w:val="51"/>
        </w:numPr>
        <w:jc w:val="center"/>
        <w:rPr>
          <w:b/>
          <w:lang w:val="es-ES"/>
        </w:rPr>
      </w:pPr>
      <w:r w:rsidRPr="00013B5D">
        <w:rPr>
          <w:b/>
          <w:lang w:val="es-ES"/>
        </w:rPr>
        <w:t>MARCO NORMATIVO</w:t>
      </w:r>
      <w:bookmarkEnd w:id="11"/>
      <w:bookmarkEnd w:id="12"/>
      <w:bookmarkEnd w:id="13"/>
      <w:bookmarkEnd w:id="14"/>
    </w:p>
    <w:p w14:paraId="5D684B2B" w14:textId="77777777" w:rsidR="00783725" w:rsidRPr="00763B81" w:rsidRDefault="00783725" w:rsidP="0004410E">
      <w:pPr>
        <w:pStyle w:val="Sinespaciado"/>
        <w:numPr>
          <w:ilvl w:val="1"/>
          <w:numId w:val="51"/>
        </w:numPr>
        <w:ind w:left="0" w:firstLine="0"/>
        <w:jc w:val="both"/>
        <w:rPr>
          <w:b/>
          <w:lang w:val="es-ES"/>
        </w:rPr>
      </w:pPr>
      <w:bookmarkStart w:id="22" w:name="_Toc253756712"/>
      <w:bookmarkStart w:id="23" w:name="_Toc259403417"/>
      <w:bookmarkStart w:id="24" w:name="_Toc268892285"/>
      <w:bookmarkStart w:id="25" w:name="_Toc293607543"/>
      <w:r w:rsidRPr="00763B81">
        <w:rPr>
          <w:b/>
          <w:lang w:val="es-ES"/>
        </w:rPr>
        <w:t>LEYES</w:t>
      </w:r>
      <w:bookmarkEnd w:id="15"/>
      <w:bookmarkEnd w:id="22"/>
      <w:bookmarkEnd w:id="23"/>
      <w:bookmarkEnd w:id="24"/>
      <w:bookmarkEnd w:id="25"/>
      <w:r w:rsidRPr="00763B81">
        <w:rPr>
          <w:b/>
          <w:lang w:val="es-ES"/>
        </w:rPr>
        <w:t xml:space="preserve"> </w:t>
      </w:r>
    </w:p>
    <w:p w14:paraId="051891A8" w14:textId="77777777" w:rsidR="005C5F6A" w:rsidRDefault="005C5F6A" w:rsidP="00013B5D">
      <w:pPr>
        <w:pStyle w:val="Sinespaciado"/>
        <w:jc w:val="both"/>
        <w:rPr>
          <w:lang w:val="es-ES" w:eastAsia="es-CO"/>
        </w:rPr>
      </w:pPr>
    </w:p>
    <w:p w14:paraId="1A989620" w14:textId="77777777" w:rsidR="005A4C0A" w:rsidRPr="005A4C0A" w:rsidRDefault="005A4C0A" w:rsidP="0004410E">
      <w:pPr>
        <w:pStyle w:val="Sinespaciado"/>
        <w:numPr>
          <w:ilvl w:val="0"/>
          <w:numId w:val="43"/>
        </w:numPr>
        <w:jc w:val="both"/>
        <w:rPr>
          <w:lang w:val="es-ES" w:eastAsia="es-CO"/>
        </w:rPr>
      </w:pPr>
      <w:r>
        <w:rPr>
          <w:b/>
          <w:lang w:val="es-ES" w:eastAsia="es-CO"/>
        </w:rPr>
        <w:t xml:space="preserve">Ley 9 de </w:t>
      </w:r>
      <w:r w:rsidRPr="005A4C0A">
        <w:rPr>
          <w:b/>
          <w:lang w:val="es-ES" w:eastAsia="es-CO"/>
        </w:rPr>
        <w:t>1979</w:t>
      </w:r>
      <w:r w:rsidR="00FF7D18">
        <w:rPr>
          <w:lang w:val="es-ES" w:eastAsia="es-CO"/>
        </w:rPr>
        <w:t xml:space="preserve"> del </w:t>
      </w:r>
      <w:r>
        <w:rPr>
          <w:lang w:val="es-ES" w:eastAsia="es-CO"/>
        </w:rPr>
        <w:t>MINISTERIO DE SALUD en la cual e</w:t>
      </w:r>
      <w:r w:rsidRPr="005A4C0A">
        <w:rPr>
          <w:lang w:val="es-ES" w:eastAsia="es-CO"/>
        </w:rPr>
        <w:t xml:space="preserve">n los </w:t>
      </w:r>
      <w:r>
        <w:rPr>
          <w:lang w:val="es-ES" w:eastAsia="es-CO"/>
        </w:rPr>
        <w:t>“</w:t>
      </w:r>
      <w:r w:rsidRPr="005A4C0A">
        <w:rPr>
          <w:lang w:val="es-ES" w:eastAsia="es-CO"/>
        </w:rPr>
        <w:t>Artículos 130 a 135 se prohíbe la importación, fabricación, almacenamiento, transporte, comercio, manejo o disposición de sustancias peligrosas, además, se establece la responsabilidad del generador por los daños ocasionados por estas sustancias</w:t>
      </w:r>
      <w:r>
        <w:rPr>
          <w:lang w:val="es-ES" w:eastAsia="es-CO"/>
        </w:rPr>
        <w:t>”</w:t>
      </w:r>
      <w:r w:rsidRPr="005A4C0A">
        <w:rPr>
          <w:lang w:val="es-ES" w:eastAsia="es-CO"/>
        </w:rPr>
        <w:t>.</w:t>
      </w:r>
    </w:p>
    <w:p w14:paraId="6AC41706" w14:textId="77777777" w:rsidR="005A4C0A" w:rsidRDefault="005A4C0A" w:rsidP="005A4C0A">
      <w:pPr>
        <w:pStyle w:val="Sinespaciado"/>
        <w:ind w:left="720"/>
        <w:jc w:val="both"/>
        <w:rPr>
          <w:lang w:val="es-ES" w:eastAsia="es-CO"/>
        </w:rPr>
      </w:pPr>
    </w:p>
    <w:p w14:paraId="7FB4335E" w14:textId="77777777" w:rsidR="005A4C0A" w:rsidRPr="005A4C0A" w:rsidRDefault="005A4C0A" w:rsidP="0004410E">
      <w:pPr>
        <w:pStyle w:val="Sinespaciado"/>
        <w:numPr>
          <w:ilvl w:val="0"/>
          <w:numId w:val="43"/>
        </w:numPr>
        <w:jc w:val="both"/>
        <w:rPr>
          <w:lang w:val="es-ES" w:eastAsia="es-CO"/>
        </w:rPr>
      </w:pPr>
      <w:r>
        <w:rPr>
          <w:b/>
          <w:lang w:val="es-ES" w:eastAsia="es-CO"/>
        </w:rPr>
        <w:t xml:space="preserve">Ley 99 de </w:t>
      </w:r>
      <w:r w:rsidRPr="005A4C0A">
        <w:rPr>
          <w:b/>
          <w:lang w:val="es-ES" w:eastAsia="es-CO"/>
        </w:rPr>
        <w:t>1993</w:t>
      </w:r>
      <w:r>
        <w:rPr>
          <w:b/>
          <w:lang w:val="es-ES" w:eastAsia="es-CO"/>
        </w:rPr>
        <w:t xml:space="preserve"> </w:t>
      </w:r>
      <w:r>
        <w:rPr>
          <w:lang w:val="es-ES" w:eastAsia="es-CO"/>
        </w:rPr>
        <w:t xml:space="preserve">del </w:t>
      </w:r>
      <w:r w:rsidRPr="005A4C0A">
        <w:rPr>
          <w:lang w:val="es-ES" w:eastAsia="es-CO"/>
        </w:rPr>
        <w:t>MINISTERIO DEL MEDIO AMBIENTE</w:t>
      </w:r>
      <w:r>
        <w:rPr>
          <w:lang w:val="es-ES" w:eastAsia="es-CO"/>
        </w:rPr>
        <w:t xml:space="preserve"> la cual e</w:t>
      </w:r>
      <w:r w:rsidRPr="005A4C0A">
        <w:rPr>
          <w:lang w:val="es-ES" w:eastAsia="es-CO"/>
        </w:rPr>
        <w:t xml:space="preserve">stablece en el </w:t>
      </w:r>
      <w:r>
        <w:rPr>
          <w:lang w:val="es-ES" w:eastAsia="es-CO"/>
        </w:rPr>
        <w:t>“</w:t>
      </w:r>
      <w:r w:rsidRPr="005A4C0A">
        <w:rPr>
          <w:lang w:val="es-ES" w:eastAsia="es-CO"/>
        </w:rPr>
        <w:t>Artículo 1 numeral 32 la creación de mecanismos de concertación con el sector privado, que promuevan la formulación de actividades de descontaminación, reciclaje y reutilización de residuos</w:t>
      </w:r>
      <w:r>
        <w:rPr>
          <w:lang w:val="es-ES" w:eastAsia="es-CO"/>
        </w:rPr>
        <w:t>”</w:t>
      </w:r>
      <w:r w:rsidRPr="005A4C0A">
        <w:rPr>
          <w:lang w:val="es-ES" w:eastAsia="es-CO"/>
        </w:rPr>
        <w:t>.</w:t>
      </w:r>
    </w:p>
    <w:p w14:paraId="3F239675" w14:textId="77777777" w:rsidR="005A4C0A" w:rsidRDefault="005A4C0A" w:rsidP="005A4C0A">
      <w:pPr>
        <w:pStyle w:val="Sinespaciado"/>
        <w:ind w:left="720"/>
        <w:jc w:val="both"/>
        <w:rPr>
          <w:lang w:val="es-ES" w:eastAsia="es-CO"/>
        </w:rPr>
      </w:pPr>
    </w:p>
    <w:p w14:paraId="534FE357" w14:textId="77777777" w:rsidR="005A4C0A" w:rsidRPr="005A4C0A" w:rsidRDefault="005A4C0A" w:rsidP="0004410E">
      <w:pPr>
        <w:pStyle w:val="Sinespaciado"/>
        <w:numPr>
          <w:ilvl w:val="0"/>
          <w:numId w:val="43"/>
        </w:numPr>
        <w:jc w:val="both"/>
        <w:rPr>
          <w:lang w:val="es-ES" w:eastAsia="es-CO"/>
        </w:rPr>
      </w:pPr>
      <w:r>
        <w:rPr>
          <w:b/>
          <w:lang w:val="es-ES" w:eastAsia="es-CO"/>
        </w:rPr>
        <w:t xml:space="preserve">Ley </w:t>
      </w:r>
      <w:r w:rsidRPr="005A4C0A">
        <w:rPr>
          <w:b/>
          <w:lang w:val="es-ES" w:eastAsia="es-CO"/>
        </w:rPr>
        <w:t>253</w:t>
      </w:r>
      <w:r w:rsidRPr="005A4C0A">
        <w:rPr>
          <w:b/>
          <w:lang w:val="es-ES" w:eastAsia="es-CO"/>
        </w:rPr>
        <w:tab/>
      </w:r>
      <w:r>
        <w:rPr>
          <w:b/>
          <w:lang w:val="es-ES" w:eastAsia="es-CO"/>
        </w:rPr>
        <w:t xml:space="preserve"> de </w:t>
      </w:r>
      <w:r w:rsidRPr="005A4C0A">
        <w:rPr>
          <w:b/>
          <w:lang w:val="es-ES" w:eastAsia="es-CO"/>
        </w:rPr>
        <w:t>1995</w:t>
      </w:r>
      <w:r>
        <w:rPr>
          <w:b/>
          <w:lang w:val="es-ES" w:eastAsia="es-CO"/>
        </w:rPr>
        <w:t xml:space="preserve"> </w:t>
      </w:r>
      <w:r>
        <w:rPr>
          <w:lang w:val="es-ES" w:eastAsia="es-CO"/>
        </w:rPr>
        <w:t>del MINISTERIO DEL MEDIO AMBIENTE “</w:t>
      </w:r>
      <w:r w:rsidRPr="005A4C0A">
        <w:rPr>
          <w:lang w:val="es-ES" w:eastAsia="es-CO"/>
        </w:rPr>
        <w:t>Por la cual se ratificó en diciembre de 1996 el convenio de Basilea y entró en vigencia para el país a partir del 31 de marzo de 1997</w:t>
      </w:r>
      <w:r>
        <w:rPr>
          <w:lang w:val="es-ES" w:eastAsia="es-CO"/>
        </w:rPr>
        <w:t>”</w:t>
      </w:r>
      <w:r w:rsidRPr="005A4C0A">
        <w:rPr>
          <w:lang w:val="es-ES" w:eastAsia="es-CO"/>
        </w:rPr>
        <w:t>.</w:t>
      </w:r>
    </w:p>
    <w:p w14:paraId="3AD15C78" w14:textId="77777777" w:rsidR="005A4C0A" w:rsidRDefault="005A4C0A" w:rsidP="005A4C0A">
      <w:pPr>
        <w:pStyle w:val="Sinespaciado"/>
        <w:ind w:left="720"/>
        <w:jc w:val="both"/>
        <w:rPr>
          <w:lang w:val="es-ES" w:eastAsia="es-CO"/>
        </w:rPr>
      </w:pPr>
    </w:p>
    <w:p w14:paraId="0CD53599" w14:textId="77777777" w:rsidR="005A4C0A" w:rsidRPr="005A4C0A" w:rsidRDefault="005A4C0A" w:rsidP="0004410E">
      <w:pPr>
        <w:pStyle w:val="Sinespaciado"/>
        <w:numPr>
          <w:ilvl w:val="0"/>
          <w:numId w:val="43"/>
        </w:numPr>
        <w:jc w:val="both"/>
        <w:rPr>
          <w:lang w:val="es-ES" w:eastAsia="es-CO"/>
        </w:rPr>
      </w:pPr>
      <w:r>
        <w:rPr>
          <w:b/>
          <w:lang w:val="es-ES" w:eastAsia="es-CO"/>
        </w:rPr>
        <w:t xml:space="preserve">Ley </w:t>
      </w:r>
      <w:r w:rsidRPr="005A4C0A">
        <w:rPr>
          <w:b/>
          <w:lang w:val="es-ES" w:eastAsia="es-CO"/>
        </w:rPr>
        <w:t>430</w:t>
      </w:r>
      <w:r>
        <w:rPr>
          <w:b/>
          <w:lang w:val="es-ES" w:eastAsia="es-CO"/>
        </w:rPr>
        <w:t xml:space="preserve"> de </w:t>
      </w:r>
      <w:r w:rsidRPr="005A4C0A">
        <w:rPr>
          <w:b/>
          <w:lang w:val="es-ES" w:eastAsia="es-CO"/>
        </w:rPr>
        <w:t>1998</w:t>
      </w:r>
      <w:r>
        <w:rPr>
          <w:lang w:val="es-ES" w:eastAsia="es-CO"/>
        </w:rPr>
        <w:t xml:space="preserve"> del MINISTERIO DEL MEDIO AMBIENTE “</w:t>
      </w:r>
      <w:r w:rsidRPr="005A4C0A">
        <w:rPr>
          <w:lang w:val="es-ES" w:eastAsia="es-CO"/>
        </w:rPr>
        <w:t>Por la cual se dictan normas prohibitivas en materia ambiental, referentes a los desechos peligrosos y se dictan otras disposiciones</w:t>
      </w:r>
      <w:r>
        <w:rPr>
          <w:lang w:val="es-ES" w:eastAsia="es-CO"/>
        </w:rPr>
        <w:t>”</w:t>
      </w:r>
      <w:r w:rsidRPr="005A4C0A">
        <w:rPr>
          <w:lang w:val="es-ES" w:eastAsia="es-CO"/>
        </w:rPr>
        <w:t>.</w:t>
      </w:r>
    </w:p>
    <w:p w14:paraId="6A75E56D" w14:textId="77777777" w:rsidR="005A4C0A" w:rsidRDefault="005A4C0A" w:rsidP="005A4C0A">
      <w:pPr>
        <w:pStyle w:val="Sinespaciado"/>
        <w:ind w:left="720"/>
        <w:jc w:val="both"/>
        <w:rPr>
          <w:lang w:val="es-ES" w:eastAsia="es-CO"/>
        </w:rPr>
      </w:pPr>
    </w:p>
    <w:p w14:paraId="47EF854D" w14:textId="77777777" w:rsidR="005A4C0A" w:rsidRPr="0014595F" w:rsidRDefault="0014595F" w:rsidP="0004410E">
      <w:pPr>
        <w:pStyle w:val="Sinespaciado"/>
        <w:numPr>
          <w:ilvl w:val="0"/>
          <w:numId w:val="43"/>
        </w:numPr>
        <w:jc w:val="both"/>
        <w:rPr>
          <w:lang w:val="es-ES" w:eastAsia="es-CO"/>
        </w:rPr>
      </w:pPr>
      <w:r>
        <w:rPr>
          <w:b/>
          <w:lang w:val="es-ES" w:eastAsia="es-CO"/>
        </w:rPr>
        <w:t>Decreto-Ley</w:t>
      </w:r>
      <w:r>
        <w:rPr>
          <w:lang w:val="es-ES" w:eastAsia="es-CO"/>
        </w:rPr>
        <w:t xml:space="preserve"> </w:t>
      </w:r>
      <w:r w:rsidR="005A4C0A" w:rsidRPr="0014595F">
        <w:rPr>
          <w:b/>
          <w:lang w:val="es-ES" w:eastAsia="es-CO"/>
        </w:rPr>
        <w:t xml:space="preserve">2811 de 1974 </w:t>
      </w:r>
      <w:r w:rsidR="005A4C0A" w:rsidRPr="0014595F">
        <w:rPr>
          <w:lang w:val="es-ES" w:eastAsia="es-CO"/>
        </w:rPr>
        <w:t>del CONGRESO DE LA REPÚBLICA en la cual en “El titulo cuarto en lo referente a</w:t>
      </w:r>
      <w:r w:rsidR="00676198" w:rsidRPr="0014595F">
        <w:rPr>
          <w:lang w:val="es-ES" w:eastAsia="es-CO"/>
        </w:rPr>
        <w:t xml:space="preserve"> los residuos sólidos dice que </w:t>
      </w:r>
      <w:r w:rsidR="005A4C0A" w:rsidRPr="0014595F">
        <w:rPr>
          <w:lang w:val="es-ES" w:eastAsia="es-CO"/>
        </w:rPr>
        <w:t>para prevenir el deterioro ambiental o daño en la salud del hombre y de los demás seres vivientes, se establecerán requisitos y condiciones para la importación, fabricación, transporte, almacenamiento, comercialización, manejo, empleo o disposición de sustancias y productos tóxicos o peligrosos”.</w:t>
      </w:r>
    </w:p>
    <w:p w14:paraId="4AD9BABB" w14:textId="77777777" w:rsidR="005A4C0A" w:rsidRDefault="005A4C0A" w:rsidP="005A4C0A">
      <w:pPr>
        <w:pStyle w:val="Sinespaciado"/>
        <w:jc w:val="both"/>
        <w:rPr>
          <w:lang w:val="es-ES" w:eastAsia="es-CO"/>
        </w:rPr>
      </w:pPr>
    </w:p>
    <w:p w14:paraId="7BA2340D" w14:textId="77777777" w:rsidR="00EF382E" w:rsidRDefault="00EF382E" w:rsidP="005A4C0A">
      <w:pPr>
        <w:pStyle w:val="Sinespaciado"/>
        <w:jc w:val="both"/>
        <w:rPr>
          <w:lang w:val="es-ES" w:eastAsia="es-CO"/>
        </w:rPr>
      </w:pPr>
    </w:p>
    <w:p w14:paraId="617312A9" w14:textId="77777777" w:rsidR="00B464E0" w:rsidRPr="00013B5D" w:rsidRDefault="00783725" w:rsidP="0004410E">
      <w:pPr>
        <w:pStyle w:val="Sinespaciado"/>
        <w:numPr>
          <w:ilvl w:val="1"/>
          <w:numId w:val="51"/>
        </w:numPr>
        <w:ind w:left="0" w:firstLine="0"/>
        <w:rPr>
          <w:b/>
          <w:lang w:val="es-ES"/>
        </w:rPr>
      </w:pPr>
      <w:bookmarkStart w:id="26" w:name="_Toc170602719"/>
      <w:bookmarkStart w:id="27" w:name="_Toc253756713"/>
      <w:bookmarkStart w:id="28" w:name="_Toc259403418"/>
      <w:bookmarkStart w:id="29" w:name="_Toc268892286"/>
      <w:bookmarkStart w:id="30" w:name="_Toc293607544"/>
      <w:r w:rsidRPr="00013B5D">
        <w:rPr>
          <w:b/>
          <w:lang w:val="es-ES"/>
        </w:rPr>
        <w:t xml:space="preserve">DECRETOS </w:t>
      </w:r>
      <w:bookmarkEnd w:id="26"/>
      <w:bookmarkEnd w:id="27"/>
      <w:bookmarkEnd w:id="28"/>
      <w:bookmarkEnd w:id="29"/>
      <w:bookmarkEnd w:id="30"/>
    </w:p>
    <w:p w14:paraId="169FBF2E" w14:textId="77777777" w:rsidR="00B464E0" w:rsidRDefault="00B464E0" w:rsidP="00B464E0">
      <w:pPr>
        <w:pStyle w:val="Sinespaciado"/>
        <w:rPr>
          <w:lang w:val="es-ES"/>
        </w:rPr>
      </w:pPr>
    </w:p>
    <w:p w14:paraId="0975FCC4" w14:textId="77777777" w:rsidR="00D330A9" w:rsidRPr="00D330A9" w:rsidRDefault="00D330A9" w:rsidP="0004410E">
      <w:pPr>
        <w:pStyle w:val="Sinespaciado"/>
        <w:numPr>
          <w:ilvl w:val="0"/>
          <w:numId w:val="44"/>
        </w:numPr>
        <w:jc w:val="both"/>
        <w:rPr>
          <w:lang w:val="es-ES"/>
        </w:rPr>
      </w:pPr>
      <w:r>
        <w:rPr>
          <w:b/>
          <w:lang w:val="es-ES"/>
        </w:rPr>
        <w:t xml:space="preserve">Decreto </w:t>
      </w:r>
      <w:r w:rsidRPr="00D330A9">
        <w:rPr>
          <w:b/>
          <w:lang w:val="es-ES"/>
        </w:rPr>
        <w:t>351</w:t>
      </w:r>
      <w:r>
        <w:rPr>
          <w:b/>
          <w:lang w:val="es-ES"/>
        </w:rPr>
        <w:t xml:space="preserve"> de </w:t>
      </w:r>
      <w:r w:rsidRPr="00D330A9">
        <w:rPr>
          <w:b/>
          <w:lang w:val="es-ES"/>
        </w:rPr>
        <w:t>2014</w:t>
      </w:r>
      <w:r>
        <w:rPr>
          <w:lang w:val="es-ES"/>
        </w:rPr>
        <w:t xml:space="preserve"> del </w:t>
      </w:r>
      <w:r w:rsidRPr="00D330A9">
        <w:rPr>
          <w:lang w:val="es-ES"/>
        </w:rPr>
        <w:t>MINISTERIO DEL MEDIO AMBIENTE Y MINISTERIO DE SALUD</w:t>
      </w:r>
      <w:r w:rsidRPr="00D330A9">
        <w:rPr>
          <w:lang w:val="es-ES"/>
        </w:rPr>
        <w:tab/>
      </w:r>
      <w:r>
        <w:rPr>
          <w:lang w:val="es-ES"/>
        </w:rPr>
        <w:t xml:space="preserve"> </w:t>
      </w:r>
      <w:r w:rsidRPr="00D330A9">
        <w:rPr>
          <w:lang w:val="es-ES"/>
        </w:rPr>
        <w:t xml:space="preserve">“Por la cual se reglamenta la gestión integral de </w:t>
      </w:r>
      <w:r w:rsidR="00614F90">
        <w:rPr>
          <w:lang w:val="es-ES"/>
        </w:rPr>
        <w:t>Residuos Generados en la Atención en Salud y Otras Actividades</w:t>
      </w:r>
      <w:r w:rsidRPr="00D330A9">
        <w:rPr>
          <w:lang w:val="es-ES"/>
        </w:rPr>
        <w:t xml:space="preserve"> generados en la atención en salud y otras actividades”.</w:t>
      </w:r>
    </w:p>
    <w:p w14:paraId="0E6E8F66" w14:textId="77777777" w:rsidR="00D330A9" w:rsidRDefault="00D330A9" w:rsidP="00D330A9">
      <w:pPr>
        <w:pStyle w:val="Sinespaciado"/>
        <w:ind w:left="720"/>
        <w:rPr>
          <w:lang w:val="es-ES"/>
        </w:rPr>
      </w:pPr>
    </w:p>
    <w:p w14:paraId="427FE544" w14:textId="77777777" w:rsidR="00D330A9" w:rsidRPr="00D330A9" w:rsidRDefault="00D330A9" w:rsidP="0004410E">
      <w:pPr>
        <w:pStyle w:val="Sinespaciado"/>
        <w:numPr>
          <w:ilvl w:val="0"/>
          <w:numId w:val="44"/>
        </w:numPr>
        <w:jc w:val="both"/>
        <w:rPr>
          <w:lang w:val="es-ES"/>
        </w:rPr>
      </w:pPr>
      <w:r>
        <w:rPr>
          <w:b/>
          <w:lang w:val="es-ES"/>
        </w:rPr>
        <w:t xml:space="preserve">Decreto </w:t>
      </w:r>
      <w:r w:rsidR="00FF7D18">
        <w:rPr>
          <w:b/>
          <w:lang w:val="es-ES"/>
        </w:rPr>
        <w:t>2981</w:t>
      </w:r>
      <w:r>
        <w:rPr>
          <w:b/>
          <w:lang w:val="es-ES"/>
        </w:rPr>
        <w:t xml:space="preserve"> de </w:t>
      </w:r>
      <w:r w:rsidRPr="00D330A9">
        <w:rPr>
          <w:b/>
          <w:lang w:val="es-ES"/>
        </w:rPr>
        <w:t>20</w:t>
      </w:r>
      <w:r w:rsidR="00FF7D18">
        <w:rPr>
          <w:b/>
          <w:lang w:val="es-ES"/>
        </w:rPr>
        <w:t>13</w:t>
      </w:r>
      <w:r>
        <w:rPr>
          <w:lang w:val="es-ES"/>
        </w:rPr>
        <w:t xml:space="preserve"> del </w:t>
      </w:r>
      <w:r w:rsidRPr="00D330A9">
        <w:rPr>
          <w:lang w:val="es-ES"/>
        </w:rPr>
        <w:t xml:space="preserve">MINISTERIO </w:t>
      </w:r>
      <w:r w:rsidR="007C486D">
        <w:rPr>
          <w:lang w:val="es-ES"/>
        </w:rPr>
        <w:t xml:space="preserve">DE VIVIENDA, CIUDAD Y TERRITORIO “Por </w:t>
      </w:r>
      <w:r w:rsidR="00FF7D18">
        <w:rPr>
          <w:lang w:val="es-ES"/>
        </w:rPr>
        <w:t xml:space="preserve">el cual </w:t>
      </w:r>
      <w:r w:rsidR="007C486D">
        <w:rPr>
          <w:lang w:val="es-ES"/>
        </w:rPr>
        <w:t xml:space="preserve">se </w:t>
      </w:r>
      <w:r w:rsidRPr="00D330A9">
        <w:rPr>
          <w:lang w:val="es-ES"/>
        </w:rPr>
        <w:t xml:space="preserve">Reglamenta </w:t>
      </w:r>
      <w:r w:rsidR="007C486D">
        <w:rPr>
          <w:lang w:val="es-ES"/>
        </w:rPr>
        <w:t>la prestación del servicio público de aseo”.</w:t>
      </w:r>
    </w:p>
    <w:p w14:paraId="3F8B37CC" w14:textId="77777777" w:rsidR="00D330A9" w:rsidRDefault="00D330A9" w:rsidP="00D330A9">
      <w:pPr>
        <w:pStyle w:val="Sinespaciado"/>
        <w:rPr>
          <w:lang w:val="es-ES"/>
        </w:rPr>
      </w:pPr>
    </w:p>
    <w:p w14:paraId="5AE85BA2" w14:textId="77777777" w:rsidR="00D330A9" w:rsidRPr="00D330A9" w:rsidRDefault="00D330A9" w:rsidP="0004410E">
      <w:pPr>
        <w:pStyle w:val="Sinespaciado"/>
        <w:numPr>
          <w:ilvl w:val="0"/>
          <w:numId w:val="44"/>
        </w:numPr>
        <w:jc w:val="both"/>
        <w:rPr>
          <w:lang w:val="es-ES"/>
        </w:rPr>
      </w:pPr>
      <w:r>
        <w:rPr>
          <w:b/>
          <w:lang w:val="es-ES"/>
        </w:rPr>
        <w:t xml:space="preserve">Decreto 1609 de </w:t>
      </w:r>
      <w:r w:rsidRPr="00D330A9">
        <w:rPr>
          <w:b/>
          <w:lang w:val="es-ES"/>
        </w:rPr>
        <w:t>2002</w:t>
      </w:r>
      <w:r>
        <w:rPr>
          <w:lang w:val="es-ES"/>
        </w:rPr>
        <w:t xml:space="preserve"> del MINISTERIO DE TRANSPORTE “</w:t>
      </w:r>
      <w:r w:rsidRPr="00D330A9">
        <w:rPr>
          <w:lang w:val="es-ES"/>
        </w:rPr>
        <w:t>Por el cual se reglamenta el manejo y transporte terrestre automotor de mercancías peligrosas por carretera</w:t>
      </w:r>
      <w:r>
        <w:rPr>
          <w:lang w:val="es-ES"/>
        </w:rPr>
        <w:t>”</w:t>
      </w:r>
      <w:r w:rsidRPr="00D330A9">
        <w:rPr>
          <w:lang w:val="es-ES"/>
        </w:rPr>
        <w:t>.</w:t>
      </w:r>
    </w:p>
    <w:p w14:paraId="1F103D7B" w14:textId="77777777" w:rsidR="00D330A9" w:rsidRDefault="00D330A9" w:rsidP="00D330A9">
      <w:pPr>
        <w:pStyle w:val="Sinespaciado"/>
        <w:rPr>
          <w:lang w:val="es-ES"/>
        </w:rPr>
      </w:pPr>
    </w:p>
    <w:p w14:paraId="4D13532D" w14:textId="77777777" w:rsidR="00D330A9" w:rsidRPr="00D330A9" w:rsidRDefault="00D330A9" w:rsidP="0004410E">
      <w:pPr>
        <w:pStyle w:val="Sinespaciado"/>
        <w:numPr>
          <w:ilvl w:val="0"/>
          <w:numId w:val="44"/>
        </w:numPr>
        <w:jc w:val="both"/>
        <w:rPr>
          <w:lang w:val="es-ES"/>
        </w:rPr>
      </w:pPr>
      <w:r w:rsidRPr="00D330A9">
        <w:rPr>
          <w:b/>
          <w:lang w:val="es-ES"/>
        </w:rPr>
        <w:t>Política Ambiental para la Gestión Integral de Residuos o Dese</w:t>
      </w:r>
      <w:r>
        <w:rPr>
          <w:b/>
          <w:lang w:val="es-ES"/>
        </w:rPr>
        <w:t xml:space="preserve">chos Peligrosos de </w:t>
      </w:r>
      <w:r w:rsidRPr="00D330A9">
        <w:rPr>
          <w:b/>
          <w:lang w:val="es-ES"/>
        </w:rPr>
        <w:t>2005</w:t>
      </w:r>
      <w:r>
        <w:rPr>
          <w:lang w:val="es-ES"/>
        </w:rPr>
        <w:t xml:space="preserve"> del </w:t>
      </w:r>
      <w:r w:rsidRPr="00D330A9">
        <w:rPr>
          <w:lang w:val="es-ES"/>
        </w:rPr>
        <w:t>MINISTERIO DE AMBIENTE, VI</w:t>
      </w:r>
      <w:r w:rsidR="00554490">
        <w:rPr>
          <w:lang w:val="es-ES"/>
        </w:rPr>
        <w:t>VIENDA Y DESARROLLO TERRITORIAL</w:t>
      </w:r>
      <w:r>
        <w:rPr>
          <w:lang w:val="es-ES"/>
        </w:rPr>
        <w:t xml:space="preserve">. La </w:t>
      </w:r>
      <w:r w:rsidRPr="00D330A9">
        <w:rPr>
          <w:lang w:val="es-ES"/>
        </w:rPr>
        <w:t>Política comprende seis capítulos. En el primero se presenta un diagnóstico nacional de la situación actual sobre la generación y manejo de los residuos o desechos peligrosos; el cual se ha construido con los estudios e información disponibles en el país sobre el tema. En el segundo capítulo se recogen los elementos conceptuales, legales e institucionales básicos para fundamentar los planteamientos y estrategias de esta política. En el tercero y cuarto capítulo se plantean los objetivos y estrategias específicas bajo las cuales esta política orientará su desarrollo. El quinto capítulo presenta las estrategias generales que soportaran y contribuirán al éxito de los objetivos de la política. Finalmente, el capítulo sexto presenta el plan acción a largo plazo 2006-2018 y el plan de acción en el corto plazo 2006- 2010.</w:t>
      </w:r>
    </w:p>
    <w:p w14:paraId="796AC7BA" w14:textId="77777777" w:rsidR="00D330A9" w:rsidRDefault="00D330A9" w:rsidP="00D330A9">
      <w:pPr>
        <w:pStyle w:val="Sinespaciado"/>
        <w:rPr>
          <w:lang w:val="es-ES"/>
        </w:rPr>
      </w:pPr>
    </w:p>
    <w:p w14:paraId="107D175F" w14:textId="77777777" w:rsidR="00D330A9" w:rsidRDefault="00D330A9" w:rsidP="0004410E">
      <w:pPr>
        <w:pStyle w:val="Sinespaciado"/>
        <w:numPr>
          <w:ilvl w:val="0"/>
          <w:numId w:val="44"/>
        </w:numPr>
        <w:jc w:val="both"/>
        <w:rPr>
          <w:lang w:val="es-ES"/>
        </w:rPr>
      </w:pPr>
      <w:r>
        <w:rPr>
          <w:b/>
          <w:lang w:val="es-ES"/>
        </w:rPr>
        <w:t xml:space="preserve">Decreto 4741 de </w:t>
      </w:r>
      <w:r w:rsidRPr="00D330A9">
        <w:rPr>
          <w:b/>
          <w:lang w:val="es-ES"/>
        </w:rPr>
        <w:t>2005</w:t>
      </w:r>
      <w:r>
        <w:rPr>
          <w:lang w:val="es-ES"/>
        </w:rPr>
        <w:t xml:space="preserve"> del </w:t>
      </w:r>
      <w:r w:rsidRPr="00D330A9">
        <w:rPr>
          <w:lang w:val="es-ES"/>
        </w:rPr>
        <w:t>MINISTERIO DE AMBIENTE, VIVIENDA Y DESARROLLO TERRITORIAL</w:t>
      </w:r>
      <w:r w:rsidRPr="00D330A9">
        <w:rPr>
          <w:lang w:val="es-ES"/>
        </w:rPr>
        <w:tab/>
      </w:r>
      <w:r>
        <w:rPr>
          <w:lang w:val="es-ES"/>
        </w:rPr>
        <w:t>“</w:t>
      </w:r>
      <w:r w:rsidRPr="00D330A9">
        <w:rPr>
          <w:lang w:val="es-ES"/>
        </w:rPr>
        <w:t>Por el cual se reglamenta parcialmente la prevención y manejó de los residuos o desechos peligrosos generados en el marco de la gestión integral</w:t>
      </w:r>
      <w:r>
        <w:rPr>
          <w:lang w:val="es-ES"/>
        </w:rPr>
        <w:t>”</w:t>
      </w:r>
      <w:r w:rsidRPr="00D330A9">
        <w:rPr>
          <w:lang w:val="es-ES"/>
        </w:rPr>
        <w:t>.</w:t>
      </w:r>
    </w:p>
    <w:p w14:paraId="29F64119" w14:textId="77777777" w:rsidR="005D6A5B" w:rsidRPr="00763B81" w:rsidRDefault="005D6A5B" w:rsidP="00D330A9">
      <w:pPr>
        <w:pStyle w:val="Sinespaciado1"/>
        <w:jc w:val="both"/>
        <w:rPr>
          <w:rFonts w:asciiTheme="minorHAnsi" w:hAnsiTheme="minorHAnsi"/>
          <w:sz w:val="22"/>
          <w:szCs w:val="22"/>
        </w:rPr>
      </w:pPr>
    </w:p>
    <w:p w14:paraId="672C2EA7" w14:textId="77777777" w:rsidR="00783725" w:rsidRPr="00763B81" w:rsidRDefault="00783725" w:rsidP="0004410E">
      <w:pPr>
        <w:pStyle w:val="Sinespaciado1"/>
        <w:numPr>
          <w:ilvl w:val="0"/>
          <w:numId w:val="44"/>
        </w:numPr>
        <w:jc w:val="both"/>
        <w:rPr>
          <w:rFonts w:asciiTheme="minorHAnsi" w:hAnsiTheme="minorHAnsi"/>
          <w:sz w:val="22"/>
          <w:szCs w:val="22"/>
        </w:rPr>
      </w:pPr>
      <w:r w:rsidRPr="00013B5D">
        <w:rPr>
          <w:rFonts w:asciiTheme="minorHAnsi" w:hAnsiTheme="minorHAnsi"/>
          <w:b/>
          <w:sz w:val="22"/>
          <w:szCs w:val="22"/>
        </w:rPr>
        <w:t xml:space="preserve">DECRETO 1140 </w:t>
      </w:r>
      <w:r w:rsidR="00D330A9">
        <w:rPr>
          <w:rFonts w:asciiTheme="minorHAnsi" w:hAnsiTheme="minorHAnsi"/>
          <w:b/>
          <w:sz w:val="22"/>
          <w:szCs w:val="22"/>
        </w:rPr>
        <w:t>de</w:t>
      </w:r>
      <w:r w:rsidRPr="00013B5D">
        <w:rPr>
          <w:rFonts w:asciiTheme="minorHAnsi" w:hAnsiTheme="minorHAnsi"/>
          <w:b/>
          <w:sz w:val="22"/>
          <w:szCs w:val="22"/>
        </w:rPr>
        <w:t xml:space="preserve"> 2003</w:t>
      </w:r>
      <w:r w:rsidR="00B464E0">
        <w:rPr>
          <w:rFonts w:asciiTheme="minorHAnsi" w:hAnsiTheme="minorHAnsi"/>
          <w:sz w:val="22"/>
          <w:szCs w:val="22"/>
        </w:rPr>
        <w:t xml:space="preserve"> “</w:t>
      </w:r>
      <w:r w:rsidRPr="00763B81">
        <w:rPr>
          <w:rFonts w:asciiTheme="minorHAnsi" w:hAnsiTheme="minorHAnsi"/>
          <w:sz w:val="22"/>
          <w:szCs w:val="22"/>
        </w:rPr>
        <w:t xml:space="preserve">Por el cual se modifica el decreto 1713 de 2002, en relación con relación con el tema de las unidades de almacenamiento </w:t>
      </w:r>
      <w:r w:rsidR="00B464E0">
        <w:rPr>
          <w:rFonts w:asciiTheme="minorHAnsi" w:hAnsiTheme="minorHAnsi"/>
          <w:sz w:val="22"/>
          <w:szCs w:val="22"/>
        </w:rPr>
        <w:t>y se dictan otras disposiciones”</w:t>
      </w:r>
    </w:p>
    <w:p w14:paraId="25069CF4" w14:textId="77777777" w:rsidR="005D6A5B" w:rsidRPr="00763B81" w:rsidRDefault="005D6A5B" w:rsidP="00013B5D">
      <w:pPr>
        <w:pStyle w:val="Sinespaciado1"/>
        <w:ind w:left="851" w:hanging="567"/>
        <w:jc w:val="both"/>
        <w:rPr>
          <w:rFonts w:asciiTheme="minorHAnsi" w:hAnsiTheme="minorHAnsi"/>
          <w:sz w:val="22"/>
          <w:szCs w:val="22"/>
        </w:rPr>
      </w:pPr>
    </w:p>
    <w:p w14:paraId="09BFFFC8" w14:textId="77777777" w:rsidR="007C486D" w:rsidRDefault="005C5F6A" w:rsidP="0004410E">
      <w:pPr>
        <w:pStyle w:val="Sinespaciado1"/>
        <w:numPr>
          <w:ilvl w:val="0"/>
          <w:numId w:val="44"/>
        </w:numPr>
        <w:jc w:val="both"/>
        <w:rPr>
          <w:rFonts w:asciiTheme="minorHAnsi" w:hAnsiTheme="minorHAnsi"/>
          <w:sz w:val="22"/>
          <w:szCs w:val="22"/>
        </w:rPr>
      </w:pPr>
      <w:r w:rsidRPr="00013B5D">
        <w:rPr>
          <w:rFonts w:asciiTheme="minorHAnsi" w:hAnsiTheme="minorHAnsi"/>
          <w:b/>
          <w:sz w:val="22"/>
          <w:szCs w:val="22"/>
        </w:rPr>
        <w:t xml:space="preserve">DECRETO 605 </w:t>
      </w:r>
      <w:r w:rsidR="00D330A9">
        <w:rPr>
          <w:rFonts w:asciiTheme="minorHAnsi" w:hAnsiTheme="minorHAnsi"/>
          <w:b/>
          <w:sz w:val="22"/>
          <w:szCs w:val="22"/>
        </w:rPr>
        <w:t>de</w:t>
      </w:r>
      <w:r w:rsidRPr="00013B5D">
        <w:rPr>
          <w:rFonts w:asciiTheme="minorHAnsi" w:hAnsiTheme="minorHAnsi"/>
          <w:b/>
          <w:sz w:val="22"/>
          <w:szCs w:val="22"/>
        </w:rPr>
        <w:t xml:space="preserve"> 1996</w:t>
      </w:r>
      <w:r w:rsidR="00013B5D">
        <w:rPr>
          <w:rFonts w:asciiTheme="minorHAnsi" w:hAnsiTheme="minorHAnsi"/>
          <w:sz w:val="22"/>
          <w:szCs w:val="22"/>
        </w:rPr>
        <w:t xml:space="preserve"> “</w:t>
      </w:r>
      <w:r w:rsidR="00783725" w:rsidRPr="00763B81">
        <w:rPr>
          <w:rFonts w:asciiTheme="minorHAnsi" w:hAnsiTheme="minorHAnsi"/>
          <w:sz w:val="22"/>
          <w:szCs w:val="22"/>
        </w:rPr>
        <w:t>Por el</w:t>
      </w:r>
      <w:r w:rsidR="00D330A9">
        <w:rPr>
          <w:rFonts w:asciiTheme="minorHAnsi" w:hAnsiTheme="minorHAnsi"/>
          <w:sz w:val="22"/>
          <w:szCs w:val="22"/>
        </w:rPr>
        <w:t xml:space="preserve"> cual se reglamenta la ley 142 </w:t>
      </w:r>
      <w:r w:rsidR="00783725" w:rsidRPr="00763B81">
        <w:rPr>
          <w:rFonts w:asciiTheme="minorHAnsi" w:hAnsiTheme="minorHAnsi"/>
          <w:sz w:val="22"/>
          <w:szCs w:val="22"/>
        </w:rPr>
        <w:t>de 1994 con relación a la gestión integral de residuos sólidos</w:t>
      </w:r>
      <w:r w:rsidR="00013B5D">
        <w:rPr>
          <w:rFonts w:asciiTheme="minorHAnsi" w:hAnsiTheme="minorHAnsi"/>
          <w:sz w:val="22"/>
          <w:szCs w:val="22"/>
        </w:rPr>
        <w:t>”</w:t>
      </w:r>
    </w:p>
    <w:p w14:paraId="25C4458B" w14:textId="77777777" w:rsidR="007C486D" w:rsidRPr="007C486D" w:rsidRDefault="007C486D" w:rsidP="007C486D">
      <w:pPr>
        <w:pStyle w:val="Sinespaciado1"/>
        <w:jc w:val="both"/>
        <w:rPr>
          <w:rFonts w:asciiTheme="minorHAnsi" w:hAnsiTheme="minorHAnsi"/>
          <w:sz w:val="22"/>
          <w:szCs w:val="22"/>
        </w:rPr>
      </w:pPr>
    </w:p>
    <w:p w14:paraId="75ACAD93" w14:textId="77777777" w:rsidR="00783725" w:rsidRPr="007C486D" w:rsidRDefault="005C5F6A" w:rsidP="0004410E">
      <w:pPr>
        <w:pStyle w:val="Sinespaciado1"/>
        <w:numPr>
          <w:ilvl w:val="0"/>
          <w:numId w:val="44"/>
        </w:numPr>
        <w:jc w:val="both"/>
        <w:rPr>
          <w:rFonts w:asciiTheme="minorHAnsi" w:hAnsiTheme="minorHAnsi"/>
          <w:sz w:val="22"/>
          <w:szCs w:val="22"/>
        </w:rPr>
      </w:pPr>
      <w:r w:rsidRPr="007C486D">
        <w:rPr>
          <w:rFonts w:asciiTheme="minorHAnsi" w:hAnsiTheme="minorHAnsi"/>
          <w:b/>
          <w:sz w:val="22"/>
          <w:szCs w:val="22"/>
        </w:rPr>
        <w:t>DECRETO 2811 DE 1974</w:t>
      </w:r>
      <w:r w:rsidR="00013B5D" w:rsidRPr="007C486D">
        <w:rPr>
          <w:rFonts w:asciiTheme="minorHAnsi" w:hAnsiTheme="minorHAnsi"/>
          <w:sz w:val="22"/>
          <w:szCs w:val="22"/>
        </w:rPr>
        <w:t xml:space="preserve"> “</w:t>
      </w:r>
      <w:r w:rsidR="00783725" w:rsidRPr="007C486D">
        <w:rPr>
          <w:rFonts w:asciiTheme="minorHAnsi" w:hAnsiTheme="minorHAnsi"/>
          <w:sz w:val="22"/>
          <w:szCs w:val="22"/>
        </w:rPr>
        <w:t>Código nacional de los recursos naturales renovables y d</w:t>
      </w:r>
      <w:bookmarkStart w:id="31" w:name="_Toc170602720"/>
      <w:bookmarkStart w:id="32" w:name="_Toc253756714"/>
      <w:bookmarkStart w:id="33" w:name="_Toc259403419"/>
      <w:r w:rsidR="00013B5D" w:rsidRPr="007C486D">
        <w:rPr>
          <w:rFonts w:asciiTheme="minorHAnsi" w:hAnsiTheme="minorHAnsi"/>
          <w:sz w:val="22"/>
          <w:szCs w:val="22"/>
        </w:rPr>
        <w:t>e protección del medio ambiente”</w:t>
      </w:r>
    </w:p>
    <w:p w14:paraId="7C8BD690" w14:textId="77777777" w:rsidR="00013B5D" w:rsidRDefault="00013B5D" w:rsidP="00013B5D">
      <w:pPr>
        <w:pStyle w:val="Sinespaciado1"/>
        <w:jc w:val="both"/>
        <w:rPr>
          <w:rFonts w:asciiTheme="minorHAnsi" w:hAnsiTheme="minorHAnsi"/>
          <w:sz w:val="22"/>
          <w:szCs w:val="22"/>
        </w:rPr>
      </w:pPr>
    </w:p>
    <w:p w14:paraId="1BB33D63" w14:textId="77777777" w:rsidR="00D330A9" w:rsidRPr="00F27CEC" w:rsidRDefault="00D330A9" w:rsidP="00013B5D">
      <w:pPr>
        <w:pStyle w:val="Sinespaciado1"/>
        <w:jc w:val="both"/>
        <w:rPr>
          <w:rFonts w:asciiTheme="minorHAnsi" w:hAnsiTheme="minorHAnsi"/>
          <w:sz w:val="22"/>
          <w:szCs w:val="22"/>
        </w:rPr>
      </w:pPr>
    </w:p>
    <w:p w14:paraId="4646C82B" w14:textId="77777777" w:rsidR="003F4CB3" w:rsidRDefault="00783725" w:rsidP="0004410E">
      <w:pPr>
        <w:pStyle w:val="Sinespaciado1"/>
        <w:numPr>
          <w:ilvl w:val="1"/>
          <w:numId w:val="51"/>
        </w:numPr>
        <w:ind w:left="0" w:firstLine="0"/>
        <w:rPr>
          <w:rFonts w:asciiTheme="minorHAnsi" w:hAnsiTheme="minorHAnsi"/>
          <w:b/>
          <w:sz w:val="22"/>
          <w:szCs w:val="22"/>
        </w:rPr>
      </w:pPr>
      <w:bookmarkStart w:id="34" w:name="_Toc268892287"/>
      <w:bookmarkStart w:id="35" w:name="_Toc293607545"/>
      <w:r w:rsidRPr="00F27CEC">
        <w:rPr>
          <w:rFonts w:asciiTheme="minorHAnsi" w:hAnsiTheme="minorHAnsi"/>
          <w:b/>
          <w:sz w:val="22"/>
          <w:szCs w:val="22"/>
        </w:rPr>
        <w:t xml:space="preserve">RESOLUCIONES </w:t>
      </w:r>
      <w:bookmarkEnd w:id="31"/>
      <w:bookmarkEnd w:id="32"/>
      <w:bookmarkEnd w:id="33"/>
      <w:bookmarkEnd w:id="34"/>
      <w:bookmarkEnd w:id="35"/>
    </w:p>
    <w:p w14:paraId="247A0538" w14:textId="77777777" w:rsidR="00745EF2" w:rsidRDefault="00745EF2" w:rsidP="003F4CB3">
      <w:pPr>
        <w:pStyle w:val="Sinespaciado1"/>
        <w:rPr>
          <w:rFonts w:asciiTheme="minorHAnsi" w:hAnsiTheme="minorHAnsi"/>
          <w:sz w:val="22"/>
          <w:szCs w:val="22"/>
        </w:rPr>
      </w:pPr>
    </w:p>
    <w:p w14:paraId="782708E3" w14:textId="77777777" w:rsidR="00D330A9" w:rsidRDefault="00D330A9" w:rsidP="0004410E">
      <w:pPr>
        <w:pStyle w:val="Sinespaciado1"/>
        <w:numPr>
          <w:ilvl w:val="0"/>
          <w:numId w:val="45"/>
        </w:numPr>
        <w:jc w:val="both"/>
        <w:rPr>
          <w:rFonts w:asciiTheme="minorHAnsi" w:hAnsiTheme="minorHAnsi"/>
          <w:sz w:val="22"/>
          <w:szCs w:val="22"/>
        </w:rPr>
      </w:pPr>
      <w:r>
        <w:rPr>
          <w:rFonts w:asciiTheme="minorHAnsi" w:hAnsiTheme="minorHAnsi"/>
          <w:b/>
          <w:sz w:val="22"/>
          <w:szCs w:val="22"/>
        </w:rPr>
        <w:t xml:space="preserve">Resolución 2309 de </w:t>
      </w:r>
      <w:r w:rsidRPr="00D330A9">
        <w:rPr>
          <w:rFonts w:asciiTheme="minorHAnsi" w:hAnsiTheme="minorHAnsi"/>
          <w:b/>
          <w:sz w:val="22"/>
          <w:szCs w:val="22"/>
        </w:rPr>
        <w:t>1986</w:t>
      </w:r>
      <w:r>
        <w:rPr>
          <w:rFonts w:asciiTheme="minorHAnsi" w:hAnsiTheme="minorHAnsi"/>
          <w:sz w:val="22"/>
          <w:szCs w:val="22"/>
        </w:rPr>
        <w:t xml:space="preserve"> del </w:t>
      </w:r>
      <w:r w:rsidRPr="00D330A9">
        <w:rPr>
          <w:rFonts w:asciiTheme="minorHAnsi" w:hAnsiTheme="minorHAnsi"/>
          <w:sz w:val="22"/>
          <w:szCs w:val="22"/>
        </w:rPr>
        <w:t>MINISTERIO DE VI</w:t>
      </w:r>
      <w:r w:rsidR="005603F2">
        <w:rPr>
          <w:rFonts w:asciiTheme="minorHAnsi" w:hAnsiTheme="minorHAnsi"/>
          <w:sz w:val="22"/>
          <w:szCs w:val="22"/>
        </w:rPr>
        <w:t>VIENDA Y DESARROLLO TERRITORIAL “</w:t>
      </w:r>
      <w:r w:rsidRPr="00D330A9">
        <w:rPr>
          <w:rFonts w:asciiTheme="minorHAnsi" w:hAnsiTheme="minorHAnsi"/>
          <w:sz w:val="22"/>
          <w:szCs w:val="22"/>
        </w:rPr>
        <w:t>Por la cual se establecen normas para el manejo de residuos especiales</w:t>
      </w:r>
      <w:r w:rsidR="005603F2">
        <w:rPr>
          <w:rFonts w:asciiTheme="minorHAnsi" w:hAnsiTheme="minorHAnsi"/>
          <w:sz w:val="22"/>
          <w:szCs w:val="22"/>
        </w:rPr>
        <w:t>”</w:t>
      </w:r>
      <w:r w:rsidRPr="00D330A9">
        <w:rPr>
          <w:rFonts w:asciiTheme="minorHAnsi" w:hAnsiTheme="minorHAnsi"/>
          <w:sz w:val="22"/>
          <w:szCs w:val="22"/>
        </w:rPr>
        <w:t>.</w:t>
      </w:r>
    </w:p>
    <w:p w14:paraId="0C8CDA9D" w14:textId="77777777" w:rsidR="00676198" w:rsidRPr="00D330A9" w:rsidRDefault="00676198" w:rsidP="00676198">
      <w:pPr>
        <w:pStyle w:val="Sinespaciado1"/>
        <w:ind w:left="720"/>
        <w:jc w:val="both"/>
        <w:rPr>
          <w:rFonts w:asciiTheme="minorHAnsi" w:hAnsiTheme="minorHAnsi"/>
          <w:sz w:val="22"/>
          <w:szCs w:val="22"/>
        </w:rPr>
      </w:pPr>
    </w:p>
    <w:p w14:paraId="12AB6D1D" w14:textId="77777777" w:rsidR="00D330A9" w:rsidRDefault="005603F2" w:rsidP="0004410E">
      <w:pPr>
        <w:pStyle w:val="Sinespaciado1"/>
        <w:numPr>
          <w:ilvl w:val="0"/>
          <w:numId w:val="45"/>
        </w:numPr>
        <w:jc w:val="both"/>
        <w:rPr>
          <w:rFonts w:asciiTheme="minorHAnsi" w:hAnsiTheme="minorHAnsi"/>
          <w:sz w:val="22"/>
          <w:szCs w:val="22"/>
        </w:rPr>
      </w:pPr>
      <w:r>
        <w:rPr>
          <w:rFonts w:asciiTheme="minorHAnsi" w:hAnsiTheme="minorHAnsi"/>
          <w:b/>
          <w:sz w:val="22"/>
          <w:szCs w:val="22"/>
        </w:rPr>
        <w:t xml:space="preserve">Resolución </w:t>
      </w:r>
      <w:r w:rsidR="00D330A9" w:rsidRPr="005603F2">
        <w:rPr>
          <w:rFonts w:asciiTheme="minorHAnsi" w:hAnsiTheme="minorHAnsi"/>
          <w:b/>
          <w:sz w:val="22"/>
          <w:szCs w:val="22"/>
        </w:rPr>
        <w:t>189</w:t>
      </w:r>
      <w:r w:rsidR="00D330A9" w:rsidRPr="005603F2">
        <w:rPr>
          <w:rFonts w:asciiTheme="minorHAnsi" w:hAnsiTheme="minorHAnsi"/>
          <w:b/>
          <w:sz w:val="22"/>
          <w:szCs w:val="22"/>
        </w:rPr>
        <w:tab/>
      </w:r>
      <w:r>
        <w:rPr>
          <w:rFonts w:asciiTheme="minorHAnsi" w:hAnsiTheme="minorHAnsi"/>
          <w:b/>
          <w:sz w:val="22"/>
          <w:szCs w:val="22"/>
        </w:rPr>
        <w:t xml:space="preserve">de </w:t>
      </w:r>
      <w:r w:rsidR="00D330A9" w:rsidRPr="005603F2">
        <w:rPr>
          <w:rFonts w:asciiTheme="minorHAnsi" w:hAnsiTheme="minorHAnsi"/>
          <w:b/>
          <w:sz w:val="22"/>
          <w:szCs w:val="22"/>
        </w:rPr>
        <w:t>1994</w:t>
      </w:r>
      <w:r>
        <w:rPr>
          <w:rFonts w:asciiTheme="minorHAnsi" w:hAnsiTheme="minorHAnsi"/>
          <w:sz w:val="22"/>
          <w:szCs w:val="22"/>
        </w:rPr>
        <w:t xml:space="preserve"> del </w:t>
      </w:r>
      <w:r w:rsidR="00D330A9" w:rsidRPr="00D330A9">
        <w:rPr>
          <w:rFonts w:asciiTheme="minorHAnsi" w:hAnsiTheme="minorHAnsi"/>
          <w:sz w:val="22"/>
          <w:szCs w:val="22"/>
        </w:rPr>
        <w:t>MINISTERIO DEL MEDIO AMBIENTE</w:t>
      </w:r>
      <w:r>
        <w:rPr>
          <w:rFonts w:asciiTheme="minorHAnsi" w:hAnsiTheme="minorHAnsi"/>
          <w:sz w:val="22"/>
          <w:szCs w:val="22"/>
        </w:rPr>
        <w:t xml:space="preserve">, el </w:t>
      </w:r>
      <w:r w:rsidR="00D330A9" w:rsidRPr="00D330A9">
        <w:rPr>
          <w:rFonts w:asciiTheme="minorHAnsi" w:hAnsiTheme="minorHAnsi"/>
          <w:sz w:val="22"/>
          <w:szCs w:val="22"/>
        </w:rPr>
        <w:t>Convenio de Basilea para el trasporte transfronterizo donde se dictan regulaciones para la introducción de residuos peligrosos al territorio nacional. Listado de sustancias con características de peligrosidad.</w:t>
      </w:r>
    </w:p>
    <w:p w14:paraId="5585AE3A" w14:textId="77777777" w:rsidR="00D330A9" w:rsidRDefault="005603F2" w:rsidP="0004410E">
      <w:pPr>
        <w:pStyle w:val="Sinespaciado1"/>
        <w:numPr>
          <w:ilvl w:val="0"/>
          <w:numId w:val="45"/>
        </w:numPr>
        <w:jc w:val="both"/>
        <w:rPr>
          <w:rFonts w:asciiTheme="minorHAnsi" w:hAnsiTheme="minorHAnsi"/>
          <w:sz w:val="22"/>
          <w:szCs w:val="22"/>
        </w:rPr>
      </w:pPr>
      <w:r>
        <w:rPr>
          <w:rFonts w:asciiTheme="minorHAnsi" w:hAnsiTheme="minorHAnsi"/>
          <w:b/>
          <w:sz w:val="22"/>
          <w:szCs w:val="22"/>
        </w:rPr>
        <w:t xml:space="preserve">Resolución 1164 de </w:t>
      </w:r>
      <w:r w:rsidR="00D330A9" w:rsidRPr="005603F2">
        <w:rPr>
          <w:rFonts w:asciiTheme="minorHAnsi" w:hAnsiTheme="minorHAnsi"/>
          <w:b/>
          <w:sz w:val="22"/>
          <w:szCs w:val="22"/>
        </w:rPr>
        <w:t>2002</w:t>
      </w:r>
      <w:r>
        <w:rPr>
          <w:rFonts w:asciiTheme="minorHAnsi" w:hAnsiTheme="minorHAnsi"/>
          <w:sz w:val="22"/>
          <w:szCs w:val="22"/>
        </w:rPr>
        <w:t xml:space="preserve"> del </w:t>
      </w:r>
      <w:r w:rsidR="00D330A9" w:rsidRPr="00D330A9">
        <w:rPr>
          <w:rFonts w:asciiTheme="minorHAnsi" w:hAnsiTheme="minorHAnsi"/>
          <w:sz w:val="22"/>
          <w:szCs w:val="22"/>
        </w:rPr>
        <w:t>MINI</w:t>
      </w:r>
      <w:r>
        <w:rPr>
          <w:rFonts w:asciiTheme="minorHAnsi" w:hAnsiTheme="minorHAnsi"/>
          <w:sz w:val="22"/>
          <w:szCs w:val="22"/>
        </w:rPr>
        <w:t>STERIO DEL MEDIO AMBIENTE “</w:t>
      </w:r>
      <w:r w:rsidR="00D330A9" w:rsidRPr="00D330A9">
        <w:rPr>
          <w:rFonts w:asciiTheme="minorHAnsi" w:hAnsiTheme="minorHAnsi"/>
          <w:sz w:val="22"/>
          <w:szCs w:val="22"/>
        </w:rPr>
        <w:t xml:space="preserve">Por la cual se adopta el Manual de Procedimientos para la Gestión Integral </w:t>
      </w:r>
      <w:r w:rsidR="0000321E">
        <w:rPr>
          <w:rFonts w:asciiTheme="minorHAnsi" w:hAnsiTheme="minorHAnsi"/>
          <w:sz w:val="22"/>
          <w:szCs w:val="22"/>
        </w:rPr>
        <w:t xml:space="preserve">de los </w:t>
      </w:r>
      <w:r w:rsidR="00614F90">
        <w:rPr>
          <w:rFonts w:asciiTheme="minorHAnsi" w:hAnsiTheme="minorHAnsi"/>
          <w:sz w:val="22"/>
          <w:szCs w:val="22"/>
        </w:rPr>
        <w:t>Residuos Generados en la Atención en Salud y Otras Actividades</w:t>
      </w:r>
      <w:r>
        <w:rPr>
          <w:rFonts w:asciiTheme="minorHAnsi" w:hAnsiTheme="minorHAnsi"/>
          <w:sz w:val="22"/>
          <w:szCs w:val="22"/>
        </w:rPr>
        <w:t>”.</w:t>
      </w:r>
    </w:p>
    <w:p w14:paraId="0479C5DC" w14:textId="77777777" w:rsidR="005603F2" w:rsidRPr="00D330A9" w:rsidRDefault="005603F2" w:rsidP="005603F2">
      <w:pPr>
        <w:pStyle w:val="Sinespaciado1"/>
        <w:rPr>
          <w:rFonts w:asciiTheme="minorHAnsi" w:hAnsiTheme="minorHAnsi"/>
          <w:sz w:val="22"/>
          <w:szCs w:val="22"/>
        </w:rPr>
      </w:pPr>
    </w:p>
    <w:p w14:paraId="4EA833C8" w14:textId="77777777" w:rsidR="00D330A9" w:rsidRPr="00D330A9" w:rsidRDefault="005603F2" w:rsidP="0004410E">
      <w:pPr>
        <w:pStyle w:val="Sinespaciado1"/>
        <w:numPr>
          <w:ilvl w:val="0"/>
          <w:numId w:val="45"/>
        </w:numPr>
        <w:jc w:val="both"/>
        <w:rPr>
          <w:rFonts w:asciiTheme="minorHAnsi" w:hAnsiTheme="minorHAnsi"/>
          <w:sz w:val="22"/>
          <w:szCs w:val="22"/>
        </w:rPr>
      </w:pPr>
      <w:r>
        <w:rPr>
          <w:rFonts w:asciiTheme="minorHAnsi" w:hAnsiTheme="minorHAnsi"/>
          <w:b/>
          <w:sz w:val="22"/>
          <w:szCs w:val="22"/>
        </w:rPr>
        <w:t xml:space="preserve">Resolución 1023 de </w:t>
      </w:r>
      <w:r w:rsidR="00D330A9" w:rsidRPr="005603F2">
        <w:rPr>
          <w:rFonts w:asciiTheme="minorHAnsi" w:hAnsiTheme="minorHAnsi"/>
          <w:b/>
          <w:sz w:val="22"/>
          <w:szCs w:val="22"/>
        </w:rPr>
        <w:t>2005</w:t>
      </w:r>
      <w:r>
        <w:rPr>
          <w:rFonts w:asciiTheme="minorHAnsi" w:hAnsiTheme="minorHAnsi"/>
          <w:sz w:val="22"/>
          <w:szCs w:val="22"/>
        </w:rPr>
        <w:t xml:space="preserve"> del </w:t>
      </w:r>
      <w:r w:rsidR="00D330A9" w:rsidRPr="00D330A9">
        <w:rPr>
          <w:rFonts w:asciiTheme="minorHAnsi" w:hAnsiTheme="minorHAnsi"/>
          <w:sz w:val="22"/>
          <w:szCs w:val="22"/>
        </w:rPr>
        <w:t>MINISTERIO DE AMBIENTE, VIVIENDA Y DESARROLLO TERRITORIAL</w:t>
      </w:r>
      <w:r w:rsidR="00D330A9" w:rsidRPr="00D330A9">
        <w:rPr>
          <w:rFonts w:asciiTheme="minorHAnsi" w:hAnsiTheme="minorHAnsi"/>
          <w:sz w:val="22"/>
          <w:szCs w:val="22"/>
        </w:rPr>
        <w:tab/>
      </w:r>
      <w:r>
        <w:rPr>
          <w:rFonts w:asciiTheme="minorHAnsi" w:hAnsiTheme="minorHAnsi"/>
          <w:sz w:val="22"/>
          <w:szCs w:val="22"/>
        </w:rPr>
        <w:t>la cual a</w:t>
      </w:r>
      <w:r w:rsidR="00D330A9" w:rsidRPr="00D330A9">
        <w:rPr>
          <w:rFonts w:asciiTheme="minorHAnsi" w:hAnsiTheme="minorHAnsi"/>
          <w:sz w:val="22"/>
          <w:szCs w:val="22"/>
        </w:rPr>
        <w:t>dopta las guías ambientales de almacenamiento y trasporte por carretera de sustancias químicas peligrosas y residuos peligrosos.</w:t>
      </w:r>
    </w:p>
    <w:p w14:paraId="50FBB588" w14:textId="77777777" w:rsidR="00D330A9" w:rsidRPr="00D330A9" w:rsidRDefault="005603F2" w:rsidP="0004410E">
      <w:pPr>
        <w:pStyle w:val="Sinespaciado1"/>
        <w:numPr>
          <w:ilvl w:val="0"/>
          <w:numId w:val="45"/>
        </w:numPr>
        <w:jc w:val="both"/>
        <w:rPr>
          <w:rFonts w:asciiTheme="minorHAnsi" w:hAnsiTheme="minorHAnsi"/>
          <w:sz w:val="22"/>
          <w:szCs w:val="22"/>
        </w:rPr>
      </w:pPr>
      <w:r>
        <w:rPr>
          <w:rFonts w:asciiTheme="minorHAnsi" w:hAnsiTheme="minorHAnsi"/>
          <w:b/>
          <w:sz w:val="22"/>
          <w:szCs w:val="22"/>
        </w:rPr>
        <w:t xml:space="preserve">Resolución 1402 de </w:t>
      </w:r>
      <w:r w:rsidR="00D330A9" w:rsidRPr="005603F2">
        <w:rPr>
          <w:rFonts w:asciiTheme="minorHAnsi" w:hAnsiTheme="minorHAnsi"/>
          <w:b/>
          <w:sz w:val="22"/>
          <w:szCs w:val="22"/>
        </w:rPr>
        <w:t>2006</w:t>
      </w:r>
      <w:r>
        <w:rPr>
          <w:rFonts w:asciiTheme="minorHAnsi" w:hAnsiTheme="minorHAnsi"/>
          <w:sz w:val="22"/>
          <w:szCs w:val="22"/>
        </w:rPr>
        <w:t xml:space="preserve"> del </w:t>
      </w:r>
      <w:r w:rsidR="00D330A9" w:rsidRPr="00D330A9">
        <w:rPr>
          <w:rFonts w:asciiTheme="minorHAnsi" w:hAnsiTheme="minorHAnsi"/>
          <w:sz w:val="22"/>
          <w:szCs w:val="22"/>
        </w:rPr>
        <w:t>MINISTERIO DE AMBIENTE, VIVIENDA Y DESARROLLO TERRITORIAL</w:t>
      </w:r>
      <w:r w:rsidR="00D330A9" w:rsidRPr="00D330A9">
        <w:rPr>
          <w:rFonts w:asciiTheme="minorHAnsi" w:hAnsiTheme="minorHAnsi"/>
          <w:sz w:val="22"/>
          <w:szCs w:val="22"/>
        </w:rPr>
        <w:tab/>
      </w:r>
      <w:r>
        <w:rPr>
          <w:rFonts w:asciiTheme="minorHAnsi" w:hAnsiTheme="minorHAnsi"/>
          <w:sz w:val="22"/>
          <w:szCs w:val="22"/>
        </w:rPr>
        <w:t>“</w:t>
      </w:r>
      <w:r w:rsidR="00D330A9" w:rsidRPr="00D330A9">
        <w:rPr>
          <w:rFonts w:asciiTheme="minorHAnsi" w:hAnsiTheme="minorHAnsi"/>
          <w:sz w:val="22"/>
          <w:szCs w:val="22"/>
        </w:rPr>
        <w:t>Por la cual se desarrolla parcialmente el decreto 4741 del 30 de diciembre de 2005, en materia de residuos o desechos peligrosos</w:t>
      </w:r>
      <w:r>
        <w:rPr>
          <w:rFonts w:asciiTheme="minorHAnsi" w:hAnsiTheme="minorHAnsi"/>
          <w:sz w:val="22"/>
          <w:szCs w:val="22"/>
        </w:rPr>
        <w:t>”</w:t>
      </w:r>
      <w:r w:rsidR="00D330A9" w:rsidRPr="00D330A9">
        <w:rPr>
          <w:rFonts w:asciiTheme="minorHAnsi" w:hAnsiTheme="minorHAnsi"/>
          <w:sz w:val="22"/>
          <w:szCs w:val="22"/>
        </w:rPr>
        <w:t>.</w:t>
      </w:r>
    </w:p>
    <w:p w14:paraId="63701246" w14:textId="77777777" w:rsidR="005603F2" w:rsidRDefault="005603F2" w:rsidP="00D330A9">
      <w:pPr>
        <w:pStyle w:val="Sinespaciado1"/>
        <w:rPr>
          <w:rFonts w:asciiTheme="minorHAnsi" w:hAnsiTheme="minorHAnsi"/>
          <w:sz w:val="22"/>
          <w:szCs w:val="22"/>
        </w:rPr>
      </w:pPr>
    </w:p>
    <w:p w14:paraId="5D79E889" w14:textId="77777777" w:rsidR="00D330A9" w:rsidRPr="00D330A9" w:rsidRDefault="005603F2" w:rsidP="0004410E">
      <w:pPr>
        <w:pStyle w:val="Sinespaciado1"/>
        <w:numPr>
          <w:ilvl w:val="0"/>
          <w:numId w:val="45"/>
        </w:numPr>
        <w:rPr>
          <w:rFonts w:asciiTheme="minorHAnsi" w:hAnsiTheme="minorHAnsi"/>
          <w:sz w:val="22"/>
          <w:szCs w:val="22"/>
        </w:rPr>
      </w:pPr>
      <w:r>
        <w:rPr>
          <w:rFonts w:asciiTheme="minorHAnsi" w:hAnsiTheme="minorHAnsi"/>
          <w:b/>
          <w:sz w:val="22"/>
          <w:szCs w:val="22"/>
        </w:rPr>
        <w:t xml:space="preserve">Resolución 0062 de </w:t>
      </w:r>
      <w:r w:rsidR="00D330A9" w:rsidRPr="005603F2">
        <w:rPr>
          <w:rFonts w:asciiTheme="minorHAnsi" w:hAnsiTheme="minorHAnsi"/>
          <w:b/>
          <w:sz w:val="22"/>
          <w:szCs w:val="22"/>
        </w:rPr>
        <w:t>2007</w:t>
      </w:r>
      <w:r>
        <w:rPr>
          <w:rFonts w:asciiTheme="minorHAnsi" w:hAnsiTheme="minorHAnsi"/>
          <w:sz w:val="22"/>
          <w:szCs w:val="22"/>
        </w:rPr>
        <w:t xml:space="preserve"> del </w:t>
      </w:r>
      <w:r w:rsidR="00D330A9" w:rsidRPr="00D330A9">
        <w:rPr>
          <w:rFonts w:asciiTheme="minorHAnsi" w:hAnsiTheme="minorHAnsi"/>
          <w:sz w:val="22"/>
          <w:szCs w:val="22"/>
        </w:rPr>
        <w:t>IDEAM</w:t>
      </w:r>
      <w:r w:rsidR="00D330A9" w:rsidRPr="00D330A9">
        <w:rPr>
          <w:rFonts w:asciiTheme="minorHAnsi" w:hAnsiTheme="minorHAnsi"/>
          <w:sz w:val="22"/>
          <w:szCs w:val="22"/>
        </w:rPr>
        <w:tab/>
      </w:r>
      <w:r>
        <w:rPr>
          <w:rFonts w:asciiTheme="minorHAnsi" w:hAnsiTheme="minorHAnsi"/>
          <w:sz w:val="22"/>
          <w:szCs w:val="22"/>
        </w:rPr>
        <w:t>“</w:t>
      </w:r>
      <w:r w:rsidR="00D330A9" w:rsidRPr="00D330A9">
        <w:rPr>
          <w:rFonts w:asciiTheme="minorHAnsi" w:hAnsiTheme="minorHAnsi"/>
          <w:sz w:val="22"/>
          <w:szCs w:val="22"/>
        </w:rPr>
        <w:t>Por la cual se adoptan los protocolos de muestreo y análisis de laboratorio para la caracterización fisicoquímica de los residuos o desechos peligrosos en el país</w:t>
      </w:r>
      <w:r>
        <w:rPr>
          <w:rFonts w:asciiTheme="minorHAnsi" w:hAnsiTheme="minorHAnsi"/>
          <w:sz w:val="22"/>
          <w:szCs w:val="22"/>
        </w:rPr>
        <w:t>”</w:t>
      </w:r>
      <w:r w:rsidR="00D330A9" w:rsidRPr="00D330A9">
        <w:rPr>
          <w:rFonts w:asciiTheme="minorHAnsi" w:hAnsiTheme="minorHAnsi"/>
          <w:sz w:val="22"/>
          <w:szCs w:val="22"/>
        </w:rPr>
        <w:t>.</w:t>
      </w:r>
    </w:p>
    <w:p w14:paraId="28DAB932" w14:textId="77777777" w:rsidR="005603F2" w:rsidRDefault="005603F2" w:rsidP="00D330A9">
      <w:pPr>
        <w:pStyle w:val="Sinespaciado1"/>
        <w:rPr>
          <w:rFonts w:asciiTheme="minorHAnsi" w:hAnsiTheme="minorHAnsi"/>
          <w:sz w:val="22"/>
          <w:szCs w:val="22"/>
        </w:rPr>
      </w:pPr>
    </w:p>
    <w:p w14:paraId="69FF7C71" w14:textId="77777777" w:rsidR="00D330A9" w:rsidRDefault="005603F2" w:rsidP="0004410E">
      <w:pPr>
        <w:pStyle w:val="Sinespaciado1"/>
        <w:numPr>
          <w:ilvl w:val="0"/>
          <w:numId w:val="45"/>
        </w:numPr>
        <w:jc w:val="both"/>
        <w:rPr>
          <w:rFonts w:asciiTheme="minorHAnsi" w:hAnsiTheme="minorHAnsi"/>
          <w:sz w:val="22"/>
          <w:szCs w:val="22"/>
        </w:rPr>
      </w:pPr>
      <w:r>
        <w:rPr>
          <w:rFonts w:asciiTheme="minorHAnsi" w:hAnsiTheme="minorHAnsi"/>
          <w:b/>
          <w:sz w:val="22"/>
          <w:szCs w:val="22"/>
        </w:rPr>
        <w:t xml:space="preserve">Resolución 4445 de </w:t>
      </w:r>
      <w:r w:rsidR="00D330A9" w:rsidRPr="005603F2">
        <w:rPr>
          <w:rFonts w:asciiTheme="minorHAnsi" w:hAnsiTheme="minorHAnsi"/>
          <w:b/>
          <w:sz w:val="22"/>
          <w:szCs w:val="22"/>
        </w:rPr>
        <w:t>1996</w:t>
      </w:r>
      <w:r>
        <w:rPr>
          <w:rFonts w:asciiTheme="minorHAnsi" w:hAnsiTheme="minorHAnsi"/>
          <w:sz w:val="22"/>
          <w:szCs w:val="22"/>
        </w:rPr>
        <w:t xml:space="preserve"> del MINISTERIO DE SALUD “</w:t>
      </w:r>
      <w:r w:rsidR="00D330A9" w:rsidRPr="00D330A9">
        <w:rPr>
          <w:rFonts w:asciiTheme="minorHAnsi" w:hAnsiTheme="minorHAnsi"/>
          <w:sz w:val="22"/>
          <w:szCs w:val="22"/>
        </w:rPr>
        <w:t>Por el cual se dictan normas para el cumplimiento del contenido del Título IV de la Ley 09 de 1979, en lo referente a las condiciones sanitarias que deben cumplir los establecimientos hospitalarios y similares</w:t>
      </w:r>
      <w:r>
        <w:rPr>
          <w:rFonts w:asciiTheme="minorHAnsi" w:hAnsiTheme="minorHAnsi"/>
          <w:sz w:val="22"/>
          <w:szCs w:val="22"/>
        </w:rPr>
        <w:t>”</w:t>
      </w:r>
      <w:r w:rsidR="00D330A9" w:rsidRPr="00D330A9">
        <w:rPr>
          <w:rFonts w:asciiTheme="minorHAnsi" w:hAnsiTheme="minorHAnsi"/>
          <w:sz w:val="22"/>
          <w:szCs w:val="22"/>
        </w:rPr>
        <w:t>.</w:t>
      </w:r>
    </w:p>
    <w:p w14:paraId="0955ED9F" w14:textId="77777777" w:rsidR="005603F2" w:rsidRPr="00D330A9" w:rsidRDefault="005603F2" w:rsidP="005603F2">
      <w:pPr>
        <w:pStyle w:val="Sinespaciado1"/>
        <w:jc w:val="both"/>
        <w:rPr>
          <w:rFonts w:asciiTheme="minorHAnsi" w:hAnsiTheme="minorHAnsi"/>
          <w:sz w:val="22"/>
          <w:szCs w:val="22"/>
        </w:rPr>
      </w:pPr>
    </w:p>
    <w:p w14:paraId="408995D3" w14:textId="77777777" w:rsidR="00D330A9" w:rsidRPr="00D330A9" w:rsidRDefault="005603F2" w:rsidP="0004410E">
      <w:pPr>
        <w:pStyle w:val="Sinespaciado1"/>
        <w:numPr>
          <w:ilvl w:val="0"/>
          <w:numId w:val="45"/>
        </w:numPr>
        <w:jc w:val="both"/>
        <w:rPr>
          <w:rFonts w:asciiTheme="minorHAnsi" w:hAnsiTheme="minorHAnsi"/>
          <w:sz w:val="22"/>
          <w:szCs w:val="22"/>
        </w:rPr>
      </w:pPr>
      <w:r>
        <w:rPr>
          <w:rFonts w:asciiTheme="minorHAnsi" w:hAnsiTheme="minorHAnsi"/>
          <w:b/>
          <w:sz w:val="22"/>
          <w:szCs w:val="22"/>
        </w:rPr>
        <w:t xml:space="preserve">Resolución 1362 de </w:t>
      </w:r>
      <w:r w:rsidR="00D330A9" w:rsidRPr="005603F2">
        <w:rPr>
          <w:rFonts w:asciiTheme="minorHAnsi" w:hAnsiTheme="minorHAnsi"/>
          <w:b/>
          <w:sz w:val="22"/>
          <w:szCs w:val="22"/>
        </w:rPr>
        <w:t>Agosto de 2007</w:t>
      </w:r>
      <w:r>
        <w:rPr>
          <w:rFonts w:asciiTheme="minorHAnsi" w:hAnsiTheme="minorHAnsi"/>
          <w:sz w:val="22"/>
          <w:szCs w:val="22"/>
        </w:rPr>
        <w:t xml:space="preserve"> del </w:t>
      </w:r>
      <w:r w:rsidR="00D330A9" w:rsidRPr="00D330A9">
        <w:rPr>
          <w:rFonts w:asciiTheme="minorHAnsi" w:hAnsiTheme="minorHAnsi"/>
          <w:sz w:val="22"/>
          <w:szCs w:val="22"/>
        </w:rPr>
        <w:t>MINISTERIO DE AMBIENTE, VI</w:t>
      </w:r>
      <w:r>
        <w:rPr>
          <w:rFonts w:asciiTheme="minorHAnsi" w:hAnsiTheme="minorHAnsi"/>
          <w:sz w:val="22"/>
          <w:szCs w:val="22"/>
        </w:rPr>
        <w:t>VIENDA Y DESARROLLO TERRITORIAL “</w:t>
      </w:r>
      <w:r w:rsidR="00D330A9" w:rsidRPr="00D330A9">
        <w:rPr>
          <w:rFonts w:asciiTheme="minorHAnsi" w:hAnsiTheme="minorHAnsi"/>
          <w:sz w:val="22"/>
          <w:szCs w:val="22"/>
        </w:rPr>
        <w:t>Por la cual se establece los requisitos y el procedimiento para el Registro de Generadores de Residuos o Desechos Peligrosos, a que hacen referencia los artículos 27º y 28º del Decreto 4741 del 30 de diciembre de 2005</w:t>
      </w:r>
      <w:r>
        <w:rPr>
          <w:rFonts w:asciiTheme="minorHAnsi" w:hAnsiTheme="minorHAnsi"/>
          <w:sz w:val="22"/>
          <w:szCs w:val="22"/>
        </w:rPr>
        <w:t>”</w:t>
      </w:r>
      <w:r w:rsidR="00D330A9" w:rsidRPr="00D330A9">
        <w:rPr>
          <w:rFonts w:asciiTheme="minorHAnsi" w:hAnsiTheme="minorHAnsi"/>
          <w:sz w:val="22"/>
          <w:szCs w:val="22"/>
        </w:rPr>
        <w:t>.</w:t>
      </w:r>
    </w:p>
    <w:p w14:paraId="794587CE" w14:textId="77777777" w:rsidR="005603F2" w:rsidRDefault="005603F2" w:rsidP="00D330A9">
      <w:pPr>
        <w:pStyle w:val="Sinespaciado1"/>
        <w:rPr>
          <w:rFonts w:asciiTheme="minorHAnsi" w:hAnsiTheme="minorHAnsi"/>
          <w:sz w:val="22"/>
          <w:szCs w:val="22"/>
        </w:rPr>
      </w:pPr>
    </w:p>
    <w:p w14:paraId="7B77E6F7" w14:textId="77777777" w:rsidR="00D330A9" w:rsidRPr="005603F2" w:rsidRDefault="005603F2" w:rsidP="0004410E">
      <w:pPr>
        <w:pStyle w:val="Sinespaciado1"/>
        <w:numPr>
          <w:ilvl w:val="0"/>
          <w:numId w:val="45"/>
        </w:numPr>
        <w:jc w:val="both"/>
        <w:rPr>
          <w:rFonts w:asciiTheme="minorHAnsi" w:hAnsiTheme="minorHAnsi"/>
          <w:sz w:val="22"/>
          <w:szCs w:val="22"/>
        </w:rPr>
      </w:pPr>
      <w:r w:rsidRPr="005603F2">
        <w:rPr>
          <w:rFonts w:asciiTheme="minorHAnsi" w:hAnsiTheme="minorHAnsi"/>
          <w:b/>
          <w:sz w:val="22"/>
          <w:szCs w:val="22"/>
        </w:rPr>
        <w:t xml:space="preserve">Resolución </w:t>
      </w:r>
      <w:r w:rsidR="00D330A9" w:rsidRPr="005603F2">
        <w:rPr>
          <w:rFonts w:asciiTheme="minorHAnsi" w:hAnsiTheme="minorHAnsi"/>
          <w:b/>
          <w:sz w:val="22"/>
          <w:szCs w:val="22"/>
        </w:rPr>
        <w:t>482</w:t>
      </w:r>
      <w:r w:rsidR="00D330A9" w:rsidRPr="005603F2">
        <w:rPr>
          <w:rFonts w:asciiTheme="minorHAnsi" w:hAnsiTheme="minorHAnsi"/>
          <w:b/>
          <w:sz w:val="22"/>
          <w:szCs w:val="22"/>
        </w:rPr>
        <w:tab/>
      </w:r>
      <w:r w:rsidRPr="005603F2">
        <w:rPr>
          <w:rFonts w:asciiTheme="minorHAnsi" w:hAnsiTheme="minorHAnsi"/>
          <w:b/>
          <w:sz w:val="22"/>
          <w:szCs w:val="22"/>
        </w:rPr>
        <w:t xml:space="preserve">de </w:t>
      </w:r>
      <w:r w:rsidR="00D330A9" w:rsidRPr="005603F2">
        <w:rPr>
          <w:rFonts w:asciiTheme="minorHAnsi" w:hAnsiTheme="minorHAnsi"/>
          <w:b/>
          <w:sz w:val="22"/>
          <w:szCs w:val="22"/>
        </w:rPr>
        <w:t>2009</w:t>
      </w:r>
      <w:r w:rsidRPr="005603F2">
        <w:rPr>
          <w:rFonts w:asciiTheme="minorHAnsi" w:hAnsiTheme="minorHAnsi"/>
          <w:sz w:val="22"/>
          <w:szCs w:val="22"/>
        </w:rPr>
        <w:t xml:space="preserve"> del </w:t>
      </w:r>
      <w:r w:rsidR="00D330A9" w:rsidRPr="005603F2">
        <w:rPr>
          <w:rFonts w:asciiTheme="minorHAnsi" w:hAnsiTheme="minorHAnsi"/>
          <w:sz w:val="22"/>
          <w:szCs w:val="22"/>
        </w:rPr>
        <w:t>MINISTERIO DE LA PROTECCIÓN SOCIAL</w:t>
      </w:r>
      <w:r w:rsidRPr="005603F2">
        <w:rPr>
          <w:rFonts w:asciiTheme="minorHAnsi" w:hAnsiTheme="minorHAnsi"/>
          <w:sz w:val="22"/>
          <w:szCs w:val="22"/>
        </w:rPr>
        <w:t xml:space="preserve"> </w:t>
      </w:r>
      <w:r w:rsidR="00D330A9" w:rsidRPr="005603F2">
        <w:rPr>
          <w:rFonts w:asciiTheme="minorHAnsi" w:hAnsiTheme="minorHAnsi"/>
          <w:sz w:val="22"/>
          <w:szCs w:val="22"/>
        </w:rPr>
        <w:t>MINISTERIO DE AMBIENTE, VIVIENDA Y</w:t>
      </w:r>
      <w:r>
        <w:rPr>
          <w:rFonts w:asciiTheme="minorHAnsi" w:hAnsiTheme="minorHAnsi"/>
          <w:sz w:val="22"/>
          <w:szCs w:val="22"/>
        </w:rPr>
        <w:t xml:space="preserve"> DESARROLLO TERRITORIAL “</w:t>
      </w:r>
      <w:r w:rsidR="00D330A9" w:rsidRPr="005603F2">
        <w:rPr>
          <w:rFonts w:asciiTheme="minorHAnsi" w:hAnsiTheme="minorHAnsi"/>
          <w:sz w:val="22"/>
          <w:szCs w:val="22"/>
        </w:rPr>
        <w:t>Por la cual se reglamenta el manejo de bolsas o recipientes que han contenido soluciones para uso intravenoso, intraperitonea</w:t>
      </w:r>
      <w:r w:rsidR="007C486D">
        <w:rPr>
          <w:rFonts w:asciiTheme="minorHAnsi" w:hAnsiTheme="minorHAnsi"/>
          <w:sz w:val="22"/>
          <w:szCs w:val="22"/>
        </w:rPr>
        <w:t xml:space="preserve">l y en hemodiálisis, generados </w:t>
      </w:r>
      <w:r w:rsidR="00D330A9" w:rsidRPr="005603F2">
        <w:rPr>
          <w:rFonts w:asciiTheme="minorHAnsi" w:hAnsiTheme="minorHAnsi"/>
          <w:sz w:val="22"/>
          <w:szCs w:val="22"/>
        </w:rPr>
        <w:t xml:space="preserve">como residuos en las actividades de atención de salud, susceptibles de </w:t>
      </w:r>
      <w:r w:rsidR="0088159B" w:rsidRPr="005603F2">
        <w:rPr>
          <w:rFonts w:asciiTheme="minorHAnsi" w:hAnsiTheme="minorHAnsi"/>
          <w:sz w:val="22"/>
          <w:szCs w:val="22"/>
        </w:rPr>
        <w:t>ser aprovechados</w:t>
      </w:r>
      <w:r w:rsidR="00D330A9" w:rsidRPr="005603F2">
        <w:rPr>
          <w:rFonts w:asciiTheme="minorHAnsi" w:hAnsiTheme="minorHAnsi"/>
          <w:sz w:val="22"/>
          <w:szCs w:val="22"/>
        </w:rPr>
        <w:t xml:space="preserve"> o reciclados</w:t>
      </w:r>
      <w:r>
        <w:rPr>
          <w:rFonts w:asciiTheme="minorHAnsi" w:hAnsiTheme="minorHAnsi"/>
          <w:sz w:val="22"/>
          <w:szCs w:val="22"/>
        </w:rPr>
        <w:t>”</w:t>
      </w:r>
      <w:r w:rsidR="00D330A9" w:rsidRPr="005603F2">
        <w:rPr>
          <w:rFonts w:asciiTheme="minorHAnsi" w:hAnsiTheme="minorHAnsi"/>
          <w:sz w:val="22"/>
          <w:szCs w:val="22"/>
        </w:rPr>
        <w:t>.</w:t>
      </w:r>
    </w:p>
    <w:p w14:paraId="41E478C2" w14:textId="77777777" w:rsidR="005603F2" w:rsidRDefault="005603F2" w:rsidP="00D330A9">
      <w:pPr>
        <w:pStyle w:val="Sinespaciado1"/>
        <w:rPr>
          <w:rFonts w:asciiTheme="minorHAnsi" w:hAnsiTheme="minorHAnsi"/>
          <w:sz w:val="22"/>
          <w:szCs w:val="22"/>
        </w:rPr>
      </w:pPr>
    </w:p>
    <w:p w14:paraId="74F97B06" w14:textId="77777777" w:rsidR="00D330A9" w:rsidRDefault="00A34455" w:rsidP="0004410E">
      <w:pPr>
        <w:pStyle w:val="Sinespaciado1"/>
        <w:numPr>
          <w:ilvl w:val="0"/>
          <w:numId w:val="45"/>
        </w:numPr>
        <w:jc w:val="both"/>
        <w:rPr>
          <w:rFonts w:asciiTheme="minorHAnsi" w:hAnsiTheme="minorHAnsi"/>
          <w:sz w:val="22"/>
          <w:szCs w:val="22"/>
        </w:rPr>
      </w:pPr>
      <w:r>
        <w:rPr>
          <w:rFonts w:asciiTheme="minorHAnsi" w:hAnsiTheme="minorHAnsi"/>
          <w:b/>
          <w:sz w:val="22"/>
          <w:szCs w:val="22"/>
        </w:rPr>
        <w:t xml:space="preserve">Resolución </w:t>
      </w:r>
      <w:r w:rsidR="005603F2">
        <w:rPr>
          <w:rFonts w:asciiTheme="minorHAnsi" w:hAnsiTheme="minorHAnsi"/>
          <w:b/>
          <w:sz w:val="22"/>
          <w:szCs w:val="22"/>
        </w:rPr>
        <w:t xml:space="preserve">379 de </w:t>
      </w:r>
      <w:r w:rsidR="00D330A9" w:rsidRPr="005603F2">
        <w:rPr>
          <w:rFonts w:asciiTheme="minorHAnsi" w:hAnsiTheme="minorHAnsi"/>
          <w:b/>
          <w:sz w:val="22"/>
          <w:szCs w:val="22"/>
        </w:rPr>
        <w:t>2009</w:t>
      </w:r>
      <w:r w:rsidR="005603F2">
        <w:rPr>
          <w:rFonts w:asciiTheme="minorHAnsi" w:hAnsiTheme="minorHAnsi"/>
          <w:sz w:val="22"/>
          <w:szCs w:val="22"/>
        </w:rPr>
        <w:t xml:space="preserve"> del </w:t>
      </w:r>
      <w:r w:rsidR="00D330A9" w:rsidRPr="00D330A9">
        <w:rPr>
          <w:rFonts w:asciiTheme="minorHAnsi" w:hAnsiTheme="minorHAnsi"/>
          <w:sz w:val="22"/>
          <w:szCs w:val="22"/>
        </w:rPr>
        <w:t>MINISTERIO DE AMBIENTE, VIVIENDA Y DESARROLLO TERRITORIAL</w:t>
      </w:r>
      <w:r w:rsidR="00D330A9" w:rsidRPr="00D330A9">
        <w:rPr>
          <w:rFonts w:asciiTheme="minorHAnsi" w:hAnsiTheme="minorHAnsi"/>
          <w:sz w:val="22"/>
          <w:szCs w:val="22"/>
        </w:rPr>
        <w:tab/>
      </w:r>
      <w:r w:rsidR="005603F2">
        <w:rPr>
          <w:rFonts w:asciiTheme="minorHAnsi" w:hAnsiTheme="minorHAnsi"/>
          <w:sz w:val="22"/>
          <w:szCs w:val="22"/>
        </w:rPr>
        <w:t>“</w:t>
      </w:r>
      <w:r w:rsidR="00D330A9" w:rsidRPr="00D330A9">
        <w:rPr>
          <w:rFonts w:asciiTheme="minorHAnsi" w:hAnsiTheme="minorHAnsi"/>
          <w:sz w:val="22"/>
          <w:szCs w:val="22"/>
        </w:rPr>
        <w:t xml:space="preserve">Por la cual se establecen los elementos que deben ser considerados en los Planes de Gestión de Devolución de Productos </w:t>
      </w:r>
      <w:r w:rsidR="0088159B" w:rsidRPr="00D330A9">
        <w:rPr>
          <w:rFonts w:asciiTheme="minorHAnsi" w:hAnsiTheme="minorHAnsi"/>
          <w:sz w:val="22"/>
          <w:szCs w:val="22"/>
        </w:rPr>
        <w:t>Pos consumo</w:t>
      </w:r>
      <w:r w:rsidR="00D330A9" w:rsidRPr="00D330A9">
        <w:rPr>
          <w:rFonts w:asciiTheme="minorHAnsi" w:hAnsiTheme="minorHAnsi"/>
          <w:sz w:val="22"/>
          <w:szCs w:val="22"/>
        </w:rPr>
        <w:t xml:space="preserve"> de Fármacos o Medicamentos Vencidos</w:t>
      </w:r>
      <w:r w:rsidR="005603F2">
        <w:rPr>
          <w:rFonts w:asciiTheme="minorHAnsi" w:hAnsiTheme="minorHAnsi"/>
          <w:sz w:val="22"/>
          <w:szCs w:val="22"/>
        </w:rPr>
        <w:t>”.</w:t>
      </w:r>
    </w:p>
    <w:p w14:paraId="21F17923" w14:textId="77777777" w:rsidR="0053345E" w:rsidRPr="003F4CB3" w:rsidRDefault="0053345E" w:rsidP="0000321E">
      <w:pPr>
        <w:pStyle w:val="Sinespaciado1"/>
        <w:jc w:val="both"/>
        <w:rPr>
          <w:rFonts w:asciiTheme="minorHAnsi" w:hAnsiTheme="minorHAnsi"/>
          <w:sz w:val="22"/>
          <w:szCs w:val="22"/>
          <w:lang w:val="es-CO" w:eastAsia="es-CO"/>
        </w:rPr>
      </w:pPr>
    </w:p>
    <w:p w14:paraId="47C0F32E" w14:textId="77777777" w:rsidR="00783725" w:rsidRPr="003F4CB3" w:rsidRDefault="00783725" w:rsidP="0004410E">
      <w:pPr>
        <w:pStyle w:val="Sinespaciado1"/>
        <w:numPr>
          <w:ilvl w:val="0"/>
          <w:numId w:val="45"/>
        </w:numPr>
        <w:jc w:val="both"/>
        <w:rPr>
          <w:rFonts w:asciiTheme="minorHAnsi" w:hAnsiTheme="minorHAnsi"/>
          <w:sz w:val="22"/>
          <w:szCs w:val="22"/>
          <w:lang w:val="es-MX" w:eastAsia="es-CO"/>
        </w:rPr>
      </w:pPr>
      <w:r w:rsidRPr="003F4CB3">
        <w:rPr>
          <w:rFonts w:asciiTheme="minorHAnsi" w:hAnsiTheme="minorHAnsi"/>
          <w:b/>
          <w:sz w:val="22"/>
          <w:szCs w:val="22"/>
          <w:lang w:val="es-MX" w:eastAsia="es-CO"/>
        </w:rPr>
        <w:t xml:space="preserve">RESOLUCIÓN 1402 </w:t>
      </w:r>
      <w:r w:rsidR="0000321E">
        <w:rPr>
          <w:rFonts w:asciiTheme="minorHAnsi" w:hAnsiTheme="minorHAnsi"/>
          <w:b/>
          <w:sz w:val="22"/>
          <w:szCs w:val="22"/>
          <w:lang w:val="es-MX" w:eastAsia="es-CO"/>
        </w:rPr>
        <w:t>de</w:t>
      </w:r>
      <w:r w:rsidRPr="003F4CB3">
        <w:rPr>
          <w:rFonts w:asciiTheme="minorHAnsi" w:hAnsiTheme="minorHAnsi"/>
          <w:b/>
          <w:sz w:val="22"/>
          <w:szCs w:val="22"/>
          <w:lang w:val="es-MX" w:eastAsia="es-CO"/>
        </w:rPr>
        <w:t xml:space="preserve"> 2006</w:t>
      </w:r>
      <w:r w:rsidR="003F4CB3">
        <w:rPr>
          <w:rFonts w:asciiTheme="minorHAnsi" w:hAnsiTheme="minorHAnsi"/>
          <w:b/>
          <w:sz w:val="22"/>
          <w:szCs w:val="22"/>
          <w:lang w:val="es-MX" w:eastAsia="es-CO"/>
        </w:rPr>
        <w:t xml:space="preserve"> “</w:t>
      </w:r>
      <w:r w:rsidRPr="003F4CB3">
        <w:rPr>
          <w:rFonts w:asciiTheme="minorHAnsi" w:hAnsiTheme="minorHAnsi"/>
          <w:sz w:val="22"/>
          <w:szCs w:val="22"/>
          <w:lang w:val="es-MX" w:eastAsia="es-CO"/>
        </w:rPr>
        <w:t>Por la cual se desarrolla parcialmente el decreto 4741 del 30 de diciembre de 2005, en materia de residuos o desechos peligrosos</w:t>
      </w:r>
      <w:r w:rsidR="003F4CB3">
        <w:rPr>
          <w:rFonts w:asciiTheme="minorHAnsi" w:hAnsiTheme="minorHAnsi"/>
          <w:sz w:val="22"/>
          <w:szCs w:val="22"/>
          <w:lang w:val="es-MX" w:eastAsia="es-CO"/>
        </w:rPr>
        <w:t>”</w:t>
      </w:r>
      <w:r w:rsidR="0000321E">
        <w:rPr>
          <w:rFonts w:asciiTheme="minorHAnsi" w:hAnsiTheme="minorHAnsi"/>
          <w:sz w:val="22"/>
          <w:szCs w:val="22"/>
          <w:lang w:val="es-MX" w:eastAsia="es-CO"/>
        </w:rPr>
        <w:t>.</w:t>
      </w:r>
    </w:p>
    <w:p w14:paraId="503DFFC8" w14:textId="77777777" w:rsidR="003F4CB3" w:rsidRDefault="003F4CB3" w:rsidP="00D813FF">
      <w:pPr>
        <w:pStyle w:val="Sinespaciado1"/>
      </w:pPr>
      <w:bookmarkStart w:id="36" w:name="_Toc253756715"/>
      <w:bookmarkStart w:id="37" w:name="_Toc259403420"/>
      <w:bookmarkStart w:id="38" w:name="_Toc268892288"/>
      <w:bookmarkStart w:id="39" w:name="_Toc293607546"/>
    </w:p>
    <w:p w14:paraId="3B5433F4" w14:textId="77777777" w:rsidR="00EF382E" w:rsidRDefault="00EF382E" w:rsidP="00D813FF">
      <w:pPr>
        <w:pStyle w:val="Sinespaciado1"/>
      </w:pPr>
    </w:p>
    <w:p w14:paraId="5B12FE06" w14:textId="77777777" w:rsidR="00315799" w:rsidRDefault="00315799" w:rsidP="00D813FF">
      <w:pPr>
        <w:pStyle w:val="Sinespaciado1"/>
      </w:pPr>
    </w:p>
    <w:p w14:paraId="5F56C48F" w14:textId="77777777" w:rsidR="00315799" w:rsidRDefault="00315799" w:rsidP="00D813FF">
      <w:pPr>
        <w:pStyle w:val="Sinespaciado1"/>
      </w:pPr>
    </w:p>
    <w:p w14:paraId="1EBF7C61" w14:textId="77777777" w:rsidR="00315799" w:rsidRDefault="00315799" w:rsidP="00D813FF">
      <w:pPr>
        <w:pStyle w:val="Sinespaciado1"/>
      </w:pPr>
    </w:p>
    <w:p w14:paraId="33136902" w14:textId="77777777" w:rsidR="00315799" w:rsidRDefault="00315799" w:rsidP="00D813FF">
      <w:pPr>
        <w:pStyle w:val="Sinespaciado1"/>
      </w:pPr>
    </w:p>
    <w:p w14:paraId="0AB04E6B" w14:textId="77777777" w:rsidR="00315799" w:rsidRDefault="00315799" w:rsidP="00D813FF">
      <w:pPr>
        <w:pStyle w:val="Sinespaciado1"/>
      </w:pPr>
    </w:p>
    <w:p w14:paraId="28BD066F" w14:textId="77777777" w:rsidR="00315799" w:rsidRDefault="00315799" w:rsidP="00D813FF">
      <w:pPr>
        <w:pStyle w:val="Sinespaciado1"/>
      </w:pPr>
    </w:p>
    <w:p w14:paraId="76ACA690" w14:textId="77777777" w:rsidR="00315799" w:rsidRDefault="00315799" w:rsidP="00D813FF">
      <w:pPr>
        <w:pStyle w:val="Sinespaciado1"/>
      </w:pPr>
    </w:p>
    <w:p w14:paraId="5AA52800" w14:textId="77777777" w:rsidR="004D3D37" w:rsidRPr="00EE327B" w:rsidRDefault="004D3D37" w:rsidP="0004410E">
      <w:pPr>
        <w:pStyle w:val="Ttulo1"/>
        <w:keepNext/>
        <w:numPr>
          <w:ilvl w:val="0"/>
          <w:numId w:val="51"/>
        </w:numPr>
        <w:spacing w:before="0" w:line="360" w:lineRule="auto"/>
        <w:contextualSpacing w:val="0"/>
        <w:rPr>
          <w:rFonts w:asciiTheme="minorHAnsi" w:hAnsiTheme="minorHAnsi" w:cstheme="minorHAnsi"/>
          <w:sz w:val="22"/>
          <w:szCs w:val="22"/>
        </w:rPr>
      </w:pPr>
      <w:bookmarkStart w:id="40" w:name="_Toc253756719"/>
      <w:bookmarkStart w:id="41" w:name="_Toc259403424"/>
      <w:bookmarkStart w:id="42" w:name="_Toc268892290"/>
      <w:bookmarkStart w:id="43" w:name="_Toc293607550"/>
      <w:bookmarkEnd w:id="36"/>
      <w:bookmarkEnd w:id="37"/>
      <w:bookmarkEnd w:id="38"/>
      <w:bookmarkEnd w:id="39"/>
      <w:r w:rsidRPr="00EE327B">
        <w:rPr>
          <w:rFonts w:asciiTheme="minorHAnsi" w:hAnsiTheme="minorHAnsi" w:cstheme="minorHAnsi"/>
          <w:sz w:val="22"/>
          <w:szCs w:val="22"/>
        </w:rPr>
        <w:t>MARCO TEÓRICO</w:t>
      </w:r>
      <w:bookmarkEnd w:id="40"/>
      <w:bookmarkEnd w:id="41"/>
      <w:bookmarkEnd w:id="42"/>
      <w:bookmarkEnd w:id="43"/>
    </w:p>
    <w:p w14:paraId="48F1CA66" w14:textId="77777777" w:rsidR="005F5A5B" w:rsidRPr="00EE327B" w:rsidRDefault="006B3B30" w:rsidP="0004410E">
      <w:pPr>
        <w:pStyle w:val="Ttulo2"/>
        <w:numPr>
          <w:ilvl w:val="1"/>
          <w:numId w:val="51"/>
        </w:numPr>
        <w:spacing w:line="360" w:lineRule="auto"/>
        <w:rPr>
          <w:rFonts w:asciiTheme="minorHAnsi" w:hAnsiTheme="minorHAnsi" w:cstheme="minorHAnsi"/>
          <w:sz w:val="22"/>
          <w:szCs w:val="22"/>
        </w:rPr>
      </w:pPr>
      <w:r>
        <w:rPr>
          <w:rFonts w:asciiTheme="minorHAnsi" w:hAnsiTheme="minorHAnsi" w:cstheme="minorHAnsi"/>
          <w:sz w:val="22"/>
          <w:szCs w:val="22"/>
        </w:rPr>
        <w:t xml:space="preserve">MARCO </w:t>
      </w:r>
      <w:r w:rsidR="006438FB">
        <w:rPr>
          <w:rFonts w:asciiTheme="minorHAnsi" w:hAnsiTheme="minorHAnsi" w:cstheme="minorHAnsi"/>
          <w:sz w:val="22"/>
          <w:szCs w:val="22"/>
        </w:rPr>
        <w:t>CONCEPTUAL:</w:t>
      </w:r>
    </w:p>
    <w:p w14:paraId="7EEE84BE" w14:textId="2859F740" w:rsidR="007029AB" w:rsidRDefault="007029AB" w:rsidP="007029AB">
      <w:pPr>
        <w:pStyle w:val="Sinespaciado1"/>
        <w:jc w:val="both"/>
        <w:rPr>
          <w:rFonts w:asciiTheme="minorHAnsi" w:hAnsiTheme="minorHAnsi"/>
          <w:sz w:val="22"/>
          <w:szCs w:val="22"/>
        </w:rPr>
      </w:pPr>
      <w:r w:rsidRPr="007029AB">
        <w:rPr>
          <w:rFonts w:asciiTheme="minorHAnsi" w:hAnsiTheme="minorHAnsi"/>
          <w:sz w:val="22"/>
          <w:szCs w:val="22"/>
        </w:rPr>
        <w:t>Para facilidad y comprensión se incluyen a continuación algunas definiciones extractadas de guías y reglamentos internacionales, como el Centro Panamericano de Ingeniería Sanitaria (CEPIS), la Organización Mundial de la Salud (OMS) y las establecidas en el Decreto 351 de 2014, entre otras:</w:t>
      </w:r>
    </w:p>
    <w:p w14:paraId="1F675720" w14:textId="77777777" w:rsidR="007029AB" w:rsidRPr="007029AB" w:rsidRDefault="007029AB" w:rsidP="007029AB">
      <w:pPr>
        <w:pStyle w:val="Sinespaciado1"/>
        <w:jc w:val="both"/>
        <w:rPr>
          <w:rFonts w:asciiTheme="minorHAnsi" w:hAnsiTheme="minorHAnsi"/>
          <w:sz w:val="22"/>
          <w:szCs w:val="22"/>
        </w:rPr>
      </w:pPr>
    </w:p>
    <w:p w14:paraId="5A8621E4" w14:textId="77777777" w:rsidR="007029AB" w:rsidRPr="007029AB" w:rsidRDefault="007029AB" w:rsidP="007029AB">
      <w:pPr>
        <w:pStyle w:val="Sinespaciado1"/>
        <w:jc w:val="both"/>
        <w:rPr>
          <w:rFonts w:asciiTheme="minorHAnsi" w:hAnsiTheme="minorHAnsi"/>
          <w:b/>
          <w:sz w:val="22"/>
          <w:szCs w:val="22"/>
        </w:rPr>
      </w:pPr>
      <w:r w:rsidRPr="007029AB">
        <w:rPr>
          <w:rFonts w:asciiTheme="minorHAnsi" w:hAnsiTheme="minorHAnsi"/>
          <w:b/>
          <w:sz w:val="22"/>
          <w:szCs w:val="22"/>
        </w:rPr>
        <w:t>AGENTE PATÓGENO.</w:t>
      </w:r>
      <w:r w:rsidRPr="007029AB">
        <w:rPr>
          <w:rFonts w:asciiTheme="minorHAnsi" w:hAnsiTheme="minorHAnsi"/>
          <w:sz w:val="22"/>
          <w:szCs w:val="22"/>
        </w:rPr>
        <w:t xml:space="preserve"> Es todo agente biológico capaz de producir infección o enfermedad infecciosa en un huésped. </w:t>
      </w:r>
    </w:p>
    <w:p w14:paraId="66CF1BAA" w14:textId="77777777" w:rsidR="007029AB" w:rsidRPr="007029AB" w:rsidRDefault="007029AB" w:rsidP="007029AB">
      <w:pPr>
        <w:pStyle w:val="Sinespaciado1"/>
        <w:jc w:val="both"/>
        <w:rPr>
          <w:rFonts w:asciiTheme="minorHAnsi" w:hAnsiTheme="minorHAnsi"/>
          <w:sz w:val="22"/>
          <w:szCs w:val="22"/>
        </w:rPr>
      </w:pPr>
    </w:p>
    <w:p w14:paraId="326541EB" w14:textId="77777777" w:rsidR="007029AB" w:rsidRDefault="007029AB" w:rsidP="007029AB">
      <w:pPr>
        <w:pStyle w:val="Sinespaciado1"/>
        <w:jc w:val="both"/>
        <w:rPr>
          <w:rFonts w:asciiTheme="minorHAnsi" w:hAnsiTheme="minorHAnsi"/>
          <w:sz w:val="22"/>
          <w:szCs w:val="22"/>
        </w:rPr>
      </w:pPr>
      <w:r w:rsidRPr="007029AB">
        <w:rPr>
          <w:rFonts w:asciiTheme="minorHAnsi" w:hAnsiTheme="minorHAnsi"/>
          <w:b/>
          <w:sz w:val="22"/>
          <w:szCs w:val="22"/>
        </w:rPr>
        <w:t>ATENCIÓN EN SALUD.</w:t>
      </w:r>
      <w:r w:rsidRPr="007029AB">
        <w:rPr>
          <w:rFonts w:asciiTheme="minorHAnsi" w:hAnsiTheme="minorHAnsi"/>
          <w:sz w:val="22"/>
          <w:szCs w:val="22"/>
        </w:rPr>
        <w:t xml:space="preserve"> Se define como el conjunto de servicios que se prestan al usuario en el marco de los procesos propios del aseguramiento, así como de las actividades, procedimientos e intervenciones asistenciales en las fases de promoción y prevención, diagnóstico, tratamiento y rehabilitación que se prestan a toda la población. </w:t>
      </w:r>
    </w:p>
    <w:p w14:paraId="719EA331" w14:textId="77777777" w:rsidR="007029AB" w:rsidRPr="007029AB" w:rsidRDefault="007029AB" w:rsidP="007029AB">
      <w:pPr>
        <w:pStyle w:val="Sinespaciado1"/>
        <w:jc w:val="both"/>
        <w:rPr>
          <w:rFonts w:asciiTheme="minorHAnsi" w:hAnsiTheme="minorHAnsi"/>
          <w:sz w:val="22"/>
          <w:szCs w:val="22"/>
        </w:rPr>
      </w:pPr>
    </w:p>
    <w:p w14:paraId="6DE7924C" w14:textId="77777777" w:rsidR="007029AB" w:rsidRPr="007029AB" w:rsidRDefault="007029AB" w:rsidP="007029AB">
      <w:pPr>
        <w:pStyle w:val="Sinespaciado1"/>
        <w:jc w:val="both"/>
        <w:rPr>
          <w:rFonts w:asciiTheme="minorHAnsi" w:hAnsiTheme="minorHAnsi"/>
          <w:sz w:val="22"/>
          <w:szCs w:val="22"/>
        </w:rPr>
      </w:pPr>
      <w:r w:rsidRPr="007029AB">
        <w:rPr>
          <w:rFonts w:asciiTheme="minorHAnsi" w:hAnsiTheme="minorHAnsi"/>
          <w:b/>
          <w:sz w:val="22"/>
          <w:szCs w:val="22"/>
        </w:rPr>
        <w:t>ATENCIÓN EXTRAMURAL.</w:t>
      </w:r>
      <w:r w:rsidRPr="007029AB">
        <w:rPr>
          <w:rFonts w:asciiTheme="minorHAnsi" w:hAnsiTheme="minorHAnsi"/>
          <w:sz w:val="22"/>
          <w:szCs w:val="22"/>
        </w:rPr>
        <w:t xml:space="preserve"> Es la atención en salud en espacios no destinados a salud o espacios de salud de áreas de difícil acceso que cuenta con la intervención de profesionales, técnicos y/o auxiliares del área de la salud y la participación de su familia, hacen parte de esta atención las brigadas, jornadas, unidades móviles en cualquiera de sus modalidades y la atención domiciliaria. </w:t>
      </w:r>
    </w:p>
    <w:p w14:paraId="67E4656B" w14:textId="77777777" w:rsidR="007029AB" w:rsidRDefault="007029AB" w:rsidP="007029AB">
      <w:pPr>
        <w:pStyle w:val="Sinespaciado1"/>
        <w:jc w:val="both"/>
        <w:rPr>
          <w:rFonts w:asciiTheme="minorHAnsi" w:hAnsiTheme="minorHAnsi"/>
          <w:sz w:val="22"/>
          <w:szCs w:val="22"/>
        </w:rPr>
      </w:pPr>
      <w:r w:rsidRPr="007029AB">
        <w:rPr>
          <w:rFonts w:asciiTheme="minorHAnsi" w:hAnsiTheme="minorHAnsi"/>
          <w:sz w:val="22"/>
          <w:szCs w:val="22"/>
        </w:rPr>
        <w:t xml:space="preserve">BIOSEGURIDAD. Es el conjunto de medidas preventivas que tienen por objeto minimizar el factor de riesgo que pueda llegar a afectar la salud humana y el ambiente. </w:t>
      </w:r>
    </w:p>
    <w:p w14:paraId="4013A4CB" w14:textId="77777777" w:rsidR="007029AB" w:rsidRPr="007029AB" w:rsidRDefault="007029AB" w:rsidP="007029AB">
      <w:pPr>
        <w:pStyle w:val="Sinespaciado1"/>
        <w:jc w:val="both"/>
        <w:rPr>
          <w:rFonts w:asciiTheme="minorHAnsi" w:hAnsiTheme="minorHAnsi"/>
          <w:sz w:val="22"/>
          <w:szCs w:val="22"/>
        </w:rPr>
      </w:pPr>
    </w:p>
    <w:p w14:paraId="4CA5E14D" w14:textId="77777777" w:rsidR="007029AB" w:rsidRDefault="007029AB" w:rsidP="007029AB">
      <w:pPr>
        <w:pStyle w:val="Sinespaciado1"/>
        <w:jc w:val="both"/>
        <w:rPr>
          <w:rFonts w:asciiTheme="minorHAnsi" w:hAnsiTheme="minorHAnsi"/>
          <w:sz w:val="22"/>
          <w:szCs w:val="22"/>
        </w:rPr>
      </w:pPr>
      <w:r w:rsidRPr="007029AB">
        <w:rPr>
          <w:rFonts w:asciiTheme="minorHAnsi" w:hAnsiTheme="minorHAnsi"/>
          <w:b/>
          <w:sz w:val="22"/>
          <w:szCs w:val="22"/>
        </w:rPr>
        <w:t xml:space="preserve">FLUIDOS CORPORALES DE ALTO RIESGO. </w:t>
      </w:r>
      <w:r w:rsidRPr="007029AB">
        <w:rPr>
          <w:rFonts w:asciiTheme="minorHAnsi" w:hAnsiTheme="minorHAnsi"/>
          <w:sz w:val="22"/>
          <w:szCs w:val="22"/>
        </w:rPr>
        <w:t xml:space="preserve">Se aplican siempre a la sangre y a todos los fluidos que contengan sangre visible. Se incluyen además el semen, las secreciones vaginales, el líquido cefalorraquídeo y la leche materna. Se consideran de alto riesgo por constituir fuente de infección cuando tienen contacto con piel no intacta, mucosas o exposición percutánea con elementos cortopunzantes contaminados con ellos. </w:t>
      </w:r>
    </w:p>
    <w:p w14:paraId="12C133D9" w14:textId="77777777" w:rsidR="007029AB" w:rsidRPr="007029AB" w:rsidRDefault="007029AB" w:rsidP="007029AB">
      <w:pPr>
        <w:pStyle w:val="Sinespaciado1"/>
        <w:jc w:val="both"/>
        <w:rPr>
          <w:rFonts w:asciiTheme="minorHAnsi" w:hAnsiTheme="minorHAnsi"/>
          <w:sz w:val="22"/>
          <w:szCs w:val="22"/>
        </w:rPr>
      </w:pPr>
    </w:p>
    <w:p w14:paraId="18EEBC63" w14:textId="77777777" w:rsidR="007029AB" w:rsidRDefault="007029AB" w:rsidP="007029AB">
      <w:pPr>
        <w:pStyle w:val="Sinespaciado1"/>
        <w:jc w:val="both"/>
        <w:rPr>
          <w:rFonts w:asciiTheme="minorHAnsi" w:hAnsiTheme="minorHAnsi"/>
          <w:sz w:val="22"/>
          <w:szCs w:val="22"/>
        </w:rPr>
      </w:pPr>
      <w:r w:rsidRPr="007029AB">
        <w:rPr>
          <w:rFonts w:asciiTheme="minorHAnsi" w:hAnsiTheme="minorHAnsi"/>
          <w:b/>
          <w:sz w:val="22"/>
          <w:szCs w:val="22"/>
        </w:rPr>
        <w:t>FLUIDOS CORPORALES DE BAJO RIESGO.</w:t>
      </w:r>
      <w:r w:rsidRPr="007029AB">
        <w:rPr>
          <w:rFonts w:asciiTheme="minorHAnsi" w:hAnsiTheme="minorHAnsi"/>
          <w:sz w:val="22"/>
          <w:szCs w:val="22"/>
        </w:rPr>
        <w:t xml:space="preserve"> Se aplican a las deposiciones, secreciones nasales, transpiración, lágrimas, orina o vómito, a no ser que contengan sangre visible, caso en el cual serán considerados de alto riesgo. </w:t>
      </w:r>
    </w:p>
    <w:p w14:paraId="19BDF06B" w14:textId="77777777" w:rsidR="007029AB" w:rsidRPr="007029AB" w:rsidRDefault="007029AB" w:rsidP="007029AB">
      <w:pPr>
        <w:pStyle w:val="Sinespaciado1"/>
        <w:jc w:val="both"/>
        <w:rPr>
          <w:rFonts w:asciiTheme="minorHAnsi" w:hAnsiTheme="minorHAnsi"/>
          <w:sz w:val="22"/>
          <w:szCs w:val="22"/>
        </w:rPr>
      </w:pPr>
    </w:p>
    <w:p w14:paraId="26BCF32B" w14:textId="77777777" w:rsidR="007029AB" w:rsidRDefault="007029AB" w:rsidP="007029AB">
      <w:pPr>
        <w:pStyle w:val="Sinespaciado1"/>
        <w:jc w:val="both"/>
        <w:rPr>
          <w:rFonts w:asciiTheme="minorHAnsi" w:hAnsiTheme="minorHAnsi"/>
          <w:sz w:val="22"/>
          <w:szCs w:val="22"/>
        </w:rPr>
      </w:pPr>
      <w:r w:rsidRPr="007029AB">
        <w:rPr>
          <w:rFonts w:asciiTheme="minorHAnsi" w:hAnsiTheme="minorHAnsi"/>
          <w:b/>
          <w:sz w:val="22"/>
          <w:szCs w:val="22"/>
        </w:rPr>
        <w:t>GENERADOR.</w:t>
      </w:r>
      <w:r w:rsidRPr="007029AB">
        <w:rPr>
          <w:rFonts w:asciiTheme="minorHAnsi" w:hAnsiTheme="minorHAnsi"/>
          <w:sz w:val="22"/>
          <w:szCs w:val="22"/>
        </w:rPr>
        <w:t xml:space="preserve"> Es toda persona natural o jurídica, pública o privada que produce o genera residuos en el desarrollo de las actividades contempladas en el artículo 2 del decreto 351 de 2014.</w:t>
      </w:r>
    </w:p>
    <w:p w14:paraId="39C9783C" w14:textId="77777777" w:rsidR="007029AB" w:rsidRPr="007029AB" w:rsidRDefault="007029AB" w:rsidP="007029AB">
      <w:pPr>
        <w:pStyle w:val="Sinespaciado1"/>
        <w:jc w:val="both"/>
        <w:rPr>
          <w:rFonts w:asciiTheme="minorHAnsi" w:hAnsiTheme="minorHAnsi"/>
          <w:sz w:val="22"/>
          <w:szCs w:val="22"/>
        </w:rPr>
      </w:pPr>
      <w:r w:rsidRPr="007029AB">
        <w:rPr>
          <w:rFonts w:asciiTheme="minorHAnsi" w:hAnsiTheme="minorHAnsi"/>
          <w:sz w:val="22"/>
          <w:szCs w:val="22"/>
        </w:rPr>
        <w:t xml:space="preserve"> </w:t>
      </w:r>
    </w:p>
    <w:p w14:paraId="011677CF" w14:textId="77777777" w:rsidR="007029AB" w:rsidRDefault="007029AB" w:rsidP="007029AB">
      <w:pPr>
        <w:pStyle w:val="Sinespaciado1"/>
        <w:jc w:val="both"/>
        <w:rPr>
          <w:rFonts w:asciiTheme="minorHAnsi" w:hAnsiTheme="minorHAnsi"/>
          <w:sz w:val="22"/>
          <w:szCs w:val="22"/>
        </w:rPr>
      </w:pPr>
      <w:r w:rsidRPr="007029AB">
        <w:rPr>
          <w:rFonts w:asciiTheme="minorHAnsi" w:hAnsiTheme="minorHAnsi"/>
          <w:b/>
          <w:sz w:val="22"/>
          <w:szCs w:val="22"/>
        </w:rPr>
        <w:t>GESTIÓN INTEGRAL.</w:t>
      </w:r>
      <w:r w:rsidRPr="007029AB">
        <w:rPr>
          <w:rFonts w:asciiTheme="minorHAnsi" w:hAnsiTheme="minorHAnsi"/>
          <w:sz w:val="22"/>
          <w:szCs w:val="22"/>
        </w:rPr>
        <w:t xml:space="preserve"> Conjunto articulado e interrelacionado de acciones de política normativas, operativas, financieras, de planeación, administrativas, sociales, educativas, de evaluación, seguimiento y monitoreo desde la prevención de la generación hasta el aprovechamiento, tratamiento y/o disposición final de los residuos, a fin de lograr beneficios sanitarios y ambientales y la optimización económica de su manejo respondiendo a las  necesidades y circunstancias de cada región. </w:t>
      </w:r>
    </w:p>
    <w:p w14:paraId="2E75A0F0" w14:textId="1068D505" w:rsidR="007029AB" w:rsidRDefault="007029AB" w:rsidP="007029AB">
      <w:pPr>
        <w:pStyle w:val="Sinespaciado1"/>
        <w:jc w:val="both"/>
        <w:rPr>
          <w:rFonts w:asciiTheme="minorHAnsi" w:hAnsiTheme="minorHAnsi"/>
          <w:sz w:val="22"/>
          <w:szCs w:val="22"/>
        </w:rPr>
      </w:pPr>
      <w:r w:rsidRPr="007029AB">
        <w:rPr>
          <w:rFonts w:asciiTheme="minorHAnsi" w:hAnsiTheme="minorHAnsi"/>
          <w:b/>
          <w:sz w:val="22"/>
          <w:szCs w:val="22"/>
        </w:rPr>
        <w:t>GESTIÓN EXTERNA.</w:t>
      </w:r>
      <w:r w:rsidRPr="007029AB">
        <w:rPr>
          <w:rFonts w:asciiTheme="minorHAnsi" w:hAnsiTheme="minorHAnsi"/>
          <w:sz w:val="22"/>
          <w:szCs w:val="22"/>
        </w:rPr>
        <w:t xml:space="preserve"> Es la acción desarrollada por el gestor de residuos peligrosos que implica la cobertura y planeación de todas las actividades relacionadas con la recolección, almacenamiento, transporte, tratamiento, aprovechamiento y/o disposición final de residuos fuera de las instalaciones del generador. </w:t>
      </w:r>
    </w:p>
    <w:p w14:paraId="71ABF359" w14:textId="77777777" w:rsidR="007029AB" w:rsidRPr="007029AB" w:rsidRDefault="007029AB" w:rsidP="007029AB">
      <w:pPr>
        <w:pStyle w:val="Sinespaciado1"/>
        <w:jc w:val="both"/>
        <w:rPr>
          <w:rFonts w:asciiTheme="minorHAnsi" w:hAnsiTheme="minorHAnsi"/>
          <w:sz w:val="22"/>
          <w:szCs w:val="22"/>
        </w:rPr>
      </w:pPr>
    </w:p>
    <w:p w14:paraId="6CA38734" w14:textId="77777777" w:rsidR="007029AB" w:rsidRDefault="007029AB" w:rsidP="007029AB">
      <w:pPr>
        <w:pStyle w:val="Sinespaciado1"/>
        <w:jc w:val="both"/>
        <w:rPr>
          <w:rFonts w:asciiTheme="minorHAnsi" w:hAnsiTheme="minorHAnsi"/>
          <w:sz w:val="22"/>
          <w:szCs w:val="22"/>
        </w:rPr>
      </w:pPr>
      <w:r w:rsidRPr="007029AB">
        <w:rPr>
          <w:rFonts w:asciiTheme="minorHAnsi" w:hAnsiTheme="minorHAnsi"/>
          <w:b/>
          <w:sz w:val="22"/>
          <w:szCs w:val="22"/>
        </w:rPr>
        <w:t>GESTIÓN INTERNA.</w:t>
      </w:r>
      <w:r w:rsidRPr="007029AB">
        <w:rPr>
          <w:rFonts w:asciiTheme="minorHAnsi" w:hAnsiTheme="minorHAnsi"/>
          <w:sz w:val="22"/>
          <w:szCs w:val="22"/>
        </w:rPr>
        <w:t xml:space="preserve"> Es la  acción desarrollada por el generador, que implica la cobertura, planeación e implementación de todas las actividades relacionadas con la minimización, generación, segregación, movimiento interno, almacenamiento interno y/o tratamiento de residuos dentro de sus instalaciones. </w:t>
      </w:r>
    </w:p>
    <w:p w14:paraId="5886C90E" w14:textId="77777777" w:rsidR="007029AB" w:rsidRPr="007029AB" w:rsidRDefault="007029AB" w:rsidP="007029AB">
      <w:pPr>
        <w:pStyle w:val="Sinespaciado1"/>
        <w:jc w:val="both"/>
        <w:rPr>
          <w:rFonts w:asciiTheme="minorHAnsi" w:hAnsiTheme="minorHAnsi"/>
          <w:sz w:val="22"/>
          <w:szCs w:val="22"/>
        </w:rPr>
      </w:pPr>
    </w:p>
    <w:p w14:paraId="45DBFEF8" w14:textId="77777777" w:rsidR="007029AB" w:rsidRDefault="007029AB" w:rsidP="007029AB">
      <w:pPr>
        <w:pStyle w:val="Sinespaciado1"/>
        <w:jc w:val="both"/>
        <w:rPr>
          <w:rFonts w:asciiTheme="minorHAnsi" w:hAnsiTheme="minorHAnsi"/>
          <w:sz w:val="22"/>
          <w:szCs w:val="22"/>
        </w:rPr>
      </w:pPr>
      <w:r w:rsidRPr="007029AB">
        <w:rPr>
          <w:rFonts w:asciiTheme="minorHAnsi" w:hAnsiTheme="minorHAnsi"/>
          <w:b/>
          <w:sz w:val="22"/>
          <w:szCs w:val="22"/>
        </w:rPr>
        <w:t xml:space="preserve">GESTOR O RECEPTOR DE RESIDUOS PELIGROSOS. </w:t>
      </w:r>
      <w:r w:rsidRPr="007029AB">
        <w:rPr>
          <w:rFonts w:asciiTheme="minorHAnsi" w:hAnsiTheme="minorHAnsi"/>
          <w:sz w:val="22"/>
          <w:szCs w:val="22"/>
        </w:rPr>
        <w:t>Persona natural o jurídica que presta los servicios de recolección, almacenamiento, transporte, tratamiento, aprovechamiento y/o disposición final de residuos peligrosos, dentro del marco de la gestión integral y cumpliendo con los requerimientos de la normatividad vigente.</w:t>
      </w:r>
    </w:p>
    <w:p w14:paraId="23D1449D" w14:textId="77777777" w:rsidR="007029AB" w:rsidRPr="007029AB" w:rsidRDefault="007029AB" w:rsidP="007029AB">
      <w:pPr>
        <w:pStyle w:val="Sinespaciado1"/>
        <w:jc w:val="both"/>
        <w:rPr>
          <w:rFonts w:asciiTheme="minorHAnsi" w:hAnsiTheme="minorHAnsi"/>
          <w:sz w:val="22"/>
          <w:szCs w:val="22"/>
        </w:rPr>
      </w:pPr>
    </w:p>
    <w:p w14:paraId="2E4210AE" w14:textId="77777777" w:rsidR="007029AB" w:rsidRDefault="007029AB" w:rsidP="007029AB">
      <w:pPr>
        <w:pStyle w:val="Sinespaciado1"/>
        <w:jc w:val="both"/>
        <w:rPr>
          <w:rFonts w:asciiTheme="minorHAnsi" w:hAnsiTheme="minorHAnsi"/>
          <w:sz w:val="22"/>
          <w:szCs w:val="22"/>
        </w:rPr>
      </w:pPr>
      <w:r w:rsidRPr="007029AB">
        <w:rPr>
          <w:rFonts w:asciiTheme="minorHAnsi" w:hAnsiTheme="minorHAnsi"/>
          <w:b/>
          <w:sz w:val="22"/>
          <w:szCs w:val="22"/>
        </w:rPr>
        <w:t>MANUAL PARA LA GESTIÓN INTEGRAL DE RESIDUOS GENERADOS EN LA ATENCIÓN EN SALUD Y OTRAS ACTIVIDADES.</w:t>
      </w:r>
      <w:r w:rsidRPr="007029AB">
        <w:rPr>
          <w:rFonts w:asciiTheme="minorHAnsi" w:hAnsiTheme="minorHAnsi"/>
          <w:sz w:val="22"/>
          <w:szCs w:val="22"/>
        </w:rPr>
        <w:t xml:space="preserve"> Es el documento mediante el cual se establecen los procedimientos, procesos, actividades y/o estándares que deben adoptarse y realizarse en la gestión integral de todos los residuos generados por el desarrollo de las actividades de qué trata el decreto 351 de 2014. </w:t>
      </w:r>
    </w:p>
    <w:p w14:paraId="3786AE4A" w14:textId="77777777" w:rsidR="007029AB" w:rsidRPr="007029AB" w:rsidRDefault="007029AB" w:rsidP="007029AB">
      <w:pPr>
        <w:pStyle w:val="Sinespaciado1"/>
        <w:jc w:val="both"/>
        <w:rPr>
          <w:rFonts w:asciiTheme="minorHAnsi" w:hAnsiTheme="minorHAnsi"/>
          <w:sz w:val="22"/>
          <w:szCs w:val="22"/>
        </w:rPr>
      </w:pPr>
    </w:p>
    <w:p w14:paraId="44D926DF" w14:textId="77777777" w:rsidR="007029AB" w:rsidRDefault="007029AB" w:rsidP="007029AB">
      <w:pPr>
        <w:pStyle w:val="Sinespaciado1"/>
        <w:jc w:val="both"/>
        <w:rPr>
          <w:rFonts w:asciiTheme="minorHAnsi" w:hAnsiTheme="minorHAnsi"/>
          <w:sz w:val="22"/>
          <w:szCs w:val="22"/>
        </w:rPr>
      </w:pPr>
      <w:r w:rsidRPr="007029AB">
        <w:rPr>
          <w:rFonts w:asciiTheme="minorHAnsi" w:hAnsiTheme="minorHAnsi"/>
          <w:b/>
          <w:sz w:val="22"/>
          <w:szCs w:val="22"/>
        </w:rPr>
        <w:t>MODO DE TRANSPORTE.</w:t>
      </w:r>
      <w:r w:rsidRPr="007029AB">
        <w:rPr>
          <w:rFonts w:asciiTheme="minorHAnsi" w:hAnsiTheme="minorHAnsi"/>
          <w:sz w:val="22"/>
          <w:szCs w:val="22"/>
        </w:rPr>
        <w:t xml:space="preserve"> Subsistema de transporte que incluye: un medio físico, vías, instalaciones para terminales, vehículos  (aeronave, embarcación, tren, vehículo automotor) y operaciones para el traslado de residuos. </w:t>
      </w:r>
    </w:p>
    <w:p w14:paraId="59B5189E" w14:textId="77777777" w:rsidR="007029AB" w:rsidRPr="007029AB" w:rsidRDefault="007029AB" w:rsidP="007029AB">
      <w:pPr>
        <w:pStyle w:val="Sinespaciado1"/>
        <w:jc w:val="both"/>
        <w:rPr>
          <w:rFonts w:asciiTheme="minorHAnsi" w:hAnsiTheme="minorHAnsi"/>
          <w:sz w:val="22"/>
          <w:szCs w:val="22"/>
        </w:rPr>
      </w:pPr>
    </w:p>
    <w:p w14:paraId="137E5CE9" w14:textId="77777777" w:rsidR="007029AB" w:rsidRDefault="007029AB" w:rsidP="007029AB">
      <w:pPr>
        <w:pStyle w:val="Sinespaciado1"/>
        <w:jc w:val="both"/>
        <w:rPr>
          <w:rFonts w:asciiTheme="minorHAnsi" w:hAnsiTheme="minorHAnsi"/>
          <w:sz w:val="22"/>
          <w:szCs w:val="22"/>
        </w:rPr>
      </w:pPr>
      <w:r w:rsidRPr="007029AB">
        <w:rPr>
          <w:rFonts w:asciiTheme="minorHAnsi" w:hAnsiTheme="minorHAnsi"/>
          <w:b/>
          <w:sz w:val="22"/>
          <w:szCs w:val="22"/>
        </w:rPr>
        <w:t>PLAN DE GESTIÓN INTEGRAL DE RESIDUOS.</w:t>
      </w:r>
      <w:r w:rsidRPr="007029AB">
        <w:rPr>
          <w:rFonts w:asciiTheme="minorHAnsi" w:hAnsiTheme="minorHAnsi"/>
          <w:sz w:val="22"/>
          <w:szCs w:val="22"/>
        </w:rPr>
        <w:t xml:space="preserve"> Es el instrumento de gestión diseñado e implementado por los generadores que contiene de una manera organizada y coherente las  actividades necesarias que garanticen la  gestión integral de los residuos generados en la atención en salud y otras actividades. </w:t>
      </w:r>
    </w:p>
    <w:p w14:paraId="71BF259E" w14:textId="77777777" w:rsidR="007029AB" w:rsidRPr="007029AB" w:rsidRDefault="007029AB" w:rsidP="007029AB">
      <w:pPr>
        <w:pStyle w:val="Sinespaciado1"/>
        <w:jc w:val="both"/>
        <w:rPr>
          <w:rFonts w:asciiTheme="minorHAnsi" w:hAnsiTheme="minorHAnsi"/>
          <w:sz w:val="22"/>
          <w:szCs w:val="22"/>
        </w:rPr>
      </w:pPr>
    </w:p>
    <w:p w14:paraId="4D130978" w14:textId="77777777" w:rsidR="007029AB" w:rsidRDefault="007029AB" w:rsidP="007029AB">
      <w:pPr>
        <w:pStyle w:val="Sinespaciado1"/>
        <w:jc w:val="both"/>
        <w:rPr>
          <w:rFonts w:asciiTheme="minorHAnsi" w:hAnsiTheme="minorHAnsi"/>
          <w:sz w:val="22"/>
          <w:szCs w:val="22"/>
        </w:rPr>
      </w:pPr>
      <w:r w:rsidRPr="007029AB">
        <w:rPr>
          <w:rFonts w:asciiTheme="minorHAnsi" w:hAnsiTheme="minorHAnsi"/>
          <w:b/>
          <w:sz w:val="22"/>
          <w:szCs w:val="22"/>
        </w:rPr>
        <w:t>RECOLECCIÓN.</w:t>
      </w:r>
      <w:r w:rsidRPr="007029AB">
        <w:rPr>
          <w:rFonts w:asciiTheme="minorHAnsi" w:hAnsiTheme="minorHAnsi"/>
          <w:sz w:val="22"/>
          <w:szCs w:val="22"/>
        </w:rPr>
        <w:t xml:space="preserve"> Es la acción consistente en retirar los residuos del lugar de almacenamiento ubicado en las instalaciones del generador para su transporte. </w:t>
      </w:r>
    </w:p>
    <w:p w14:paraId="6E5F3029" w14:textId="77777777" w:rsidR="007029AB" w:rsidRPr="007029AB" w:rsidRDefault="007029AB" w:rsidP="007029AB">
      <w:pPr>
        <w:pStyle w:val="Sinespaciado1"/>
        <w:jc w:val="both"/>
        <w:rPr>
          <w:rFonts w:asciiTheme="minorHAnsi" w:hAnsiTheme="minorHAnsi"/>
          <w:sz w:val="22"/>
          <w:szCs w:val="22"/>
        </w:rPr>
      </w:pPr>
    </w:p>
    <w:p w14:paraId="54C7807E" w14:textId="7BE47039" w:rsidR="007029AB" w:rsidRDefault="007029AB" w:rsidP="007029AB">
      <w:pPr>
        <w:pStyle w:val="Sinespaciado1"/>
        <w:jc w:val="both"/>
        <w:rPr>
          <w:rFonts w:asciiTheme="minorHAnsi" w:hAnsiTheme="minorHAnsi"/>
          <w:sz w:val="22"/>
          <w:szCs w:val="22"/>
        </w:rPr>
      </w:pPr>
      <w:r w:rsidRPr="007029AB">
        <w:rPr>
          <w:rFonts w:asciiTheme="minorHAnsi" w:hAnsiTheme="minorHAnsi"/>
          <w:b/>
          <w:sz w:val="22"/>
          <w:szCs w:val="22"/>
        </w:rPr>
        <w:t>RESIDUO PELIGROSO.</w:t>
      </w:r>
      <w:r w:rsidRPr="007029AB">
        <w:rPr>
          <w:rFonts w:asciiTheme="minorHAnsi" w:hAnsiTheme="minorHAnsi"/>
          <w:sz w:val="22"/>
          <w:szCs w:val="22"/>
        </w:rPr>
        <w:t xml:space="preserve"> Es aquel residuo o desecho que por sus características corrosivas, reactivas, explosivas, tóxicas,  inflamables, infecciosas o radiactivas, puede causar riesgos o efectos no deseados, directos e indirectos, a la salud humana y el ambiente, Así mismo, se consideran residuos peligrosos los empaques, envases y embalajes que estuvieron en contacto con ellos. </w:t>
      </w:r>
    </w:p>
    <w:p w14:paraId="05B2403C" w14:textId="77777777" w:rsidR="00AA5098" w:rsidRPr="007029AB" w:rsidRDefault="00AA5098" w:rsidP="007029AB">
      <w:pPr>
        <w:pStyle w:val="Sinespaciado1"/>
        <w:jc w:val="both"/>
        <w:rPr>
          <w:rFonts w:asciiTheme="minorHAnsi" w:hAnsiTheme="minorHAnsi"/>
          <w:sz w:val="22"/>
          <w:szCs w:val="22"/>
        </w:rPr>
      </w:pPr>
    </w:p>
    <w:p w14:paraId="04993553" w14:textId="0908ABD7" w:rsidR="0069127E" w:rsidRDefault="007029AB" w:rsidP="007029AB">
      <w:pPr>
        <w:pStyle w:val="Sinespaciado1"/>
        <w:jc w:val="both"/>
        <w:rPr>
          <w:rFonts w:asciiTheme="minorHAnsi" w:hAnsiTheme="minorHAnsi"/>
          <w:sz w:val="22"/>
          <w:szCs w:val="22"/>
        </w:rPr>
      </w:pPr>
      <w:r w:rsidRPr="007029AB">
        <w:rPr>
          <w:rFonts w:asciiTheme="minorHAnsi" w:hAnsiTheme="minorHAnsi"/>
          <w:b/>
          <w:sz w:val="22"/>
          <w:szCs w:val="22"/>
        </w:rPr>
        <w:t>TRATAMIENTO DE RESIDUOS PELIGROSOS.</w:t>
      </w:r>
      <w:r>
        <w:rPr>
          <w:rFonts w:asciiTheme="minorHAnsi" w:hAnsiTheme="minorHAnsi"/>
          <w:sz w:val="22"/>
          <w:szCs w:val="22"/>
        </w:rPr>
        <w:t xml:space="preserve"> </w:t>
      </w:r>
      <w:r w:rsidRPr="007029AB">
        <w:rPr>
          <w:rFonts w:asciiTheme="minorHAnsi" w:hAnsiTheme="minorHAnsi"/>
          <w:sz w:val="22"/>
          <w:szCs w:val="22"/>
        </w:rPr>
        <w:t>Es el conjunto de operaciones, procesos o técnicas mediante el cual se modifican las  características de los residuos o desechos peligrosos, teniendo en cuenta el riesgo y grado de peligrosidad de los mismos, para incrementar sus posibilidades de aprovechamiento y/o valorización o para minimizar los riesgos para la salud humana y el ambiente.</w:t>
      </w:r>
    </w:p>
    <w:p w14:paraId="0D1ABCA3" w14:textId="77777777" w:rsidR="004D3D37" w:rsidRPr="00092028" w:rsidRDefault="00A33782" w:rsidP="0004410E">
      <w:pPr>
        <w:pStyle w:val="Sinespaciado1"/>
        <w:numPr>
          <w:ilvl w:val="1"/>
          <w:numId w:val="51"/>
        </w:numPr>
        <w:ind w:left="0" w:firstLine="0"/>
        <w:rPr>
          <w:rFonts w:asciiTheme="minorHAnsi" w:hAnsiTheme="minorHAnsi"/>
          <w:b/>
          <w:sz w:val="22"/>
          <w:szCs w:val="22"/>
        </w:rPr>
      </w:pPr>
      <w:r>
        <w:rPr>
          <w:rFonts w:asciiTheme="minorHAnsi" w:hAnsiTheme="minorHAnsi"/>
          <w:b/>
          <w:sz w:val="22"/>
          <w:szCs w:val="22"/>
        </w:rPr>
        <w:t>CLASIFICACIÓN</w:t>
      </w:r>
      <w:r w:rsidR="00DF57EF">
        <w:rPr>
          <w:rFonts w:asciiTheme="minorHAnsi" w:hAnsiTheme="minorHAnsi"/>
          <w:b/>
          <w:sz w:val="22"/>
          <w:szCs w:val="22"/>
        </w:rPr>
        <w:t xml:space="preserve"> DE</w:t>
      </w:r>
      <w:r>
        <w:rPr>
          <w:rFonts w:asciiTheme="minorHAnsi" w:hAnsiTheme="minorHAnsi"/>
          <w:b/>
          <w:sz w:val="22"/>
          <w:szCs w:val="22"/>
        </w:rPr>
        <w:t xml:space="preserve"> LOS </w:t>
      </w:r>
      <w:r w:rsidR="00DF57EF">
        <w:rPr>
          <w:rFonts w:asciiTheme="minorHAnsi" w:hAnsiTheme="minorHAnsi"/>
          <w:b/>
          <w:sz w:val="22"/>
          <w:szCs w:val="22"/>
        </w:rPr>
        <w:t>GENERADOR</w:t>
      </w:r>
      <w:r w:rsidR="00223CBE">
        <w:rPr>
          <w:rFonts w:asciiTheme="minorHAnsi" w:hAnsiTheme="minorHAnsi"/>
          <w:b/>
          <w:sz w:val="22"/>
          <w:szCs w:val="22"/>
        </w:rPr>
        <w:t>ES</w:t>
      </w:r>
      <w:r>
        <w:rPr>
          <w:rFonts w:asciiTheme="minorHAnsi" w:hAnsiTheme="minorHAnsi"/>
          <w:b/>
          <w:sz w:val="22"/>
          <w:szCs w:val="22"/>
        </w:rPr>
        <w:t xml:space="preserve"> DE RESIDUOS</w:t>
      </w:r>
    </w:p>
    <w:p w14:paraId="55C379E1" w14:textId="77777777" w:rsidR="000B64C1" w:rsidRPr="00EF6B6C" w:rsidRDefault="000B64C1" w:rsidP="00EF6B6C">
      <w:pPr>
        <w:pStyle w:val="Sinespaciado1"/>
        <w:rPr>
          <w:rFonts w:asciiTheme="minorHAnsi" w:hAnsiTheme="minorHAnsi"/>
          <w:sz w:val="22"/>
          <w:szCs w:val="22"/>
        </w:rPr>
      </w:pPr>
    </w:p>
    <w:p w14:paraId="47277D36" w14:textId="77777777" w:rsidR="00265968" w:rsidRDefault="00F918AF" w:rsidP="00092028">
      <w:pPr>
        <w:pStyle w:val="Sinespaciado1"/>
        <w:jc w:val="both"/>
        <w:rPr>
          <w:rFonts w:asciiTheme="minorHAnsi" w:hAnsiTheme="minorHAnsi"/>
          <w:sz w:val="22"/>
          <w:szCs w:val="22"/>
        </w:rPr>
      </w:pPr>
      <w:r>
        <w:rPr>
          <w:rFonts w:asciiTheme="minorHAnsi" w:hAnsiTheme="minorHAnsi"/>
          <w:b/>
          <w:lang w:val="es-CO" w:eastAsia="es-CO"/>
        </w:rPr>
        <w:t>SOCIMEDICOS S.A.S.</w:t>
      </w:r>
      <w:r w:rsidR="0088159B" w:rsidRPr="00E95A45">
        <w:rPr>
          <w:rFonts w:asciiTheme="minorHAnsi" w:hAnsiTheme="minorHAnsi"/>
          <w:b/>
          <w:lang w:val="es-CO" w:eastAsia="es-CO"/>
        </w:rPr>
        <w:t xml:space="preserve"> </w:t>
      </w:r>
      <w:r w:rsidRPr="003803D3">
        <w:rPr>
          <w:rFonts w:asciiTheme="minorHAnsi" w:hAnsiTheme="minorHAnsi"/>
          <w:b/>
          <w:lang w:val="es-CO" w:eastAsia="es-CO"/>
        </w:rPr>
        <w:t>MEGACENTRO DE ALTA COMPLEJIDAD SAN RAFAEL</w:t>
      </w:r>
      <w:r w:rsidR="00C34BC1">
        <w:rPr>
          <w:rFonts w:asciiTheme="minorHAnsi" w:hAnsiTheme="minorHAnsi"/>
          <w:b/>
          <w:lang w:val="es-CO" w:eastAsia="es-CO"/>
        </w:rPr>
        <w:t>-</w:t>
      </w:r>
      <w:r w:rsidR="003803D3">
        <w:rPr>
          <w:rFonts w:asciiTheme="minorHAnsi" w:hAnsiTheme="minorHAnsi"/>
          <w:b/>
          <w:lang w:val="es-CO" w:eastAsia="es-CO"/>
        </w:rPr>
        <w:t>MAC</w:t>
      </w:r>
      <w:r w:rsidR="00884A9D" w:rsidRPr="000F14EB">
        <w:rPr>
          <w:rFonts w:asciiTheme="minorHAnsi" w:hAnsiTheme="minorHAnsi"/>
          <w:b/>
          <w:sz w:val="22"/>
          <w:szCs w:val="22"/>
          <w14:shadow w14:blurRad="50800" w14:dist="38100" w14:dir="2700000" w14:sx="100000" w14:sy="100000" w14:kx="0" w14:ky="0" w14:algn="tl">
            <w14:srgbClr w14:val="000000">
              <w14:alpha w14:val="60000"/>
            </w14:srgbClr>
          </w14:shadow>
        </w:rPr>
        <w:t>,</w:t>
      </w:r>
      <w:r w:rsidR="00451492" w:rsidRPr="00EF6B6C">
        <w:rPr>
          <w:rFonts w:asciiTheme="minorHAnsi" w:hAnsiTheme="minorHAnsi"/>
          <w:sz w:val="22"/>
          <w:szCs w:val="22"/>
        </w:rPr>
        <w:t xml:space="preserve"> es un</w:t>
      </w:r>
      <w:r w:rsidR="000B64C1" w:rsidRPr="00EF6B6C">
        <w:rPr>
          <w:rFonts w:asciiTheme="minorHAnsi" w:hAnsiTheme="minorHAnsi"/>
          <w:sz w:val="22"/>
          <w:szCs w:val="22"/>
        </w:rPr>
        <w:t xml:space="preserve"> gene</w:t>
      </w:r>
      <w:r w:rsidR="00451492" w:rsidRPr="00EF6B6C">
        <w:rPr>
          <w:rFonts w:asciiTheme="minorHAnsi" w:hAnsiTheme="minorHAnsi"/>
          <w:sz w:val="22"/>
          <w:szCs w:val="22"/>
        </w:rPr>
        <w:t>rador</w:t>
      </w:r>
      <w:r w:rsidR="008667EB" w:rsidRPr="00EF6B6C">
        <w:rPr>
          <w:rFonts w:asciiTheme="minorHAnsi" w:hAnsiTheme="minorHAnsi"/>
          <w:sz w:val="22"/>
          <w:szCs w:val="22"/>
        </w:rPr>
        <w:t xml:space="preserve"> de Residuos P</w:t>
      </w:r>
      <w:r w:rsidR="000B64C1" w:rsidRPr="00EF6B6C">
        <w:rPr>
          <w:rFonts w:asciiTheme="minorHAnsi" w:hAnsiTheme="minorHAnsi"/>
          <w:sz w:val="22"/>
          <w:szCs w:val="22"/>
        </w:rPr>
        <w:t xml:space="preserve">eligrosos </w:t>
      </w:r>
      <w:r w:rsidR="0057646F">
        <w:rPr>
          <w:rFonts w:asciiTheme="minorHAnsi" w:hAnsiTheme="minorHAnsi"/>
          <w:sz w:val="22"/>
          <w:szCs w:val="22"/>
        </w:rPr>
        <w:t xml:space="preserve">y </w:t>
      </w:r>
      <w:r w:rsidR="000B64C1" w:rsidRPr="00EF6B6C">
        <w:rPr>
          <w:rFonts w:asciiTheme="minorHAnsi" w:hAnsiTheme="minorHAnsi"/>
          <w:sz w:val="22"/>
          <w:szCs w:val="22"/>
        </w:rPr>
        <w:t xml:space="preserve">se </w:t>
      </w:r>
      <w:r w:rsidR="0005408D" w:rsidRPr="00EF6B6C">
        <w:rPr>
          <w:rFonts w:asciiTheme="minorHAnsi" w:hAnsiTheme="minorHAnsi"/>
          <w:sz w:val="22"/>
          <w:szCs w:val="22"/>
        </w:rPr>
        <w:t>cla</w:t>
      </w:r>
      <w:r w:rsidR="004D5617">
        <w:rPr>
          <w:rFonts w:asciiTheme="minorHAnsi" w:hAnsiTheme="minorHAnsi"/>
          <w:sz w:val="22"/>
          <w:szCs w:val="22"/>
        </w:rPr>
        <w:t>sifica</w:t>
      </w:r>
      <w:r w:rsidR="00816B2E">
        <w:rPr>
          <w:rFonts w:asciiTheme="minorHAnsi" w:hAnsiTheme="minorHAnsi"/>
          <w:sz w:val="22"/>
          <w:szCs w:val="22"/>
        </w:rPr>
        <w:t xml:space="preserve"> </w:t>
      </w:r>
      <w:r w:rsidR="00DF57EF">
        <w:rPr>
          <w:rFonts w:asciiTheme="minorHAnsi" w:hAnsiTheme="minorHAnsi"/>
          <w:sz w:val="22"/>
          <w:szCs w:val="22"/>
        </w:rPr>
        <w:t xml:space="preserve">como </w:t>
      </w:r>
      <w:r w:rsidR="00E442D6">
        <w:rPr>
          <w:rFonts w:asciiTheme="minorHAnsi" w:hAnsiTheme="minorHAnsi"/>
          <w:sz w:val="22"/>
          <w:szCs w:val="22"/>
        </w:rPr>
        <w:t>GRAN</w:t>
      </w:r>
      <w:r w:rsidR="00816B2E">
        <w:rPr>
          <w:rFonts w:asciiTheme="minorHAnsi" w:hAnsiTheme="minorHAnsi"/>
          <w:sz w:val="22"/>
          <w:szCs w:val="22"/>
        </w:rPr>
        <w:t xml:space="preserve"> GENERADOR de acuerdo con las</w:t>
      </w:r>
      <w:r w:rsidR="00451492" w:rsidRPr="00EF6B6C">
        <w:rPr>
          <w:rFonts w:asciiTheme="minorHAnsi" w:hAnsiTheme="minorHAnsi"/>
          <w:sz w:val="22"/>
          <w:szCs w:val="22"/>
        </w:rPr>
        <w:t xml:space="preserve"> </w:t>
      </w:r>
      <w:r w:rsidR="000B64C1" w:rsidRPr="00EF6B6C">
        <w:rPr>
          <w:rFonts w:asciiTheme="minorHAnsi" w:hAnsiTheme="minorHAnsi"/>
          <w:sz w:val="22"/>
          <w:szCs w:val="22"/>
        </w:rPr>
        <w:t xml:space="preserve">(3) tres categorías </w:t>
      </w:r>
      <w:r w:rsidR="00B14DFA">
        <w:rPr>
          <w:rFonts w:asciiTheme="minorHAnsi" w:hAnsiTheme="minorHAnsi"/>
          <w:sz w:val="22"/>
          <w:szCs w:val="22"/>
        </w:rPr>
        <w:t xml:space="preserve">y </w:t>
      </w:r>
      <w:r w:rsidR="00B14DFA" w:rsidRPr="00EF6B6C">
        <w:rPr>
          <w:rFonts w:asciiTheme="minorHAnsi" w:hAnsiTheme="minorHAnsi"/>
          <w:sz w:val="22"/>
          <w:szCs w:val="22"/>
        </w:rPr>
        <w:t>el</w:t>
      </w:r>
      <w:r w:rsidR="000B64C1" w:rsidRPr="00EF6B6C">
        <w:rPr>
          <w:rFonts w:asciiTheme="minorHAnsi" w:hAnsiTheme="minorHAnsi"/>
          <w:sz w:val="22"/>
          <w:szCs w:val="22"/>
        </w:rPr>
        <w:t xml:space="preserve"> peso de los residuos</w:t>
      </w:r>
      <w:r w:rsidR="000B64C1" w:rsidRPr="00EF6B6C">
        <w:rPr>
          <w:rFonts w:asciiTheme="minorHAnsi" w:hAnsiTheme="minorHAnsi"/>
          <w:sz w:val="22"/>
          <w:szCs w:val="22"/>
          <w:vertAlign w:val="superscript"/>
        </w:rPr>
        <w:footnoteReference w:customMarkFollows="1" w:id="1"/>
        <w:t>1</w:t>
      </w:r>
      <w:r w:rsidR="00B14DFA" w:rsidRPr="00EF6B6C">
        <w:rPr>
          <w:rFonts w:asciiTheme="minorHAnsi" w:hAnsiTheme="minorHAnsi"/>
          <w:sz w:val="22"/>
          <w:szCs w:val="22"/>
        </w:rPr>
        <w:t>, que</w:t>
      </w:r>
      <w:r w:rsidR="00DF57EF">
        <w:rPr>
          <w:rFonts w:asciiTheme="minorHAnsi" w:hAnsiTheme="minorHAnsi"/>
          <w:sz w:val="22"/>
          <w:szCs w:val="22"/>
        </w:rPr>
        <w:t xml:space="preserve"> se indican</w:t>
      </w:r>
      <w:r w:rsidR="000B64C1" w:rsidRPr="00EF6B6C">
        <w:rPr>
          <w:rFonts w:asciiTheme="minorHAnsi" w:hAnsiTheme="minorHAnsi"/>
          <w:sz w:val="22"/>
          <w:szCs w:val="22"/>
        </w:rPr>
        <w:t xml:space="preserve"> en la tabla No 1. En todos los casos se consideran los periodos de ti</w:t>
      </w:r>
      <w:r w:rsidR="00E442D6">
        <w:rPr>
          <w:rFonts w:asciiTheme="minorHAnsi" w:hAnsiTheme="minorHAnsi"/>
          <w:sz w:val="22"/>
          <w:szCs w:val="22"/>
        </w:rPr>
        <w:t xml:space="preserve">empo de generación de residuos. </w:t>
      </w:r>
    </w:p>
    <w:tbl>
      <w:tblPr>
        <w:tblpPr w:leftFromText="141" w:rightFromText="141" w:vertAnchor="text" w:horzAnchor="margin" w:tblpY="342"/>
        <w:tblOverlap w:val="never"/>
        <w:tblW w:w="8581"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shd w:val="clear" w:color="auto" w:fill="92D050"/>
        <w:tblCellMar>
          <w:left w:w="40" w:type="dxa"/>
          <w:right w:w="40" w:type="dxa"/>
        </w:tblCellMar>
        <w:tblLook w:val="0000" w:firstRow="0" w:lastRow="0" w:firstColumn="0" w:lastColumn="0" w:noHBand="0" w:noVBand="0"/>
      </w:tblPr>
      <w:tblGrid>
        <w:gridCol w:w="2916"/>
        <w:gridCol w:w="5665"/>
      </w:tblGrid>
      <w:tr w:rsidR="00EA73D8" w:rsidRPr="00EE327B" w14:paraId="5642C6BE" w14:textId="77777777" w:rsidTr="00B90EBD">
        <w:trPr>
          <w:trHeight w:val="148"/>
        </w:trPr>
        <w:tc>
          <w:tcPr>
            <w:tcW w:w="8581" w:type="dxa"/>
            <w:gridSpan w:val="2"/>
            <w:tcBorders>
              <w:top w:val="nil"/>
              <w:left w:val="nil"/>
              <w:bottom w:val="single" w:sz="4" w:space="0" w:color="auto"/>
              <w:right w:val="nil"/>
            </w:tcBorders>
            <w:shd w:val="clear" w:color="auto" w:fill="auto"/>
            <w:vAlign w:val="bottom"/>
          </w:tcPr>
          <w:p w14:paraId="50FB5D9A" w14:textId="77777777" w:rsidR="00EA73D8" w:rsidRPr="00B90EBD" w:rsidRDefault="00EA73D8" w:rsidP="004D5617">
            <w:pPr>
              <w:pStyle w:val="Sinespaciado1"/>
              <w:jc w:val="center"/>
              <w:rPr>
                <w:rFonts w:asciiTheme="minorHAnsi" w:hAnsiTheme="minorHAnsi"/>
                <w:b/>
                <w:color w:val="FFFFFF"/>
                <w:sz w:val="20"/>
                <w:szCs w:val="20"/>
              </w:rPr>
            </w:pPr>
            <w:r w:rsidRPr="00B90EBD">
              <w:rPr>
                <w:rFonts w:asciiTheme="minorHAnsi" w:hAnsiTheme="minorHAnsi"/>
                <w:b/>
                <w:sz w:val="20"/>
                <w:szCs w:val="20"/>
              </w:rPr>
              <w:t xml:space="preserve">TABLA  1. Clasificación de </w:t>
            </w:r>
            <w:r w:rsidR="004D5617">
              <w:rPr>
                <w:rFonts w:asciiTheme="minorHAnsi" w:hAnsiTheme="minorHAnsi"/>
                <w:b/>
                <w:sz w:val="20"/>
                <w:szCs w:val="20"/>
              </w:rPr>
              <w:t xml:space="preserve">los generadores de residuos </w:t>
            </w:r>
            <w:r w:rsidRPr="00B90EBD">
              <w:rPr>
                <w:rFonts w:asciiTheme="minorHAnsi" w:hAnsiTheme="minorHAnsi"/>
                <w:b/>
                <w:sz w:val="20"/>
                <w:szCs w:val="20"/>
              </w:rPr>
              <w:t>peligrosos</w:t>
            </w:r>
          </w:p>
        </w:tc>
      </w:tr>
      <w:tr w:rsidR="00EA73D8" w:rsidRPr="00EE327B" w14:paraId="767190B6" w14:textId="77777777" w:rsidTr="008617F7">
        <w:trPr>
          <w:trHeight w:val="740"/>
        </w:trPr>
        <w:tc>
          <w:tcPr>
            <w:tcW w:w="2916" w:type="dxa"/>
            <w:tcBorders>
              <w:top w:val="single" w:sz="4" w:space="0" w:color="auto"/>
              <w:left w:val="single" w:sz="4" w:space="0" w:color="auto"/>
              <w:bottom w:val="single" w:sz="4" w:space="0" w:color="auto"/>
              <w:right w:val="single" w:sz="4" w:space="0" w:color="auto"/>
            </w:tcBorders>
            <w:shd w:val="clear" w:color="auto" w:fill="4F81BD"/>
            <w:vAlign w:val="bottom"/>
          </w:tcPr>
          <w:p w14:paraId="5ACF5325" w14:textId="77777777" w:rsidR="00EA73D8" w:rsidRPr="00EE327B" w:rsidRDefault="00EA73D8" w:rsidP="00EA73D8">
            <w:pPr>
              <w:spacing w:after="198" w:line="360" w:lineRule="auto"/>
              <w:jc w:val="center"/>
              <w:rPr>
                <w:rFonts w:asciiTheme="minorHAnsi" w:hAnsiTheme="minorHAnsi" w:cstheme="minorHAnsi"/>
                <w:b/>
                <w:color w:val="FFFFFF"/>
                <w:sz w:val="22"/>
              </w:rPr>
            </w:pPr>
            <w:bookmarkStart w:id="44" w:name="_Toc170189552"/>
            <w:r w:rsidRPr="00EE327B">
              <w:rPr>
                <w:rFonts w:asciiTheme="minorHAnsi" w:hAnsiTheme="minorHAnsi" w:cstheme="minorHAnsi"/>
                <w:b/>
                <w:color w:val="FFFFFF"/>
                <w:sz w:val="22"/>
              </w:rPr>
              <w:t>TIPO DE GENERADOR</w:t>
            </w:r>
            <w:bookmarkEnd w:id="44"/>
          </w:p>
        </w:tc>
        <w:tc>
          <w:tcPr>
            <w:tcW w:w="5665" w:type="dxa"/>
            <w:tcBorders>
              <w:top w:val="single" w:sz="4" w:space="0" w:color="auto"/>
              <w:left w:val="single" w:sz="4" w:space="0" w:color="auto"/>
              <w:bottom w:val="single" w:sz="4" w:space="0" w:color="auto"/>
              <w:right w:val="single" w:sz="4" w:space="0" w:color="auto"/>
            </w:tcBorders>
            <w:shd w:val="clear" w:color="auto" w:fill="4F81BD"/>
            <w:vAlign w:val="bottom"/>
          </w:tcPr>
          <w:p w14:paraId="5EB59066" w14:textId="77777777" w:rsidR="00EA73D8" w:rsidRPr="00EE327B" w:rsidRDefault="00EA73D8" w:rsidP="00EA73D8">
            <w:pPr>
              <w:spacing w:after="198" w:line="360" w:lineRule="auto"/>
              <w:jc w:val="center"/>
              <w:rPr>
                <w:rFonts w:asciiTheme="minorHAnsi" w:hAnsiTheme="minorHAnsi" w:cstheme="minorHAnsi"/>
                <w:b/>
                <w:color w:val="FFFFFF"/>
                <w:sz w:val="22"/>
              </w:rPr>
            </w:pPr>
            <w:r w:rsidRPr="00EE327B">
              <w:rPr>
                <w:rFonts w:asciiTheme="minorHAnsi" w:hAnsiTheme="minorHAnsi" w:cstheme="minorHAnsi"/>
                <w:b/>
                <w:color w:val="FFFFFF"/>
                <w:sz w:val="22"/>
              </w:rPr>
              <w:t>CANTIDAD GENERADA ( KG / MES)</w:t>
            </w:r>
          </w:p>
        </w:tc>
      </w:tr>
      <w:tr w:rsidR="00EA73D8" w:rsidRPr="00EE327B" w14:paraId="578B12D9" w14:textId="77777777" w:rsidTr="00B90EBD">
        <w:trPr>
          <w:trHeight w:val="335"/>
        </w:trPr>
        <w:tc>
          <w:tcPr>
            <w:tcW w:w="0" w:type="auto"/>
            <w:tcBorders>
              <w:top w:val="single" w:sz="4" w:space="0" w:color="auto"/>
            </w:tcBorders>
            <w:shd w:val="clear" w:color="auto" w:fill="92D050"/>
          </w:tcPr>
          <w:p w14:paraId="7DC99963" w14:textId="77777777" w:rsidR="00EA73D8" w:rsidRPr="00EE327B" w:rsidRDefault="00EA73D8" w:rsidP="00EA73D8">
            <w:pPr>
              <w:shd w:val="clear" w:color="auto" w:fill="FFFFFF"/>
              <w:spacing w:after="198" w:line="360" w:lineRule="auto"/>
              <w:jc w:val="center"/>
              <w:rPr>
                <w:rFonts w:asciiTheme="minorHAnsi" w:hAnsiTheme="minorHAnsi" w:cstheme="minorHAnsi"/>
                <w:sz w:val="22"/>
              </w:rPr>
            </w:pPr>
            <w:r w:rsidRPr="00EE327B">
              <w:rPr>
                <w:rFonts w:asciiTheme="minorHAnsi" w:hAnsiTheme="minorHAnsi" w:cstheme="minorHAnsi"/>
                <w:spacing w:val="-1"/>
                <w:sz w:val="22"/>
              </w:rPr>
              <w:t>Gran Generador</w:t>
            </w:r>
          </w:p>
        </w:tc>
        <w:tc>
          <w:tcPr>
            <w:tcW w:w="5665" w:type="dxa"/>
            <w:tcBorders>
              <w:top w:val="single" w:sz="4" w:space="0" w:color="auto"/>
            </w:tcBorders>
            <w:shd w:val="clear" w:color="auto" w:fill="92D050"/>
          </w:tcPr>
          <w:p w14:paraId="3A0E7429" w14:textId="77777777" w:rsidR="00EA73D8" w:rsidRPr="00EE327B" w:rsidRDefault="00EA73D8" w:rsidP="00EA73D8">
            <w:pPr>
              <w:shd w:val="clear" w:color="auto" w:fill="FFFFFF"/>
              <w:spacing w:after="198" w:line="360" w:lineRule="auto"/>
              <w:jc w:val="center"/>
              <w:rPr>
                <w:rFonts w:asciiTheme="minorHAnsi" w:hAnsiTheme="minorHAnsi" w:cstheme="minorHAnsi"/>
                <w:sz w:val="22"/>
              </w:rPr>
            </w:pPr>
            <w:r w:rsidRPr="00EE327B">
              <w:rPr>
                <w:rFonts w:asciiTheme="minorHAnsi" w:hAnsiTheme="minorHAnsi" w:cstheme="minorHAnsi"/>
                <w:spacing w:val="-6"/>
                <w:sz w:val="22"/>
              </w:rPr>
              <w:t>&gt;1000</w:t>
            </w:r>
          </w:p>
        </w:tc>
      </w:tr>
      <w:tr w:rsidR="00EA73D8" w:rsidRPr="00EE327B" w14:paraId="74C95E48" w14:textId="77777777" w:rsidTr="00EA73D8">
        <w:trPr>
          <w:trHeight w:val="283"/>
        </w:trPr>
        <w:tc>
          <w:tcPr>
            <w:tcW w:w="0" w:type="auto"/>
            <w:shd w:val="clear" w:color="auto" w:fill="92D050"/>
          </w:tcPr>
          <w:p w14:paraId="0D5EF364" w14:textId="77777777" w:rsidR="00EA73D8" w:rsidRPr="00EE327B" w:rsidRDefault="00EA73D8" w:rsidP="00EA73D8">
            <w:pPr>
              <w:shd w:val="clear" w:color="auto" w:fill="FFFFFF"/>
              <w:spacing w:after="198" w:line="360" w:lineRule="auto"/>
              <w:jc w:val="center"/>
              <w:rPr>
                <w:rFonts w:asciiTheme="minorHAnsi" w:hAnsiTheme="minorHAnsi" w:cstheme="minorHAnsi"/>
                <w:sz w:val="22"/>
              </w:rPr>
            </w:pPr>
            <w:r w:rsidRPr="00EE327B">
              <w:rPr>
                <w:rFonts w:asciiTheme="minorHAnsi" w:hAnsiTheme="minorHAnsi" w:cstheme="minorHAnsi"/>
                <w:spacing w:val="-2"/>
                <w:sz w:val="22"/>
              </w:rPr>
              <w:t>Mediano Generador</w:t>
            </w:r>
          </w:p>
        </w:tc>
        <w:tc>
          <w:tcPr>
            <w:tcW w:w="5665" w:type="dxa"/>
            <w:shd w:val="clear" w:color="auto" w:fill="92D050"/>
          </w:tcPr>
          <w:p w14:paraId="0EABEDAA" w14:textId="77777777" w:rsidR="00EA73D8" w:rsidRPr="00EE327B" w:rsidRDefault="00EA73D8" w:rsidP="00EA73D8">
            <w:pPr>
              <w:shd w:val="clear" w:color="auto" w:fill="FFFFFF"/>
              <w:spacing w:after="198" w:line="360" w:lineRule="auto"/>
              <w:jc w:val="center"/>
              <w:rPr>
                <w:rFonts w:asciiTheme="minorHAnsi" w:hAnsiTheme="minorHAnsi" w:cstheme="minorHAnsi"/>
                <w:sz w:val="22"/>
              </w:rPr>
            </w:pPr>
            <w:r w:rsidRPr="00EE327B">
              <w:rPr>
                <w:rFonts w:asciiTheme="minorHAnsi" w:hAnsiTheme="minorHAnsi" w:cstheme="minorHAnsi"/>
                <w:sz w:val="22"/>
              </w:rPr>
              <w:t>&gt;100 y &lt; 1000</w:t>
            </w:r>
          </w:p>
        </w:tc>
      </w:tr>
      <w:tr w:rsidR="00EA73D8" w:rsidRPr="00EE327B" w14:paraId="3321EBCF" w14:textId="77777777" w:rsidTr="00EA73D8">
        <w:trPr>
          <w:trHeight w:val="329"/>
        </w:trPr>
        <w:tc>
          <w:tcPr>
            <w:tcW w:w="0" w:type="auto"/>
            <w:shd w:val="clear" w:color="auto" w:fill="92D050"/>
          </w:tcPr>
          <w:p w14:paraId="6C32F3F4" w14:textId="77777777" w:rsidR="00EA73D8" w:rsidRPr="00EE327B" w:rsidRDefault="00EA73D8" w:rsidP="00EA73D8">
            <w:pPr>
              <w:shd w:val="clear" w:color="auto" w:fill="FFFFFF"/>
              <w:spacing w:after="198" w:line="360" w:lineRule="auto"/>
              <w:jc w:val="center"/>
              <w:rPr>
                <w:rFonts w:asciiTheme="minorHAnsi" w:hAnsiTheme="minorHAnsi" w:cstheme="minorHAnsi"/>
                <w:sz w:val="22"/>
              </w:rPr>
            </w:pPr>
            <w:r w:rsidRPr="00EE327B">
              <w:rPr>
                <w:rFonts w:asciiTheme="minorHAnsi" w:hAnsiTheme="minorHAnsi" w:cstheme="minorHAnsi"/>
                <w:spacing w:val="-1"/>
                <w:sz w:val="22"/>
              </w:rPr>
              <w:t>Pequeño Generador</w:t>
            </w:r>
          </w:p>
        </w:tc>
        <w:tc>
          <w:tcPr>
            <w:tcW w:w="5665" w:type="dxa"/>
            <w:shd w:val="clear" w:color="auto" w:fill="92D050"/>
          </w:tcPr>
          <w:p w14:paraId="79C5C4F5" w14:textId="77777777" w:rsidR="00EA73D8" w:rsidRPr="00EE327B" w:rsidRDefault="00EA73D8" w:rsidP="00EA73D8">
            <w:pPr>
              <w:shd w:val="clear" w:color="auto" w:fill="FFFFFF"/>
              <w:spacing w:after="198" w:line="360" w:lineRule="auto"/>
              <w:jc w:val="center"/>
              <w:rPr>
                <w:rFonts w:asciiTheme="minorHAnsi" w:hAnsiTheme="minorHAnsi" w:cstheme="minorHAnsi"/>
                <w:sz w:val="22"/>
              </w:rPr>
            </w:pPr>
            <w:r w:rsidRPr="00EE327B">
              <w:rPr>
                <w:rFonts w:asciiTheme="minorHAnsi" w:hAnsiTheme="minorHAnsi" w:cstheme="minorHAnsi"/>
                <w:spacing w:val="-3"/>
                <w:sz w:val="22"/>
              </w:rPr>
              <w:t>&gt; 10 y &lt; 100</w:t>
            </w:r>
          </w:p>
        </w:tc>
      </w:tr>
    </w:tbl>
    <w:p w14:paraId="376020F8" w14:textId="77777777" w:rsidR="004D5617" w:rsidRDefault="004D5617" w:rsidP="004D5617">
      <w:pPr>
        <w:pStyle w:val="Ttulo2"/>
        <w:numPr>
          <w:ilvl w:val="0"/>
          <w:numId w:val="0"/>
        </w:numPr>
        <w:spacing w:line="360" w:lineRule="auto"/>
        <w:rPr>
          <w:b w:val="0"/>
          <w:bCs w:val="0"/>
          <w:szCs w:val="22"/>
        </w:rPr>
      </w:pPr>
      <w:bookmarkStart w:id="45" w:name="_Toc253756721"/>
      <w:bookmarkStart w:id="46" w:name="_Toc259403426"/>
      <w:bookmarkStart w:id="47" w:name="_Toc268892292"/>
      <w:bookmarkStart w:id="48" w:name="_Toc293607553"/>
    </w:p>
    <w:p w14:paraId="7DDD897B" w14:textId="77777777" w:rsidR="00D43F3C" w:rsidRDefault="00D43F3C" w:rsidP="0004410E">
      <w:pPr>
        <w:pStyle w:val="Ttulo2"/>
        <w:numPr>
          <w:ilvl w:val="1"/>
          <w:numId w:val="51"/>
        </w:numPr>
        <w:spacing w:line="360" w:lineRule="auto"/>
        <w:ind w:left="0" w:firstLine="0"/>
        <w:rPr>
          <w:rFonts w:asciiTheme="minorHAnsi" w:hAnsiTheme="minorHAnsi" w:cstheme="minorHAnsi"/>
          <w:sz w:val="22"/>
          <w:szCs w:val="22"/>
        </w:rPr>
      </w:pPr>
      <w:r w:rsidRPr="00EE327B">
        <w:rPr>
          <w:rFonts w:asciiTheme="minorHAnsi" w:hAnsiTheme="minorHAnsi" w:cstheme="minorHAnsi"/>
          <w:sz w:val="22"/>
          <w:szCs w:val="22"/>
        </w:rPr>
        <w:t xml:space="preserve">CLASIFICACIÓN DE LOS </w:t>
      </w:r>
      <w:r w:rsidR="00614F90">
        <w:rPr>
          <w:rFonts w:asciiTheme="minorHAnsi" w:hAnsiTheme="minorHAnsi" w:cstheme="minorHAnsi"/>
          <w:sz w:val="22"/>
          <w:szCs w:val="22"/>
        </w:rPr>
        <w:t>RESIDUOS GENERADOS EN LA ATENCIÓN EN SALUD Y OTRAS ACTIVIDADES</w:t>
      </w:r>
      <w:bookmarkEnd w:id="45"/>
      <w:bookmarkEnd w:id="46"/>
      <w:bookmarkEnd w:id="47"/>
      <w:bookmarkEnd w:id="48"/>
    </w:p>
    <w:p w14:paraId="36F02726" w14:textId="77777777" w:rsidR="008D1D08" w:rsidRPr="008D1D08" w:rsidRDefault="008D1D08" w:rsidP="008D1D08">
      <w:pPr>
        <w:jc w:val="both"/>
        <w:rPr>
          <w:rFonts w:asciiTheme="minorHAnsi" w:eastAsia="Times New Roman" w:hAnsiTheme="minorHAnsi"/>
          <w:sz w:val="22"/>
          <w:lang w:val="es-ES" w:eastAsia="es-CO"/>
        </w:rPr>
      </w:pPr>
      <w:r w:rsidRPr="008D1D08">
        <w:rPr>
          <w:rFonts w:asciiTheme="minorHAnsi" w:eastAsia="Times New Roman" w:hAnsiTheme="minorHAnsi"/>
          <w:sz w:val="22"/>
          <w:lang w:val="es-ES" w:eastAsia="es-CO"/>
        </w:rPr>
        <w:t xml:space="preserve">Todas las actividades cotidianas del ser humano, incluyendo las acciones destinadas al manejo y cuidado de la salud, generan subproductos inevitables que deben ser reutilizados, eliminados o destruidos de acuerdo a su naturaleza. </w:t>
      </w:r>
    </w:p>
    <w:p w14:paraId="361AB333" w14:textId="77777777" w:rsidR="008D1D08" w:rsidRDefault="008D1D08" w:rsidP="008D1D08">
      <w:pPr>
        <w:jc w:val="both"/>
        <w:rPr>
          <w:rFonts w:asciiTheme="minorHAnsi" w:eastAsia="Times New Roman" w:hAnsiTheme="minorHAnsi"/>
          <w:sz w:val="22"/>
          <w:lang w:val="es-ES" w:eastAsia="es-CO"/>
        </w:rPr>
      </w:pPr>
      <w:r w:rsidRPr="008D1D08">
        <w:rPr>
          <w:rFonts w:asciiTheme="minorHAnsi" w:eastAsia="Times New Roman" w:hAnsiTheme="minorHAnsi"/>
          <w:sz w:val="22"/>
          <w:lang w:val="es-ES" w:eastAsia="es-CO"/>
        </w:rPr>
        <w:t>Los procesos que se llevan a cabo en las instituciones de salud para la recuperación de los pacientes, las actividades de limpieza y el trabajo administrativo y de apoyo, contribuyen a la generación de residuos.</w:t>
      </w:r>
    </w:p>
    <w:p w14:paraId="39596F90" w14:textId="07112737" w:rsidR="00F43C60" w:rsidRDefault="00FE369D" w:rsidP="00EF382E">
      <w:pPr>
        <w:jc w:val="center"/>
        <w:rPr>
          <w:rFonts w:asciiTheme="minorHAnsi" w:eastAsia="Times New Roman" w:hAnsiTheme="minorHAnsi"/>
          <w:sz w:val="22"/>
          <w:lang w:val="es-ES" w:eastAsia="es-CO"/>
        </w:rPr>
      </w:pPr>
      <w:r>
        <w:rPr>
          <w:rFonts w:ascii="Century Gothic" w:hAnsi="Century Gothic" w:cs="Arial"/>
          <w:noProof/>
          <w:color w:val="000000"/>
          <w:spacing w:val="-1"/>
          <w:szCs w:val="24"/>
          <w:lang w:val="es-CO" w:eastAsia="es-CO"/>
        </w:rPr>
        <w:drawing>
          <wp:inline distT="0" distB="0" distL="0" distR="0" wp14:anchorId="2BF09E0E" wp14:editId="6DE5D842">
            <wp:extent cx="5612130" cy="5291332"/>
            <wp:effectExtent l="0" t="0" r="26670" b="24130"/>
            <wp:docPr id="11" name="Diagrama 1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3" r:lo="rId14" r:qs="rId15" r:cs="rId16"/>
              </a:graphicData>
            </a:graphic>
          </wp:inline>
        </w:drawing>
      </w:r>
    </w:p>
    <w:p w14:paraId="79D91B6E" w14:textId="77777777" w:rsidR="009E6C57" w:rsidRDefault="009E6C57" w:rsidP="00415D01">
      <w:pPr>
        <w:pStyle w:val="Textoindependiente2"/>
        <w:spacing w:line="360" w:lineRule="auto"/>
        <w:jc w:val="center"/>
        <w:rPr>
          <w:rFonts w:asciiTheme="minorHAnsi" w:hAnsiTheme="minorHAnsi" w:cstheme="minorHAnsi"/>
          <w:b/>
          <w:color w:val="auto"/>
          <w:sz w:val="20"/>
          <w:szCs w:val="20"/>
        </w:rPr>
      </w:pPr>
      <w:r w:rsidRPr="009E6C57">
        <w:rPr>
          <w:rFonts w:asciiTheme="minorHAnsi" w:hAnsiTheme="minorHAnsi" w:cstheme="minorHAnsi"/>
          <w:b/>
          <w:color w:val="auto"/>
          <w:sz w:val="20"/>
          <w:szCs w:val="20"/>
        </w:rPr>
        <w:t xml:space="preserve">FIGURA 1. Clasificación de los </w:t>
      </w:r>
      <w:r w:rsidR="00614F90">
        <w:rPr>
          <w:rFonts w:asciiTheme="minorHAnsi" w:hAnsiTheme="minorHAnsi" w:cstheme="minorHAnsi"/>
          <w:b/>
          <w:color w:val="auto"/>
          <w:sz w:val="20"/>
          <w:szCs w:val="20"/>
        </w:rPr>
        <w:t>Residuos Generados en la Atención en Salud y Otras Actividades</w:t>
      </w:r>
    </w:p>
    <w:p w14:paraId="18FE3224" w14:textId="77777777" w:rsidR="00415D01" w:rsidRDefault="00415D01" w:rsidP="002B6584">
      <w:pPr>
        <w:pStyle w:val="Sinespaciado1"/>
        <w:rPr>
          <w:rFonts w:asciiTheme="minorHAnsi" w:hAnsiTheme="minorHAnsi"/>
          <w:sz w:val="22"/>
          <w:szCs w:val="22"/>
          <w:lang w:eastAsia="es-CO"/>
        </w:rPr>
      </w:pPr>
    </w:p>
    <w:p w14:paraId="6AD64732" w14:textId="1E6F2366" w:rsidR="00BF7D6B" w:rsidRPr="002B6584" w:rsidRDefault="00E442D6" w:rsidP="00415D01">
      <w:pPr>
        <w:pStyle w:val="Sinespaciado1"/>
        <w:jc w:val="both"/>
        <w:rPr>
          <w:rFonts w:asciiTheme="minorHAnsi" w:hAnsiTheme="minorHAnsi"/>
          <w:sz w:val="22"/>
          <w:szCs w:val="22"/>
          <w:lang w:eastAsia="es-CO"/>
        </w:rPr>
      </w:pPr>
      <w:r w:rsidRPr="00415D01">
        <w:rPr>
          <w:rFonts w:asciiTheme="minorHAnsi" w:hAnsiTheme="minorHAnsi"/>
          <w:b/>
          <w:lang w:val="es-CO" w:eastAsia="es-CO"/>
        </w:rPr>
        <w:t>MEGACENTRO DE ALTA COMPLEJIDAD SAN RAFAEL</w:t>
      </w:r>
      <w:r w:rsidR="00415D01" w:rsidRPr="00E95A45">
        <w:rPr>
          <w:rFonts w:asciiTheme="minorHAnsi" w:hAnsiTheme="minorHAnsi"/>
          <w:b/>
          <w:lang w:val="es-CO" w:eastAsia="es-CO"/>
        </w:rPr>
        <w:t>,</w:t>
      </w:r>
      <w:r w:rsidR="007C486D">
        <w:rPr>
          <w:rFonts w:asciiTheme="minorHAnsi" w:hAnsiTheme="minorHAnsi"/>
          <w:b/>
          <w:sz w:val="22"/>
          <w:szCs w:val="22"/>
          <w:lang w:val="es-CO" w:eastAsia="es-CO"/>
          <w14:shadow w14:blurRad="50800" w14:dist="38100" w14:dir="2700000" w14:sx="100000" w14:sy="100000" w14:kx="0" w14:ky="0" w14:algn="tl">
            <w14:srgbClr w14:val="000000">
              <w14:alpha w14:val="60000"/>
            </w14:srgbClr>
          </w14:shadow>
        </w:rPr>
        <w:t xml:space="preserve"> </w:t>
      </w:r>
      <w:r w:rsidR="00BF7D6B" w:rsidRPr="002B6584">
        <w:rPr>
          <w:rFonts w:asciiTheme="minorHAnsi" w:hAnsiTheme="minorHAnsi"/>
          <w:sz w:val="22"/>
          <w:szCs w:val="22"/>
          <w:lang w:eastAsia="es-CO"/>
        </w:rPr>
        <w:t xml:space="preserve">se clasifican en residuos Peligrosos y No peligrosos y estos a su vez se encuentran divididos en diferentes tipos de residuos. </w:t>
      </w:r>
    </w:p>
    <w:p w14:paraId="39764B3E" w14:textId="77777777" w:rsidR="008D1D08" w:rsidRPr="00EE327B" w:rsidRDefault="008D1D08" w:rsidP="002B6584">
      <w:pPr>
        <w:pStyle w:val="Sinespaciado"/>
        <w:jc w:val="both"/>
        <w:rPr>
          <w:lang w:val="es-ES"/>
        </w:rPr>
      </w:pPr>
      <w:bookmarkStart w:id="49" w:name="_Toc253756722"/>
      <w:bookmarkStart w:id="50" w:name="_Toc259403427"/>
      <w:bookmarkStart w:id="51" w:name="_Toc268892293"/>
    </w:p>
    <w:p w14:paraId="0A314997" w14:textId="77777777" w:rsidR="00BF7D6B" w:rsidRPr="002B6584" w:rsidRDefault="00BF7D6B" w:rsidP="0004410E">
      <w:pPr>
        <w:pStyle w:val="Sinespaciado"/>
        <w:numPr>
          <w:ilvl w:val="2"/>
          <w:numId w:val="51"/>
        </w:numPr>
        <w:ind w:left="567" w:hanging="567"/>
        <w:jc w:val="both"/>
        <w:rPr>
          <w:b/>
          <w:lang w:val="es-ES"/>
        </w:rPr>
      </w:pPr>
      <w:bookmarkStart w:id="52" w:name="_Toc293607554"/>
      <w:r w:rsidRPr="002B6584">
        <w:rPr>
          <w:b/>
          <w:lang w:val="es-ES"/>
        </w:rPr>
        <w:t>RESIDUOS NO PELIGROSOS</w:t>
      </w:r>
      <w:bookmarkEnd w:id="49"/>
      <w:bookmarkEnd w:id="50"/>
      <w:bookmarkEnd w:id="51"/>
      <w:bookmarkEnd w:id="52"/>
    </w:p>
    <w:p w14:paraId="1FE0E4F3" w14:textId="77777777" w:rsidR="00B76D23" w:rsidRPr="00EE327B" w:rsidRDefault="00B76D23" w:rsidP="002B6584">
      <w:pPr>
        <w:pStyle w:val="Sinespaciado"/>
        <w:jc w:val="both"/>
        <w:rPr>
          <w:lang w:eastAsia="es-CO"/>
        </w:rPr>
      </w:pPr>
    </w:p>
    <w:p w14:paraId="11BBEF82" w14:textId="77777777" w:rsidR="00BF7D6B" w:rsidRPr="00C74535" w:rsidRDefault="00BF7D6B" w:rsidP="002B6584">
      <w:pPr>
        <w:pStyle w:val="Sinespaciado"/>
        <w:jc w:val="both"/>
        <w:rPr>
          <w:lang w:val="es-ES" w:eastAsia="es-CO"/>
        </w:rPr>
      </w:pPr>
      <w:r w:rsidRPr="00C74535">
        <w:rPr>
          <w:lang w:val="es-ES" w:eastAsia="es-CO"/>
        </w:rPr>
        <w:t xml:space="preserve">Son aquellos producidos en cualquier lugar y en desarrollo de su actividad, que presentan un </w:t>
      </w:r>
      <w:r w:rsidR="00C74535" w:rsidRPr="00C74535">
        <w:rPr>
          <w:lang w:val="es-ES" w:eastAsia="es-CO"/>
        </w:rPr>
        <w:t>r</w:t>
      </w:r>
      <w:r w:rsidRPr="00C74535">
        <w:rPr>
          <w:lang w:val="es-ES" w:eastAsia="es-CO"/>
        </w:rPr>
        <w:t>iesgo mínimo para la sal</w:t>
      </w:r>
      <w:r w:rsidR="00B26D76">
        <w:rPr>
          <w:lang w:val="es-ES" w:eastAsia="es-CO"/>
        </w:rPr>
        <w:t>ud humana y/o el medio ambiente y se dividen en:</w:t>
      </w:r>
    </w:p>
    <w:p w14:paraId="3B9F71B1" w14:textId="77777777" w:rsidR="00BF7D6B" w:rsidRPr="00820A8A" w:rsidRDefault="00BF7D6B" w:rsidP="00B26D76">
      <w:pPr>
        <w:pStyle w:val="Sinespaciado"/>
        <w:ind w:left="1134" w:hanging="1134"/>
        <w:jc w:val="both"/>
        <w:rPr>
          <w:b/>
          <w:lang w:val="es-ES"/>
        </w:rPr>
      </w:pPr>
      <w:bookmarkStart w:id="53" w:name="_Toc259403428"/>
      <w:r w:rsidRPr="00820A8A">
        <w:rPr>
          <w:b/>
          <w:lang w:val="es-ES"/>
        </w:rPr>
        <w:t>BIODEGRADABLES</w:t>
      </w:r>
      <w:bookmarkEnd w:id="53"/>
    </w:p>
    <w:p w14:paraId="6ED9565C" w14:textId="77777777" w:rsidR="00BF7D6B" w:rsidRPr="00820A8A" w:rsidRDefault="00BF7D6B" w:rsidP="002B6584">
      <w:pPr>
        <w:pStyle w:val="Sinespaciado"/>
        <w:jc w:val="both"/>
        <w:rPr>
          <w:lang w:val="es-ES" w:eastAsia="es-CO"/>
        </w:rPr>
      </w:pPr>
      <w:r w:rsidRPr="002B6584">
        <w:rPr>
          <w:lang w:val="es-ES" w:eastAsia="es-CO"/>
        </w:rPr>
        <w:t xml:space="preserve">Son aquellos restos químicos o naturales que se descomponen fácilmente en el ambiente. </w:t>
      </w:r>
      <w:r w:rsidRPr="00820A8A">
        <w:rPr>
          <w:lang w:val="es-ES" w:eastAsia="es-CO"/>
        </w:rPr>
        <w:t>En estos restos se encuentran los vegetales, residuos alimenticios no infectados, papel higiénico de áreas administrativas, papeles no aptos para reciclaje, jabones y detergentes biodegradables, madera y otros residuos que puedan ser transformados fácilmente en materia orgánica.</w:t>
      </w:r>
    </w:p>
    <w:p w14:paraId="22D2F711" w14:textId="77777777" w:rsidR="002B6584" w:rsidRPr="00820A8A" w:rsidRDefault="002B6584" w:rsidP="002B6584">
      <w:pPr>
        <w:pStyle w:val="Sinespaciado"/>
        <w:jc w:val="both"/>
        <w:rPr>
          <w:lang w:val="es-ES" w:eastAsia="es-CO"/>
        </w:rPr>
      </w:pPr>
    </w:p>
    <w:p w14:paraId="125D1388" w14:textId="77777777" w:rsidR="00BF7D6B" w:rsidRPr="00820A8A" w:rsidRDefault="00BF7D6B" w:rsidP="002B6584">
      <w:pPr>
        <w:pStyle w:val="Sinespaciado"/>
        <w:jc w:val="both"/>
        <w:rPr>
          <w:b/>
          <w:lang w:val="es-ES"/>
        </w:rPr>
      </w:pPr>
      <w:bookmarkStart w:id="54" w:name="_Toc259403429"/>
      <w:bookmarkStart w:id="55" w:name="_Toc268892294"/>
      <w:r w:rsidRPr="00820A8A">
        <w:rPr>
          <w:b/>
          <w:lang w:val="es-ES"/>
        </w:rPr>
        <w:t>RECICLABLES</w:t>
      </w:r>
      <w:bookmarkEnd w:id="54"/>
      <w:bookmarkEnd w:id="55"/>
    </w:p>
    <w:p w14:paraId="17C2FF68" w14:textId="477148AE" w:rsidR="00BF7D6B" w:rsidRDefault="00BF7D6B" w:rsidP="002B6584">
      <w:pPr>
        <w:pStyle w:val="Sinespaciado"/>
        <w:jc w:val="both"/>
        <w:rPr>
          <w:lang w:val="es-ES" w:eastAsia="es-CO"/>
        </w:rPr>
      </w:pPr>
      <w:r w:rsidRPr="00820A8A">
        <w:rPr>
          <w:lang w:val="es-ES" w:eastAsia="es-CO"/>
        </w:rPr>
        <w:t>Son aquellos que no se descomponen fácilmente y pueden volver a ser utilizados en procesos productivos como materia prima. Entre estos residuos se encuentran: papel periódico algunos papeles y plásticos, chatarra, vidrio, telas, radiografías, partes y equipos obsoletos o en desuso, entre otros.</w:t>
      </w:r>
    </w:p>
    <w:p w14:paraId="5FFE26A8" w14:textId="77777777" w:rsidR="00AA5098" w:rsidRPr="00820A8A" w:rsidRDefault="00AA5098" w:rsidP="002B6584">
      <w:pPr>
        <w:pStyle w:val="Sinespaciado"/>
        <w:jc w:val="both"/>
        <w:rPr>
          <w:lang w:val="es-ES" w:eastAsia="es-CO"/>
        </w:rPr>
      </w:pPr>
    </w:p>
    <w:p w14:paraId="086D9C2F" w14:textId="77777777" w:rsidR="002B6584" w:rsidRPr="00820A8A" w:rsidRDefault="00BF7D6B" w:rsidP="002B6584">
      <w:pPr>
        <w:pStyle w:val="Sinespaciado"/>
        <w:jc w:val="both"/>
        <w:rPr>
          <w:b/>
          <w:lang w:val="es-ES"/>
        </w:rPr>
      </w:pPr>
      <w:bookmarkStart w:id="56" w:name="_Toc259403430"/>
      <w:bookmarkStart w:id="57" w:name="_Toc268892295"/>
      <w:r w:rsidRPr="00820A8A">
        <w:rPr>
          <w:b/>
          <w:lang w:val="es-ES"/>
        </w:rPr>
        <w:t>INERTES</w:t>
      </w:r>
      <w:bookmarkEnd w:id="56"/>
      <w:bookmarkEnd w:id="57"/>
    </w:p>
    <w:p w14:paraId="700D708B" w14:textId="77777777" w:rsidR="002B6584" w:rsidRPr="002B6584" w:rsidRDefault="00BF7D6B" w:rsidP="002B6584">
      <w:pPr>
        <w:pStyle w:val="Sinespaciado"/>
        <w:jc w:val="both"/>
        <w:rPr>
          <w:b/>
          <w:lang w:val="es-ES" w:eastAsia="es-CO"/>
        </w:rPr>
      </w:pPr>
      <w:r w:rsidRPr="002B6584">
        <w:rPr>
          <w:lang w:val="es-ES" w:eastAsia="es-CO"/>
        </w:rPr>
        <w:t>Son aquellos que no se descomponen ni se transforman en materia prima y su degradación natural requiere grandes períodos de tiempo. Entre estos se encuentran: el Icopor</w:t>
      </w:r>
      <w:r w:rsidR="002B6584" w:rsidRPr="002B6584">
        <w:rPr>
          <w:lang w:val="es-ES" w:eastAsia="es-CO"/>
        </w:rPr>
        <w:t xml:space="preserve">, algunos tipos de papel </w:t>
      </w:r>
      <w:r w:rsidRPr="002B6584">
        <w:rPr>
          <w:lang w:val="es-ES" w:eastAsia="es-CO"/>
        </w:rPr>
        <w:t>como el papel carbón y algunos plásticos.</w:t>
      </w:r>
      <w:bookmarkStart w:id="58" w:name="_Toc259403431"/>
      <w:bookmarkStart w:id="59" w:name="_Toc268892296"/>
    </w:p>
    <w:p w14:paraId="4EA36A8C" w14:textId="77777777" w:rsidR="002B6584" w:rsidRPr="002B6584" w:rsidRDefault="002B6584" w:rsidP="002B6584">
      <w:pPr>
        <w:pStyle w:val="Sinespaciado"/>
        <w:jc w:val="both"/>
        <w:rPr>
          <w:b/>
          <w:lang w:val="es-ES" w:eastAsia="es-CO"/>
        </w:rPr>
      </w:pPr>
    </w:p>
    <w:p w14:paraId="6E3B65FB" w14:textId="77777777" w:rsidR="00BF7D6B" w:rsidRPr="00820A8A" w:rsidRDefault="00BF7D6B" w:rsidP="002B6584">
      <w:pPr>
        <w:pStyle w:val="Sinespaciado"/>
        <w:jc w:val="both"/>
        <w:rPr>
          <w:b/>
          <w:lang w:val="es-ES"/>
        </w:rPr>
      </w:pPr>
      <w:r w:rsidRPr="00820A8A">
        <w:rPr>
          <w:b/>
          <w:lang w:val="es-ES"/>
        </w:rPr>
        <w:t>ORDINARIOS O COMUNES</w:t>
      </w:r>
      <w:bookmarkEnd w:id="58"/>
      <w:bookmarkEnd w:id="59"/>
    </w:p>
    <w:p w14:paraId="77C44850" w14:textId="77777777" w:rsidR="00BF7D6B" w:rsidRPr="00C74535" w:rsidRDefault="00BF7D6B" w:rsidP="002B6584">
      <w:pPr>
        <w:pStyle w:val="Sinespaciado"/>
        <w:jc w:val="both"/>
        <w:rPr>
          <w:b/>
          <w:lang w:val="es-ES" w:eastAsia="es-CO"/>
        </w:rPr>
      </w:pPr>
      <w:r w:rsidRPr="002B6584">
        <w:rPr>
          <w:lang w:val="es-ES" w:eastAsia="es-CO"/>
        </w:rPr>
        <w:t xml:space="preserve">Son aquellos generados en el desempeño normal de las actividades. </w:t>
      </w:r>
      <w:r w:rsidRPr="00C74535">
        <w:rPr>
          <w:lang w:val="es-ES" w:eastAsia="es-CO"/>
        </w:rPr>
        <w:t>Estos residuos se generan en oficinas, pasillos, áreas comunes, cafeterías, salas de espera, auditorios y en general en todos lo</w:t>
      </w:r>
      <w:r w:rsidR="00C74535" w:rsidRPr="00C74535">
        <w:rPr>
          <w:lang w:val="es-ES" w:eastAsia="es-CO"/>
        </w:rPr>
        <w:t>s sitios del establecimiento</w:t>
      </w:r>
      <w:r w:rsidRPr="00C74535">
        <w:rPr>
          <w:lang w:val="es-ES" w:eastAsia="es-CO"/>
        </w:rPr>
        <w:t xml:space="preserve"> generador.</w:t>
      </w:r>
    </w:p>
    <w:p w14:paraId="40172843" w14:textId="77777777" w:rsidR="00BE66B8" w:rsidRDefault="00BE66B8" w:rsidP="002B6584">
      <w:pPr>
        <w:pStyle w:val="Sinespaciado"/>
        <w:jc w:val="both"/>
        <w:rPr>
          <w:b/>
          <w:lang w:val="es-ES" w:eastAsia="es-CO"/>
        </w:rPr>
      </w:pPr>
    </w:p>
    <w:p w14:paraId="434E202E" w14:textId="77777777" w:rsidR="00EF382E" w:rsidRDefault="00EF382E" w:rsidP="002B6584">
      <w:pPr>
        <w:pStyle w:val="Sinespaciado"/>
        <w:jc w:val="both"/>
        <w:rPr>
          <w:b/>
          <w:lang w:val="es-ES" w:eastAsia="es-CO"/>
        </w:rPr>
      </w:pPr>
    </w:p>
    <w:p w14:paraId="1B436EC4" w14:textId="77777777" w:rsidR="00BF7D6B" w:rsidRDefault="00BF7D6B" w:rsidP="0004410E">
      <w:pPr>
        <w:pStyle w:val="Sinespaciado"/>
        <w:numPr>
          <w:ilvl w:val="2"/>
          <w:numId w:val="51"/>
        </w:numPr>
        <w:ind w:left="0" w:firstLine="0"/>
        <w:jc w:val="both"/>
        <w:rPr>
          <w:b/>
          <w:lang w:val="es-ES"/>
        </w:rPr>
      </w:pPr>
      <w:bookmarkStart w:id="60" w:name="_Toc170602731"/>
      <w:bookmarkStart w:id="61" w:name="_Toc253756727"/>
      <w:bookmarkStart w:id="62" w:name="_Toc259403432"/>
      <w:bookmarkStart w:id="63" w:name="_Toc268892297"/>
      <w:bookmarkStart w:id="64" w:name="_Toc293607555"/>
      <w:r w:rsidRPr="00C74535">
        <w:rPr>
          <w:b/>
          <w:lang w:val="es-ES"/>
        </w:rPr>
        <w:t>RESIDUOS PELIGROSOS</w:t>
      </w:r>
      <w:bookmarkEnd w:id="60"/>
      <w:bookmarkEnd w:id="61"/>
      <w:bookmarkEnd w:id="62"/>
      <w:bookmarkEnd w:id="63"/>
      <w:bookmarkEnd w:id="64"/>
      <w:r w:rsidR="00C74535">
        <w:rPr>
          <w:b/>
          <w:lang w:val="es-ES"/>
        </w:rPr>
        <w:t xml:space="preserve"> </w:t>
      </w:r>
    </w:p>
    <w:p w14:paraId="04FD07EF" w14:textId="77777777" w:rsidR="00C74535" w:rsidRPr="00C74535" w:rsidRDefault="00C74535" w:rsidP="002B6584">
      <w:pPr>
        <w:pStyle w:val="Sinespaciado"/>
        <w:jc w:val="both"/>
        <w:rPr>
          <w:b/>
          <w:lang w:val="es-ES"/>
        </w:rPr>
      </w:pPr>
    </w:p>
    <w:p w14:paraId="7A260E2C" w14:textId="77777777" w:rsidR="00BF7D6B" w:rsidRPr="00820A8A" w:rsidRDefault="00BF7D6B" w:rsidP="002B6584">
      <w:pPr>
        <w:pStyle w:val="Sinespaciado"/>
        <w:jc w:val="both"/>
        <w:rPr>
          <w:lang w:val="es-ES" w:eastAsia="es-CO"/>
        </w:rPr>
      </w:pPr>
      <w:r w:rsidRPr="00C74535">
        <w:rPr>
          <w:lang w:val="es-ES" w:eastAsia="es-CO"/>
        </w:rPr>
        <w:t>Son aquellos residuos que por sus características corrosivas, reactivas, explosivas, tóxicas, inflamable</w:t>
      </w:r>
      <w:r w:rsidR="00C74535" w:rsidRPr="00C74535">
        <w:rPr>
          <w:lang w:val="es-ES" w:eastAsia="es-CO"/>
        </w:rPr>
        <w:t xml:space="preserve">s, infecciosas, o radiactivas, </w:t>
      </w:r>
      <w:r w:rsidRPr="00C74535">
        <w:rPr>
          <w:lang w:val="es-ES" w:eastAsia="es-CO"/>
        </w:rPr>
        <w:t xml:space="preserve">pueden causar riesgo o daño para la salud humana y el ambiente. </w:t>
      </w:r>
      <w:r w:rsidRPr="00820A8A">
        <w:rPr>
          <w:lang w:val="es-ES" w:eastAsia="es-CO"/>
        </w:rPr>
        <w:t>Así mismo se consideran residuos o desechos peligrosos los envases, empaques y embalajes que hayan estado en contacto con ellos, estos se clasifican en:</w:t>
      </w:r>
    </w:p>
    <w:p w14:paraId="20FAB096" w14:textId="77777777" w:rsidR="00223CBE" w:rsidRDefault="00223CBE" w:rsidP="002B6584">
      <w:pPr>
        <w:pStyle w:val="Sinespaciado"/>
        <w:jc w:val="both"/>
        <w:rPr>
          <w:b/>
          <w:lang w:val="es-ES"/>
        </w:rPr>
      </w:pPr>
      <w:bookmarkStart w:id="65" w:name="_Toc170602732"/>
      <w:bookmarkStart w:id="66" w:name="_Toc253756728"/>
      <w:bookmarkStart w:id="67" w:name="_Toc259403433"/>
      <w:bookmarkStart w:id="68" w:name="_Toc268892298"/>
    </w:p>
    <w:p w14:paraId="4C55350C" w14:textId="77777777" w:rsidR="00BF7D6B" w:rsidRPr="00D42376" w:rsidRDefault="00BF7D6B" w:rsidP="002B6584">
      <w:pPr>
        <w:pStyle w:val="Sinespaciado"/>
        <w:jc w:val="both"/>
        <w:rPr>
          <w:b/>
          <w:lang w:val="es-ES"/>
        </w:rPr>
      </w:pPr>
      <w:r w:rsidRPr="00D42376">
        <w:rPr>
          <w:b/>
          <w:lang w:val="es-ES"/>
        </w:rPr>
        <w:t>RESIDUOS INFECCIOSOS O DE RIESGO BIOLÓGICO</w:t>
      </w:r>
      <w:bookmarkEnd w:id="65"/>
      <w:bookmarkEnd w:id="66"/>
      <w:bookmarkEnd w:id="67"/>
      <w:bookmarkEnd w:id="68"/>
    </w:p>
    <w:p w14:paraId="7BE0DCEE" w14:textId="77777777" w:rsidR="006D183B" w:rsidRPr="00D42376" w:rsidRDefault="006D183B" w:rsidP="002B6584">
      <w:pPr>
        <w:pStyle w:val="Sinespaciado"/>
        <w:jc w:val="both"/>
        <w:rPr>
          <w:b/>
          <w:lang w:val="es-ES"/>
        </w:rPr>
      </w:pPr>
    </w:p>
    <w:p w14:paraId="7C8892EA" w14:textId="77777777" w:rsidR="0097060F" w:rsidRPr="00D42376" w:rsidRDefault="0097060F" w:rsidP="0097060F">
      <w:pPr>
        <w:pStyle w:val="Sinespaciado"/>
        <w:jc w:val="both"/>
        <w:rPr>
          <w:lang w:val="es-ES_tradnl" w:eastAsia="es-CO"/>
        </w:rPr>
      </w:pPr>
      <w:r w:rsidRPr="00D42376">
        <w:rPr>
          <w:lang w:val="es-ES_tradnl" w:eastAsia="es-CO"/>
        </w:rPr>
        <w:t>Un residuo o desecho con riesgo biológico o infeccioso se considera peligroso, cuando contiene agentes patógenos como microorganismos y otros agentes con suficiente virulencia y concentración como para causar enfermedades en los seres humanos o en los animales.</w:t>
      </w:r>
    </w:p>
    <w:p w14:paraId="1E790FF9" w14:textId="77777777" w:rsidR="00BF7D6B" w:rsidRPr="00D42376" w:rsidRDefault="00BF7D6B" w:rsidP="002B6584">
      <w:pPr>
        <w:pStyle w:val="Sinespaciado"/>
        <w:jc w:val="both"/>
        <w:rPr>
          <w:lang w:val="es-ES" w:eastAsia="es-CO"/>
        </w:rPr>
      </w:pPr>
    </w:p>
    <w:p w14:paraId="25668BC4" w14:textId="77777777" w:rsidR="00BF7D6B" w:rsidRPr="00D42376" w:rsidRDefault="00BF7D6B" w:rsidP="002B6584">
      <w:pPr>
        <w:pStyle w:val="Sinespaciado"/>
        <w:jc w:val="both"/>
        <w:rPr>
          <w:lang w:val="es-ES" w:eastAsia="es-CO"/>
        </w:rPr>
      </w:pPr>
      <w:r w:rsidRPr="00D42376">
        <w:rPr>
          <w:lang w:val="es-ES" w:eastAsia="es-CO"/>
        </w:rPr>
        <w:t>Todo residuo que se sospeche haya sido mezclado o haya entrado en con residuos infecciosos (incluyendo restos de alimentos parcialmente consumidos o sin consumir que han tenido contacto con pacientes considerados de alto riesgo) o genere dudas en su clasificación, debe ser tratado como residuo infeccioso o de riesgo biológico.  Los residuos infecciosos o de riesgo biológico se clasificarán bajo la corriente Y1</w:t>
      </w:r>
      <w:r w:rsidRPr="00D42376">
        <w:rPr>
          <w:vertAlign w:val="superscript"/>
          <w:lang w:eastAsia="es-CO"/>
        </w:rPr>
        <w:footnoteReference w:id="2"/>
      </w:r>
      <w:r w:rsidRPr="00D42376">
        <w:rPr>
          <w:lang w:val="es-ES" w:eastAsia="es-CO"/>
        </w:rPr>
        <w:t xml:space="preserve"> de la lista nacional de residuos </w:t>
      </w:r>
      <w:r w:rsidR="007C486D" w:rsidRPr="00D42376">
        <w:rPr>
          <w:lang w:val="es-ES" w:eastAsia="es-CO"/>
        </w:rPr>
        <w:t xml:space="preserve">o desechos peligrosos, decreto </w:t>
      </w:r>
      <w:r w:rsidRPr="00D42376">
        <w:rPr>
          <w:lang w:val="es-ES" w:eastAsia="es-CO"/>
        </w:rPr>
        <w:t xml:space="preserve">4741 de </w:t>
      </w:r>
      <w:r w:rsidR="006D183B" w:rsidRPr="00D42376">
        <w:rPr>
          <w:lang w:val="es-ES" w:eastAsia="es-CO"/>
        </w:rPr>
        <w:t>2005 y</w:t>
      </w:r>
      <w:r w:rsidRPr="00D42376">
        <w:rPr>
          <w:lang w:val="es-ES" w:eastAsia="es-CO"/>
        </w:rPr>
        <w:t xml:space="preserve"> la </w:t>
      </w:r>
      <w:r w:rsidRPr="00D42376">
        <w:rPr>
          <w:lang w:val="es-MX" w:eastAsia="es-CO"/>
        </w:rPr>
        <w:t>Resolución 1362 del 2 de agosto de 2007</w:t>
      </w:r>
      <w:r w:rsidRPr="00D42376">
        <w:rPr>
          <w:lang w:val="es-ES" w:eastAsia="es-CO"/>
        </w:rPr>
        <w:t>, y comprende las siguientes sub-clasificaciones:</w:t>
      </w:r>
    </w:p>
    <w:p w14:paraId="6A0C9C8B" w14:textId="77777777" w:rsidR="0097060F" w:rsidRPr="00D42376" w:rsidRDefault="0097060F" w:rsidP="0097060F">
      <w:pPr>
        <w:pStyle w:val="Sinespaciado"/>
        <w:rPr>
          <w:lang w:val="es-ES_tradnl" w:eastAsia="es-CO"/>
        </w:rPr>
      </w:pPr>
    </w:p>
    <w:p w14:paraId="6DF45EA2" w14:textId="77777777" w:rsidR="0097060F" w:rsidRPr="0097060F" w:rsidRDefault="0097060F" w:rsidP="0097060F">
      <w:pPr>
        <w:pStyle w:val="Sinespaciado"/>
        <w:rPr>
          <w:lang w:val="es-ES_tradnl" w:eastAsia="es-CO"/>
        </w:rPr>
      </w:pPr>
      <w:r w:rsidRPr="00D42376">
        <w:rPr>
          <w:lang w:val="es-ES_tradnl" w:eastAsia="es-CO"/>
        </w:rPr>
        <w:t>Los residuos o desechos peligrosos con riesgo biológico o infeccioso se sub clasifican en:</w:t>
      </w:r>
    </w:p>
    <w:p w14:paraId="52DF7166" w14:textId="77777777" w:rsidR="00B26D76" w:rsidRPr="00820A8A" w:rsidRDefault="00B26D76" w:rsidP="002B6584">
      <w:pPr>
        <w:pStyle w:val="Sinespaciado"/>
        <w:jc w:val="both"/>
        <w:rPr>
          <w:lang w:val="es-ES" w:eastAsia="es-CO"/>
        </w:rPr>
      </w:pPr>
    </w:p>
    <w:p w14:paraId="610E47DE" w14:textId="77777777" w:rsidR="00BF7D6B" w:rsidRPr="00D42376" w:rsidRDefault="00BF7D6B" w:rsidP="002B6584">
      <w:pPr>
        <w:pStyle w:val="Sinespaciado"/>
        <w:jc w:val="both"/>
        <w:rPr>
          <w:lang w:val="es-ES" w:eastAsia="es-CO"/>
        </w:rPr>
      </w:pPr>
      <w:r w:rsidRPr="00D42376">
        <w:rPr>
          <w:b/>
          <w:bCs/>
          <w:lang w:val="es-ES" w:eastAsia="es-CO"/>
        </w:rPr>
        <w:t>A. BIOSANITARIOS</w:t>
      </w:r>
    </w:p>
    <w:p w14:paraId="7BE80C7A" w14:textId="77777777" w:rsidR="002560CD" w:rsidRPr="00D42376" w:rsidRDefault="002560CD" w:rsidP="002560CD">
      <w:pPr>
        <w:pStyle w:val="Sinespaciado"/>
        <w:jc w:val="both"/>
        <w:rPr>
          <w:lang w:val="es-CO" w:eastAsia="es-CO"/>
        </w:rPr>
      </w:pPr>
      <w:r w:rsidRPr="00D42376">
        <w:rPr>
          <w:lang w:val="es-CO" w:eastAsia="es-CO"/>
        </w:rPr>
        <w:t>Son todos aquellos elementos o instrumentos  utilizados y descartados durante la ejecución de las actividades señaladas en el artículo 2 del decreto 351 de 2014, que tienen contacto con fluidos corporales de alto riesgo, tales como: gasas, apósitos, aplicadores, algodones, drenes, vendajes, mechas, guantes, bolsas para transfusiones sanguíneas, catéteres, sondas, sistemas cerrados y abiertos de drenajes, medios de cultivo o cualquier otro elemento desechable que la tecnología médica introduzca.</w:t>
      </w:r>
    </w:p>
    <w:p w14:paraId="103395B1" w14:textId="77777777" w:rsidR="00BF7D6B" w:rsidRPr="00D42376" w:rsidRDefault="00BF7D6B" w:rsidP="002B6584">
      <w:pPr>
        <w:pStyle w:val="Sinespaciado"/>
        <w:jc w:val="both"/>
        <w:rPr>
          <w:b/>
          <w:lang w:val="es-ES" w:eastAsia="es-CO"/>
        </w:rPr>
      </w:pPr>
      <w:r w:rsidRPr="00D42376">
        <w:rPr>
          <w:b/>
          <w:lang w:val="es-ES" w:eastAsia="es-CO"/>
        </w:rPr>
        <w:t>Ejemplos</w:t>
      </w:r>
    </w:p>
    <w:p w14:paraId="26025409" w14:textId="77777777" w:rsidR="00BF7D6B" w:rsidRPr="00D42376" w:rsidRDefault="00BF7D6B" w:rsidP="002B6584">
      <w:pPr>
        <w:pStyle w:val="Sinespaciado"/>
        <w:jc w:val="both"/>
        <w:rPr>
          <w:lang w:val="es-ES" w:eastAsia="es-CO"/>
        </w:rPr>
      </w:pPr>
      <w:r w:rsidRPr="00D42376">
        <w:rPr>
          <w:lang w:val="es-ES" w:eastAsia="es-CO"/>
        </w:rPr>
        <w:t>Gasas, apósitos, aplicadores, algodones, drenes, vendajes, mechas, guantes, bolsas para transfusiones sanguíneas, catéteres, sondas, sistemas cerrados y sellados de drenajes, ropas desechables o cualquier otro elemento desechable.</w:t>
      </w:r>
    </w:p>
    <w:p w14:paraId="425EA19B" w14:textId="77777777" w:rsidR="00BF7D6B" w:rsidRPr="00D42376" w:rsidRDefault="00BF7D6B" w:rsidP="002B6584">
      <w:pPr>
        <w:pStyle w:val="Sinespaciado"/>
        <w:jc w:val="both"/>
        <w:rPr>
          <w:b/>
          <w:lang w:val="es-ES" w:eastAsia="es-CO"/>
        </w:rPr>
      </w:pPr>
    </w:p>
    <w:p w14:paraId="436A83F6" w14:textId="77777777" w:rsidR="00BF7D6B" w:rsidRPr="00D42376" w:rsidRDefault="006D183B" w:rsidP="002B6584">
      <w:pPr>
        <w:pStyle w:val="Sinespaciado"/>
        <w:jc w:val="both"/>
        <w:rPr>
          <w:b/>
          <w:bCs/>
          <w:lang w:val="es-ES" w:eastAsia="es-CO"/>
        </w:rPr>
      </w:pPr>
      <w:r w:rsidRPr="00D42376">
        <w:rPr>
          <w:b/>
          <w:bCs/>
          <w:lang w:val="es-ES" w:eastAsia="es-CO"/>
        </w:rPr>
        <w:t>B. CORTOPUNZANTES</w:t>
      </w:r>
    </w:p>
    <w:p w14:paraId="6855473C" w14:textId="77777777" w:rsidR="00982F58" w:rsidRPr="00D42376" w:rsidRDefault="00982F58" w:rsidP="00982F58">
      <w:pPr>
        <w:pStyle w:val="Sinespaciado"/>
        <w:jc w:val="both"/>
        <w:rPr>
          <w:lang w:val="es-CO" w:eastAsia="es-CO"/>
        </w:rPr>
      </w:pPr>
      <w:r w:rsidRPr="00D42376">
        <w:rPr>
          <w:lang w:val="es-CO" w:eastAsia="es-CO"/>
        </w:rPr>
        <w:t>Son aquellos que por sus características punzantes o cortantes pueden ocasionar un accidente, entre estos se encuentran: limas, lancetas, cuchillas, agujas, restos de ampolletas, pipetas, hojas de bisturí, vidrio o material de laboratorio como tubos capilares, de ensayo, tubos para toma de muestra, láminas portaobjetos y laminillas cubreobjetos, aplicadores, citocepillos, cristalería entera o rota, entre otros.</w:t>
      </w:r>
    </w:p>
    <w:p w14:paraId="2A9AC4F4" w14:textId="77777777" w:rsidR="00BF7D6B" w:rsidRPr="00D42376" w:rsidRDefault="00BF7D6B" w:rsidP="002B6584">
      <w:pPr>
        <w:pStyle w:val="Sinespaciado"/>
        <w:jc w:val="both"/>
        <w:rPr>
          <w:b/>
          <w:lang w:val="es-ES" w:eastAsia="es-CO"/>
        </w:rPr>
      </w:pPr>
      <w:r w:rsidRPr="00D42376">
        <w:rPr>
          <w:b/>
          <w:lang w:val="es-ES" w:eastAsia="es-CO"/>
        </w:rPr>
        <w:t>Ejemplos</w:t>
      </w:r>
    </w:p>
    <w:p w14:paraId="0E829DA9" w14:textId="77777777" w:rsidR="00BF7D6B" w:rsidRPr="00D42376" w:rsidRDefault="00BF7D6B" w:rsidP="002B6584">
      <w:pPr>
        <w:pStyle w:val="Sinespaciado"/>
        <w:jc w:val="both"/>
        <w:rPr>
          <w:lang w:val="es-ES" w:eastAsia="es-CO"/>
        </w:rPr>
      </w:pPr>
      <w:r w:rsidRPr="00D42376">
        <w:rPr>
          <w:lang w:val="es-ES" w:eastAsia="es-CO"/>
        </w:rPr>
        <w:t>Limas, lancetas, cuchillas, agujas hipodérmicas, de acupuntura y para tatuaje, restos de ampolletas, pipetas, láminas de bisturí o vidrio material de laboratorio como tubos capilares, de ensayo, láminas portaobjetos y laminillas cubreobjetos. Tubos de ensayo, cristalería entera o rota, y cualquier otro elemento que por sus características cortopunzantes pueda lesionar y ocasionar un accidente infeccioso.</w:t>
      </w:r>
    </w:p>
    <w:p w14:paraId="43E707C7" w14:textId="77777777" w:rsidR="00E3016A" w:rsidRPr="00D42376" w:rsidRDefault="00E3016A" w:rsidP="002B6584">
      <w:pPr>
        <w:pStyle w:val="Sinespaciado"/>
        <w:jc w:val="both"/>
        <w:rPr>
          <w:lang w:val="es-ES" w:eastAsia="es-CO"/>
        </w:rPr>
      </w:pPr>
    </w:p>
    <w:p w14:paraId="11223DA7" w14:textId="77777777" w:rsidR="00E3016A" w:rsidRPr="00D42376" w:rsidRDefault="006D183B" w:rsidP="002B6584">
      <w:pPr>
        <w:pStyle w:val="Sinespaciado"/>
        <w:jc w:val="both"/>
        <w:rPr>
          <w:b/>
          <w:lang w:val="es-ES" w:eastAsia="es-CO"/>
        </w:rPr>
      </w:pPr>
      <w:r w:rsidRPr="00D42376">
        <w:rPr>
          <w:b/>
          <w:lang w:val="es-ES" w:eastAsia="es-CO"/>
        </w:rPr>
        <w:t>C. ANATOMOPATOLOGICOS</w:t>
      </w:r>
    </w:p>
    <w:p w14:paraId="69A3F9C5" w14:textId="015472E1" w:rsidR="00982F58" w:rsidRDefault="00982F58" w:rsidP="00982F58">
      <w:pPr>
        <w:pStyle w:val="Sinespaciado"/>
        <w:jc w:val="both"/>
        <w:rPr>
          <w:lang w:val="es-CO" w:eastAsia="es-CO"/>
        </w:rPr>
      </w:pPr>
      <w:r w:rsidRPr="00D42376">
        <w:rPr>
          <w:lang w:val="es-CO" w:eastAsia="es-CO"/>
        </w:rPr>
        <w:t>Son aquellos residuos  como partes del cuerpo, muestras de órganos, tejidos o líquidos humanos, generados con ocasión de la realización de necropsias, procedimientos médicos, remoción quirúrgica, análisis de patología, toma de biopsias o como resultado de la  obtención de muestras biológicas para análisis químico, microbiológico, citológico o histológico.</w:t>
      </w:r>
    </w:p>
    <w:p w14:paraId="1FC7C6C1" w14:textId="12DD88DE" w:rsidR="00AA5098" w:rsidRDefault="00AA5098" w:rsidP="00982F58">
      <w:pPr>
        <w:pStyle w:val="Sinespaciado"/>
        <w:jc w:val="both"/>
        <w:rPr>
          <w:lang w:val="es-CO" w:eastAsia="es-CO"/>
        </w:rPr>
      </w:pPr>
    </w:p>
    <w:p w14:paraId="57D85CAD" w14:textId="3DD81078" w:rsidR="00AA5098" w:rsidRDefault="00AA5098" w:rsidP="00982F58">
      <w:pPr>
        <w:pStyle w:val="Sinespaciado"/>
        <w:jc w:val="both"/>
        <w:rPr>
          <w:lang w:val="es-CO" w:eastAsia="es-CO"/>
        </w:rPr>
      </w:pPr>
    </w:p>
    <w:p w14:paraId="24FC9699" w14:textId="77777777" w:rsidR="00AA5098" w:rsidRPr="00D42376" w:rsidRDefault="00AA5098" w:rsidP="00982F58">
      <w:pPr>
        <w:pStyle w:val="Sinespaciado"/>
        <w:jc w:val="both"/>
        <w:rPr>
          <w:lang w:val="es-CO" w:eastAsia="es-CO"/>
        </w:rPr>
      </w:pPr>
    </w:p>
    <w:p w14:paraId="52B1ED0E" w14:textId="77777777" w:rsidR="00982F58" w:rsidRPr="00D42376" w:rsidRDefault="00982F58" w:rsidP="002B6584">
      <w:pPr>
        <w:pStyle w:val="Sinespaciado"/>
        <w:jc w:val="both"/>
        <w:rPr>
          <w:b/>
          <w:lang w:val="es-ES" w:eastAsia="es-CO"/>
        </w:rPr>
      </w:pPr>
    </w:p>
    <w:p w14:paraId="0EE020E8" w14:textId="77777777" w:rsidR="00E41655" w:rsidRPr="00D42376" w:rsidRDefault="00E41655" w:rsidP="00E41655">
      <w:pPr>
        <w:pStyle w:val="Default"/>
        <w:jc w:val="both"/>
        <w:rPr>
          <w:rFonts w:ascii="Calibri" w:eastAsia="Times New Roman" w:hAnsi="Calibri" w:cs="Times New Roman"/>
          <w:b/>
          <w:color w:val="auto"/>
          <w:sz w:val="22"/>
          <w:szCs w:val="22"/>
          <w:lang w:eastAsia="es-CO" w:bidi="en-US"/>
        </w:rPr>
      </w:pPr>
      <w:bookmarkStart w:id="69" w:name="_Toc170602733"/>
      <w:bookmarkStart w:id="70" w:name="_Toc253756729"/>
      <w:bookmarkStart w:id="71" w:name="_Toc259403434"/>
      <w:bookmarkStart w:id="72" w:name="_Toc268892299"/>
      <w:r w:rsidRPr="00D42376">
        <w:rPr>
          <w:rFonts w:ascii="Calibri" w:eastAsia="Times New Roman" w:hAnsi="Calibri" w:cs="Times New Roman"/>
          <w:b/>
          <w:color w:val="auto"/>
          <w:sz w:val="22"/>
          <w:szCs w:val="22"/>
          <w:lang w:eastAsia="es-CO" w:bidi="en-US"/>
        </w:rPr>
        <w:t xml:space="preserve">D. RESIDUOS DE ANIMALES </w:t>
      </w:r>
    </w:p>
    <w:p w14:paraId="475B308F" w14:textId="77777777" w:rsidR="00982F58" w:rsidRPr="00D42376" w:rsidRDefault="00982F58" w:rsidP="00982F58">
      <w:pPr>
        <w:pStyle w:val="Sinespaciado"/>
        <w:jc w:val="both"/>
        <w:rPr>
          <w:lang w:val="es-CO" w:eastAsia="es-CO"/>
        </w:rPr>
      </w:pPr>
      <w:r w:rsidRPr="00D42376">
        <w:rPr>
          <w:lang w:val="es-CO" w:eastAsia="es-CO"/>
        </w:rPr>
        <w:t>Son aquellos residuos provenientes de animales de experimentación, inoculados con microorganismos patógenos o de animales portadores de enfermedades infectocontagiosas. Se incluyen en esta categoría los decomisos no aprovechables generados en las plantas de beneficio.</w:t>
      </w:r>
    </w:p>
    <w:p w14:paraId="1062B458" w14:textId="77777777" w:rsidR="00E41655" w:rsidRPr="00D42376" w:rsidRDefault="00E41655" w:rsidP="002B6584">
      <w:pPr>
        <w:pStyle w:val="Sinespaciado"/>
        <w:jc w:val="both"/>
        <w:rPr>
          <w:b/>
          <w:lang w:val="es-ES"/>
        </w:rPr>
      </w:pPr>
    </w:p>
    <w:p w14:paraId="5637EDA3" w14:textId="77777777" w:rsidR="002F789A" w:rsidRPr="00D42376" w:rsidRDefault="00BF7D6B" w:rsidP="002B6584">
      <w:pPr>
        <w:pStyle w:val="Sinespaciado"/>
        <w:jc w:val="both"/>
        <w:rPr>
          <w:b/>
          <w:lang w:val="es-ES"/>
        </w:rPr>
      </w:pPr>
      <w:r w:rsidRPr="00D42376">
        <w:rPr>
          <w:b/>
          <w:lang w:val="es-ES"/>
        </w:rPr>
        <w:t>RESIDUOS QUÍMICOS</w:t>
      </w:r>
      <w:bookmarkEnd w:id="69"/>
      <w:bookmarkEnd w:id="70"/>
      <w:bookmarkEnd w:id="71"/>
      <w:bookmarkEnd w:id="72"/>
    </w:p>
    <w:p w14:paraId="3AA46D51" w14:textId="77777777" w:rsidR="00982F58" w:rsidRPr="00D42376" w:rsidRDefault="00982F58" w:rsidP="00982F58">
      <w:pPr>
        <w:pStyle w:val="Sinespaciado"/>
        <w:jc w:val="both"/>
        <w:rPr>
          <w:lang w:val="es-CO" w:eastAsia="es-CO"/>
        </w:rPr>
      </w:pPr>
      <w:r w:rsidRPr="00D42376">
        <w:rPr>
          <w:lang w:val="es-CO" w:eastAsia="es-CO"/>
        </w:rPr>
        <w:t xml:space="preserve">Son los restos de sustancias químicas y sus empaques ó cualquier otro residuo contaminado con éstos, los cuales, dependiendo de su concentración y tiempo de exposición tienen el potencial para causar la muerte, lesiones graves o efectos adversos a la salud y el medio ambiente. Se clasifican en: </w:t>
      </w:r>
    </w:p>
    <w:p w14:paraId="510293DE" w14:textId="77777777" w:rsidR="00BF7D6B" w:rsidRPr="00D42376" w:rsidRDefault="00BF7D6B" w:rsidP="002B6584">
      <w:pPr>
        <w:pStyle w:val="Sinespaciado"/>
        <w:jc w:val="both"/>
        <w:rPr>
          <w:lang w:val="es-ES" w:eastAsia="es-CO"/>
        </w:rPr>
      </w:pPr>
    </w:p>
    <w:p w14:paraId="6AEF8483" w14:textId="77777777" w:rsidR="00BF7D6B" w:rsidRPr="00D42376" w:rsidRDefault="007331B6" w:rsidP="002B6584">
      <w:pPr>
        <w:pStyle w:val="Sinespaciado"/>
        <w:jc w:val="both"/>
        <w:rPr>
          <w:b/>
          <w:bCs/>
          <w:lang w:val="es-ES" w:eastAsia="es-CO"/>
        </w:rPr>
      </w:pPr>
      <w:r w:rsidRPr="00D42376">
        <w:rPr>
          <w:b/>
          <w:bCs/>
          <w:lang w:val="es-ES" w:eastAsia="es-CO"/>
        </w:rPr>
        <w:t xml:space="preserve">RESIDUOS DE </w:t>
      </w:r>
      <w:r w:rsidR="00BF7D6B" w:rsidRPr="00D42376">
        <w:rPr>
          <w:b/>
          <w:bCs/>
          <w:lang w:val="es-ES" w:eastAsia="es-CO"/>
        </w:rPr>
        <w:t>MEDICAMENTOS Y PRODUCTOS FARMACÉUTICOS</w:t>
      </w:r>
      <w:r w:rsidRPr="00D42376">
        <w:rPr>
          <w:b/>
          <w:bCs/>
          <w:lang w:val="es-ES" w:eastAsia="es-CO"/>
        </w:rPr>
        <w:t xml:space="preserve"> PARCIALMENTE CONSUMIDOS, VENCIDOS Y/O DETERIORADOS</w:t>
      </w:r>
    </w:p>
    <w:p w14:paraId="01BB7FC4" w14:textId="77777777" w:rsidR="00982F58" w:rsidRPr="00D42376" w:rsidRDefault="00982F58" w:rsidP="00982F58">
      <w:pPr>
        <w:pStyle w:val="Sinespaciado"/>
        <w:jc w:val="both"/>
        <w:rPr>
          <w:lang w:val="es-CO" w:eastAsia="es-CO"/>
        </w:rPr>
      </w:pPr>
      <w:r w:rsidRPr="00D42376">
        <w:rPr>
          <w:lang w:val="es-CO" w:eastAsia="es-CO"/>
        </w:rPr>
        <w:t xml:space="preserve">Son aquellos medicamentos vencidos, deteriorados y/o excedentes de sustancias que han sido empleadas en cualquier tipo de procedimiento, dentro de los cuales se incluyen los residuos producidos en laboratorios farmacéuticos de producción y dispositivos médicos que no cumplen los estándares de calidad, incluyendo sus empaques. </w:t>
      </w:r>
    </w:p>
    <w:p w14:paraId="11214485" w14:textId="77777777" w:rsidR="00982F58" w:rsidRPr="00D42376" w:rsidRDefault="00982F58" w:rsidP="00982F58">
      <w:pPr>
        <w:pStyle w:val="Sinespaciado"/>
        <w:jc w:val="both"/>
        <w:rPr>
          <w:lang w:val="es-CO" w:eastAsia="es-CO"/>
        </w:rPr>
      </w:pPr>
      <w:r w:rsidRPr="00D42376">
        <w:rPr>
          <w:lang w:val="es-CO" w:eastAsia="es-CO"/>
        </w:rPr>
        <w:t>Los residuos de fármacos, ya sean de bajo, mediano o alto riesgo, de acuerdo con la clasificación, pueden ser tratados por medio de la incineración dada su efectividad y seguridad sin embargo en el citado anexo se consideran viables otras alternativas de tratamiento y disposición final.</w:t>
      </w:r>
    </w:p>
    <w:p w14:paraId="444E4C47" w14:textId="77777777" w:rsidR="00982F58" w:rsidRPr="00D42376" w:rsidRDefault="00982F58" w:rsidP="00982F58">
      <w:pPr>
        <w:pStyle w:val="Sinespaciado"/>
        <w:jc w:val="both"/>
        <w:rPr>
          <w:lang w:val="es-CO" w:eastAsia="es-CO"/>
        </w:rPr>
      </w:pPr>
      <w:r w:rsidRPr="00D42376">
        <w:rPr>
          <w:lang w:val="es-CO" w:eastAsia="es-CO"/>
        </w:rPr>
        <w:t xml:space="preserve">Respecto a los empaques y envases que no hayan estado en contacto directo con los residuos de fármacos, podrán ser reciclados previa inutilización de los mismos, con el fin de garantizar que estos residuos no lleguen al mercado ilegal. </w:t>
      </w:r>
    </w:p>
    <w:p w14:paraId="0AD125D9" w14:textId="77777777" w:rsidR="00BF7D6B" w:rsidRPr="00D42376" w:rsidRDefault="00BF7D6B" w:rsidP="002B6584">
      <w:pPr>
        <w:pStyle w:val="Sinespaciado"/>
        <w:jc w:val="both"/>
        <w:rPr>
          <w:b/>
          <w:lang w:val="es-ES" w:eastAsia="es-CO"/>
        </w:rPr>
      </w:pPr>
      <w:r w:rsidRPr="00D42376">
        <w:rPr>
          <w:b/>
          <w:lang w:val="es-ES" w:eastAsia="es-CO"/>
        </w:rPr>
        <w:t>Ejemplos</w:t>
      </w:r>
    </w:p>
    <w:p w14:paraId="14A5B872" w14:textId="77777777" w:rsidR="00BF7D6B" w:rsidRPr="00D42376" w:rsidRDefault="00BF7D6B" w:rsidP="002B6584">
      <w:pPr>
        <w:pStyle w:val="Sinespaciado"/>
        <w:jc w:val="both"/>
        <w:rPr>
          <w:lang w:val="es-ES" w:eastAsia="es-CO"/>
        </w:rPr>
      </w:pPr>
      <w:r w:rsidRPr="00D42376">
        <w:rPr>
          <w:lang w:val="es-ES" w:eastAsia="es-CO"/>
        </w:rPr>
        <w:t xml:space="preserve">Residuos de medicamentos vencidos, deteriorados, alterados y/o excedentes de sustancias que </w:t>
      </w:r>
      <w:r w:rsidR="00222186" w:rsidRPr="00D42376">
        <w:rPr>
          <w:lang w:val="es-ES" w:eastAsia="es-CO"/>
        </w:rPr>
        <w:t>h</w:t>
      </w:r>
      <w:r w:rsidRPr="00D42376">
        <w:rPr>
          <w:lang w:val="es-ES" w:eastAsia="es-CO"/>
        </w:rPr>
        <w:t>an sido empleadas en cualquier tipo de procedimiento y vacunas entre otros</w:t>
      </w:r>
      <w:r w:rsidR="00222186" w:rsidRPr="00D42376">
        <w:rPr>
          <w:lang w:val="es-ES" w:eastAsia="es-CO"/>
        </w:rPr>
        <w:t>, incluyendo</w:t>
      </w:r>
      <w:r w:rsidRPr="00D42376">
        <w:rPr>
          <w:lang w:val="es-ES" w:eastAsia="es-CO"/>
        </w:rPr>
        <w:t xml:space="preserve"> sus envases.</w:t>
      </w:r>
    </w:p>
    <w:p w14:paraId="34A1B340" w14:textId="77777777" w:rsidR="007331B6" w:rsidRPr="00D42376" w:rsidRDefault="007331B6" w:rsidP="002B6584">
      <w:pPr>
        <w:pStyle w:val="Sinespaciado"/>
        <w:jc w:val="both"/>
        <w:rPr>
          <w:lang w:val="es-ES" w:eastAsia="es-CO"/>
        </w:rPr>
      </w:pPr>
    </w:p>
    <w:p w14:paraId="3A665CD1" w14:textId="77777777" w:rsidR="007331B6" w:rsidRPr="00D42376" w:rsidRDefault="007331B6" w:rsidP="007331B6">
      <w:pPr>
        <w:pStyle w:val="Sinespaciado"/>
        <w:jc w:val="both"/>
        <w:rPr>
          <w:b/>
          <w:lang w:val="es-ES" w:eastAsia="es-CO"/>
        </w:rPr>
      </w:pPr>
      <w:r w:rsidRPr="00D42376">
        <w:rPr>
          <w:b/>
          <w:lang w:val="es-ES" w:eastAsia="es-CO"/>
        </w:rPr>
        <w:t xml:space="preserve">METALES PESADOS </w:t>
      </w:r>
    </w:p>
    <w:p w14:paraId="04038B1B" w14:textId="77777777" w:rsidR="007331B6" w:rsidRPr="00D42376" w:rsidRDefault="007331B6" w:rsidP="007331B6">
      <w:pPr>
        <w:pStyle w:val="Sinespaciado"/>
        <w:jc w:val="both"/>
        <w:rPr>
          <w:lang w:val="es-ES" w:eastAsia="es-CO"/>
        </w:rPr>
      </w:pPr>
      <w:r w:rsidRPr="00D42376">
        <w:rPr>
          <w:lang w:val="es-ES" w:eastAsia="es-CO"/>
        </w:rPr>
        <w:t>Son objetos, elementos o restos de éstos en desuso, contaminados o que contengan metales pesados como: Plomo, Cromo, Cadmio, Antimonio, Bario, Níquel, Estaño, Vanadio, Zinc, Mercurio. Este último procedente por rompimiento de termómetros y demás accidentes de trabajo en los que esté presente el mercurio.</w:t>
      </w:r>
    </w:p>
    <w:p w14:paraId="16FC41BC" w14:textId="77777777" w:rsidR="007331B6" w:rsidRPr="00D42376" w:rsidRDefault="007331B6" w:rsidP="002B6584">
      <w:pPr>
        <w:pStyle w:val="Sinespaciado"/>
        <w:jc w:val="both"/>
        <w:rPr>
          <w:lang w:val="es-ES" w:eastAsia="es-CO"/>
        </w:rPr>
      </w:pPr>
    </w:p>
    <w:p w14:paraId="6672823E" w14:textId="77777777" w:rsidR="007331B6" w:rsidRPr="00D42376" w:rsidRDefault="007331B6" w:rsidP="007331B6">
      <w:pPr>
        <w:autoSpaceDE w:val="0"/>
        <w:autoSpaceDN w:val="0"/>
        <w:adjustRightInd w:val="0"/>
        <w:spacing w:after="0" w:line="240" w:lineRule="auto"/>
        <w:jc w:val="both"/>
        <w:rPr>
          <w:rFonts w:ascii="Calibri" w:eastAsia="Times New Roman" w:hAnsi="Calibri"/>
          <w:b/>
          <w:sz w:val="22"/>
          <w:lang w:val="es-ES" w:eastAsia="es-CO" w:bidi="en-US"/>
        </w:rPr>
      </w:pPr>
      <w:r w:rsidRPr="00D42376">
        <w:rPr>
          <w:rFonts w:ascii="Calibri" w:eastAsia="Times New Roman" w:hAnsi="Calibri"/>
          <w:b/>
          <w:sz w:val="22"/>
          <w:lang w:val="es-ES" w:eastAsia="es-CO" w:bidi="en-US"/>
        </w:rPr>
        <w:t xml:space="preserve">REACTIVOS </w:t>
      </w:r>
    </w:p>
    <w:p w14:paraId="51FB6029" w14:textId="77777777" w:rsidR="007331B6" w:rsidRPr="00D42376" w:rsidRDefault="007331B6" w:rsidP="007331B6">
      <w:pPr>
        <w:spacing w:after="0" w:line="240" w:lineRule="auto"/>
        <w:jc w:val="both"/>
        <w:rPr>
          <w:rFonts w:ascii="Calibri" w:eastAsia="Times New Roman" w:hAnsi="Calibri"/>
          <w:sz w:val="22"/>
          <w:lang w:val="es-ES" w:eastAsia="es-CO" w:bidi="en-US"/>
        </w:rPr>
      </w:pPr>
      <w:r w:rsidRPr="00D42376">
        <w:rPr>
          <w:rFonts w:ascii="Calibri" w:eastAsia="Times New Roman" w:hAnsi="Calibri"/>
          <w:sz w:val="22"/>
          <w:lang w:val="es-ES" w:eastAsia="es-CO" w:bidi="en-US"/>
        </w:rPr>
        <w:t>Son aquellos que por sí solos y en condiciones normales, al mezclarse o al entraren contacto con otros elementos, compuestos, sustancias o residuos, generan gases, vapores, humos tóxicos, explosión o reaccionan térmicamente colocando en riesgo la salud humana o el medio ambiente.</w:t>
      </w:r>
    </w:p>
    <w:p w14:paraId="33A4E45B" w14:textId="77777777" w:rsidR="007331B6" w:rsidRPr="00D42376" w:rsidRDefault="007331B6" w:rsidP="007331B6">
      <w:pPr>
        <w:spacing w:after="0" w:line="240" w:lineRule="auto"/>
        <w:jc w:val="both"/>
        <w:rPr>
          <w:rFonts w:ascii="Calibri" w:eastAsia="Times New Roman" w:hAnsi="Calibri"/>
          <w:sz w:val="22"/>
          <w:lang w:val="es-ES" w:eastAsia="es-CO" w:bidi="en-US"/>
        </w:rPr>
      </w:pPr>
      <w:r w:rsidRPr="00D42376">
        <w:rPr>
          <w:rFonts w:ascii="Calibri" w:eastAsia="Times New Roman" w:hAnsi="Calibri"/>
          <w:sz w:val="22"/>
          <w:lang w:val="es-ES" w:eastAsia="es-CO" w:bidi="en-US"/>
        </w:rPr>
        <w:t>Incluyen líquidos de revelado y fijado, de laboratorios, medios de contraste, reactivos de diagnóstico in vitro y de bancos de sangre.</w:t>
      </w:r>
    </w:p>
    <w:p w14:paraId="57D93A45" w14:textId="519287BB" w:rsidR="00E41655" w:rsidRDefault="00E41655" w:rsidP="00E41655">
      <w:pPr>
        <w:autoSpaceDE w:val="0"/>
        <w:autoSpaceDN w:val="0"/>
        <w:adjustRightInd w:val="0"/>
        <w:spacing w:after="0" w:line="240" w:lineRule="auto"/>
        <w:jc w:val="both"/>
        <w:rPr>
          <w:rFonts w:eastAsiaTheme="minorHAnsi" w:cs="Arial"/>
          <w:b/>
          <w:color w:val="000000"/>
          <w:szCs w:val="24"/>
          <w:lang w:val="es-CO"/>
        </w:rPr>
      </w:pPr>
    </w:p>
    <w:p w14:paraId="7D6DE30D" w14:textId="60D26E68" w:rsidR="00AA5098" w:rsidRDefault="00AA5098" w:rsidP="00E41655">
      <w:pPr>
        <w:autoSpaceDE w:val="0"/>
        <w:autoSpaceDN w:val="0"/>
        <w:adjustRightInd w:val="0"/>
        <w:spacing w:after="0" w:line="240" w:lineRule="auto"/>
        <w:jc w:val="both"/>
        <w:rPr>
          <w:rFonts w:eastAsiaTheme="minorHAnsi" w:cs="Arial"/>
          <w:b/>
          <w:color w:val="000000"/>
          <w:szCs w:val="24"/>
          <w:lang w:val="es-CO"/>
        </w:rPr>
      </w:pPr>
    </w:p>
    <w:p w14:paraId="03E27835" w14:textId="77777777" w:rsidR="00AA5098" w:rsidRPr="00D42376" w:rsidRDefault="00AA5098" w:rsidP="00E41655">
      <w:pPr>
        <w:autoSpaceDE w:val="0"/>
        <w:autoSpaceDN w:val="0"/>
        <w:adjustRightInd w:val="0"/>
        <w:spacing w:after="0" w:line="240" w:lineRule="auto"/>
        <w:jc w:val="both"/>
        <w:rPr>
          <w:rFonts w:eastAsiaTheme="minorHAnsi" w:cs="Arial"/>
          <w:b/>
          <w:color w:val="000000"/>
          <w:szCs w:val="24"/>
          <w:lang w:val="es-CO"/>
        </w:rPr>
      </w:pPr>
    </w:p>
    <w:p w14:paraId="439D4048" w14:textId="77777777" w:rsidR="00E41655" w:rsidRPr="00D42376" w:rsidRDefault="00E41655" w:rsidP="00D42376">
      <w:pPr>
        <w:tabs>
          <w:tab w:val="left" w:pos="1194"/>
        </w:tabs>
        <w:autoSpaceDE w:val="0"/>
        <w:autoSpaceDN w:val="0"/>
        <w:adjustRightInd w:val="0"/>
        <w:spacing w:after="0" w:line="240" w:lineRule="auto"/>
        <w:jc w:val="both"/>
        <w:rPr>
          <w:rFonts w:ascii="Calibri" w:eastAsia="Times New Roman" w:hAnsi="Calibri"/>
          <w:b/>
          <w:sz w:val="22"/>
          <w:lang w:val="es-ES" w:eastAsia="es-CO" w:bidi="en-US"/>
        </w:rPr>
      </w:pPr>
      <w:r w:rsidRPr="00D42376">
        <w:rPr>
          <w:rFonts w:ascii="Calibri" w:eastAsia="Times New Roman" w:hAnsi="Calibri"/>
          <w:b/>
          <w:sz w:val="22"/>
          <w:lang w:val="es-ES" w:eastAsia="es-CO" w:bidi="en-US"/>
        </w:rPr>
        <w:t xml:space="preserve">RESIDUOS CITOTÓXICOS </w:t>
      </w:r>
    </w:p>
    <w:p w14:paraId="02B7F47C" w14:textId="77777777" w:rsidR="00E41655" w:rsidRPr="00D42376" w:rsidRDefault="00E41655" w:rsidP="00E41655">
      <w:pPr>
        <w:autoSpaceDE w:val="0"/>
        <w:autoSpaceDN w:val="0"/>
        <w:adjustRightInd w:val="0"/>
        <w:spacing w:after="0" w:line="240" w:lineRule="auto"/>
        <w:jc w:val="both"/>
        <w:rPr>
          <w:rFonts w:ascii="Calibri" w:eastAsia="Times New Roman" w:hAnsi="Calibri"/>
          <w:sz w:val="22"/>
          <w:lang w:val="es-ES" w:eastAsia="es-CO" w:bidi="en-US"/>
        </w:rPr>
      </w:pPr>
      <w:r w:rsidRPr="00D42376">
        <w:rPr>
          <w:rFonts w:ascii="Calibri" w:eastAsia="Times New Roman" w:hAnsi="Calibri"/>
          <w:sz w:val="22"/>
          <w:lang w:val="es-ES" w:eastAsia="es-CO" w:bidi="en-US"/>
        </w:rPr>
        <w:t xml:space="preserve">Son los excedentes de fármacos provenientes de tratamientos oncológicos y elementos utilizados en su aplicación tales como: jeringas, guantes, frascos, batas, bolsas de papel absorbente y demás material usado en la aplicación del fármaco. </w:t>
      </w:r>
    </w:p>
    <w:p w14:paraId="662AE2DB" w14:textId="77777777" w:rsidR="00E41655" w:rsidRPr="00D42376" w:rsidRDefault="00E41655" w:rsidP="00E41655">
      <w:pPr>
        <w:autoSpaceDE w:val="0"/>
        <w:autoSpaceDN w:val="0"/>
        <w:adjustRightInd w:val="0"/>
        <w:spacing w:after="0" w:line="240" w:lineRule="auto"/>
        <w:jc w:val="both"/>
        <w:rPr>
          <w:rFonts w:eastAsiaTheme="minorHAnsi" w:cs="Arial"/>
          <w:color w:val="000000"/>
          <w:szCs w:val="24"/>
          <w:lang w:val="es-CO"/>
        </w:rPr>
      </w:pPr>
    </w:p>
    <w:p w14:paraId="42A5EB31" w14:textId="77777777" w:rsidR="00E41655" w:rsidRPr="00D42376" w:rsidRDefault="00E41655" w:rsidP="00E41655">
      <w:pPr>
        <w:spacing w:after="0" w:line="240" w:lineRule="auto"/>
        <w:jc w:val="both"/>
        <w:rPr>
          <w:rFonts w:ascii="Calibri" w:eastAsia="Times New Roman" w:hAnsi="Calibri"/>
          <w:b/>
          <w:sz w:val="22"/>
          <w:lang w:val="es-ES" w:eastAsia="es-CO" w:bidi="en-US"/>
        </w:rPr>
      </w:pPr>
      <w:r w:rsidRPr="00D42376">
        <w:rPr>
          <w:rFonts w:ascii="Calibri" w:eastAsia="Times New Roman" w:hAnsi="Calibri"/>
          <w:b/>
          <w:sz w:val="22"/>
          <w:lang w:val="es-ES" w:eastAsia="es-CO" w:bidi="en-US"/>
        </w:rPr>
        <w:t>CONTENEDORES PRESURIZADOS</w:t>
      </w:r>
    </w:p>
    <w:p w14:paraId="723C985B" w14:textId="77777777" w:rsidR="00E41655" w:rsidRPr="00D42376" w:rsidRDefault="00E41655" w:rsidP="00E41655">
      <w:pPr>
        <w:spacing w:after="0" w:line="240" w:lineRule="auto"/>
        <w:jc w:val="both"/>
        <w:rPr>
          <w:rFonts w:ascii="Calibri" w:eastAsia="Times New Roman" w:hAnsi="Calibri"/>
          <w:sz w:val="22"/>
          <w:lang w:val="es-ES" w:eastAsia="es-CO" w:bidi="en-US"/>
        </w:rPr>
      </w:pPr>
      <w:r w:rsidRPr="00D42376">
        <w:rPr>
          <w:rFonts w:ascii="Calibri" w:eastAsia="Times New Roman" w:hAnsi="Calibri"/>
          <w:sz w:val="22"/>
          <w:lang w:val="es-ES" w:eastAsia="es-CO" w:bidi="en-US"/>
        </w:rPr>
        <w:t xml:space="preserve">Son los empaques presurizados de gases anestésicos, medicamentos, óxidos de etileno y otros que tengan esta presentación, llenos o vacíos. </w:t>
      </w:r>
    </w:p>
    <w:p w14:paraId="19ADC7EF" w14:textId="77777777" w:rsidR="00E41655" w:rsidRPr="00D42376" w:rsidRDefault="00E41655" w:rsidP="00E41655">
      <w:pPr>
        <w:spacing w:after="0" w:line="240" w:lineRule="auto"/>
        <w:jc w:val="both"/>
        <w:rPr>
          <w:rFonts w:ascii="Calibri" w:eastAsia="Times New Roman" w:hAnsi="Calibri"/>
          <w:sz w:val="22"/>
          <w:lang w:val="es-ES" w:eastAsia="es-CO" w:bidi="en-US"/>
        </w:rPr>
      </w:pPr>
    </w:p>
    <w:p w14:paraId="3ADBCC74" w14:textId="77777777" w:rsidR="00E41655" w:rsidRPr="00D42376" w:rsidRDefault="00E41655" w:rsidP="00E41655">
      <w:pPr>
        <w:spacing w:after="0" w:line="240" w:lineRule="auto"/>
        <w:jc w:val="both"/>
        <w:rPr>
          <w:rFonts w:ascii="Calibri" w:eastAsia="Times New Roman" w:hAnsi="Calibri"/>
          <w:b/>
          <w:sz w:val="22"/>
          <w:lang w:val="es-ES" w:eastAsia="es-CO" w:bidi="en-US"/>
        </w:rPr>
      </w:pPr>
      <w:r w:rsidRPr="00D42376">
        <w:rPr>
          <w:rFonts w:ascii="Calibri" w:eastAsia="Times New Roman" w:hAnsi="Calibri"/>
          <w:b/>
          <w:sz w:val="22"/>
          <w:lang w:val="es-ES" w:eastAsia="es-CO" w:bidi="en-US"/>
        </w:rPr>
        <w:t>ACEITES USADOS</w:t>
      </w:r>
    </w:p>
    <w:p w14:paraId="1D3F5390" w14:textId="77777777" w:rsidR="00E41655" w:rsidRPr="00D42376" w:rsidRDefault="00E41655" w:rsidP="00E41655">
      <w:pPr>
        <w:spacing w:after="0" w:line="240" w:lineRule="auto"/>
        <w:jc w:val="both"/>
        <w:rPr>
          <w:rFonts w:ascii="Calibri" w:eastAsia="Times New Roman" w:hAnsi="Calibri"/>
          <w:sz w:val="22"/>
          <w:lang w:val="es-ES" w:eastAsia="es-CO" w:bidi="en-US"/>
        </w:rPr>
      </w:pPr>
      <w:r w:rsidRPr="00D42376">
        <w:rPr>
          <w:rFonts w:ascii="Calibri" w:eastAsia="Times New Roman" w:hAnsi="Calibri"/>
          <w:sz w:val="22"/>
          <w:lang w:val="es-ES" w:eastAsia="es-CO" w:bidi="en-US"/>
        </w:rPr>
        <w:t>Son aquellos aceites con base mineral o sintética que se han convertido o tornado inadecuados para el uso asignado o previsto inicialmente, tales como: lubricantes de motores y de transformadores, usados en vehículos, grasas, aceites de equipos, residuos de trampas de grasas.</w:t>
      </w:r>
    </w:p>
    <w:p w14:paraId="2175717D" w14:textId="77777777" w:rsidR="00E41655" w:rsidRPr="00D42376" w:rsidRDefault="00E41655" w:rsidP="00E41655">
      <w:pPr>
        <w:spacing w:after="0" w:line="240" w:lineRule="auto"/>
        <w:jc w:val="both"/>
        <w:rPr>
          <w:rFonts w:ascii="Calibri" w:eastAsia="Times New Roman" w:hAnsi="Calibri"/>
          <w:sz w:val="22"/>
          <w:lang w:val="es-ES" w:eastAsia="es-CO" w:bidi="en-US"/>
        </w:rPr>
      </w:pPr>
    </w:p>
    <w:p w14:paraId="318F8866" w14:textId="77777777" w:rsidR="00E41655" w:rsidRPr="00D42376" w:rsidRDefault="00E41655" w:rsidP="00E41655">
      <w:pPr>
        <w:spacing w:after="0" w:line="240" w:lineRule="auto"/>
        <w:jc w:val="both"/>
        <w:rPr>
          <w:rFonts w:ascii="Calibri" w:eastAsia="Times New Roman" w:hAnsi="Calibri"/>
          <w:b/>
          <w:sz w:val="22"/>
          <w:lang w:val="es-ES" w:eastAsia="es-CO" w:bidi="en-US"/>
        </w:rPr>
      </w:pPr>
      <w:r w:rsidRPr="00D42376">
        <w:rPr>
          <w:rFonts w:ascii="Calibri" w:eastAsia="Times New Roman" w:hAnsi="Calibri"/>
          <w:b/>
          <w:sz w:val="22"/>
          <w:lang w:val="es-ES" w:eastAsia="es-CO" w:bidi="en-US"/>
        </w:rPr>
        <w:t>RESIDUOS RADIACTIVOS</w:t>
      </w:r>
    </w:p>
    <w:p w14:paraId="6A708F89" w14:textId="690B639C" w:rsidR="00982F58" w:rsidRDefault="00982F58" w:rsidP="00982F58">
      <w:pPr>
        <w:spacing w:after="0" w:line="240" w:lineRule="auto"/>
        <w:jc w:val="both"/>
        <w:rPr>
          <w:rFonts w:ascii="Calibri" w:eastAsia="Times New Roman" w:hAnsi="Calibri"/>
          <w:sz w:val="22"/>
          <w:lang w:val="es-CO" w:eastAsia="es-CO" w:bidi="en-US"/>
        </w:rPr>
      </w:pPr>
      <w:r w:rsidRPr="00D42376">
        <w:rPr>
          <w:rFonts w:ascii="Calibri" w:eastAsia="Times New Roman" w:hAnsi="Calibri"/>
          <w:sz w:val="22"/>
          <w:lang w:val="es-CO" w:eastAsia="es-CO" w:bidi="en-US"/>
        </w:rPr>
        <w:t>Se entiende por residuo o desecho radiactivo aquellos que contienen radionucleidos en concentraciones o con actividades mayores que los niveles de dispensa establecidos por la autoridad reguladora o que están Biosanitarios con ellos.</w:t>
      </w:r>
    </w:p>
    <w:p w14:paraId="74F94391" w14:textId="6E7430D7" w:rsidR="00126ED2" w:rsidRDefault="00126ED2" w:rsidP="00982F58">
      <w:pPr>
        <w:spacing w:after="0" w:line="240" w:lineRule="auto"/>
        <w:jc w:val="both"/>
        <w:rPr>
          <w:rFonts w:ascii="Calibri" w:eastAsia="Times New Roman" w:hAnsi="Calibri"/>
          <w:sz w:val="22"/>
          <w:lang w:val="es-CO" w:eastAsia="es-CO" w:bidi="en-US"/>
        </w:rPr>
      </w:pPr>
    </w:p>
    <w:p w14:paraId="7A82A42F" w14:textId="77777777" w:rsidR="00126ED2" w:rsidRPr="00982F58" w:rsidRDefault="00126ED2" w:rsidP="00982F58">
      <w:pPr>
        <w:spacing w:after="0" w:line="240" w:lineRule="auto"/>
        <w:jc w:val="both"/>
        <w:rPr>
          <w:rFonts w:ascii="Calibri" w:eastAsia="Times New Roman" w:hAnsi="Calibri"/>
          <w:sz w:val="22"/>
          <w:lang w:val="es-CO" w:eastAsia="es-CO" w:bidi="en-US"/>
        </w:rPr>
      </w:pPr>
    </w:p>
    <w:p w14:paraId="5A1D46B8" w14:textId="77777777" w:rsidR="00E41655" w:rsidRPr="00E41655" w:rsidRDefault="00E41655" w:rsidP="0004410E">
      <w:pPr>
        <w:pStyle w:val="Prrafodelista"/>
        <w:numPr>
          <w:ilvl w:val="0"/>
          <w:numId w:val="51"/>
        </w:numPr>
        <w:spacing w:after="0" w:line="240" w:lineRule="auto"/>
        <w:ind w:right="225"/>
        <w:jc w:val="both"/>
        <w:rPr>
          <w:rFonts w:ascii="Calibri" w:eastAsia="Times New Roman" w:hAnsi="Calibri"/>
          <w:b/>
          <w:sz w:val="22"/>
          <w:lang w:val="es-ES" w:eastAsia="es-CO" w:bidi="en-US"/>
        </w:rPr>
      </w:pPr>
      <w:r w:rsidRPr="00E41655">
        <w:rPr>
          <w:rFonts w:ascii="Calibri" w:eastAsia="Times New Roman" w:hAnsi="Calibri"/>
          <w:b/>
          <w:sz w:val="22"/>
          <w:lang w:val="es-ES" w:eastAsia="es-CO" w:bidi="en-US"/>
        </w:rPr>
        <w:t xml:space="preserve">ALGUNAS ENFERMEDADES ASOCIADAS A LA INADECUADA GESTIÓN DE </w:t>
      </w:r>
      <w:r w:rsidR="00614F90">
        <w:rPr>
          <w:rFonts w:ascii="Calibri" w:eastAsia="Times New Roman" w:hAnsi="Calibri"/>
          <w:b/>
          <w:sz w:val="22"/>
          <w:lang w:val="es-ES" w:eastAsia="es-CO" w:bidi="en-US"/>
        </w:rPr>
        <w:t>RESIDUOS GENERADOS EN LA ATENCIÓN EN SALUD Y OTRAS ACTIVIDADES</w:t>
      </w:r>
    </w:p>
    <w:p w14:paraId="302EDF68" w14:textId="77777777" w:rsidR="00E41655" w:rsidRPr="00E41655" w:rsidRDefault="00E41655" w:rsidP="00E41655">
      <w:pPr>
        <w:spacing w:after="0" w:line="240" w:lineRule="auto"/>
        <w:ind w:left="165" w:right="225"/>
        <w:jc w:val="both"/>
        <w:rPr>
          <w:rFonts w:ascii="Calibri" w:eastAsia="Times New Roman" w:hAnsi="Calibri"/>
          <w:sz w:val="22"/>
          <w:lang w:val="es-ES" w:eastAsia="es-CO" w:bidi="en-US"/>
        </w:rPr>
      </w:pPr>
    </w:p>
    <w:p w14:paraId="113D551A" w14:textId="77777777" w:rsidR="00E41655" w:rsidRPr="00E41655" w:rsidRDefault="00E41655" w:rsidP="00E41655">
      <w:pPr>
        <w:spacing w:after="0" w:line="240" w:lineRule="auto"/>
        <w:contextualSpacing/>
        <w:jc w:val="both"/>
        <w:rPr>
          <w:rFonts w:ascii="Calibri" w:eastAsia="Times New Roman" w:hAnsi="Calibri"/>
          <w:sz w:val="22"/>
          <w:lang w:val="es-ES" w:eastAsia="es-CO" w:bidi="en-US"/>
        </w:rPr>
      </w:pPr>
      <w:r w:rsidRPr="00E41655">
        <w:rPr>
          <w:rFonts w:ascii="Calibri" w:eastAsia="Times New Roman" w:hAnsi="Calibri"/>
          <w:sz w:val="22"/>
          <w:lang w:val="es-ES" w:eastAsia="es-CO" w:bidi="en-US"/>
        </w:rPr>
        <w:t>Existe una gran cantidad de enfermedades asociadas con los residuos generados en instituciones de salud y similares, los cuales poseen un carácter peligroso, tanto desde el punto de vista infeccioso, radiactivo y químico.</w:t>
      </w:r>
    </w:p>
    <w:p w14:paraId="78F68263" w14:textId="77777777" w:rsidR="00982F58" w:rsidRDefault="00982F58" w:rsidP="00E41655">
      <w:pPr>
        <w:spacing w:after="0" w:line="240" w:lineRule="auto"/>
        <w:contextualSpacing/>
        <w:jc w:val="both"/>
        <w:rPr>
          <w:rFonts w:ascii="Calibri" w:eastAsia="Times New Roman" w:hAnsi="Calibri"/>
          <w:sz w:val="22"/>
          <w:lang w:val="es-ES" w:eastAsia="es-CO" w:bidi="en-US"/>
        </w:rPr>
      </w:pPr>
    </w:p>
    <w:p w14:paraId="23F4F5CB" w14:textId="77777777" w:rsidR="00E41655" w:rsidRPr="00E41655" w:rsidRDefault="00E41655" w:rsidP="00E41655">
      <w:pPr>
        <w:spacing w:after="0" w:line="240" w:lineRule="auto"/>
        <w:contextualSpacing/>
        <w:jc w:val="both"/>
        <w:rPr>
          <w:rFonts w:ascii="Calibri" w:eastAsia="Times New Roman" w:hAnsi="Calibri"/>
          <w:sz w:val="22"/>
          <w:lang w:val="es-ES" w:eastAsia="es-CO" w:bidi="en-US"/>
        </w:rPr>
      </w:pPr>
      <w:r w:rsidRPr="00E41655">
        <w:rPr>
          <w:rFonts w:ascii="Calibri" w:eastAsia="Times New Roman" w:hAnsi="Calibri"/>
          <w:sz w:val="22"/>
          <w:lang w:val="es-ES" w:eastAsia="es-CO" w:bidi="en-US"/>
        </w:rPr>
        <w:t>Desde el punto de vista infecciosos o de riesgo biológico, muchos de los residuos generados poseen; virus, bacterias y rickettsias, entre otros microorganismos patógenos. Los virus pueden conservar intacta su patogenicidad durante mucho tiempo, aun en condiciones ambientales; ellos y los quistes de amebas son por ejemplo los agentes patógenos más difíciles de eliminar cuando se encuentran en el agua.</w:t>
      </w:r>
    </w:p>
    <w:p w14:paraId="078640E5" w14:textId="77777777" w:rsidR="007331B6" w:rsidRDefault="007331B6" w:rsidP="002B6584">
      <w:pPr>
        <w:pStyle w:val="Sinespaciado"/>
        <w:jc w:val="both"/>
        <w:rPr>
          <w:lang w:val="es-ES" w:eastAsia="es-CO"/>
        </w:rPr>
      </w:pPr>
    </w:p>
    <w:p w14:paraId="447443FE" w14:textId="77777777" w:rsidR="00E41655" w:rsidRDefault="00E41655" w:rsidP="00E41655">
      <w:pPr>
        <w:pStyle w:val="Sinespaciado"/>
        <w:jc w:val="center"/>
        <w:rPr>
          <w:lang w:val="es-ES" w:eastAsia="es-CO"/>
        </w:rPr>
      </w:pPr>
      <w:r>
        <w:rPr>
          <w:noProof/>
          <w:lang w:val="es-CO" w:eastAsia="es-CO" w:bidi="ar-SA"/>
        </w:rPr>
        <w:drawing>
          <wp:inline distT="0" distB="0" distL="0" distR="0" wp14:anchorId="3C9DB1ED" wp14:editId="08BF974F">
            <wp:extent cx="4819650" cy="2198792"/>
            <wp:effectExtent l="19050" t="19050" r="19050" b="1143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cstate="email">
                      <a:extLst>
                        <a:ext uri="{28A0092B-C50C-407E-A947-70E740481C1C}">
                          <a14:useLocalDpi xmlns:a14="http://schemas.microsoft.com/office/drawing/2010/main"/>
                        </a:ext>
                      </a:extLst>
                    </a:blip>
                    <a:srcRect/>
                    <a:stretch/>
                  </pic:blipFill>
                  <pic:spPr bwMode="auto">
                    <a:xfrm>
                      <a:off x="0" y="0"/>
                      <a:ext cx="4826904" cy="2202101"/>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3B6146F5" w14:textId="77777777" w:rsidR="007331B6" w:rsidRDefault="007331B6" w:rsidP="002B6584">
      <w:pPr>
        <w:pStyle w:val="Sinespaciado"/>
        <w:jc w:val="both"/>
        <w:rPr>
          <w:lang w:val="es-ES" w:eastAsia="es-CO"/>
        </w:rPr>
      </w:pPr>
    </w:p>
    <w:p w14:paraId="1DEBFD1F" w14:textId="77777777" w:rsidR="00982F58" w:rsidRDefault="00982F58" w:rsidP="002B6584">
      <w:pPr>
        <w:pStyle w:val="Sinespaciado"/>
        <w:jc w:val="both"/>
        <w:rPr>
          <w:lang w:val="es-ES" w:eastAsia="es-CO"/>
        </w:rPr>
      </w:pPr>
    </w:p>
    <w:p w14:paraId="6A0F2DBE" w14:textId="77777777" w:rsidR="00F24308" w:rsidRDefault="00F24308" w:rsidP="002B6584">
      <w:pPr>
        <w:pStyle w:val="Sinespaciado"/>
        <w:jc w:val="both"/>
        <w:rPr>
          <w:lang w:val="es-ES" w:eastAsia="es-CO"/>
        </w:rPr>
      </w:pPr>
    </w:p>
    <w:p w14:paraId="635ABE98" w14:textId="77777777" w:rsidR="00480D80" w:rsidRDefault="00480D80" w:rsidP="0004410E">
      <w:pPr>
        <w:pStyle w:val="Sinespaciado1"/>
        <w:numPr>
          <w:ilvl w:val="0"/>
          <w:numId w:val="51"/>
        </w:numPr>
        <w:jc w:val="center"/>
        <w:rPr>
          <w:rStyle w:val="Ttulo1Car"/>
          <w:rFonts w:asciiTheme="minorHAnsi" w:hAnsiTheme="minorHAnsi" w:cstheme="minorHAnsi"/>
          <w:sz w:val="22"/>
          <w:szCs w:val="22"/>
        </w:rPr>
      </w:pPr>
      <w:bookmarkStart w:id="73" w:name="_Toc286665577"/>
      <w:bookmarkStart w:id="74" w:name="_Toc293607556"/>
      <w:r w:rsidRPr="00EE327B">
        <w:rPr>
          <w:rStyle w:val="Ttulo1Car"/>
          <w:rFonts w:asciiTheme="minorHAnsi" w:hAnsiTheme="minorHAnsi" w:cstheme="minorHAnsi"/>
          <w:sz w:val="22"/>
          <w:szCs w:val="22"/>
        </w:rPr>
        <w:t>PORTAFOLIO DE SERVICIOS</w:t>
      </w:r>
      <w:bookmarkEnd w:id="73"/>
      <w:bookmarkEnd w:id="74"/>
    </w:p>
    <w:p w14:paraId="2B4EAEA1" w14:textId="77777777" w:rsidR="00CB4825" w:rsidRPr="00CB4825" w:rsidRDefault="00CB4825" w:rsidP="00CB4825"/>
    <w:p w14:paraId="53B2DB5F" w14:textId="4BC813D6" w:rsidR="008E4908" w:rsidRPr="00EF382E" w:rsidRDefault="00982F58" w:rsidP="002B453B">
      <w:pPr>
        <w:pStyle w:val="Sinespaciado1"/>
        <w:jc w:val="both"/>
        <w:rPr>
          <w:rFonts w:asciiTheme="minorHAnsi" w:hAnsiTheme="minorHAnsi"/>
          <w:b/>
          <w:lang w:val="es-CO" w:eastAsia="es-CO"/>
        </w:rPr>
      </w:pPr>
      <w:r w:rsidRPr="00415D01">
        <w:rPr>
          <w:rFonts w:asciiTheme="minorHAnsi" w:hAnsiTheme="minorHAnsi"/>
          <w:b/>
          <w:lang w:val="es-CO" w:eastAsia="es-CO"/>
        </w:rPr>
        <w:t>MEGACENTRO DE ALTA COMPLEJIDAD SAN RAFAEL</w:t>
      </w:r>
      <w:r>
        <w:rPr>
          <w:rFonts w:asciiTheme="minorHAnsi" w:hAnsiTheme="minorHAnsi"/>
          <w:b/>
          <w:lang w:val="es-CO" w:eastAsia="es-CO"/>
        </w:rPr>
        <w:t xml:space="preserve"> MAC</w:t>
      </w:r>
      <w:r w:rsidR="00EF382E">
        <w:rPr>
          <w:rFonts w:asciiTheme="minorHAnsi" w:hAnsiTheme="minorHAnsi"/>
          <w:b/>
          <w:lang w:val="es-CO" w:eastAsia="es-CO"/>
        </w:rPr>
        <w:t xml:space="preserve"> </w:t>
      </w:r>
      <w:r w:rsidR="00F24308">
        <w:rPr>
          <w:rFonts w:asciiTheme="minorHAnsi" w:hAnsiTheme="minorHAnsi"/>
          <w:sz w:val="22"/>
          <w:szCs w:val="22"/>
        </w:rPr>
        <w:t>Sede de SOCIMEDICOS S.A.S</w:t>
      </w:r>
      <w:r w:rsidR="008E4908" w:rsidRPr="00D94C8E">
        <w:rPr>
          <w:rFonts w:asciiTheme="minorHAnsi" w:hAnsiTheme="minorHAnsi"/>
          <w:sz w:val="22"/>
          <w:szCs w:val="22"/>
        </w:rPr>
        <w:t>. U</w:t>
      </w:r>
      <w:r w:rsidR="00E46807" w:rsidRPr="00D94C8E">
        <w:rPr>
          <w:rFonts w:asciiTheme="minorHAnsi" w:hAnsiTheme="minorHAnsi"/>
          <w:sz w:val="22"/>
          <w:szCs w:val="22"/>
        </w:rPr>
        <w:t>bicad</w:t>
      </w:r>
      <w:r w:rsidR="00F83D28" w:rsidRPr="00D94C8E">
        <w:rPr>
          <w:rFonts w:asciiTheme="minorHAnsi" w:hAnsiTheme="minorHAnsi"/>
          <w:sz w:val="22"/>
          <w:szCs w:val="22"/>
        </w:rPr>
        <w:t>a en la Ciudad de Pereira</w:t>
      </w:r>
      <w:r w:rsidR="00045BC6" w:rsidRPr="00D94C8E">
        <w:rPr>
          <w:rFonts w:asciiTheme="minorHAnsi" w:hAnsiTheme="minorHAnsi"/>
          <w:sz w:val="22"/>
          <w:szCs w:val="22"/>
        </w:rPr>
        <w:t>.</w:t>
      </w:r>
    </w:p>
    <w:p w14:paraId="0F96B337" w14:textId="77777777" w:rsidR="00674203" w:rsidRPr="00222186" w:rsidRDefault="00674203" w:rsidP="002B453B">
      <w:pPr>
        <w:pStyle w:val="Sinespaciado1"/>
        <w:jc w:val="both"/>
        <w:rPr>
          <w:rFonts w:asciiTheme="minorHAnsi" w:hAnsiTheme="minorHAnsi"/>
          <w:sz w:val="22"/>
          <w:szCs w:val="22"/>
        </w:rPr>
      </w:pPr>
    </w:p>
    <w:p w14:paraId="55ADE550" w14:textId="77777777" w:rsidR="00EF382E" w:rsidRDefault="008E4908" w:rsidP="004B6F6D">
      <w:pPr>
        <w:pStyle w:val="Sinespaciado1"/>
        <w:numPr>
          <w:ilvl w:val="0"/>
          <w:numId w:val="5"/>
        </w:numPr>
        <w:ind w:hanging="436"/>
        <w:jc w:val="both"/>
        <w:rPr>
          <w:rFonts w:asciiTheme="minorHAnsi" w:hAnsiTheme="minorHAnsi"/>
          <w:sz w:val="22"/>
          <w:szCs w:val="22"/>
        </w:rPr>
      </w:pPr>
      <w:r w:rsidRPr="00222186">
        <w:rPr>
          <w:rFonts w:asciiTheme="minorHAnsi" w:hAnsiTheme="minorHAnsi"/>
          <w:sz w:val="22"/>
          <w:szCs w:val="22"/>
        </w:rPr>
        <w:t>Nombre</w:t>
      </w:r>
      <w:r w:rsidRPr="00222186">
        <w:rPr>
          <w:rFonts w:asciiTheme="minorHAnsi" w:hAnsiTheme="minorHAnsi"/>
          <w:sz w:val="22"/>
          <w:szCs w:val="22"/>
        </w:rPr>
        <w:tab/>
      </w:r>
      <w:r w:rsidRPr="00222186">
        <w:rPr>
          <w:rFonts w:asciiTheme="minorHAnsi" w:hAnsiTheme="minorHAnsi"/>
          <w:sz w:val="22"/>
          <w:szCs w:val="22"/>
        </w:rPr>
        <w:tab/>
      </w:r>
      <w:r w:rsidRPr="00222186">
        <w:rPr>
          <w:rFonts w:asciiTheme="minorHAnsi" w:hAnsiTheme="minorHAnsi"/>
          <w:sz w:val="22"/>
          <w:szCs w:val="22"/>
        </w:rPr>
        <w:tab/>
      </w:r>
      <w:r w:rsidR="00F83D28" w:rsidRPr="00894F86">
        <w:rPr>
          <w:rFonts w:asciiTheme="minorHAnsi" w:hAnsiTheme="minorHAnsi"/>
          <w:b/>
          <w:lang w:val="es-CO" w:eastAsia="es-CO"/>
        </w:rPr>
        <w:t>MEGACENTRO DE ALTA COMPLEJIDAD SAN RAFAEL</w:t>
      </w:r>
      <w:r w:rsidR="00F83D28" w:rsidRPr="00222186">
        <w:rPr>
          <w:rFonts w:asciiTheme="minorHAnsi" w:hAnsiTheme="minorHAnsi"/>
          <w:sz w:val="22"/>
          <w:szCs w:val="22"/>
        </w:rPr>
        <w:t xml:space="preserve"> </w:t>
      </w:r>
      <w:r w:rsidR="00F24308">
        <w:rPr>
          <w:rFonts w:asciiTheme="minorHAnsi" w:hAnsiTheme="minorHAnsi"/>
          <w:sz w:val="22"/>
          <w:szCs w:val="22"/>
        </w:rPr>
        <w:t xml:space="preserve">                   </w:t>
      </w:r>
      <w:r w:rsidR="00EF382E">
        <w:rPr>
          <w:rFonts w:asciiTheme="minorHAnsi" w:hAnsiTheme="minorHAnsi"/>
          <w:sz w:val="22"/>
          <w:szCs w:val="22"/>
        </w:rPr>
        <w:t xml:space="preserve">       </w:t>
      </w:r>
    </w:p>
    <w:p w14:paraId="23660772" w14:textId="0B430F79" w:rsidR="008E4908" w:rsidRPr="00222186" w:rsidRDefault="00F24308" w:rsidP="00EF382E">
      <w:pPr>
        <w:pStyle w:val="Sinespaciado1"/>
        <w:ind w:left="2844" w:firstLine="696"/>
        <w:jc w:val="both"/>
        <w:rPr>
          <w:rFonts w:asciiTheme="minorHAnsi" w:hAnsiTheme="minorHAnsi"/>
          <w:sz w:val="22"/>
          <w:szCs w:val="22"/>
        </w:rPr>
      </w:pPr>
      <w:r w:rsidRPr="00F24308">
        <w:rPr>
          <w:rFonts w:asciiTheme="minorHAnsi" w:hAnsiTheme="minorHAnsi"/>
          <w:b/>
          <w:sz w:val="22"/>
          <w:szCs w:val="22"/>
        </w:rPr>
        <w:t>“MAC SAN RAFAEL”</w:t>
      </w:r>
    </w:p>
    <w:p w14:paraId="1C385850" w14:textId="77777777" w:rsidR="00E46807" w:rsidRPr="00222186" w:rsidRDefault="008E4908" w:rsidP="004B6F6D">
      <w:pPr>
        <w:pStyle w:val="Sinespaciado1"/>
        <w:numPr>
          <w:ilvl w:val="0"/>
          <w:numId w:val="5"/>
        </w:numPr>
        <w:ind w:hanging="436"/>
        <w:jc w:val="both"/>
        <w:rPr>
          <w:rFonts w:asciiTheme="minorHAnsi" w:hAnsiTheme="minorHAnsi"/>
          <w:sz w:val="22"/>
          <w:szCs w:val="22"/>
        </w:rPr>
      </w:pPr>
      <w:r w:rsidRPr="00222186">
        <w:rPr>
          <w:rFonts w:asciiTheme="minorHAnsi" w:hAnsiTheme="minorHAnsi"/>
          <w:sz w:val="22"/>
          <w:szCs w:val="22"/>
        </w:rPr>
        <w:t>NIT</w:t>
      </w:r>
      <w:r w:rsidRPr="00222186">
        <w:rPr>
          <w:rFonts w:asciiTheme="minorHAnsi" w:hAnsiTheme="minorHAnsi"/>
          <w:sz w:val="22"/>
          <w:szCs w:val="22"/>
        </w:rPr>
        <w:tab/>
      </w:r>
      <w:r w:rsidRPr="00222186">
        <w:rPr>
          <w:rFonts w:asciiTheme="minorHAnsi" w:hAnsiTheme="minorHAnsi"/>
          <w:sz w:val="22"/>
          <w:szCs w:val="22"/>
        </w:rPr>
        <w:tab/>
      </w:r>
      <w:r w:rsidRPr="00222186">
        <w:rPr>
          <w:rFonts w:asciiTheme="minorHAnsi" w:hAnsiTheme="minorHAnsi"/>
          <w:sz w:val="22"/>
          <w:szCs w:val="22"/>
        </w:rPr>
        <w:tab/>
      </w:r>
      <w:r w:rsidRPr="00222186">
        <w:rPr>
          <w:rFonts w:asciiTheme="minorHAnsi" w:hAnsiTheme="minorHAnsi"/>
          <w:sz w:val="22"/>
          <w:szCs w:val="22"/>
        </w:rPr>
        <w:tab/>
      </w:r>
      <w:r w:rsidR="00E46807" w:rsidRPr="00222186">
        <w:rPr>
          <w:rFonts w:asciiTheme="minorHAnsi" w:hAnsiTheme="minorHAnsi"/>
          <w:sz w:val="22"/>
          <w:szCs w:val="22"/>
        </w:rPr>
        <w:t>900342064-3</w:t>
      </w:r>
    </w:p>
    <w:p w14:paraId="38A0BBDF" w14:textId="77777777" w:rsidR="009B0B91" w:rsidRPr="00222186" w:rsidRDefault="008E4908" w:rsidP="004B6F6D">
      <w:pPr>
        <w:pStyle w:val="Sinespaciado1"/>
        <w:numPr>
          <w:ilvl w:val="0"/>
          <w:numId w:val="5"/>
        </w:numPr>
        <w:ind w:hanging="436"/>
        <w:jc w:val="both"/>
        <w:rPr>
          <w:rFonts w:asciiTheme="minorHAnsi" w:hAnsiTheme="minorHAnsi"/>
          <w:sz w:val="22"/>
          <w:szCs w:val="22"/>
        </w:rPr>
      </w:pPr>
      <w:r w:rsidRPr="00222186">
        <w:rPr>
          <w:rFonts w:asciiTheme="minorHAnsi" w:hAnsiTheme="minorHAnsi"/>
          <w:sz w:val="22"/>
          <w:szCs w:val="22"/>
        </w:rPr>
        <w:t>Representante Legal</w:t>
      </w:r>
      <w:bookmarkStart w:id="75" w:name="_Toc293607557"/>
      <w:r w:rsidR="000C1396" w:rsidRPr="00222186">
        <w:rPr>
          <w:rFonts w:asciiTheme="minorHAnsi" w:hAnsiTheme="minorHAnsi"/>
          <w:sz w:val="22"/>
          <w:szCs w:val="22"/>
        </w:rPr>
        <w:tab/>
      </w:r>
      <w:r w:rsidR="00674203">
        <w:rPr>
          <w:rFonts w:asciiTheme="minorHAnsi" w:hAnsiTheme="minorHAnsi"/>
          <w:sz w:val="22"/>
          <w:szCs w:val="22"/>
        </w:rPr>
        <w:tab/>
      </w:r>
      <w:r w:rsidR="000C1396" w:rsidRPr="00222186">
        <w:rPr>
          <w:rFonts w:asciiTheme="minorHAnsi" w:hAnsiTheme="minorHAnsi"/>
          <w:sz w:val="22"/>
          <w:szCs w:val="22"/>
        </w:rPr>
        <w:t>CAROLINA PEREZ BOLAÑOS</w:t>
      </w:r>
    </w:p>
    <w:p w14:paraId="09542671" w14:textId="77777777" w:rsidR="009B0B91" w:rsidRPr="00222186" w:rsidRDefault="009B0B91" w:rsidP="002B453B">
      <w:pPr>
        <w:pStyle w:val="Sinespaciado1"/>
        <w:jc w:val="both"/>
        <w:rPr>
          <w:rFonts w:asciiTheme="minorHAnsi" w:hAnsiTheme="minorHAnsi"/>
          <w:sz w:val="22"/>
          <w:szCs w:val="22"/>
        </w:rPr>
      </w:pPr>
    </w:p>
    <w:p w14:paraId="7C537B03" w14:textId="77777777" w:rsidR="009B0B91" w:rsidRPr="00222186" w:rsidRDefault="009B0B91" w:rsidP="002B453B">
      <w:pPr>
        <w:pStyle w:val="Sinespaciado1"/>
        <w:jc w:val="both"/>
        <w:rPr>
          <w:rFonts w:asciiTheme="minorHAnsi" w:hAnsiTheme="minorHAnsi"/>
          <w:sz w:val="22"/>
          <w:szCs w:val="22"/>
        </w:rPr>
      </w:pPr>
    </w:p>
    <w:p w14:paraId="29A32A9C" w14:textId="77777777" w:rsidR="008E4908" w:rsidRPr="008921EE" w:rsidRDefault="008E4908" w:rsidP="002B453B">
      <w:pPr>
        <w:pStyle w:val="Sinespaciado1"/>
        <w:jc w:val="both"/>
        <w:rPr>
          <w:rFonts w:asciiTheme="minorHAnsi" w:hAnsiTheme="minorHAnsi"/>
          <w:b/>
          <w:sz w:val="22"/>
          <w:szCs w:val="22"/>
        </w:rPr>
      </w:pPr>
      <w:r w:rsidRPr="008921EE">
        <w:rPr>
          <w:rFonts w:asciiTheme="minorHAnsi" w:hAnsiTheme="minorHAnsi"/>
          <w:b/>
          <w:sz w:val="22"/>
          <w:szCs w:val="22"/>
        </w:rPr>
        <w:t>MISIÓN</w:t>
      </w:r>
      <w:bookmarkEnd w:id="75"/>
      <w:r w:rsidRPr="008921EE">
        <w:rPr>
          <w:rFonts w:asciiTheme="minorHAnsi" w:hAnsiTheme="minorHAnsi"/>
          <w:b/>
          <w:sz w:val="22"/>
          <w:szCs w:val="22"/>
        </w:rPr>
        <w:t xml:space="preserve"> </w:t>
      </w:r>
    </w:p>
    <w:p w14:paraId="73A67AB6" w14:textId="77777777" w:rsidR="008E4908" w:rsidRPr="00222186" w:rsidRDefault="008E4908" w:rsidP="002B453B">
      <w:pPr>
        <w:pStyle w:val="Sinespaciado1"/>
        <w:jc w:val="both"/>
        <w:rPr>
          <w:rFonts w:asciiTheme="minorHAnsi" w:hAnsiTheme="minorHAnsi"/>
          <w:bCs/>
          <w:sz w:val="22"/>
          <w:szCs w:val="22"/>
          <w:lang w:val="es-MX"/>
        </w:rPr>
      </w:pPr>
    </w:p>
    <w:p w14:paraId="54BE825D" w14:textId="77777777" w:rsidR="000F6D97" w:rsidRPr="000F6D97" w:rsidRDefault="000F6D97" w:rsidP="000F6D97">
      <w:pPr>
        <w:pStyle w:val="Sinespaciado1"/>
        <w:rPr>
          <w:rFonts w:asciiTheme="minorHAnsi" w:hAnsiTheme="minorHAnsi"/>
          <w:bCs/>
          <w:sz w:val="22"/>
          <w:lang w:val="es-CO"/>
        </w:rPr>
      </w:pPr>
      <w:r w:rsidRPr="000F6D97">
        <w:rPr>
          <w:rFonts w:asciiTheme="minorHAnsi" w:hAnsiTheme="minorHAnsi"/>
          <w:bCs/>
          <w:sz w:val="22"/>
          <w:lang w:val="es-CO"/>
        </w:rPr>
        <w:t>Cuidar y promover la vida, prestando servicios de salud enmarcados en el trato humano y la seguridad del paciente; dirigidos al mejoramiento continuo, a través de la formación del talento humano, la investigación y desarrollo. Generando así, un impacto positivo en nuestros usuarios, su familia y la comunidad.</w:t>
      </w:r>
    </w:p>
    <w:p w14:paraId="2B9C1981" w14:textId="77777777" w:rsidR="00F83D28" w:rsidRPr="00222186" w:rsidRDefault="00F83D28" w:rsidP="002B453B">
      <w:pPr>
        <w:pStyle w:val="Sinespaciado1"/>
        <w:jc w:val="both"/>
        <w:rPr>
          <w:rFonts w:asciiTheme="minorHAnsi" w:hAnsiTheme="minorHAnsi"/>
          <w:sz w:val="22"/>
          <w:szCs w:val="22"/>
        </w:rPr>
      </w:pPr>
    </w:p>
    <w:p w14:paraId="1E8B3D09" w14:textId="77777777" w:rsidR="008E4908" w:rsidRDefault="008E4908" w:rsidP="002B453B">
      <w:pPr>
        <w:pStyle w:val="Sinespaciado1"/>
        <w:tabs>
          <w:tab w:val="left" w:pos="1644"/>
        </w:tabs>
        <w:jc w:val="both"/>
        <w:rPr>
          <w:rFonts w:asciiTheme="minorHAnsi" w:hAnsiTheme="minorHAnsi"/>
          <w:b/>
          <w:bCs/>
          <w:sz w:val="22"/>
          <w:szCs w:val="22"/>
          <w:lang w:val="es-MX"/>
        </w:rPr>
      </w:pPr>
      <w:r w:rsidRPr="00222186">
        <w:rPr>
          <w:rFonts w:asciiTheme="minorHAnsi" w:hAnsiTheme="minorHAnsi"/>
          <w:b/>
          <w:bCs/>
          <w:sz w:val="22"/>
          <w:szCs w:val="22"/>
          <w:lang w:val="es-MX"/>
        </w:rPr>
        <w:t>VISIÓN</w:t>
      </w:r>
      <w:r w:rsidR="008921EE">
        <w:rPr>
          <w:rFonts w:asciiTheme="minorHAnsi" w:hAnsiTheme="minorHAnsi"/>
          <w:b/>
          <w:bCs/>
          <w:sz w:val="22"/>
          <w:szCs w:val="22"/>
          <w:lang w:val="es-MX"/>
        </w:rPr>
        <w:tab/>
      </w:r>
    </w:p>
    <w:p w14:paraId="5EB14D92" w14:textId="77777777" w:rsidR="008921EE" w:rsidRPr="00222186" w:rsidRDefault="008921EE" w:rsidP="002B453B">
      <w:pPr>
        <w:pStyle w:val="Sinespaciado1"/>
        <w:tabs>
          <w:tab w:val="left" w:pos="1644"/>
        </w:tabs>
        <w:jc w:val="both"/>
        <w:rPr>
          <w:rFonts w:asciiTheme="minorHAnsi" w:hAnsiTheme="minorHAnsi"/>
          <w:b/>
          <w:bCs/>
          <w:sz w:val="22"/>
          <w:szCs w:val="22"/>
          <w:lang w:val="es-MX"/>
        </w:rPr>
      </w:pPr>
    </w:p>
    <w:p w14:paraId="52F9C8EF" w14:textId="77777777" w:rsidR="000F6D97" w:rsidRPr="000F6D97" w:rsidRDefault="000F6D97" w:rsidP="000F6D97">
      <w:pPr>
        <w:pStyle w:val="Sinespaciado1"/>
        <w:tabs>
          <w:tab w:val="left" w:pos="3179"/>
        </w:tabs>
        <w:jc w:val="both"/>
        <w:rPr>
          <w:rFonts w:asciiTheme="minorHAnsi" w:hAnsiTheme="minorHAnsi"/>
          <w:b/>
          <w:sz w:val="22"/>
          <w:lang w:val="es-CO"/>
        </w:rPr>
      </w:pPr>
      <w:r w:rsidRPr="000F6D97">
        <w:rPr>
          <w:rFonts w:asciiTheme="minorHAnsi" w:hAnsiTheme="minorHAnsi"/>
          <w:sz w:val="22"/>
          <w:lang w:val="es-CO"/>
        </w:rPr>
        <w:t>Consolidarnos hacia el año 2021 como centro de referencia de alta complejidad en el país; diferenciándonos por la integralidad, seguridad, compromiso, pertenencia y eficiencia en todos los servicios que presta a sus usuarios.  Ser reconocidos como una institución acreditada y responsable socialmente con nuestra comunidad.</w:t>
      </w:r>
      <w:r w:rsidRPr="000F6D97">
        <w:rPr>
          <w:rFonts w:asciiTheme="minorHAnsi" w:hAnsiTheme="minorHAnsi"/>
          <w:b/>
          <w:sz w:val="22"/>
          <w:lang w:val="es-CO"/>
        </w:rPr>
        <w:t xml:space="preserve"> </w:t>
      </w:r>
    </w:p>
    <w:p w14:paraId="539E4C12" w14:textId="77777777" w:rsidR="008921EE" w:rsidRDefault="008E4908" w:rsidP="002B453B">
      <w:pPr>
        <w:pStyle w:val="Sinespaciado1"/>
        <w:tabs>
          <w:tab w:val="left" w:pos="3179"/>
        </w:tabs>
        <w:jc w:val="both"/>
        <w:rPr>
          <w:rFonts w:asciiTheme="minorHAnsi" w:hAnsiTheme="minorHAnsi"/>
          <w:b/>
          <w:sz w:val="22"/>
          <w:szCs w:val="22"/>
          <w:lang w:val="es-MX"/>
        </w:rPr>
      </w:pPr>
      <w:r w:rsidRPr="00222186">
        <w:rPr>
          <w:rFonts w:asciiTheme="minorHAnsi" w:hAnsiTheme="minorHAnsi"/>
          <w:b/>
          <w:sz w:val="22"/>
          <w:szCs w:val="22"/>
          <w:lang w:val="es-MX"/>
        </w:rPr>
        <w:t>POLÍTICA DE CALIDAD</w:t>
      </w:r>
      <w:r w:rsidR="008921EE">
        <w:rPr>
          <w:rFonts w:asciiTheme="minorHAnsi" w:hAnsiTheme="minorHAnsi"/>
          <w:b/>
          <w:sz w:val="22"/>
          <w:szCs w:val="22"/>
          <w:lang w:val="es-MX"/>
        </w:rPr>
        <w:tab/>
      </w:r>
    </w:p>
    <w:p w14:paraId="7AD920CF" w14:textId="77777777" w:rsidR="00894F86" w:rsidRPr="00222186" w:rsidRDefault="00894F86" w:rsidP="002B453B">
      <w:pPr>
        <w:pStyle w:val="Sinespaciado1"/>
        <w:tabs>
          <w:tab w:val="left" w:pos="3179"/>
        </w:tabs>
        <w:jc w:val="both"/>
        <w:rPr>
          <w:rFonts w:asciiTheme="minorHAnsi" w:hAnsiTheme="minorHAnsi"/>
          <w:b/>
          <w:sz w:val="22"/>
          <w:szCs w:val="22"/>
          <w:lang w:val="es-MX"/>
        </w:rPr>
      </w:pPr>
    </w:p>
    <w:p w14:paraId="76CC8FF8" w14:textId="77777777" w:rsidR="00674203" w:rsidRDefault="00795078" w:rsidP="002B453B">
      <w:pPr>
        <w:pStyle w:val="Sinespaciado1"/>
        <w:jc w:val="both"/>
        <w:rPr>
          <w:rFonts w:asciiTheme="minorHAnsi" w:hAnsiTheme="minorHAnsi"/>
          <w:sz w:val="22"/>
          <w:szCs w:val="22"/>
          <w:lang w:val="es-MX"/>
        </w:rPr>
      </w:pPr>
      <w:r>
        <w:rPr>
          <w:rFonts w:asciiTheme="minorHAnsi" w:hAnsiTheme="minorHAnsi"/>
          <w:sz w:val="22"/>
          <w:szCs w:val="22"/>
          <w:lang w:val="es-MX"/>
        </w:rPr>
        <w:t>SOCIMÉDICOS S.A.S está comprometida con el mejoramiento continuo del sistema de gestión de calidad como base para el desarrollo de procesos médicos y asistenciales confiables, seguros, oportunos y prestados con calidez para el cuidado de la salud de nuestros usuarios.</w:t>
      </w:r>
    </w:p>
    <w:p w14:paraId="20BC1727" w14:textId="77777777" w:rsidR="00795078" w:rsidRPr="00222186" w:rsidRDefault="00795078" w:rsidP="002B453B">
      <w:pPr>
        <w:pStyle w:val="Sinespaciado1"/>
        <w:jc w:val="both"/>
        <w:rPr>
          <w:rFonts w:asciiTheme="minorHAnsi" w:hAnsiTheme="minorHAnsi"/>
          <w:sz w:val="22"/>
          <w:szCs w:val="22"/>
          <w:lang w:val="es-MX"/>
        </w:rPr>
      </w:pPr>
    </w:p>
    <w:p w14:paraId="6AD108F5" w14:textId="77777777" w:rsidR="008E4908" w:rsidRPr="00CB4825" w:rsidRDefault="008E4908" w:rsidP="0004410E">
      <w:pPr>
        <w:pStyle w:val="Sinespaciado1"/>
        <w:numPr>
          <w:ilvl w:val="1"/>
          <w:numId w:val="51"/>
        </w:numPr>
        <w:ind w:left="0" w:firstLine="0"/>
        <w:jc w:val="both"/>
        <w:rPr>
          <w:rFonts w:asciiTheme="minorHAnsi" w:hAnsiTheme="minorHAnsi"/>
          <w:b/>
          <w:sz w:val="22"/>
          <w:szCs w:val="22"/>
        </w:rPr>
      </w:pPr>
      <w:r w:rsidRPr="00CB4825">
        <w:rPr>
          <w:rFonts w:asciiTheme="minorHAnsi" w:hAnsiTheme="minorHAnsi"/>
          <w:b/>
          <w:sz w:val="22"/>
          <w:szCs w:val="22"/>
        </w:rPr>
        <w:t>SERVICIOS OFRECIDOS</w:t>
      </w:r>
    </w:p>
    <w:p w14:paraId="70519E61" w14:textId="77777777" w:rsidR="00FA474D" w:rsidRPr="00674203" w:rsidRDefault="00FA474D" w:rsidP="002B453B">
      <w:pPr>
        <w:pStyle w:val="Sinespaciado1"/>
        <w:jc w:val="both"/>
        <w:rPr>
          <w:rFonts w:asciiTheme="minorHAnsi" w:hAnsiTheme="minorHAnsi"/>
          <w:sz w:val="22"/>
          <w:szCs w:val="22"/>
          <w:lang w:val="es-CO"/>
        </w:rPr>
      </w:pPr>
    </w:p>
    <w:p w14:paraId="0635E75A" w14:textId="77777777" w:rsidR="00A21BEC" w:rsidRDefault="0004410E" w:rsidP="0061056F">
      <w:pPr>
        <w:pStyle w:val="Sinespaciado1"/>
        <w:tabs>
          <w:tab w:val="left" w:pos="5665"/>
        </w:tabs>
        <w:rPr>
          <w:rFonts w:asciiTheme="minorHAnsi" w:hAnsiTheme="minorHAnsi"/>
          <w:b/>
          <w:sz w:val="22"/>
          <w:szCs w:val="22"/>
        </w:rPr>
      </w:pPr>
      <w:bookmarkStart w:id="76" w:name="_Toc253756733"/>
      <w:bookmarkStart w:id="77" w:name="_Toc259403437"/>
      <w:bookmarkStart w:id="78" w:name="_Toc268892321"/>
      <w:bookmarkStart w:id="79" w:name="_Toc293607558"/>
      <w:r>
        <w:rPr>
          <w:rFonts w:asciiTheme="minorHAnsi" w:hAnsiTheme="minorHAnsi"/>
          <w:b/>
          <w:sz w:val="22"/>
          <w:szCs w:val="22"/>
        </w:rPr>
        <w:t>CONSULTA EXTERNA ESPECIALIZADA</w:t>
      </w:r>
    </w:p>
    <w:p w14:paraId="5CF921C3" w14:textId="77777777" w:rsidR="0061056F" w:rsidRDefault="003F1DD5" w:rsidP="0004410E">
      <w:pPr>
        <w:pStyle w:val="Sinespaciado1"/>
        <w:numPr>
          <w:ilvl w:val="0"/>
          <w:numId w:val="46"/>
        </w:numPr>
        <w:tabs>
          <w:tab w:val="left" w:pos="5665"/>
        </w:tabs>
        <w:rPr>
          <w:rFonts w:asciiTheme="minorHAnsi" w:hAnsiTheme="minorHAnsi"/>
          <w:b/>
          <w:sz w:val="22"/>
          <w:szCs w:val="22"/>
        </w:rPr>
      </w:pPr>
      <w:r>
        <w:rPr>
          <w:rFonts w:asciiTheme="minorHAnsi" w:hAnsiTheme="minorHAnsi"/>
          <w:b/>
          <w:sz w:val="22"/>
          <w:szCs w:val="22"/>
        </w:rPr>
        <w:t>Diagnostico Visual</w:t>
      </w:r>
    </w:p>
    <w:p w14:paraId="5C912D46" w14:textId="77777777" w:rsidR="003F1DD5" w:rsidRDefault="00AA2B3E" w:rsidP="0004410E">
      <w:pPr>
        <w:pStyle w:val="Sinespaciado1"/>
        <w:numPr>
          <w:ilvl w:val="0"/>
          <w:numId w:val="46"/>
        </w:numPr>
        <w:tabs>
          <w:tab w:val="left" w:pos="5665"/>
        </w:tabs>
        <w:rPr>
          <w:rFonts w:asciiTheme="minorHAnsi" w:hAnsiTheme="minorHAnsi"/>
          <w:b/>
          <w:sz w:val="22"/>
          <w:szCs w:val="22"/>
        </w:rPr>
      </w:pPr>
      <w:r>
        <w:rPr>
          <w:rFonts w:asciiTheme="minorHAnsi" w:hAnsiTheme="minorHAnsi"/>
          <w:b/>
          <w:sz w:val="22"/>
          <w:szCs w:val="22"/>
        </w:rPr>
        <w:t>Neumología</w:t>
      </w:r>
    </w:p>
    <w:p w14:paraId="4882C4CD" w14:textId="77777777" w:rsidR="003F1DD5" w:rsidRDefault="00AA2B3E" w:rsidP="0004410E">
      <w:pPr>
        <w:pStyle w:val="Sinespaciado1"/>
        <w:numPr>
          <w:ilvl w:val="0"/>
          <w:numId w:val="46"/>
        </w:numPr>
        <w:tabs>
          <w:tab w:val="left" w:pos="5665"/>
        </w:tabs>
        <w:rPr>
          <w:rFonts w:asciiTheme="minorHAnsi" w:hAnsiTheme="minorHAnsi"/>
          <w:b/>
          <w:sz w:val="22"/>
          <w:szCs w:val="22"/>
        </w:rPr>
      </w:pPr>
      <w:r>
        <w:rPr>
          <w:rFonts w:asciiTheme="minorHAnsi" w:hAnsiTheme="minorHAnsi"/>
          <w:b/>
          <w:sz w:val="22"/>
          <w:szCs w:val="22"/>
        </w:rPr>
        <w:t>Otorrinolaringología</w:t>
      </w:r>
    </w:p>
    <w:p w14:paraId="5BC4B54D" w14:textId="77777777" w:rsidR="003F1DD5" w:rsidRPr="000F6D97" w:rsidRDefault="00AA2B3E" w:rsidP="0004410E">
      <w:pPr>
        <w:pStyle w:val="Sinespaciado1"/>
        <w:numPr>
          <w:ilvl w:val="0"/>
          <w:numId w:val="46"/>
        </w:numPr>
        <w:tabs>
          <w:tab w:val="left" w:pos="5665"/>
        </w:tabs>
        <w:rPr>
          <w:rFonts w:asciiTheme="minorHAnsi" w:hAnsiTheme="minorHAnsi"/>
          <w:b/>
          <w:sz w:val="22"/>
          <w:szCs w:val="22"/>
        </w:rPr>
      </w:pPr>
      <w:r w:rsidRPr="000F6D97">
        <w:rPr>
          <w:rFonts w:asciiTheme="minorHAnsi" w:hAnsiTheme="minorHAnsi"/>
          <w:b/>
          <w:sz w:val="22"/>
          <w:szCs w:val="22"/>
        </w:rPr>
        <w:t>Gastroenterología</w:t>
      </w:r>
    </w:p>
    <w:p w14:paraId="246C3A18" w14:textId="77777777" w:rsidR="003F1DD5" w:rsidRPr="000F6D97" w:rsidRDefault="003F1DD5" w:rsidP="0004410E">
      <w:pPr>
        <w:pStyle w:val="Sinespaciado1"/>
        <w:numPr>
          <w:ilvl w:val="0"/>
          <w:numId w:val="46"/>
        </w:numPr>
        <w:tabs>
          <w:tab w:val="left" w:pos="5665"/>
        </w:tabs>
        <w:rPr>
          <w:rFonts w:asciiTheme="minorHAnsi" w:hAnsiTheme="minorHAnsi"/>
          <w:b/>
          <w:sz w:val="22"/>
          <w:szCs w:val="22"/>
        </w:rPr>
      </w:pPr>
      <w:r w:rsidRPr="000F6D97">
        <w:rPr>
          <w:rFonts w:asciiTheme="minorHAnsi" w:hAnsiTheme="minorHAnsi"/>
          <w:b/>
          <w:sz w:val="22"/>
          <w:szCs w:val="22"/>
        </w:rPr>
        <w:t>Medicina interna</w:t>
      </w:r>
    </w:p>
    <w:p w14:paraId="66FD6C81" w14:textId="77777777" w:rsidR="003F1DD5" w:rsidRPr="000F6D97" w:rsidRDefault="003F1DD5" w:rsidP="0004410E">
      <w:pPr>
        <w:pStyle w:val="Sinespaciado1"/>
        <w:numPr>
          <w:ilvl w:val="0"/>
          <w:numId w:val="46"/>
        </w:numPr>
        <w:tabs>
          <w:tab w:val="left" w:pos="5665"/>
        </w:tabs>
        <w:rPr>
          <w:rFonts w:asciiTheme="minorHAnsi" w:hAnsiTheme="minorHAnsi"/>
          <w:b/>
          <w:sz w:val="22"/>
          <w:szCs w:val="22"/>
        </w:rPr>
      </w:pPr>
      <w:r w:rsidRPr="000F6D97">
        <w:rPr>
          <w:rFonts w:asciiTheme="minorHAnsi" w:hAnsiTheme="minorHAnsi"/>
          <w:b/>
          <w:sz w:val="22"/>
          <w:szCs w:val="22"/>
        </w:rPr>
        <w:t>Ortopedia y artroscopia</w:t>
      </w:r>
    </w:p>
    <w:p w14:paraId="23387D23" w14:textId="77777777" w:rsidR="003F1DD5" w:rsidRPr="000F6D97" w:rsidRDefault="003F1DD5" w:rsidP="0004410E">
      <w:pPr>
        <w:pStyle w:val="Sinespaciado1"/>
        <w:numPr>
          <w:ilvl w:val="0"/>
          <w:numId w:val="46"/>
        </w:numPr>
        <w:tabs>
          <w:tab w:val="left" w:pos="5665"/>
        </w:tabs>
        <w:rPr>
          <w:rFonts w:asciiTheme="minorHAnsi" w:hAnsiTheme="minorHAnsi"/>
          <w:b/>
          <w:sz w:val="22"/>
          <w:szCs w:val="22"/>
        </w:rPr>
      </w:pPr>
      <w:r w:rsidRPr="000F6D97">
        <w:rPr>
          <w:rFonts w:asciiTheme="minorHAnsi" w:hAnsiTheme="minorHAnsi"/>
          <w:b/>
          <w:sz w:val="22"/>
          <w:szCs w:val="22"/>
        </w:rPr>
        <w:t>Vascular periférico</w:t>
      </w:r>
    </w:p>
    <w:p w14:paraId="49256D40" w14:textId="77777777" w:rsidR="003F1DD5" w:rsidRPr="000F6D97" w:rsidRDefault="00AA2B3E" w:rsidP="0004410E">
      <w:pPr>
        <w:pStyle w:val="Sinespaciado1"/>
        <w:numPr>
          <w:ilvl w:val="0"/>
          <w:numId w:val="46"/>
        </w:numPr>
        <w:tabs>
          <w:tab w:val="left" w:pos="5665"/>
        </w:tabs>
        <w:rPr>
          <w:rFonts w:asciiTheme="minorHAnsi" w:hAnsiTheme="minorHAnsi"/>
          <w:b/>
          <w:sz w:val="22"/>
          <w:szCs w:val="22"/>
        </w:rPr>
      </w:pPr>
      <w:r w:rsidRPr="000F6D97">
        <w:rPr>
          <w:rFonts w:asciiTheme="minorHAnsi" w:hAnsiTheme="minorHAnsi"/>
          <w:b/>
          <w:sz w:val="22"/>
          <w:szCs w:val="22"/>
        </w:rPr>
        <w:t>Dermatología</w:t>
      </w:r>
    </w:p>
    <w:p w14:paraId="3BDCF94E" w14:textId="77777777" w:rsidR="003F1DD5" w:rsidRPr="000F6D97" w:rsidRDefault="00AA2B3E" w:rsidP="0004410E">
      <w:pPr>
        <w:pStyle w:val="Sinespaciado1"/>
        <w:numPr>
          <w:ilvl w:val="0"/>
          <w:numId w:val="46"/>
        </w:numPr>
        <w:tabs>
          <w:tab w:val="left" w:pos="5665"/>
        </w:tabs>
        <w:rPr>
          <w:rFonts w:asciiTheme="minorHAnsi" w:hAnsiTheme="minorHAnsi"/>
          <w:b/>
          <w:sz w:val="22"/>
          <w:szCs w:val="22"/>
        </w:rPr>
      </w:pPr>
      <w:r w:rsidRPr="000F6D97">
        <w:rPr>
          <w:rFonts w:asciiTheme="minorHAnsi" w:hAnsiTheme="minorHAnsi"/>
          <w:b/>
          <w:sz w:val="22"/>
          <w:szCs w:val="22"/>
        </w:rPr>
        <w:t>Endocrinología</w:t>
      </w:r>
    </w:p>
    <w:p w14:paraId="27550300" w14:textId="77777777" w:rsidR="00D71E9A" w:rsidRPr="000F6D97" w:rsidRDefault="00AA2B3E" w:rsidP="0004410E">
      <w:pPr>
        <w:pStyle w:val="Sinespaciado1"/>
        <w:numPr>
          <w:ilvl w:val="0"/>
          <w:numId w:val="46"/>
        </w:numPr>
        <w:tabs>
          <w:tab w:val="left" w:pos="5665"/>
        </w:tabs>
        <w:rPr>
          <w:rFonts w:asciiTheme="minorHAnsi" w:hAnsiTheme="minorHAnsi"/>
          <w:b/>
          <w:sz w:val="22"/>
          <w:szCs w:val="22"/>
        </w:rPr>
      </w:pPr>
      <w:r w:rsidRPr="000F6D97">
        <w:rPr>
          <w:rFonts w:asciiTheme="minorHAnsi" w:hAnsiTheme="minorHAnsi"/>
          <w:b/>
          <w:sz w:val="22"/>
          <w:szCs w:val="22"/>
        </w:rPr>
        <w:t>Nutrición</w:t>
      </w:r>
      <w:r w:rsidR="00665046" w:rsidRPr="000F6D97">
        <w:rPr>
          <w:rFonts w:asciiTheme="minorHAnsi" w:hAnsiTheme="minorHAnsi"/>
          <w:b/>
          <w:sz w:val="22"/>
          <w:szCs w:val="22"/>
        </w:rPr>
        <w:t xml:space="preserve"> y dietética</w:t>
      </w:r>
    </w:p>
    <w:p w14:paraId="0360CC6E" w14:textId="77777777" w:rsidR="007068C0" w:rsidRPr="000F6D97" w:rsidRDefault="007068C0" w:rsidP="007068C0">
      <w:pPr>
        <w:pStyle w:val="Sinespaciado1"/>
        <w:tabs>
          <w:tab w:val="left" w:pos="5665"/>
        </w:tabs>
        <w:rPr>
          <w:rFonts w:asciiTheme="minorHAnsi" w:hAnsiTheme="minorHAnsi"/>
          <w:b/>
          <w:sz w:val="22"/>
          <w:szCs w:val="22"/>
        </w:rPr>
      </w:pPr>
    </w:p>
    <w:p w14:paraId="338F38A1" w14:textId="77777777" w:rsidR="007068C0" w:rsidRPr="000F6D97" w:rsidRDefault="0004410E" w:rsidP="007068C0">
      <w:pPr>
        <w:pStyle w:val="Sinespaciado1"/>
        <w:tabs>
          <w:tab w:val="left" w:pos="5665"/>
        </w:tabs>
        <w:rPr>
          <w:rFonts w:asciiTheme="minorHAnsi" w:hAnsiTheme="minorHAnsi"/>
          <w:b/>
          <w:sz w:val="22"/>
          <w:szCs w:val="22"/>
        </w:rPr>
      </w:pPr>
      <w:r w:rsidRPr="000F6D97">
        <w:rPr>
          <w:rFonts w:asciiTheme="minorHAnsi" w:hAnsiTheme="minorHAnsi"/>
          <w:b/>
          <w:sz w:val="22"/>
          <w:szCs w:val="22"/>
        </w:rPr>
        <w:t xml:space="preserve">HOSPITALIZACIÓN </w:t>
      </w:r>
    </w:p>
    <w:p w14:paraId="187C59D3" w14:textId="77777777" w:rsidR="00AA5754" w:rsidRPr="000F6D97" w:rsidRDefault="001D35DD" w:rsidP="00AA5754">
      <w:pPr>
        <w:pStyle w:val="Sinespaciado1"/>
        <w:tabs>
          <w:tab w:val="left" w:pos="5665"/>
        </w:tabs>
        <w:rPr>
          <w:rFonts w:asciiTheme="minorHAnsi" w:hAnsiTheme="minorHAnsi"/>
          <w:b/>
          <w:sz w:val="22"/>
          <w:szCs w:val="22"/>
        </w:rPr>
      </w:pPr>
      <w:r>
        <w:rPr>
          <w:rFonts w:asciiTheme="minorHAnsi" w:hAnsiTheme="minorHAnsi"/>
          <w:b/>
          <w:i/>
          <w:sz w:val="22"/>
          <w:szCs w:val="22"/>
        </w:rPr>
        <w:t>88</w:t>
      </w:r>
      <w:r w:rsidR="00AA5754" w:rsidRPr="000F6D97">
        <w:rPr>
          <w:rFonts w:asciiTheme="minorHAnsi" w:hAnsiTheme="minorHAnsi"/>
          <w:b/>
          <w:i/>
          <w:sz w:val="22"/>
          <w:szCs w:val="22"/>
        </w:rPr>
        <w:t xml:space="preserve"> habitaciones</w:t>
      </w:r>
      <w:r w:rsidR="00AA5754" w:rsidRPr="000F6D97">
        <w:rPr>
          <w:rFonts w:asciiTheme="minorHAnsi" w:hAnsiTheme="minorHAnsi"/>
          <w:b/>
          <w:sz w:val="22"/>
          <w:szCs w:val="22"/>
        </w:rPr>
        <w:t xml:space="preserve"> </w:t>
      </w:r>
    </w:p>
    <w:p w14:paraId="758EA540" w14:textId="77777777" w:rsidR="007068C0" w:rsidRPr="000F6D97" w:rsidRDefault="007068C0" w:rsidP="007068C0">
      <w:pPr>
        <w:pStyle w:val="Sinespaciado1"/>
        <w:tabs>
          <w:tab w:val="left" w:pos="5665"/>
        </w:tabs>
        <w:rPr>
          <w:rFonts w:asciiTheme="minorHAnsi" w:hAnsiTheme="minorHAnsi"/>
          <w:b/>
          <w:sz w:val="22"/>
          <w:szCs w:val="22"/>
        </w:rPr>
      </w:pPr>
    </w:p>
    <w:p w14:paraId="7C6691E4" w14:textId="77777777" w:rsidR="007068C0" w:rsidRPr="000F6D97" w:rsidRDefault="0004410E" w:rsidP="007068C0">
      <w:pPr>
        <w:pStyle w:val="Sinespaciado1"/>
        <w:tabs>
          <w:tab w:val="left" w:pos="5665"/>
        </w:tabs>
        <w:rPr>
          <w:rFonts w:asciiTheme="minorHAnsi" w:hAnsiTheme="minorHAnsi"/>
          <w:b/>
          <w:sz w:val="22"/>
          <w:szCs w:val="22"/>
        </w:rPr>
      </w:pPr>
      <w:r w:rsidRPr="000F6D97">
        <w:rPr>
          <w:rFonts w:asciiTheme="minorHAnsi" w:hAnsiTheme="minorHAnsi"/>
          <w:b/>
          <w:sz w:val="22"/>
          <w:szCs w:val="22"/>
        </w:rPr>
        <w:t>CIRUGÍA</w:t>
      </w:r>
    </w:p>
    <w:p w14:paraId="05F7CB99" w14:textId="77777777" w:rsidR="007068C0" w:rsidRDefault="007068C0" w:rsidP="007068C0">
      <w:pPr>
        <w:pStyle w:val="Sinespaciado1"/>
        <w:tabs>
          <w:tab w:val="left" w:pos="5665"/>
        </w:tabs>
        <w:rPr>
          <w:rFonts w:asciiTheme="minorHAnsi" w:hAnsiTheme="minorHAnsi"/>
          <w:b/>
          <w:i/>
          <w:sz w:val="22"/>
          <w:lang w:val="es-CO"/>
        </w:rPr>
      </w:pPr>
      <w:r w:rsidRPr="000F6D97">
        <w:rPr>
          <w:rFonts w:asciiTheme="minorHAnsi" w:hAnsiTheme="minorHAnsi"/>
          <w:b/>
          <w:i/>
          <w:sz w:val="22"/>
          <w:lang w:val="es-CO"/>
        </w:rPr>
        <w:t>Quirófanos (siete)</w:t>
      </w:r>
    </w:p>
    <w:p w14:paraId="0E4A5220" w14:textId="77777777" w:rsidR="0004410E" w:rsidRDefault="0004410E" w:rsidP="007068C0">
      <w:pPr>
        <w:pStyle w:val="Sinespaciado1"/>
        <w:tabs>
          <w:tab w:val="left" w:pos="5665"/>
        </w:tabs>
        <w:rPr>
          <w:rFonts w:asciiTheme="minorHAnsi" w:hAnsiTheme="minorHAnsi"/>
          <w:b/>
          <w:i/>
          <w:sz w:val="22"/>
          <w:lang w:val="es-CO"/>
        </w:rPr>
      </w:pPr>
    </w:p>
    <w:p w14:paraId="543D492D" w14:textId="77777777" w:rsidR="0004410E" w:rsidRPr="0004410E" w:rsidRDefault="0004410E" w:rsidP="007068C0">
      <w:pPr>
        <w:pStyle w:val="Sinespaciado1"/>
        <w:tabs>
          <w:tab w:val="left" w:pos="5665"/>
        </w:tabs>
        <w:rPr>
          <w:rFonts w:asciiTheme="minorHAnsi" w:hAnsiTheme="minorHAnsi"/>
          <w:b/>
          <w:sz w:val="22"/>
          <w:lang w:val="es-CO"/>
        </w:rPr>
      </w:pPr>
      <w:r>
        <w:rPr>
          <w:rFonts w:asciiTheme="minorHAnsi" w:hAnsiTheme="minorHAnsi"/>
          <w:b/>
          <w:sz w:val="22"/>
          <w:lang w:val="es-CO"/>
        </w:rPr>
        <w:t>HEMODINÁMIA</w:t>
      </w:r>
    </w:p>
    <w:p w14:paraId="4E2D1BFD" w14:textId="77777777" w:rsidR="0004410E" w:rsidRPr="0004410E" w:rsidRDefault="0004410E" w:rsidP="0004410E">
      <w:pPr>
        <w:pStyle w:val="Sinespaciado1"/>
        <w:tabs>
          <w:tab w:val="left" w:pos="5665"/>
        </w:tabs>
        <w:rPr>
          <w:rFonts w:asciiTheme="minorHAnsi" w:hAnsiTheme="minorHAnsi"/>
          <w:b/>
          <w:sz w:val="22"/>
          <w:lang w:val="es-CO"/>
        </w:rPr>
      </w:pPr>
      <w:r w:rsidRPr="0004410E">
        <w:rPr>
          <w:rFonts w:asciiTheme="minorHAnsi" w:hAnsiTheme="minorHAnsi"/>
          <w:b/>
          <w:sz w:val="22"/>
          <w:lang w:val="es-CO"/>
        </w:rPr>
        <w:t>Diagnóstico Cardiovascular</w:t>
      </w:r>
    </w:p>
    <w:p w14:paraId="33978E2E" w14:textId="77777777" w:rsidR="0004410E" w:rsidRPr="0004410E" w:rsidRDefault="0004410E" w:rsidP="0066603D">
      <w:pPr>
        <w:pStyle w:val="Sinespaciado1"/>
        <w:numPr>
          <w:ilvl w:val="0"/>
          <w:numId w:val="79"/>
        </w:numPr>
        <w:tabs>
          <w:tab w:val="left" w:pos="5665"/>
        </w:tabs>
        <w:rPr>
          <w:rFonts w:asciiTheme="minorHAnsi" w:hAnsiTheme="minorHAnsi"/>
          <w:b/>
          <w:sz w:val="22"/>
          <w:lang w:val="es-CO"/>
        </w:rPr>
      </w:pPr>
      <w:r w:rsidRPr="0004410E">
        <w:rPr>
          <w:rFonts w:asciiTheme="minorHAnsi" w:hAnsiTheme="minorHAnsi"/>
          <w:b/>
          <w:sz w:val="22"/>
          <w:lang w:val="es-CO"/>
        </w:rPr>
        <w:t>Cateterismos</w:t>
      </w:r>
    </w:p>
    <w:p w14:paraId="5836494F" w14:textId="3E77ACD7" w:rsidR="0004410E" w:rsidRPr="0004410E" w:rsidRDefault="0004410E" w:rsidP="0066603D">
      <w:pPr>
        <w:pStyle w:val="Sinespaciado1"/>
        <w:numPr>
          <w:ilvl w:val="0"/>
          <w:numId w:val="79"/>
        </w:numPr>
        <w:tabs>
          <w:tab w:val="left" w:pos="5665"/>
        </w:tabs>
        <w:rPr>
          <w:rFonts w:asciiTheme="minorHAnsi" w:hAnsiTheme="minorHAnsi"/>
          <w:b/>
          <w:sz w:val="22"/>
          <w:lang w:val="es-CO"/>
        </w:rPr>
      </w:pPr>
      <w:r w:rsidRPr="0004410E">
        <w:rPr>
          <w:rFonts w:asciiTheme="minorHAnsi" w:hAnsiTheme="minorHAnsi"/>
          <w:b/>
          <w:sz w:val="22"/>
          <w:lang w:val="es-CO"/>
        </w:rPr>
        <w:t>Estudios de</w:t>
      </w:r>
      <w:r w:rsidR="00AA5098">
        <w:rPr>
          <w:rFonts w:asciiTheme="minorHAnsi" w:hAnsiTheme="minorHAnsi"/>
          <w:b/>
          <w:sz w:val="22"/>
          <w:lang w:val="es-CO"/>
        </w:rPr>
        <w:t xml:space="preserve"> función ventricular y angiográ</w:t>
      </w:r>
      <w:r w:rsidRPr="0004410E">
        <w:rPr>
          <w:rFonts w:asciiTheme="minorHAnsi" w:hAnsiTheme="minorHAnsi"/>
          <w:b/>
          <w:sz w:val="22"/>
          <w:lang w:val="es-CO"/>
        </w:rPr>
        <w:t>ficos</w:t>
      </w:r>
    </w:p>
    <w:p w14:paraId="35A74A4B" w14:textId="77777777" w:rsidR="0004410E" w:rsidRPr="0004410E" w:rsidRDefault="0004410E" w:rsidP="0066603D">
      <w:pPr>
        <w:pStyle w:val="Sinespaciado1"/>
        <w:numPr>
          <w:ilvl w:val="0"/>
          <w:numId w:val="79"/>
        </w:numPr>
        <w:tabs>
          <w:tab w:val="left" w:pos="5665"/>
        </w:tabs>
        <w:rPr>
          <w:rFonts w:asciiTheme="minorHAnsi" w:hAnsiTheme="minorHAnsi"/>
          <w:b/>
          <w:sz w:val="22"/>
          <w:lang w:val="es-CO"/>
        </w:rPr>
      </w:pPr>
      <w:r w:rsidRPr="0004410E">
        <w:rPr>
          <w:rFonts w:asciiTheme="minorHAnsi" w:hAnsiTheme="minorHAnsi"/>
          <w:b/>
          <w:sz w:val="22"/>
          <w:lang w:val="es-CO"/>
        </w:rPr>
        <w:t>Aortograma torácico y abdominal</w:t>
      </w:r>
    </w:p>
    <w:p w14:paraId="6DD9FCFB" w14:textId="77777777" w:rsidR="0004410E" w:rsidRPr="0004410E" w:rsidRDefault="0004410E" w:rsidP="0066603D">
      <w:pPr>
        <w:pStyle w:val="Sinespaciado1"/>
        <w:numPr>
          <w:ilvl w:val="0"/>
          <w:numId w:val="79"/>
        </w:numPr>
        <w:tabs>
          <w:tab w:val="left" w:pos="5665"/>
        </w:tabs>
        <w:rPr>
          <w:rFonts w:asciiTheme="minorHAnsi" w:hAnsiTheme="minorHAnsi"/>
          <w:b/>
          <w:sz w:val="22"/>
          <w:lang w:val="es-CO"/>
        </w:rPr>
      </w:pPr>
      <w:r w:rsidRPr="0004410E">
        <w:rPr>
          <w:rFonts w:asciiTheme="minorHAnsi" w:hAnsiTheme="minorHAnsi"/>
          <w:b/>
          <w:sz w:val="22"/>
          <w:lang w:val="es-CO"/>
        </w:rPr>
        <w:t>Angiografía pulmonar</w:t>
      </w:r>
    </w:p>
    <w:p w14:paraId="5ECB0BF0" w14:textId="77777777" w:rsidR="0004410E" w:rsidRPr="0004410E" w:rsidRDefault="0004410E" w:rsidP="0066603D">
      <w:pPr>
        <w:pStyle w:val="Sinespaciado1"/>
        <w:numPr>
          <w:ilvl w:val="0"/>
          <w:numId w:val="79"/>
        </w:numPr>
        <w:tabs>
          <w:tab w:val="left" w:pos="5665"/>
        </w:tabs>
        <w:rPr>
          <w:rFonts w:asciiTheme="minorHAnsi" w:hAnsiTheme="minorHAnsi"/>
          <w:b/>
          <w:sz w:val="22"/>
          <w:lang w:val="es-CO"/>
        </w:rPr>
      </w:pPr>
      <w:r w:rsidRPr="0004410E">
        <w:rPr>
          <w:rFonts w:asciiTheme="minorHAnsi" w:hAnsiTheme="minorHAnsi"/>
          <w:b/>
          <w:sz w:val="22"/>
          <w:lang w:val="es-CO"/>
        </w:rPr>
        <w:t>Arteriografías</w:t>
      </w:r>
    </w:p>
    <w:p w14:paraId="2E95DF9D" w14:textId="77777777" w:rsidR="0004410E" w:rsidRPr="0004410E" w:rsidRDefault="0004410E" w:rsidP="0066603D">
      <w:pPr>
        <w:pStyle w:val="Sinespaciado1"/>
        <w:numPr>
          <w:ilvl w:val="0"/>
          <w:numId w:val="79"/>
        </w:numPr>
        <w:tabs>
          <w:tab w:val="left" w:pos="5665"/>
        </w:tabs>
        <w:rPr>
          <w:rFonts w:asciiTheme="minorHAnsi" w:hAnsiTheme="minorHAnsi"/>
          <w:b/>
          <w:sz w:val="22"/>
          <w:lang w:val="es-CO"/>
        </w:rPr>
      </w:pPr>
      <w:r w:rsidRPr="0004410E">
        <w:rPr>
          <w:rFonts w:asciiTheme="minorHAnsi" w:hAnsiTheme="minorHAnsi"/>
          <w:b/>
          <w:sz w:val="22"/>
          <w:lang w:val="es-CO"/>
        </w:rPr>
        <w:t>Panangiografía cerebral.</w:t>
      </w:r>
    </w:p>
    <w:p w14:paraId="46B05351" w14:textId="77777777" w:rsidR="0004410E" w:rsidRPr="0004410E" w:rsidRDefault="0004410E" w:rsidP="0066603D">
      <w:pPr>
        <w:pStyle w:val="Sinespaciado1"/>
        <w:numPr>
          <w:ilvl w:val="0"/>
          <w:numId w:val="79"/>
        </w:numPr>
        <w:tabs>
          <w:tab w:val="left" w:pos="5665"/>
        </w:tabs>
        <w:rPr>
          <w:rFonts w:asciiTheme="minorHAnsi" w:hAnsiTheme="minorHAnsi"/>
          <w:b/>
          <w:sz w:val="22"/>
          <w:lang w:val="es-CO"/>
        </w:rPr>
      </w:pPr>
      <w:r w:rsidRPr="0004410E">
        <w:rPr>
          <w:rFonts w:asciiTheme="minorHAnsi" w:hAnsiTheme="minorHAnsi"/>
          <w:b/>
          <w:sz w:val="22"/>
          <w:lang w:val="es-CO"/>
        </w:rPr>
        <w:t>Estudio de cardiopatías congénitas del adulto y niño.</w:t>
      </w:r>
    </w:p>
    <w:p w14:paraId="757916A0" w14:textId="77777777" w:rsidR="0004410E" w:rsidRPr="0004410E" w:rsidRDefault="0004410E" w:rsidP="0066603D">
      <w:pPr>
        <w:pStyle w:val="Sinespaciado1"/>
        <w:numPr>
          <w:ilvl w:val="0"/>
          <w:numId w:val="79"/>
        </w:numPr>
        <w:tabs>
          <w:tab w:val="left" w:pos="5665"/>
        </w:tabs>
        <w:rPr>
          <w:rFonts w:asciiTheme="minorHAnsi" w:hAnsiTheme="minorHAnsi"/>
          <w:b/>
          <w:sz w:val="22"/>
          <w:lang w:val="es-CO"/>
        </w:rPr>
      </w:pPr>
      <w:r w:rsidRPr="0004410E">
        <w:rPr>
          <w:rFonts w:asciiTheme="minorHAnsi" w:hAnsiTheme="minorHAnsi"/>
          <w:b/>
          <w:sz w:val="22"/>
          <w:lang w:val="es-CO"/>
        </w:rPr>
        <w:t>Biopsia endomiocárdica.</w:t>
      </w:r>
    </w:p>
    <w:p w14:paraId="68DF2ED7" w14:textId="77777777" w:rsidR="00EF382E" w:rsidRDefault="0004410E" w:rsidP="0066603D">
      <w:pPr>
        <w:pStyle w:val="Sinespaciado1"/>
        <w:numPr>
          <w:ilvl w:val="0"/>
          <w:numId w:val="79"/>
        </w:numPr>
        <w:tabs>
          <w:tab w:val="left" w:pos="5665"/>
        </w:tabs>
        <w:rPr>
          <w:rFonts w:asciiTheme="minorHAnsi" w:hAnsiTheme="minorHAnsi"/>
          <w:b/>
          <w:sz w:val="22"/>
          <w:lang w:val="es-CO"/>
        </w:rPr>
      </w:pPr>
      <w:r w:rsidRPr="0004410E">
        <w:rPr>
          <w:rFonts w:asciiTheme="minorHAnsi" w:hAnsiTheme="minorHAnsi"/>
          <w:b/>
          <w:sz w:val="22"/>
          <w:lang w:val="es-CO"/>
        </w:rPr>
        <w:t>Estudios electrofisiológicos.</w:t>
      </w:r>
    </w:p>
    <w:p w14:paraId="7E64F229" w14:textId="5514EED5" w:rsidR="0004410E" w:rsidRPr="00EF382E" w:rsidRDefault="0004410E" w:rsidP="0066603D">
      <w:pPr>
        <w:pStyle w:val="Sinespaciado1"/>
        <w:numPr>
          <w:ilvl w:val="0"/>
          <w:numId w:val="79"/>
        </w:numPr>
        <w:tabs>
          <w:tab w:val="left" w:pos="5665"/>
        </w:tabs>
        <w:rPr>
          <w:rFonts w:asciiTheme="minorHAnsi" w:hAnsiTheme="minorHAnsi"/>
          <w:b/>
          <w:sz w:val="22"/>
          <w:lang w:val="es-CO"/>
        </w:rPr>
      </w:pPr>
      <w:r w:rsidRPr="00EF382E">
        <w:rPr>
          <w:rFonts w:asciiTheme="minorHAnsi" w:hAnsiTheme="minorHAnsi"/>
          <w:b/>
          <w:sz w:val="22"/>
          <w:lang w:val="es-CO"/>
        </w:rPr>
        <w:t>Intervencionismo Cardiovascular</w:t>
      </w:r>
    </w:p>
    <w:p w14:paraId="01AB0C07" w14:textId="77777777" w:rsidR="0004410E" w:rsidRPr="0004410E" w:rsidRDefault="0004410E" w:rsidP="0066603D">
      <w:pPr>
        <w:pStyle w:val="Sinespaciado1"/>
        <w:numPr>
          <w:ilvl w:val="0"/>
          <w:numId w:val="80"/>
        </w:numPr>
        <w:tabs>
          <w:tab w:val="left" w:pos="5665"/>
        </w:tabs>
        <w:rPr>
          <w:rFonts w:asciiTheme="minorHAnsi" w:hAnsiTheme="minorHAnsi"/>
          <w:b/>
          <w:sz w:val="22"/>
          <w:lang w:val="es-CO"/>
        </w:rPr>
      </w:pPr>
      <w:r w:rsidRPr="0004410E">
        <w:rPr>
          <w:rFonts w:asciiTheme="minorHAnsi" w:hAnsiTheme="minorHAnsi"/>
          <w:b/>
          <w:sz w:val="22"/>
          <w:lang w:val="es-CO"/>
        </w:rPr>
        <w:t>angioplastias</w:t>
      </w:r>
    </w:p>
    <w:p w14:paraId="19F92935" w14:textId="77777777" w:rsidR="0004410E" w:rsidRPr="0004410E" w:rsidRDefault="0004410E" w:rsidP="0066603D">
      <w:pPr>
        <w:pStyle w:val="Sinespaciado1"/>
        <w:numPr>
          <w:ilvl w:val="0"/>
          <w:numId w:val="80"/>
        </w:numPr>
        <w:tabs>
          <w:tab w:val="left" w:pos="5665"/>
        </w:tabs>
        <w:rPr>
          <w:rFonts w:asciiTheme="minorHAnsi" w:hAnsiTheme="minorHAnsi"/>
          <w:b/>
          <w:sz w:val="22"/>
          <w:lang w:val="es-CO"/>
        </w:rPr>
      </w:pPr>
      <w:r w:rsidRPr="0004410E">
        <w:rPr>
          <w:rFonts w:asciiTheme="minorHAnsi" w:hAnsiTheme="minorHAnsi"/>
          <w:b/>
          <w:sz w:val="22"/>
          <w:lang w:val="es-CO"/>
        </w:rPr>
        <w:t>manejo endovascular del shock cardiogénico post infarto agudo de miocardio.</w:t>
      </w:r>
    </w:p>
    <w:p w14:paraId="06AEA6BC" w14:textId="77777777" w:rsidR="0004410E" w:rsidRPr="0004410E" w:rsidRDefault="0004410E" w:rsidP="0066603D">
      <w:pPr>
        <w:pStyle w:val="Sinespaciado1"/>
        <w:numPr>
          <w:ilvl w:val="0"/>
          <w:numId w:val="80"/>
        </w:numPr>
        <w:tabs>
          <w:tab w:val="left" w:pos="5665"/>
        </w:tabs>
        <w:rPr>
          <w:rFonts w:asciiTheme="minorHAnsi" w:hAnsiTheme="minorHAnsi"/>
          <w:b/>
          <w:sz w:val="22"/>
          <w:lang w:val="es-CO"/>
        </w:rPr>
      </w:pPr>
      <w:r w:rsidRPr="0004410E">
        <w:rPr>
          <w:rFonts w:asciiTheme="minorHAnsi" w:hAnsiTheme="minorHAnsi"/>
          <w:b/>
          <w:sz w:val="22"/>
          <w:lang w:val="es-CO"/>
        </w:rPr>
        <w:t>trombosucción en arterias coronarias.</w:t>
      </w:r>
    </w:p>
    <w:p w14:paraId="753F218E" w14:textId="77777777" w:rsidR="0004410E" w:rsidRPr="0004410E" w:rsidRDefault="0004410E" w:rsidP="0066603D">
      <w:pPr>
        <w:pStyle w:val="Sinespaciado1"/>
        <w:numPr>
          <w:ilvl w:val="0"/>
          <w:numId w:val="80"/>
        </w:numPr>
        <w:tabs>
          <w:tab w:val="left" w:pos="5665"/>
        </w:tabs>
        <w:rPr>
          <w:rFonts w:asciiTheme="minorHAnsi" w:hAnsiTheme="minorHAnsi"/>
          <w:b/>
          <w:sz w:val="22"/>
          <w:lang w:val="es-CO"/>
        </w:rPr>
      </w:pPr>
      <w:r w:rsidRPr="0004410E">
        <w:rPr>
          <w:rFonts w:asciiTheme="minorHAnsi" w:hAnsiTheme="minorHAnsi"/>
          <w:b/>
          <w:sz w:val="22"/>
          <w:lang w:val="es-CO"/>
        </w:rPr>
        <w:t>valvuloplastia percutanea con balón en válvula aórtica, mitral, y pulmonar.</w:t>
      </w:r>
    </w:p>
    <w:p w14:paraId="11F74BAF" w14:textId="77777777" w:rsidR="0004410E" w:rsidRPr="0004410E" w:rsidRDefault="0004410E" w:rsidP="0066603D">
      <w:pPr>
        <w:pStyle w:val="Sinespaciado1"/>
        <w:numPr>
          <w:ilvl w:val="0"/>
          <w:numId w:val="80"/>
        </w:numPr>
        <w:tabs>
          <w:tab w:val="left" w:pos="5665"/>
        </w:tabs>
        <w:rPr>
          <w:rFonts w:asciiTheme="minorHAnsi" w:hAnsiTheme="minorHAnsi"/>
          <w:b/>
          <w:sz w:val="22"/>
          <w:lang w:val="es-CO"/>
        </w:rPr>
      </w:pPr>
      <w:r w:rsidRPr="0004410E">
        <w:rPr>
          <w:rFonts w:asciiTheme="minorHAnsi" w:hAnsiTheme="minorHAnsi"/>
          <w:b/>
          <w:sz w:val="22"/>
          <w:lang w:val="es-CO"/>
        </w:rPr>
        <w:t>colocación de endoprotésis para tratamiento de aneurismas de aorta torácica y </w:t>
      </w:r>
    </w:p>
    <w:p w14:paraId="571F3F3B" w14:textId="77777777" w:rsidR="0004410E" w:rsidRPr="0004410E" w:rsidRDefault="0004410E" w:rsidP="0066603D">
      <w:pPr>
        <w:pStyle w:val="Sinespaciado1"/>
        <w:numPr>
          <w:ilvl w:val="0"/>
          <w:numId w:val="80"/>
        </w:numPr>
        <w:tabs>
          <w:tab w:val="left" w:pos="5665"/>
        </w:tabs>
        <w:rPr>
          <w:rFonts w:asciiTheme="minorHAnsi" w:hAnsiTheme="minorHAnsi"/>
          <w:b/>
          <w:sz w:val="22"/>
          <w:lang w:val="es-CO"/>
        </w:rPr>
      </w:pPr>
      <w:r w:rsidRPr="0004410E">
        <w:rPr>
          <w:rFonts w:asciiTheme="minorHAnsi" w:hAnsiTheme="minorHAnsi"/>
          <w:b/>
          <w:sz w:val="22"/>
          <w:lang w:val="es-CO"/>
        </w:rPr>
        <w:t>cierre percutáneo de ductus arterioso, foramen oval permeable, comunicación interauricular y comunicación interventricular.</w:t>
      </w:r>
    </w:p>
    <w:p w14:paraId="64C99F49" w14:textId="4C4D966A" w:rsidR="0004410E" w:rsidRPr="0004410E" w:rsidRDefault="0004410E" w:rsidP="0066603D">
      <w:pPr>
        <w:pStyle w:val="Sinespaciado1"/>
        <w:numPr>
          <w:ilvl w:val="0"/>
          <w:numId w:val="80"/>
        </w:numPr>
        <w:tabs>
          <w:tab w:val="left" w:pos="5665"/>
        </w:tabs>
        <w:rPr>
          <w:rFonts w:asciiTheme="minorHAnsi" w:hAnsiTheme="minorHAnsi"/>
          <w:b/>
          <w:sz w:val="22"/>
          <w:lang w:val="es-CO"/>
        </w:rPr>
      </w:pPr>
      <w:r w:rsidRPr="0004410E">
        <w:rPr>
          <w:rFonts w:asciiTheme="minorHAnsi" w:hAnsiTheme="minorHAnsi"/>
          <w:b/>
          <w:sz w:val="22"/>
          <w:lang w:val="es-CO"/>
        </w:rPr>
        <w:t xml:space="preserve">tratamiento de la coartación </w:t>
      </w:r>
      <w:r w:rsidR="00AA5098" w:rsidRPr="0004410E">
        <w:rPr>
          <w:rFonts w:asciiTheme="minorHAnsi" w:hAnsiTheme="minorHAnsi"/>
          <w:b/>
          <w:sz w:val="22"/>
          <w:lang w:val="es-CO"/>
        </w:rPr>
        <w:t>aórtica</w:t>
      </w:r>
      <w:r w:rsidRPr="0004410E">
        <w:rPr>
          <w:rFonts w:asciiTheme="minorHAnsi" w:hAnsiTheme="minorHAnsi"/>
          <w:b/>
          <w:sz w:val="22"/>
          <w:lang w:val="es-CO"/>
        </w:rPr>
        <w:t xml:space="preserve"> con o sin implantación de stent.</w:t>
      </w:r>
    </w:p>
    <w:p w14:paraId="25F0A018" w14:textId="77777777" w:rsidR="0004410E" w:rsidRPr="0004410E" w:rsidRDefault="0004410E" w:rsidP="0066603D">
      <w:pPr>
        <w:pStyle w:val="Sinespaciado1"/>
        <w:numPr>
          <w:ilvl w:val="0"/>
          <w:numId w:val="80"/>
        </w:numPr>
        <w:tabs>
          <w:tab w:val="left" w:pos="5665"/>
        </w:tabs>
        <w:rPr>
          <w:rFonts w:asciiTheme="minorHAnsi" w:hAnsiTheme="minorHAnsi"/>
          <w:b/>
          <w:sz w:val="22"/>
          <w:lang w:val="es-CO"/>
        </w:rPr>
      </w:pPr>
      <w:r w:rsidRPr="0004410E">
        <w:rPr>
          <w:rFonts w:asciiTheme="minorHAnsi" w:hAnsiTheme="minorHAnsi"/>
          <w:b/>
          <w:sz w:val="22"/>
          <w:lang w:val="es-CO"/>
        </w:rPr>
        <w:t>pericardiocentésis percutanea.</w:t>
      </w:r>
    </w:p>
    <w:p w14:paraId="1B3A73C4" w14:textId="77777777" w:rsidR="0004410E" w:rsidRPr="0004410E" w:rsidRDefault="0004410E" w:rsidP="0066603D">
      <w:pPr>
        <w:pStyle w:val="Sinespaciado1"/>
        <w:numPr>
          <w:ilvl w:val="0"/>
          <w:numId w:val="80"/>
        </w:numPr>
        <w:tabs>
          <w:tab w:val="left" w:pos="5665"/>
        </w:tabs>
        <w:rPr>
          <w:rFonts w:asciiTheme="minorHAnsi" w:hAnsiTheme="minorHAnsi"/>
          <w:b/>
          <w:sz w:val="22"/>
          <w:lang w:val="es-CO"/>
        </w:rPr>
      </w:pPr>
      <w:r w:rsidRPr="0004410E">
        <w:rPr>
          <w:rFonts w:asciiTheme="minorHAnsi" w:hAnsiTheme="minorHAnsi"/>
          <w:b/>
          <w:sz w:val="22"/>
          <w:lang w:val="es-CO"/>
        </w:rPr>
        <w:t>tratamiento percutáneo de fístulas arteriovenosas congénitas, traumáticas o quirúrgicas.</w:t>
      </w:r>
    </w:p>
    <w:p w14:paraId="2C77DEC7" w14:textId="77777777" w:rsidR="0004410E" w:rsidRPr="0004410E" w:rsidRDefault="0004410E" w:rsidP="0066603D">
      <w:pPr>
        <w:pStyle w:val="Sinespaciado1"/>
        <w:numPr>
          <w:ilvl w:val="0"/>
          <w:numId w:val="80"/>
        </w:numPr>
        <w:tabs>
          <w:tab w:val="left" w:pos="5665"/>
        </w:tabs>
        <w:rPr>
          <w:rFonts w:asciiTheme="minorHAnsi" w:hAnsiTheme="minorHAnsi"/>
          <w:b/>
          <w:sz w:val="22"/>
          <w:lang w:val="es-CO"/>
        </w:rPr>
      </w:pPr>
      <w:r w:rsidRPr="0004410E">
        <w:rPr>
          <w:rFonts w:asciiTheme="minorHAnsi" w:hAnsiTheme="minorHAnsi"/>
          <w:b/>
          <w:sz w:val="22"/>
          <w:lang w:val="es-CO"/>
        </w:rPr>
        <w:t>tratamiento de la trombosis aguda periférica de miembros inferiores.</w:t>
      </w:r>
    </w:p>
    <w:p w14:paraId="0DAA3118" w14:textId="77777777" w:rsidR="0004410E" w:rsidRPr="0004410E" w:rsidRDefault="0004410E" w:rsidP="0066603D">
      <w:pPr>
        <w:pStyle w:val="Sinespaciado1"/>
        <w:numPr>
          <w:ilvl w:val="0"/>
          <w:numId w:val="80"/>
        </w:numPr>
        <w:tabs>
          <w:tab w:val="left" w:pos="5665"/>
        </w:tabs>
        <w:jc w:val="both"/>
        <w:rPr>
          <w:rFonts w:asciiTheme="minorHAnsi" w:hAnsiTheme="minorHAnsi"/>
          <w:b/>
          <w:sz w:val="22"/>
          <w:lang w:val="es-CO"/>
        </w:rPr>
      </w:pPr>
      <w:r w:rsidRPr="0004410E">
        <w:rPr>
          <w:rFonts w:asciiTheme="minorHAnsi" w:hAnsiTheme="minorHAnsi"/>
          <w:b/>
          <w:sz w:val="22"/>
          <w:lang w:val="es-CO"/>
        </w:rPr>
        <w:t>tratamiento del embolismo pulmonar recurrente con implantación de filtros de vena cava.</w:t>
      </w:r>
    </w:p>
    <w:p w14:paraId="552A0D0E" w14:textId="77777777" w:rsidR="0004410E" w:rsidRPr="0004410E" w:rsidRDefault="0004410E" w:rsidP="0066603D">
      <w:pPr>
        <w:pStyle w:val="Sinespaciado1"/>
        <w:numPr>
          <w:ilvl w:val="0"/>
          <w:numId w:val="80"/>
        </w:numPr>
        <w:tabs>
          <w:tab w:val="left" w:pos="5665"/>
        </w:tabs>
        <w:rPr>
          <w:rFonts w:asciiTheme="minorHAnsi" w:hAnsiTheme="minorHAnsi"/>
          <w:b/>
          <w:sz w:val="22"/>
          <w:lang w:val="es-CO"/>
        </w:rPr>
      </w:pPr>
      <w:r w:rsidRPr="0004410E">
        <w:rPr>
          <w:rFonts w:asciiTheme="minorHAnsi" w:hAnsiTheme="minorHAnsi"/>
          <w:b/>
          <w:sz w:val="22"/>
          <w:lang w:val="es-CO"/>
        </w:rPr>
        <w:t>colocación de balón de contra pulsación aortica</w:t>
      </w:r>
    </w:p>
    <w:p w14:paraId="4943B9C9" w14:textId="77777777" w:rsidR="0004410E" w:rsidRPr="0004410E" w:rsidRDefault="0004410E" w:rsidP="0066603D">
      <w:pPr>
        <w:pStyle w:val="Sinespaciado1"/>
        <w:numPr>
          <w:ilvl w:val="0"/>
          <w:numId w:val="80"/>
        </w:numPr>
        <w:tabs>
          <w:tab w:val="left" w:pos="5665"/>
        </w:tabs>
        <w:rPr>
          <w:rFonts w:asciiTheme="minorHAnsi" w:hAnsiTheme="minorHAnsi"/>
          <w:b/>
          <w:sz w:val="22"/>
          <w:lang w:val="es-CO"/>
        </w:rPr>
      </w:pPr>
      <w:r w:rsidRPr="0004410E">
        <w:rPr>
          <w:rFonts w:asciiTheme="minorHAnsi" w:hAnsiTheme="minorHAnsi"/>
          <w:b/>
          <w:sz w:val="22"/>
          <w:lang w:val="es-CO"/>
        </w:rPr>
        <w:t>implantes</w:t>
      </w:r>
    </w:p>
    <w:p w14:paraId="463B3CD8" w14:textId="77777777" w:rsidR="0004410E" w:rsidRPr="0004410E" w:rsidRDefault="0004410E" w:rsidP="0066603D">
      <w:pPr>
        <w:pStyle w:val="Sinespaciado1"/>
        <w:numPr>
          <w:ilvl w:val="0"/>
          <w:numId w:val="80"/>
        </w:numPr>
        <w:tabs>
          <w:tab w:val="left" w:pos="5665"/>
        </w:tabs>
        <w:rPr>
          <w:rFonts w:asciiTheme="minorHAnsi" w:hAnsiTheme="minorHAnsi"/>
          <w:b/>
          <w:sz w:val="22"/>
          <w:lang w:val="es-CO"/>
        </w:rPr>
      </w:pPr>
      <w:r w:rsidRPr="0004410E">
        <w:rPr>
          <w:rFonts w:asciiTheme="minorHAnsi" w:hAnsiTheme="minorHAnsi"/>
          <w:b/>
          <w:sz w:val="22"/>
          <w:lang w:val="es-CO"/>
        </w:rPr>
        <w:t>colocación de catéter pulmonar para monitoreo hemodinámico invasivo.</w:t>
      </w:r>
    </w:p>
    <w:p w14:paraId="699A08BA" w14:textId="77777777" w:rsidR="0004410E" w:rsidRPr="0004410E" w:rsidRDefault="0004410E" w:rsidP="0066603D">
      <w:pPr>
        <w:pStyle w:val="Sinespaciado1"/>
        <w:numPr>
          <w:ilvl w:val="0"/>
          <w:numId w:val="80"/>
        </w:numPr>
        <w:tabs>
          <w:tab w:val="left" w:pos="5665"/>
        </w:tabs>
        <w:rPr>
          <w:rFonts w:asciiTheme="minorHAnsi" w:hAnsiTheme="minorHAnsi"/>
          <w:b/>
          <w:sz w:val="22"/>
          <w:lang w:val="es-CO"/>
        </w:rPr>
      </w:pPr>
      <w:r w:rsidRPr="0004410E">
        <w:rPr>
          <w:rFonts w:asciiTheme="minorHAnsi" w:hAnsiTheme="minorHAnsi"/>
          <w:b/>
          <w:sz w:val="22"/>
          <w:lang w:val="es-CO"/>
        </w:rPr>
        <w:t>estudio del has de hiz.</w:t>
      </w:r>
    </w:p>
    <w:p w14:paraId="554DB4BD" w14:textId="77777777" w:rsidR="0004410E" w:rsidRPr="0004410E" w:rsidRDefault="0004410E" w:rsidP="0066603D">
      <w:pPr>
        <w:pStyle w:val="Sinespaciado1"/>
        <w:numPr>
          <w:ilvl w:val="0"/>
          <w:numId w:val="80"/>
        </w:numPr>
        <w:tabs>
          <w:tab w:val="left" w:pos="5665"/>
        </w:tabs>
        <w:rPr>
          <w:rFonts w:asciiTheme="minorHAnsi" w:hAnsiTheme="minorHAnsi"/>
          <w:b/>
          <w:sz w:val="22"/>
          <w:lang w:val="es-CO"/>
        </w:rPr>
      </w:pPr>
      <w:r w:rsidRPr="0004410E">
        <w:rPr>
          <w:rFonts w:asciiTheme="minorHAnsi" w:hAnsiTheme="minorHAnsi"/>
          <w:b/>
          <w:sz w:val="22"/>
          <w:lang w:val="es-CO"/>
        </w:rPr>
        <w:t>estudio del sistema de conducción eléctrico del corazón.</w:t>
      </w:r>
    </w:p>
    <w:p w14:paraId="211BA974" w14:textId="77777777" w:rsidR="0004410E" w:rsidRPr="0004410E" w:rsidRDefault="0004410E" w:rsidP="0066603D">
      <w:pPr>
        <w:pStyle w:val="Sinespaciado1"/>
        <w:numPr>
          <w:ilvl w:val="0"/>
          <w:numId w:val="80"/>
        </w:numPr>
        <w:tabs>
          <w:tab w:val="left" w:pos="5665"/>
        </w:tabs>
        <w:rPr>
          <w:rFonts w:asciiTheme="minorHAnsi" w:hAnsiTheme="minorHAnsi"/>
          <w:b/>
          <w:sz w:val="22"/>
          <w:lang w:val="es-CO"/>
        </w:rPr>
      </w:pPr>
      <w:r w:rsidRPr="0004410E">
        <w:rPr>
          <w:rFonts w:asciiTheme="minorHAnsi" w:hAnsiTheme="minorHAnsi"/>
          <w:b/>
          <w:sz w:val="22"/>
          <w:lang w:val="es-CO"/>
        </w:rPr>
        <w:t>mapeo de foco,  ablación.</w:t>
      </w:r>
    </w:p>
    <w:p w14:paraId="3D40851B" w14:textId="77777777" w:rsidR="0004410E" w:rsidRPr="0004410E" w:rsidRDefault="0004410E" w:rsidP="0066603D">
      <w:pPr>
        <w:pStyle w:val="Sinespaciado1"/>
        <w:numPr>
          <w:ilvl w:val="0"/>
          <w:numId w:val="80"/>
        </w:numPr>
        <w:tabs>
          <w:tab w:val="left" w:pos="5665"/>
        </w:tabs>
        <w:rPr>
          <w:rFonts w:asciiTheme="minorHAnsi" w:hAnsiTheme="minorHAnsi"/>
          <w:b/>
          <w:sz w:val="22"/>
          <w:lang w:val="es-CO"/>
        </w:rPr>
      </w:pPr>
      <w:r w:rsidRPr="0004410E">
        <w:rPr>
          <w:rFonts w:asciiTheme="minorHAnsi" w:hAnsiTheme="minorHAnsi"/>
          <w:b/>
          <w:sz w:val="22"/>
          <w:lang w:val="es-CO"/>
        </w:rPr>
        <w:t>embolización de fístulas a-v, congénitas o traumáticas y/o sangrado activo.</w:t>
      </w:r>
    </w:p>
    <w:p w14:paraId="6F3F3EF6" w14:textId="77777777" w:rsidR="0004410E" w:rsidRPr="0004410E" w:rsidRDefault="0004410E" w:rsidP="0066603D">
      <w:pPr>
        <w:pStyle w:val="Sinespaciado1"/>
        <w:numPr>
          <w:ilvl w:val="0"/>
          <w:numId w:val="80"/>
        </w:numPr>
        <w:tabs>
          <w:tab w:val="left" w:pos="5665"/>
        </w:tabs>
        <w:rPr>
          <w:rFonts w:asciiTheme="minorHAnsi" w:hAnsiTheme="minorHAnsi"/>
          <w:b/>
          <w:sz w:val="22"/>
          <w:lang w:val="es-CO"/>
        </w:rPr>
      </w:pPr>
      <w:r w:rsidRPr="0004410E">
        <w:rPr>
          <w:rFonts w:asciiTheme="minorHAnsi" w:hAnsiTheme="minorHAnsi"/>
          <w:b/>
          <w:sz w:val="22"/>
          <w:lang w:val="es-CO"/>
        </w:rPr>
        <w:t>colocación de válvulas aórticas percutáneas.</w:t>
      </w:r>
    </w:p>
    <w:p w14:paraId="685F619F" w14:textId="77777777" w:rsidR="0004410E" w:rsidRPr="0004410E" w:rsidRDefault="0004410E" w:rsidP="0066603D">
      <w:pPr>
        <w:pStyle w:val="Sinespaciado1"/>
        <w:numPr>
          <w:ilvl w:val="0"/>
          <w:numId w:val="80"/>
        </w:numPr>
        <w:tabs>
          <w:tab w:val="left" w:pos="5665"/>
        </w:tabs>
        <w:rPr>
          <w:rFonts w:asciiTheme="minorHAnsi" w:hAnsiTheme="minorHAnsi"/>
          <w:b/>
          <w:sz w:val="22"/>
          <w:lang w:val="es-CO"/>
        </w:rPr>
      </w:pPr>
      <w:r w:rsidRPr="0004410E">
        <w:rPr>
          <w:rFonts w:asciiTheme="minorHAnsi" w:hAnsiTheme="minorHAnsi"/>
          <w:b/>
          <w:sz w:val="22"/>
          <w:lang w:val="es-CO"/>
        </w:rPr>
        <w:t>ablación de arterias renales por radiofrecuencia “terapia de denervación renal”.</w:t>
      </w:r>
    </w:p>
    <w:p w14:paraId="2E30ED26" w14:textId="77777777" w:rsidR="0004410E" w:rsidRDefault="0004410E" w:rsidP="0066603D">
      <w:pPr>
        <w:pStyle w:val="Sinespaciado1"/>
        <w:numPr>
          <w:ilvl w:val="0"/>
          <w:numId w:val="80"/>
        </w:numPr>
        <w:tabs>
          <w:tab w:val="left" w:pos="5665"/>
        </w:tabs>
        <w:rPr>
          <w:rFonts w:asciiTheme="minorHAnsi" w:hAnsiTheme="minorHAnsi"/>
          <w:b/>
          <w:sz w:val="22"/>
          <w:lang w:val="es-CO"/>
        </w:rPr>
      </w:pPr>
      <w:r w:rsidRPr="0004410E">
        <w:rPr>
          <w:rFonts w:asciiTheme="minorHAnsi" w:hAnsiTheme="minorHAnsi"/>
          <w:b/>
          <w:sz w:val="22"/>
          <w:lang w:val="es-CO"/>
        </w:rPr>
        <w:t>ultrasonido intravascular.</w:t>
      </w:r>
    </w:p>
    <w:p w14:paraId="2606A339" w14:textId="77777777" w:rsidR="007068C0" w:rsidRPr="0004410E" w:rsidRDefault="0004410E" w:rsidP="0066603D">
      <w:pPr>
        <w:pStyle w:val="Sinespaciado1"/>
        <w:numPr>
          <w:ilvl w:val="0"/>
          <w:numId w:val="80"/>
        </w:numPr>
        <w:tabs>
          <w:tab w:val="left" w:pos="5665"/>
        </w:tabs>
        <w:rPr>
          <w:rFonts w:asciiTheme="minorHAnsi" w:hAnsiTheme="minorHAnsi"/>
          <w:b/>
          <w:sz w:val="22"/>
          <w:lang w:val="es-CO"/>
        </w:rPr>
      </w:pPr>
      <w:r w:rsidRPr="0004410E">
        <w:rPr>
          <w:rFonts w:asciiTheme="minorHAnsi" w:hAnsiTheme="minorHAnsi"/>
          <w:b/>
          <w:sz w:val="22"/>
          <w:szCs w:val="22"/>
          <w:lang w:val="es-CO"/>
        </w:rPr>
        <w:t>tratamiento de oclusiones totales.</w:t>
      </w:r>
    </w:p>
    <w:p w14:paraId="67B08211" w14:textId="77777777" w:rsidR="0004410E" w:rsidRDefault="0004410E" w:rsidP="007068C0">
      <w:pPr>
        <w:pStyle w:val="Sinespaciado1"/>
        <w:tabs>
          <w:tab w:val="left" w:pos="5665"/>
        </w:tabs>
        <w:rPr>
          <w:rFonts w:asciiTheme="minorHAnsi" w:hAnsiTheme="minorHAnsi"/>
          <w:b/>
          <w:sz w:val="22"/>
          <w:szCs w:val="22"/>
        </w:rPr>
      </w:pPr>
    </w:p>
    <w:p w14:paraId="797AC780" w14:textId="77777777" w:rsidR="00AA5754" w:rsidRPr="000F6D97" w:rsidRDefault="0004410E" w:rsidP="007068C0">
      <w:pPr>
        <w:pStyle w:val="Sinespaciado1"/>
        <w:tabs>
          <w:tab w:val="left" w:pos="5665"/>
        </w:tabs>
        <w:rPr>
          <w:rFonts w:asciiTheme="minorHAnsi" w:hAnsiTheme="minorHAnsi"/>
          <w:b/>
          <w:sz w:val="22"/>
          <w:szCs w:val="22"/>
        </w:rPr>
      </w:pPr>
      <w:r w:rsidRPr="000F6D97">
        <w:rPr>
          <w:rFonts w:asciiTheme="minorHAnsi" w:hAnsiTheme="minorHAnsi"/>
          <w:b/>
          <w:sz w:val="22"/>
          <w:szCs w:val="22"/>
        </w:rPr>
        <w:t>UNIDAD DE CUIDADOS INTENSIVOS E INTERMEDIOS</w:t>
      </w:r>
    </w:p>
    <w:p w14:paraId="764466F8" w14:textId="77777777" w:rsidR="00AA5754" w:rsidRPr="000F6D97" w:rsidRDefault="00AA5754" w:rsidP="00AA5754">
      <w:pPr>
        <w:pStyle w:val="Sinespaciado1"/>
        <w:tabs>
          <w:tab w:val="left" w:pos="5665"/>
        </w:tabs>
        <w:rPr>
          <w:rFonts w:asciiTheme="minorHAnsi" w:hAnsiTheme="minorHAnsi"/>
          <w:b/>
          <w:i/>
          <w:sz w:val="22"/>
        </w:rPr>
      </w:pPr>
      <w:r w:rsidRPr="000F6D97">
        <w:rPr>
          <w:rFonts w:asciiTheme="minorHAnsi" w:hAnsiTheme="minorHAnsi"/>
          <w:b/>
          <w:i/>
          <w:sz w:val="22"/>
        </w:rPr>
        <w:t>22 camas en UCI Unidad de Cuidados Intensivos</w:t>
      </w:r>
    </w:p>
    <w:p w14:paraId="392F2078" w14:textId="77777777" w:rsidR="00AA5754" w:rsidRPr="000F6D97" w:rsidRDefault="00AA5754" w:rsidP="00AA5754">
      <w:pPr>
        <w:pStyle w:val="Sinespaciado1"/>
        <w:tabs>
          <w:tab w:val="left" w:pos="5665"/>
        </w:tabs>
        <w:rPr>
          <w:rFonts w:asciiTheme="minorHAnsi" w:hAnsiTheme="minorHAnsi"/>
          <w:b/>
          <w:i/>
          <w:sz w:val="22"/>
        </w:rPr>
      </w:pPr>
      <w:r w:rsidRPr="000F6D97">
        <w:rPr>
          <w:rFonts w:asciiTheme="minorHAnsi" w:hAnsiTheme="minorHAnsi"/>
          <w:b/>
          <w:i/>
          <w:sz w:val="22"/>
        </w:rPr>
        <w:t>2 camas para aislados en UCI Unidad de Cuidados Intensivos</w:t>
      </w:r>
    </w:p>
    <w:p w14:paraId="5FFD767B" w14:textId="77777777" w:rsidR="00DB117E" w:rsidRPr="000F6D97" w:rsidRDefault="00AA5754" w:rsidP="00DB117E">
      <w:pPr>
        <w:pStyle w:val="Sinespaciado1"/>
        <w:tabs>
          <w:tab w:val="left" w:pos="5665"/>
        </w:tabs>
        <w:rPr>
          <w:rFonts w:asciiTheme="minorHAnsi" w:hAnsiTheme="minorHAnsi"/>
          <w:b/>
          <w:i/>
          <w:sz w:val="22"/>
        </w:rPr>
      </w:pPr>
      <w:r w:rsidRPr="000F6D97">
        <w:rPr>
          <w:rFonts w:asciiTheme="minorHAnsi" w:hAnsiTheme="minorHAnsi"/>
          <w:b/>
          <w:i/>
          <w:sz w:val="22"/>
        </w:rPr>
        <w:t>7 camas en Unidad de Cuidados Intermedios</w:t>
      </w:r>
    </w:p>
    <w:p w14:paraId="19B73330" w14:textId="77777777" w:rsidR="00DB117E" w:rsidRDefault="00DB117E" w:rsidP="00DB117E">
      <w:pPr>
        <w:pStyle w:val="Sinespaciado1"/>
        <w:tabs>
          <w:tab w:val="left" w:pos="5665"/>
        </w:tabs>
        <w:rPr>
          <w:rFonts w:asciiTheme="minorHAnsi" w:hAnsiTheme="minorHAnsi"/>
          <w:b/>
          <w:i/>
          <w:sz w:val="22"/>
          <w:highlight w:val="yellow"/>
        </w:rPr>
      </w:pPr>
    </w:p>
    <w:p w14:paraId="24337E7F" w14:textId="77777777" w:rsidR="00DB117E" w:rsidRPr="00B127D6" w:rsidRDefault="0004410E" w:rsidP="00DB117E">
      <w:pPr>
        <w:pStyle w:val="Sinespaciado1"/>
        <w:tabs>
          <w:tab w:val="left" w:pos="5665"/>
        </w:tabs>
        <w:rPr>
          <w:rFonts w:asciiTheme="minorHAnsi" w:hAnsiTheme="minorHAnsi"/>
          <w:b/>
          <w:sz w:val="22"/>
        </w:rPr>
      </w:pPr>
      <w:r w:rsidRPr="00B127D6">
        <w:rPr>
          <w:rFonts w:asciiTheme="minorHAnsi" w:hAnsiTheme="minorHAnsi"/>
          <w:b/>
          <w:sz w:val="22"/>
        </w:rPr>
        <w:t>URGENCIAS</w:t>
      </w:r>
    </w:p>
    <w:p w14:paraId="6688A19B" w14:textId="77777777" w:rsidR="00DB117E" w:rsidRPr="00B127D6" w:rsidRDefault="00DB117E" w:rsidP="00DB117E">
      <w:pPr>
        <w:pStyle w:val="Sinespaciado1"/>
        <w:tabs>
          <w:tab w:val="left" w:pos="5665"/>
        </w:tabs>
        <w:rPr>
          <w:rFonts w:asciiTheme="minorHAnsi" w:hAnsiTheme="minorHAnsi"/>
          <w:b/>
          <w:sz w:val="22"/>
        </w:rPr>
      </w:pPr>
    </w:p>
    <w:p w14:paraId="22AC9E7D" w14:textId="77777777" w:rsidR="00DB117E" w:rsidRPr="00B127D6" w:rsidRDefault="0004410E" w:rsidP="00DB117E">
      <w:pPr>
        <w:pStyle w:val="Sinespaciado1"/>
        <w:tabs>
          <w:tab w:val="left" w:pos="5665"/>
        </w:tabs>
        <w:rPr>
          <w:rFonts w:asciiTheme="minorHAnsi" w:hAnsiTheme="minorHAnsi"/>
          <w:b/>
          <w:sz w:val="22"/>
        </w:rPr>
      </w:pPr>
      <w:r w:rsidRPr="00B127D6">
        <w:rPr>
          <w:rFonts w:asciiTheme="minorHAnsi" w:hAnsiTheme="minorHAnsi"/>
          <w:b/>
          <w:sz w:val="22"/>
        </w:rPr>
        <w:t>CENTRAL DE ESTERILIZACIÓN</w:t>
      </w:r>
    </w:p>
    <w:p w14:paraId="5348D975" w14:textId="77777777" w:rsidR="00DB117E" w:rsidRPr="00B127D6" w:rsidRDefault="00DB117E" w:rsidP="00DB117E">
      <w:pPr>
        <w:pStyle w:val="Sinespaciado1"/>
        <w:tabs>
          <w:tab w:val="left" w:pos="5665"/>
        </w:tabs>
        <w:rPr>
          <w:rFonts w:asciiTheme="minorHAnsi" w:hAnsiTheme="minorHAnsi"/>
          <w:b/>
          <w:i/>
          <w:sz w:val="22"/>
        </w:rPr>
      </w:pPr>
      <w:r w:rsidRPr="00B127D6">
        <w:rPr>
          <w:rFonts w:asciiTheme="minorHAnsi" w:hAnsiTheme="minorHAnsi"/>
          <w:b/>
          <w:i/>
          <w:sz w:val="22"/>
        </w:rPr>
        <w:t>Vapor</w:t>
      </w:r>
    </w:p>
    <w:p w14:paraId="2CCB3240" w14:textId="77777777" w:rsidR="00DB117E" w:rsidRPr="00B127D6" w:rsidRDefault="00DB117E" w:rsidP="00DB117E">
      <w:pPr>
        <w:pStyle w:val="Sinespaciado1"/>
        <w:tabs>
          <w:tab w:val="left" w:pos="5665"/>
        </w:tabs>
        <w:rPr>
          <w:rFonts w:asciiTheme="minorHAnsi" w:hAnsiTheme="minorHAnsi"/>
          <w:b/>
          <w:i/>
          <w:sz w:val="22"/>
        </w:rPr>
      </w:pPr>
      <w:r w:rsidRPr="00B127D6">
        <w:rPr>
          <w:rFonts w:asciiTheme="minorHAnsi" w:hAnsiTheme="minorHAnsi"/>
          <w:b/>
          <w:i/>
          <w:sz w:val="22"/>
        </w:rPr>
        <w:t>Formaldehido</w:t>
      </w:r>
    </w:p>
    <w:p w14:paraId="0A538570" w14:textId="77777777" w:rsidR="009A7463" w:rsidRPr="00B127D6" w:rsidRDefault="009A7463" w:rsidP="00DB117E">
      <w:pPr>
        <w:pStyle w:val="Sinespaciado1"/>
        <w:tabs>
          <w:tab w:val="left" w:pos="5665"/>
        </w:tabs>
        <w:rPr>
          <w:rFonts w:asciiTheme="minorHAnsi" w:hAnsiTheme="minorHAnsi"/>
          <w:b/>
          <w:i/>
          <w:sz w:val="22"/>
        </w:rPr>
      </w:pPr>
    </w:p>
    <w:p w14:paraId="4132D867" w14:textId="77777777" w:rsidR="009A7463" w:rsidRPr="00B127D6" w:rsidRDefault="0004410E" w:rsidP="009A7463">
      <w:pPr>
        <w:pStyle w:val="Sinespaciado1"/>
        <w:tabs>
          <w:tab w:val="left" w:pos="5665"/>
        </w:tabs>
        <w:rPr>
          <w:rFonts w:asciiTheme="minorHAnsi" w:hAnsiTheme="minorHAnsi"/>
          <w:b/>
          <w:sz w:val="22"/>
          <w:lang w:val="es-CO"/>
        </w:rPr>
      </w:pPr>
      <w:r w:rsidRPr="00B127D6">
        <w:rPr>
          <w:rFonts w:asciiTheme="minorHAnsi" w:hAnsiTheme="minorHAnsi"/>
          <w:b/>
          <w:sz w:val="22"/>
          <w:lang w:val="es-CO"/>
        </w:rPr>
        <w:t>SERVICIO TRANSFUSIONAL</w:t>
      </w:r>
    </w:p>
    <w:p w14:paraId="56A4C288" w14:textId="77777777" w:rsidR="00DB117E" w:rsidRPr="00B127D6" w:rsidRDefault="00DB117E" w:rsidP="00DB117E">
      <w:pPr>
        <w:pStyle w:val="Sinespaciado1"/>
        <w:tabs>
          <w:tab w:val="left" w:pos="5665"/>
        </w:tabs>
        <w:rPr>
          <w:rFonts w:asciiTheme="minorHAnsi" w:hAnsiTheme="minorHAnsi"/>
          <w:b/>
          <w:i/>
          <w:sz w:val="22"/>
        </w:rPr>
      </w:pPr>
    </w:p>
    <w:p w14:paraId="09C7B074" w14:textId="77777777" w:rsidR="00DB117E" w:rsidRPr="00B127D6" w:rsidRDefault="0004410E" w:rsidP="00DB117E">
      <w:pPr>
        <w:pStyle w:val="Sinespaciado1"/>
        <w:tabs>
          <w:tab w:val="left" w:pos="5665"/>
        </w:tabs>
        <w:rPr>
          <w:rFonts w:asciiTheme="minorHAnsi" w:hAnsiTheme="minorHAnsi"/>
          <w:b/>
          <w:sz w:val="22"/>
          <w:lang w:val="es-CO"/>
        </w:rPr>
      </w:pPr>
      <w:r>
        <w:rPr>
          <w:rFonts w:asciiTheme="minorHAnsi" w:hAnsiTheme="minorHAnsi"/>
          <w:b/>
          <w:sz w:val="22"/>
          <w:lang w:val="es-CO"/>
        </w:rPr>
        <w:t>IMAGENOLOGIA R</w:t>
      </w:r>
      <w:r w:rsidRPr="00B127D6">
        <w:rPr>
          <w:rFonts w:asciiTheme="minorHAnsi" w:hAnsiTheme="minorHAnsi"/>
          <w:b/>
          <w:sz w:val="22"/>
          <w:lang w:val="es-CO"/>
        </w:rPr>
        <w:t>ADIOLOGÍA CONVENCIONAL Y ECOGRAFÍA</w:t>
      </w:r>
      <w:r w:rsidR="00DB117E" w:rsidRPr="00B127D6">
        <w:rPr>
          <w:rFonts w:asciiTheme="minorHAnsi" w:hAnsiTheme="minorHAnsi"/>
          <w:b/>
          <w:sz w:val="22"/>
          <w:lang w:val="es-CO"/>
        </w:rPr>
        <w:t>. En convenio con RADIOLOGOS ASOCIADOS SAS</w:t>
      </w:r>
      <w:r w:rsidR="00B127D6">
        <w:rPr>
          <w:rFonts w:asciiTheme="minorHAnsi" w:hAnsiTheme="minorHAnsi"/>
          <w:b/>
          <w:sz w:val="22"/>
          <w:lang w:val="es-CO"/>
        </w:rPr>
        <w:t>.</w:t>
      </w:r>
    </w:p>
    <w:p w14:paraId="4CC90BD6" w14:textId="77777777" w:rsidR="009A7463" w:rsidRPr="000F6D97" w:rsidRDefault="009A7463" w:rsidP="00DB117E">
      <w:pPr>
        <w:pStyle w:val="Sinespaciado1"/>
        <w:tabs>
          <w:tab w:val="left" w:pos="5665"/>
        </w:tabs>
        <w:rPr>
          <w:rFonts w:asciiTheme="minorHAnsi" w:hAnsiTheme="minorHAnsi"/>
          <w:b/>
          <w:i/>
          <w:sz w:val="22"/>
          <w:highlight w:val="red"/>
          <w:lang w:val="es-CO"/>
        </w:rPr>
      </w:pPr>
    </w:p>
    <w:p w14:paraId="57D7E556" w14:textId="77777777" w:rsidR="00DB117E" w:rsidRDefault="0004410E" w:rsidP="00DB117E">
      <w:pPr>
        <w:pStyle w:val="Sinespaciado1"/>
        <w:tabs>
          <w:tab w:val="left" w:pos="5665"/>
        </w:tabs>
        <w:rPr>
          <w:rFonts w:asciiTheme="minorHAnsi" w:hAnsiTheme="minorHAnsi"/>
          <w:b/>
          <w:sz w:val="22"/>
          <w:lang w:val="es-CO"/>
        </w:rPr>
      </w:pPr>
      <w:r w:rsidRPr="00B127D6">
        <w:rPr>
          <w:rFonts w:asciiTheme="minorHAnsi" w:hAnsiTheme="minorHAnsi"/>
          <w:b/>
          <w:sz w:val="22"/>
          <w:lang w:val="es-CO"/>
        </w:rPr>
        <w:t>LABORATORIO CLÍNICO Y PATOLÓGICO</w:t>
      </w:r>
      <w:r w:rsidR="009A7463" w:rsidRPr="00B127D6">
        <w:rPr>
          <w:rFonts w:asciiTheme="minorHAnsi" w:hAnsiTheme="minorHAnsi"/>
          <w:b/>
          <w:sz w:val="22"/>
          <w:lang w:val="es-CO"/>
        </w:rPr>
        <w:t xml:space="preserve">. En convenio con </w:t>
      </w:r>
      <w:r w:rsidR="00DB117E" w:rsidRPr="00B127D6">
        <w:rPr>
          <w:rFonts w:asciiTheme="minorHAnsi" w:hAnsiTheme="minorHAnsi"/>
          <w:b/>
          <w:sz w:val="22"/>
          <w:lang w:val="es-CO"/>
        </w:rPr>
        <w:t>SAN RAFAEL</w:t>
      </w:r>
      <w:r w:rsidR="00C34BC1">
        <w:rPr>
          <w:rFonts w:asciiTheme="minorHAnsi" w:hAnsiTheme="minorHAnsi"/>
          <w:b/>
          <w:sz w:val="22"/>
          <w:lang w:val="es-CO"/>
        </w:rPr>
        <w:t xml:space="preserve"> LABORATORIO CLÍNICO</w:t>
      </w:r>
      <w:r w:rsidR="00B127D6">
        <w:rPr>
          <w:rFonts w:asciiTheme="minorHAnsi" w:hAnsiTheme="minorHAnsi"/>
          <w:b/>
          <w:sz w:val="22"/>
          <w:lang w:val="es-CO"/>
        </w:rPr>
        <w:t>.</w:t>
      </w:r>
    </w:p>
    <w:p w14:paraId="25A643D4" w14:textId="77777777" w:rsidR="00994478" w:rsidRDefault="00994478" w:rsidP="00DB117E">
      <w:pPr>
        <w:pStyle w:val="Sinespaciado1"/>
        <w:tabs>
          <w:tab w:val="left" w:pos="5665"/>
        </w:tabs>
        <w:rPr>
          <w:rFonts w:asciiTheme="minorHAnsi" w:hAnsiTheme="minorHAnsi"/>
          <w:b/>
          <w:sz w:val="22"/>
          <w:lang w:val="es-CO"/>
        </w:rPr>
      </w:pPr>
    </w:p>
    <w:p w14:paraId="7684EC8F" w14:textId="64743444" w:rsidR="00994478" w:rsidRPr="00B127D6" w:rsidRDefault="00994478" w:rsidP="00DB117E">
      <w:pPr>
        <w:pStyle w:val="Sinespaciado1"/>
        <w:tabs>
          <w:tab w:val="left" w:pos="5665"/>
        </w:tabs>
        <w:rPr>
          <w:rFonts w:asciiTheme="minorHAnsi" w:hAnsiTheme="minorHAnsi"/>
          <w:b/>
          <w:sz w:val="22"/>
          <w:lang w:val="es-CO"/>
        </w:rPr>
      </w:pPr>
      <w:r>
        <w:rPr>
          <w:rFonts w:asciiTheme="minorHAnsi" w:hAnsiTheme="minorHAnsi"/>
          <w:b/>
          <w:sz w:val="22"/>
          <w:lang w:val="es-CO"/>
        </w:rPr>
        <w:t>ONCOLOGIA</w:t>
      </w:r>
    </w:p>
    <w:p w14:paraId="1085F0DB" w14:textId="77777777" w:rsidR="00DB117E" w:rsidRPr="00DB117E" w:rsidRDefault="00DB117E" w:rsidP="00DB117E">
      <w:pPr>
        <w:pStyle w:val="Sinespaciado1"/>
        <w:tabs>
          <w:tab w:val="left" w:pos="5665"/>
        </w:tabs>
        <w:rPr>
          <w:rFonts w:asciiTheme="minorHAnsi" w:hAnsiTheme="minorHAnsi"/>
          <w:b/>
          <w:i/>
          <w:sz w:val="22"/>
          <w:highlight w:val="yellow"/>
        </w:rPr>
      </w:pPr>
    </w:p>
    <w:p w14:paraId="7D75C883" w14:textId="77777777" w:rsidR="00AA2B3E" w:rsidRDefault="00AA2B3E" w:rsidP="0061056F">
      <w:pPr>
        <w:pStyle w:val="Sinespaciado1"/>
        <w:tabs>
          <w:tab w:val="left" w:pos="5665"/>
        </w:tabs>
        <w:rPr>
          <w:rFonts w:asciiTheme="minorHAnsi" w:hAnsiTheme="minorHAnsi"/>
          <w:b/>
          <w:sz w:val="22"/>
          <w:szCs w:val="22"/>
        </w:rPr>
      </w:pPr>
    </w:p>
    <w:p w14:paraId="2A9A4A51" w14:textId="77777777" w:rsidR="00884A9D" w:rsidRPr="000F6D97" w:rsidRDefault="00884A9D" w:rsidP="0004410E">
      <w:pPr>
        <w:pStyle w:val="Sinespaciado1"/>
        <w:numPr>
          <w:ilvl w:val="0"/>
          <w:numId w:val="51"/>
        </w:numPr>
        <w:jc w:val="center"/>
        <w:rPr>
          <w:rFonts w:asciiTheme="minorHAnsi" w:hAnsiTheme="minorHAnsi"/>
          <w:b/>
          <w:sz w:val="22"/>
          <w:szCs w:val="22"/>
        </w:rPr>
      </w:pPr>
      <w:r w:rsidRPr="000F6D97">
        <w:rPr>
          <w:rFonts w:asciiTheme="minorHAnsi" w:hAnsiTheme="minorHAnsi"/>
          <w:b/>
          <w:sz w:val="22"/>
          <w:szCs w:val="22"/>
        </w:rPr>
        <w:t xml:space="preserve">SISTEMA DE GESTIÓN INTEGRAL DE RESIDUOS </w:t>
      </w:r>
      <w:bookmarkEnd w:id="76"/>
      <w:bookmarkEnd w:id="77"/>
      <w:bookmarkEnd w:id="78"/>
      <w:bookmarkEnd w:id="79"/>
      <w:r w:rsidR="00C34C73">
        <w:rPr>
          <w:rFonts w:asciiTheme="minorHAnsi" w:hAnsiTheme="minorHAnsi"/>
          <w:b/>
          <w:sz w:val="22"/>
          <w:szCs w:val="22"/>
        </w:rPr>
        <w:t xml:space="preserve">GENERADOS EN LA </w:t>
      </w:r>
      <w:r w:rsidR="00524D23" w:rsidRPr="000F6D97">
        <w:rPr>
          <w:rFonts w:asciiTheme="minorHAnsi" w:hAnsiTheme="minorHAnsi"/>
          <w:b/>
          <w:sz w:val="22"/>
          <w:szCs w:val="22"/>
        </w:rPr>
        <w:t>A</w:t>
      </w:r>
      <w:r w:rsidR="00C34C73">
        <w:rPr>
          <w:rFonts w:asciiTheme="minorHAnsi" w:hAnsiTheme="minorHAnsi"/>
          <w:b/>
          <w:sz w:val="22"/>
          <w:szCs w:val="22"/>
        </w:rPr>
        <w:t>T</w:t>
      </w:r>
      <w:r w:rsidR="00524D23" w:rsidRPr="000F6D97">
        <w:rPr>
          <w:rFonts w:asciiTheme="minorHAnsi" w:hAnsiTheme="minorHAnsi"/>
          <w:b/>
          <w:sz w:val="22"/>
          <w:szCs w:val="22"/>
        </w:rPr>
        <w:t>E</w:t>
      </w:r>
      <w:r w:rsidR="00C34C73">
        <w:rPr>
          <w:rFonts w:asciiTheme="minorHAnsi" w:hAnsiTheme="minorHAnsi"/>
          <w:b/>
          <w:sz w:val="22"/>
          <w:szCs w:val="22"/>
        </w:rPr>
        <w:t>N</w:t>
      </w:r>
      <w:r w:rsidR="00524D23" w:rsidRPr="000F6D97">
        <w:rPr>
          <w:rFonts w:asciiTheme="minorHAnsi" w:hAnsiTheme="minorHAnsi"/>
          <w:b/>
          <w:sz w:val="22"/>
          <w:szCs w:val="22"/>
        </w:rPr>
        <w:t>CION EN SALUD Y OTRAS ACTIVIDADES</w:t>
      </w:r>
      <w:r w:rsidR="00E15271" w:rsidRPr="000F6D97">
        <w:rPr>
          <w:rFonts w:asciiTheme="minorHAnsi" w:hAnsiTheme="minorHAnsi"/>
          <w:b/>
          <w:sz w:val="22"/>
          <w:szCs w:val="22"/>
        </w:rPr>
        <w:t xml:space="preserve"> –</w:t>
      </w:r>
      <w:r w:rsidR="00761C67" w:rsidRPr="000F6D97">
        <w:rPr>
          <w:rFonts w:asciiTheme="minorHAnsi" w:hAnsiTheme="minorHAnsi"/>
          <w:b/>
          <w:sz w:val="22"/>
          <w:szCs w:val="22"/>
        </w:rPr>
        <w:t>P</w:t>
      </w:r>
      <w:r w:rsidR="00676198" w:rsidRPr="000F6D97">
        <w:rPr>
          <w:rFonts w:asciiTheme="minorHAnsi" w:hAnsiTheme="minorHAnsi"/>
          <w:b/>
          <w:sz w:val="22"/>
          <w:szCs w:val="22"/>
        </w:rPr>
        <w:t>GIR</w:t>
      </w:r>
      <w:r w:rsidR="00E15271" w:rsidRPr="000F6D97">
        <w:rPr>
          <w:rFonts w:asciiTheme="minorHAnsi" w:hAnsiTheme="minorHAnsi"/>
          <w:b/>
          <w:sz w:val="22"/>
          <w:szCs w:val="22"/>
        </w:rPr>
        <w:t>S.</w:t>
      </w:r>
    </w:p>
    <w:p w14:paraId="7C21E1A9" w14:textId="77777777" w:rsidR="00B33268" w:rsidRPr="000F6D97" w:rsidRDefault="00B33268" w:rsidP="00B33268">
      <w:pPr>
        <w:pStyle w:val="Sinespaciado1"/>
        <w:ind w:left="360"/>
        <w:rPr>
          <w:rFonts w:asciiTheme="minorHAnsi" w:hAnsiTheme="minorHAnsi"/>
          <w:b/>
          <w:sz w:val="22"/>
          <w:szCs w:val="22"/>
        </w:rPr>
      </w:pPr>
    </w:p>
    <w:p w14:paraId="3ADB013D" w14:textId="77777777" w:rsidR="00E15271" w:rsidRPr="00E15271" w:rsidRDefault="00E15271" w:rsidP="00E15271">
      <w:pPr>
        <w:spacing w:after="0" w:line="240" w:lineRule="auto"/>
        <w:contextualSpacing/>
        <w:jc w:val="both"/>
        <w:rPr>
          <w:rFonts w:asciiTheme="minorHAnsi" w:eastAsia="Times New Roman" w:hAnsiTheme="minorHAnsi"/>
          <w:sz w:val="22"/>
          <w:lang w:val="es-ES" w:eastAsia="es-ES"/>
        </w:rPr>
      </w:pPr>
      <w:r w:rsidRPr="000F6D97">
        <w:rPr>
          <w:rFonts w:asciiTheme="minorHAnsi" w:eastAsia="Times New Roman" w:hAnsiTheme="minorHAnsi"/>
          <w:sz w:val="22"/>
          <w:lang w:val="es-ES" w:eastAsia="es-ES"/>
        </w:rPr>
        <w:t xml:space="preserve">El Plan de Gestión Integral de </w:t>
      </w:r>
      <w:r w:rsidR="00614F90" w:rsidRPr="000F6D97">
        <w:rPr>
          <w:rFonts w:asciiTheme="minorHAnsi" w:eastAsia="Times New Roman" w:hAnsiTheme="minorHAnsi"/>
          <w:sz w:val="22"/>
          <w:lang w:val="es-ES" w:eastAsia="es-ES"/>
        </w:rPr>
        <w:t>Residuos Generados en la Atención en Salud y Otras Actividades</w:t>
      </w:r>
      <w:r w:rsidRPr="000F6D97">
        <w:rPr>
          <w:rFonts w:asciiTheme="minorHAnsi" w:eastAsia="Times New Roman" w:hAnsiTheme="minorHAnsi"/>
          <w:sz w:val="22"/>
          <w:lang w:val="es-ES" w:eastAsia="es-ES"/>
        </w:rPr>
        <w:t xml:space="preserve"> PGIRS, es un documento diseñado por </w:t>
      </w:r>
      <w:r w:rsidR="003C421C" w:rsidRPr="000F6D97">
        <w:rPr>
          <w:rFonts w:asciiTheme="minorHAnsi" w:eastAsia="Times New Roman" w:hAnsiTheme="minorHAnsi"/>
          <w:b/>
          <w:szCs w:val="24"/>
          <w:lang w:val="es-CO" w:eastAsia="es-CO"/>
        </w:rPr>
        <w:t>MEGACENTRO DE ALTA COMPLEJIDAD SAN RAFAEL</w:t>
      </w:r>
      <w:r w:rsidRPr="000F6D97">
        <w:rPr>
          <w:rFonts w:asciiTheme="minorHAnsi" w:eastAsia="Times New Roman" w:hAnsiTheme="minorHAnsi"/>
          <w:sz w:val="22"/>
          <w:lang w:val="es-ES" w:eastAsia="es-ES"/>
        </w:rPr>
        <w:t xml:space="preserve">, el cual contiene de una manera organizada y coherente las actividades necesarias que garanticen la Gestión Integral de los </w:t>
      </w:r>
      <w:r w:rsidR="00614F90" w:rsidRPr="000F6D97">
        <w:rPr>
          <w:rFonts w:asciiTheme="minorHAnsi" w:eastAsia="Times New Roman" w:hAnsiTheme="minorHAnsi"/>
          <w:sz w:val="22"/>
          <w:lang w:val="es-ES" w:eastAsia="es-ES"/>
        </w:rPr>
        <w:t>Residuos Generados en la Atención en Salud y Otras Actividades</w:t>
      </w:r>
      <w:r w:rsidRPr="000F6D97">
        <w:rPr>
          <w:rFonts w:asciiTheme="minorHAnsi" w:eastAsia="Times New Roman" w:hAnsiTheme="minorHAnsi"/>
          <w:sz w:val="22"/>
          <w:lang w:val="es-ES" w:eastAsia="es-ES"/>
        </w:rPr>
        <w:t>, de acuerdo con los lineamientos establecidos en la resolución 1164 de 2002.</w:t>
      </w:r>
    </w:p>
    <w:p w14:paraId="7ECB49E9" w14:textId="77777777" w:rsidR="00E15271" w:rsidRDefault="00E15271" w:rsidP="00E15271">
      <w:pPr>
        <w:spacing w:after="0" w:line="360" w:lineRule="auto"/>
        <w:jc w:val="center"/>
        <w:rPr>
          <w:rFonts w:asciiTheme="minorHAnsi" w:eastAsia="Times New Roman" w:hAnsiTheme="minorHAnsi"/>
          <w:sz w:val="22"/>
          <w:lang w:val="es-ES" w:eastAsia="es-ES"/>
        </w:rPr>
      </w:pPr>
    </w:p>
    <w:p w14:paraId="3950A584" w14:textId="77777777" w:rsidR="00994478" w:rsidRPr="00E15271" w:rsidRDefault="00994478" w:rsidP="00E15271">
      <w:pPr>
        <w:spacing w:after="0" w:line="360" w:lineRule="auto"/>
        <w:jc w:val="center"/>
        <w:rPr>
          <w:rFonts w:asciiTheme="minorHAnsi" w:eastAsia="Times New Roman" w:hAnsiTheme="minorHAnsi"/>
          <w:sz w:val="22"/>
          <w:lang w:val="es-ES" w:eastAsia="es-ES"/>
        </w:rPr>
      </w:pPr>
    </w:p>
    <w:p w14:paraId="57DF7E28" w14:textId="77777777" w:rsidR="00E15271" w:rsidRPr="00E15271" w:rsidRDefault="00A20EAD" w:rsidP="00E15271">
      <w:pPr>
        <w:spacing w:after="0" w:line="360" w:lineRule="auto"/>
        <w:jc w:val="center"/>
        <w:rPr>
          <w:rFonts w:asciiTheme="minorHAnsi" w:eastAsia="Times New Roman" w:hAnsiTheme="minorHAnsi"/>
          <w:b/>
          <w:sz w:val="22"/>
          <w:lang w:val="es-ES" w:eastAsia="es-ES"/>
        </w:rPr>
      </w:pPr>
      <w:r>
        <w:rPr>
          <w:rFonts w:asciiTheme="minorHAnsi" w:eastAsia="Times New Roman" w:hAnsiTheme="minorHAnsi"/>
          <w:b/>
          <w:sz w:val="22"/>
          <w:lang w:val="es-ES" w:eastAsia="es-ES"/>
        </w:rPr>
        <w:t xml:space="preserve">8.1 </w:t>
      </w:r>
      <w:r w:rsidR="00E15271" w:rsidRPr="00E15271">
        <w:rPr>
          <w:rFonts w:asciiTheme="minorHAnsi" w:eastAsia="Times New Roman" w:hAnsiTheme="minorHAnsi"/>
          <w:b/>
          <w:sz w:val="22"/>
          <w:lang w:val="es-ES" w:eastAsia="es-ES"/>
        </w:rPr>
        <w:t>GESTION INTERNA</w:t>
      </w:r>
    </w:p>
    <w:p w14:paraId="33F7B0F4" w14:textId="77777777" w:rsidR="00E15271" w:rsidRDefault="00E15271" w:rsidP="00E15271">
      <w:pPr>
        <w:autoSpaceDE w:val="0"/>
        <w:autoSpaceDN w:val="0"/>
        <w:adjustRightInd w:val="0"/>
        <w:spacing w:after="0" w:line="240" w:lineRule="auto"/>
        <w:contextualSpacing/>
        <w:jc w:val="both"/>
        <w:rPr>
          <w:rFonts w:asciiTheme="minorHAnsi" w:eastAsia="Times New Roman" w:hAnsiTheme="minorHAnsi"/>
          <w:sz w:val="22"/>
          <w:lang w:val="es-ES" w:eastAsia="es-ES"/>
        </w:rPr>
      </w:pPr>
      <w:r w:rsidRPr="00E15271">
        <w:rPr>
          <w:rFonts w:asciiTheme="minorHAnsi" w:eastAsia="Times New Roman" w:hAnsiTheme="minorHAnsi"/>
          <w:sz w:val="22"/>
          <w:lang w:val="es-ES" w:eastAsia="es-ES"/>
        </w:rPr>
        <w:t>Consiste en la planeación e implementación articulada de todas y cada una de las actividades realizadas al interior de</w:t>
      </w:r>
      <w:r w:rsidR="00761C67" w:rsidRPr="00761C67">
        <w:rPr>
          <w:rFonts w:asciiTheme="minorHAnsi" w:hAnsiTheme="minorHAnsi"/>
          <w:b/>
          <w:lang w:val="es-CO" w:eastAsia="es-CO"/>
        </w:rPr>
        <w:t xml:space="preserve"> </w:t>
      </w:r>
      <w:r w:rsidR="00761C67" w:rsidRPr="00524D23">
        <w:rPr>
          <w:rFonts w:asciiTheme="minorHAnsi" w:eastAsia="Times New Roman" w:hAnsiTheme="minorHAnsi"/>
          <w:b/>
          <w:szCs w:val="24"/>
          <w:lang w:val="es-CO" w:eastAsia="es-CO"/>
        </w:rPr>
        <w:t xml:space="preserve">SOCIMEDICOS S.A.S </w:t>
      </w:r>
      <w:r w:rsidR="003C421C" w:rsidRPr="00524D23">
        <w:rPr>
          <w:rFonts w:asciiTheme="minorHAnsi" w:eastAsia="Times New Roman" w:hAnsiTheme="minorHAnsi"/>
          <w:b/>
          <w:szCs w:val="24"/>
          <w:lang w:val="es-CO" w:eastAsia="es-CO"/>
        </w:rPr>
        <w:t>MEGACENTRO DE ALTA COMPLEJIDAD SAN RAFAEL</w:t>
      </w:r>
      <w:r w:rsidR="00C34BC1">
        <w:rPr>
          <w:rFonts w:asciiTheme="minorHAnsi" w:eastAsia="Times New Roman" w:hAnsiTheme="minorHAnsi"/>
          <w:b/>
          <w:szCs w:val="24"/>
          <w:lang w:val="es-CO" w:eastAsia="es-CO"/>
        </w:rPr>
        <w:t>-</w:t>
      </w:r>
      <w:r w:rsidR="00524D23">
        <w:rPr>
          <w:rFonts w:asciiTheme="minorHAnsi" w:eastAsia="Times New Roman" w:hAnsiTheme="minorHAnsi"/>
          <w:b/>
          <w:szCs w:val="24"/>
          <w:lang w:val="es-CO" w:eastAsia="es-CO"/>
        </w:rPr>
        <w:t>MAC</w:t>
      </w:r>
      <w:r w:rsidRPr="00E15271">
        <w:rPr>
          <w:rFonts w:asciiTheme="minorHAnsi" w:eastAsia="Times New Roman" w:hAnsiTheme="minorHAnsi"/>
          <w:sz w:val="22"/>
          <w:lang w:val="es-ES" w:eastAsia="es-ES"/>
        </w:rPr>
        <w:t xml:space="preserve"> como generador de </w:t>
      </w:r>
      <w:r w:rsidR="00614F90">
        <w:rPr>
          <w:rFonts w:asciiTheme="minorHAnsi" w:eastAsia="Times New Roman" w:hAnsiTheme="minorHAnsi"/>
          <w:sz w:val="22"/>
          <w:lang w:val="es-ES" w:eastAsia="es-ES"/>
        </w:rPr>
        <w:t>Residuos Generados en la Atención en Salud y Otras Actividades</w:t>
      </w:r>
      <w:r w:rsidRPr="00E15271">
        <w:rPr>
          <w:rFonts w:asciiTheme="minorHAnsi" w:eastAsia="Times New Roman" w:hAnsiTheme="minorHAnsi"/>
          <w:sz w:val="22"/>
          <w:lang w:val="es-ES" w:eastAsia="es-ES"/>
        </w:rPr>
        <w:t>; partiendo de las actividades de generación, segregación en la fuente, desactivación de baja eficiencia, movimiento interno, almacenamiento y entrega de los residuos al prestador del servicio especial de aseo, sustentándonos en criterios técnicos, económicos, sanitarios y ambientales; asignando recursos, responsabilidades y garantizando, mediante un programa de vigilancia y control el cumplimiento del Plan.</w:t>
      </w:r>
    </w:p>
    <w:p w14:paraId="404C541C" w14:textId="77777777" w:rsidR="002A0A3D" w:rsidRDefault="002A0A3D" w:rsidP="00E15271">
      <w:pPr>
        <w:autoSpaceDE w:val="0"/>
        <w:autoSpaceDN w:val="0"/>
        <w:adjustRightInd w:val="0"/>
        <w:spacing w:after="0" w:line="240" w:lineRule="auto"/>
        <w:contextualSpacing/>
        <w:jc w:val="both"/>
        <w:rPr>
          <w:rFonts w:asciiTheme="minorHAnsi" w:eastAsia="Times New Roman" w:hAnsiTheme="minorHAnsi"/>
          <w:sz w:val="22"/>
          <w:lang w:val="es-ES" w:eastAsia="es-ES"/>
        </w:rPr>
      </w:pPr>
    </w:p>
    <w:p w14:paraId="4B439D59" w14:textId="77777777" w:rsidR="00066BCD" w:rsidRPr="00E15271" w:rsidRDefault="00066BCD" w:rsidP="00E15271">
      <w:pPr>
        <w:autoSpaceDE w:val="0"/>
        <w:autoSpaceDN w:val="0"/>
        <w:adjustRightInd w:val="0"/>
        <w:spacing w:after="0" w:line="240" w:lineRule="auto"/>
        <w:contextualSpacing/>
        <w:jc w:val="both"/>
        <w:rPr>
          <w:rFonts w:asciiTheme="minorHAnsi" w:eastAsia="Times New Roman" w:hAnsiTheme="minorHAnsi"/>
          <w:sz w:val="22"/>
          <w:lang w:val="es-ES" w:eastAsia="es-ES"/>
        </w:rPr>
      </w:pPr>
    </w:p>
    <w:p w14:paraId="7BF83DBD" w14:textId="77777777" w:rsidR="00575A8F" w:rsidRDefault="00575A8F" w:rsidP="0004410E">
      <w:pPr>
        <w:pStyle w:val="Sinespaciado1"/>
        <w:numPr>
          <w:ilvl w:val="1"/>
          <w:numId w:val="52"/>
        </w:numPr>
        <w:jc w:val="center"/>
        <w:rPr>
          <w:rFonts w:asciiTheme="minorHAnsi" w:hAnsiTheme="minorHAnsi"/>
          <w:b/>
          <w:sz w:val="22"/>
          <w:szCs w:val="22"/>
        </w:rPr>
      </w:pPr>
      <w:r w:rsidRPr="00B33268">
        <w:rPr>
          <w:rFonts w:asciiTheme="minorHAnsi" w:hAnsiTheme="minorHAnsi"/>
          <w:b/>
          <w:sz w:val="22"/>
          <w:szCs w:val="22"/>
        </w:rPr>
        <w:t>COMPROMISO INSTITUCIONAL SANITARIO Y AMBIENTAL:</w:t>
      </w:r>
    </w:p>
    <w:p w14:paraId="7D6576C4" w14:textId="77777777" w:rsidR="00B33268" w:rsidRPr="00B33268" w:rsidRDefault="00B33268" w:rsidP="002B453B">
      <w:pPr>
        <w:pStyle w:val="Sinespaciado1"/>
        <w:jc w:val="both"/>
        <w:rPr>
          <w:rFonts w:asciiTheme="minorHAnsi" w:hAnsiTheme="minorHAnsi"/>
          <w:b/>
          <w:sz w:val="22"/>
          <w:szCs w:val="22"/>
        </w:rPr>
      </w:pPr>
    </w:p>
    <w:p w14:paraId="388A27D4" w14:textId="77777777" w:rsidR="00C5091B" w:rsidRPr="00066BCD" w:rsidRDefault="00496891" w:rsidP="002B453B">
      <w:pPr>
        <w:pStyle w:val="Sinespaciado1"/>
        <w:jc w:val="both"/>
        <w:rPr>
          <w:rFonts w:asciiTheme="minorHAnsi" w:hAnsiTheme="minorHAnsi"/>
          <w:sz w:val="22"/>
          <w:szCs w:val="22"/>
        </w:rPr>
      </w:pPr>
      <w:r w:rsidRPr="00C54922">
        <w:rPr>
          <w:rFonts w:asciiTheme="minorHAnsi" w:hAnsiTheme="minorHAnsi"/>
          <w:sz w:val="22"/>
          <w:szCs w:val="22"/>
        </w:rPr>
        <w:t>“</w:t>
      </w:r>
      <w:r w:rsidR="00C5091B" w:rsidRPr="00C54922">
        <w:rPr>
          <w:rFonts w:asciiTheme="minorHAnsi" w:hAnsiTheme="minorHAnsi"/>
          <w:sz w:val="22"/>
          <w:szCs w:val="22"/>
        </w:rPr>
        <w:t xml:space="preserve">La Alta Gerencia </w:t>
      </w:r>
      <w:r w:rsidR="00575A8F" w:rsidRPr="00C54922">
        <w:rPr>
          <w:rFonts w:asciiTheme="minorHAnsi" w:hAnsiTheme="minorHAnsi"/>
          <w:sz w:val="22"/>
          <w:szCs w:val="22"/>
        </w:rPr>
        <w:t>de</w:t>
      </w:r>
      <w:r w:rsidR="00BC7FA5" w:rsidRPr="00C54922">
        <w:rPr>
          <w:rFonts w:asciiTheme="minorHAnsi" w:hAnsiTheme="minorHAnsi"/>
          <w:sz w:val="22"/>
          <w:szCs w:val="22"/>
        </w:rPr>
        <w:t xml:space="preserve"> </w:t>
      </w:r>
      <w:r w:rsidR="00761C67" w:rsidRPr="00E95A45">
        <w:rPr>
          <w:rFonts w:asciiTheme="minorHAnsi" w:hAnsiTheme="minorHAnsi"/>
          <w:b/>
          <w:lang w:val="es-CO" w:eastAsia="es-CO"/>
        </w:rPr>
        <w:t xml:space="preserve">SOCIMEDICOS S.A.S </w:t>
      </w:r>
      <w:r w:rsidR="003C421C" w:rsidRPr="00FB41C5">
        <w:rPr>
          <w:rFonts w:asciiTheme="minorHAnsi" w:hAnsiTheme="minorHAnsi"/>
          <w:b/>
          <w:lang w:val="es-CO" w:eastAsia="es-CO"/>
        </w:rPr>
        <w:t>MEGACENTRO DE ALTA COMPLEJIDAD SAN RAFAEL</w:t>
      </w:r>
      <w:r w:rsidR="003C421C" w:rsidRPr="00E95A45">
        <w:rPr>
          <w:rFonts w:asciiTheme="minorHAnsi" w:hAnsiTheme="minorHAnsi"/>
          <w:b/>
          <w:lang w:val="es-CO" w:eastAsia="es-CO"/>
        </w:rPr>
        <w:t xml:space="preserve"> </w:t>
      </w:r>
      <w:r w:rsidR="00FB41C5">
        <w:rPr>
          <w:rFonts w:asciiTheme="minorHAnsi" w:hAnsiTheme="minorHAnsi"/>
          <w:b/>
          <w:lang w:val="es-CO" w:eastAsia="es-CO"/>
        </w:rPr>
        <w:t>MAC</w:t>
      </w:r>
      <w:r w:rsidR="00575A8F" w:rsidRPr="00FB41C5">
        <w:rPr>
          <w:rFonts w:asciiTheme="minorHAnsi" w:hAnsiTheme="minorHAnsi"/>
          <w:b/>
          <w:lang w:val="es-CO" w:eastAsia="es-CO"/>
        </w:rPr>
        <w:t>,</w:t>
      </w:r>
      <w:r w:rsidR="00575A8F" w:rsidRPr="00C54922">
        <w:rPr>
          <w:rFonts w:asciiTheme="minorHAnsi" w:hAnsiTheme="minorHAnsi"/>
          <w:sz w:val="22"/>
          <w:szCs w:val="22"/>
        </w:rPr>
        <w:t xml:space="preserve"> </w:t>
      </w:r>
      <w:r w:rsidR="00C5091B" w:rsidRPr="00C54922">
        <w:rPr>
          <w:rFonts w:asciiTheme="minorHAnsi" w:hAnsiTheme="minorHAnsi"/>
          <w:sz w:val="22"/>
          <w:szCs w:val="22"/>
        </w:rPr>
        <w:t xml:space="preserve">se compromete </w:t>
      </w:r>
      <w:r w:rsidRPr="00C54922">
        <w:rPr>
          <w:rFonts w:asciiTheme="minorHAnsi" w:hAnsiTheme="minorHAnsi"/>
          <w:sz w:val="22"/>
          <w:szCs w:val="22"/>
        </w:rPr>
        <w:t>en todos los niveles de</w:t>
      </w:r>
      <w:r w:rsidR="00575A8F" w:rsidRPr="00C54922">
        <w:rPr>
          <w:rFonts w:asciiTheme="minorHAnsi" w:hAnsiTheme="minorHAnsi"/>
          <w:sz w:val="22"/>
          <w:szCs w:val="22"/>
        </w:rPr>
        <w:t xml:space="preserve"> la organización a desarrollar Planes, Programas y A</w:t>
      </w:r>
      <w:r w:rsidRPr="00C54922">
        <w:rPr>
          <w:rFonts w:asciiTheme="minorHAnsi" w:hAnsiTheme="minorHAnsi"/>
          <w:sz w:val="22"/>
          <w:szCs w:val="22"/>
        </w:rPr>
        <w:t>ctividades para</w:t>
      </w:r>
      <w:r w:rsidR="00C5091B" w:rsidRPr="00C54922">
        <w:rPr>
          <w:rFonts w:asciiTheme="minorHAnsi" w:hAnsiTheme="minorHAnsi"/>
          <w:sz w:val="22"/>
          <w:szCs w:val="22"/>
        </w:rPr>
        <w:t xml:space="preserve"> la construcción colectiva</w:t>
      </w:r>
      <w:r w:rsidRPr="00C54922">
        <w:rPr>
          <w:rFonts w:asciiTheme="minorHAnsi" w:hAnsiTheme="minorHAnsi"/>
          <w:sz w:val="22"/>
          <w:szCs w:val="22"/>
        </w:rPr>
        <w:t xml:space="preserve"> </w:t>
      </w:r>
      <w:r w:rsidR="00575A8F" w:rsidRPr="00C54922">
        <w:rPr>
          <w:rFonts w:asciiTheme="minorHAnsi" w:hAnsiTheme="minorHAnsi"/>
          <w:sz w:val="22"/>
          <w:szCs w:val="22"/>
        </w:rPr>
        <w:t>de una CULTURA AMBIENTAL</w:t>
      </w:r>
      <w:r w:rsidR="00C5091B" w:rsidRPr="00C54922">
        <w:rPr>
          <w:rFonts w:asciiTheme="minorHAnsi" w:hAnsiTheme="minorHAnsi"/>
          <w:sz w:val="22"/>
          <w:szCs w:val="22"/>
        </w:rPr>
        <w:t xml:space="preserve">, </w:t>
      </w:r>
      <w:r w:rsidR="00FB3D5A" w:rsidRPr="00C54922">
        <w:rPr>
          <w:rFonts w:asciiTheme="minorHAnsi" w:hAnsiTheme="minorHAnsi"/>
          <w:sz w:val="22"/>
          <w:szCs w:val="22"/>
        </w:rPr>
        <w:t xml:space="preserve">que incluye el reciclaje, </w:t>
      </w:r>
      <w:r w:rsidR="00C5091B" w:rsidRPr="00C54922">
        <w:rPr>
          <w:rFonts w:asciiTheme="minorHAnsi" w:hAnsiTheme="minorHAnsi"/>
          <w:sz w:val="22"/>
          <w:szCs w:val="22"/>
        </w:rPr>
        <w:t xml:space="preserve">mediante propuestas de mejoramiento continuo de los procesos, </w:t>
      </w:r>
      <w:r w:rsidR="00FB3D5A" w:rsidRPr="00C54922">
        <w:rPr>
          <w:rFonts w:asciiTheme="minorHAnsi" w:hAnsiTheme="minorHAnsi"/>
          <w:sz w:val="22"/>
          <w:szCs w:val="22"/>
        </w:rPr>
        <w:t>y</w:t>
      </w:r>
      <w:r w:rsidR="00C5091B" w:rsidRPr="00C54922">
        <w:rPr>
          <w:rFonts w:asciiTheme="minorHAnsi" w:hAnsiTheme="minorHAnsi"/>
          <w:sz w:val="22"/>
          <w:szCs w:val="22"/>
        </w:rPr>
        <w:t xml:space="preserve"> estrategias </w:t>
      </w:r>
      <w:r w:rsidR="00FB3D5A" w:rsidRPr="00C54922">
        <w:rPr>
          <w:rFonts w:asciiTheme="minorHAnsi" w:hAnsiTheme="minorHAnsi"/>
          <w:sz w:val="22"/>
          <w:szCs w:val="22"/>
        </w:rPr>
        <w:t xml:space="preserve">que </w:t>
      </w:r>
      <w:r w:rsidR="003F1DD5">
        <w:rPr>
          <w:rFonts w:asciiTheme="minorHAnsi" w:hAnsiTheme="minorHAnsi"/>
          <w:sz w:val="22"/>
          <w:szCs w:val="22"/>
        </w:rPr>
        <w:t xml:space="preserve">serán </w:t>
      </w:r>
      <w:r w:rsidR="00C5091B" w:rsidRPr="00C54922">
        <w:rPr>
          <w:rFonts w:asciiTheme="minorHAnsi" w:hAnsiTheme="minorHAnsi"/>
          <w:sz w:val="22"/>
          <w:szCs w:val="22"/>
        </w:rPr>
        <w:t xml:space="preserve">divulgadas y </w:t>
      </w:r>
      <w:r w:rsidR="00C5091B" w:rsidRPr="00066BCD">
        <w:rPr>
          <w:rFonts w:asciiTheme="minorHAnsi" w:hAnsiTheme="minorHAnsi"/>
          <w:sz w:val="22"/>
          <w:szCs w:val="22"/>
        </w:rPr>
        <w:t>responderán a las necesidades de sus clientes internos y ext</w:t>
      </w:r>
      <w:r w:rsidRPr="00066BCD">
        <w:rPr>
          <w:rFonts w:asciiTheme="minorHAnsi" w:hAnsiTheme="minorHAnsi"/>
          <w:sz w:val="22"/>
          <w:szCs w:val="22"/>
        </w:rPr>
        <w:t>ernos y de su entorno ambiental”</w:t>
      </w:r>
    </w:p>
    <w:p w14:paraId="13184AE5" w14:textId="77777777" w:rsidR="00575A8F" w:rsidRDefault="00834562" w:rsidP="00E15271">
      <w:pPr>
        <w:pStyle w:val="Sinespaciado1"/>
        <w:jc w:val="both"/>
        <w:rPr>
          <w:rFonts w:asciiTheme="minorHAnsi" w:hAnsiTheme="minorHAnsi"/>
          <w:sz w:val="22"/>
          <w:szCs w:val="22"/>
        </w:rPr>
      </w:pPr>
      <w:r w:rsidRPr="00066BCD">
        <w:rPr>
          <w:rFonts w:asciiTheme="minorHAnsi" w:hAnsiTheme="minorHAnsi"/>
          <w:sz w:val="22"/>
          <w:szCs w:val="22"/>
        </w:rPr>
        <w:t xml:space="preserve">El Plan para la Gestión Integral de Residuos </w:t>
      </w:r>
      <w:r w:rsidR="00C43795" w:rsidRPr="00066BCD">
        <w:rPr>
          <w:rFonts w:asciiTheme="minorHAnsi" w:hAnsiTheme="minorHAnsi"/>
          <w:sz w:val="22"/>
          <w:szCs w:val="22"/>
        </w:rPr>
        <w:t>generados en la atención en salud y otras actividades</w:t>
      </w:r>
      <w:r w:rsidRPr="00066BCD">
        <w:rPr>
          <w:rFonts w:asciiTheme="minorHAnsi" w:hAnsiTheme="minorHAnsi"/>
          <w:sz w:val="22"/>
          <w:szCs w:val="22"/>
        </w:rPr>
        <w:t>, se estructura con base en dos componentes generales:</w:t>
      </w:r>
      <w:r w:rsidRPr="00C54922">
        <w:rPr>
          <w:rFonts w:asciiTheme="minorHAnsi" w:hAnsiTheme="minorHAnsi"/>
          <w:sz w:val="22"/>
          <w:szCs w:val="22"/>
        </w:rPr>
        <w:t xml:space="preserve"> </w:t>
      </w:r>
      <w:r w:rsidR="0011798B">
        <w:rPr>
          <w:rFonts w:asciiTheme="minorHAnsi" w:hAnsiTheme="minorHAnsi"/>
          <w:sz w:val="22"/>
          <w:szCs w:val="22"/>
        </w:rPr>
        <w:tab/>
      </w:r>
    </w:p>
    <w:p w14:paraId="25FDDE21" w14:textId="77777777" w:rsidR="00E15271" w:rsidRPr="00C54922" w:rsidRDefault="00E15271" w:rsidP="00E15271">
      <w:pPr>
        <w:pStyle w:val="Sinespaciado1"/>
        <w:jc w:val="both"/>
        <w:rPr>
          <w:rFonts w:asciiTheme="minorHAnsi" w:hAnsiTheme="minorHAnsi"/>
          <w:sz w:val="22"/>
          <w:szCs w:val="22"/>
        </w:rPr>
      </w:pPr>
    </w:p>
    <w:p w14:paraId="173F4E8A" w14:textId="77777777" w:rsidR="00575A8F" w:rsidRPr="00B33268" w:rsidRDefault="00575A8F" w:rsidP="004B6F6D">
      <w:pPr>
        <w:pStyle w:val="Sinespaciado1"/>
        <w:numPr>
          <w:ilvl w:val="0"/>
          <w:numId w:val="6"/>
        </w:numPr>
        <w:ind w:hanging="436"/>
        <w:jc w:val="both"/>
        <w:rPr>
          <w:rFonts w:asciiTheme="minorHAnsi" w:hAnsiTheme="minorHAnsi"/>
          <w:sz w:val="22"/>
          <w:szCs w:val="22"/>
        </w:rPr>
      </w:pPr>
      <w:r w:rsidRPr="00B33268">
        <w:rPr>
          <w:rFonts w:asciiTheme="minorHAnsi" w:hAnsiTheme="minorHAnsi"/>
          <w:sz w:val="22"/>
          <w:szCs w:val="22"/>
        </w:rPr>
        <w:t xml:space="preserve">LA GESTIÓN INTERNA </w:t>
      </w:r>
      <w:r w:rsidR="0061056F">
        <w:rPr>
          <w:rFonts w:asciiTheme="minorHAnsi" w:hAnsiTheme="minorHAnsi"/>
          <w:sz w:val="22"/>
          <w:szCs w:val="22"/>
        </w:rPr>
        <w:t>que</w:t>
      </w:r>
      <w:r w:rsidR="00834562" w:rsidRPr="00B33268">
        <w:rPr>
          <w:rFonts w:asciiTheme="minorHAnsi" w:hAnsiTheme="minorHAnsi"/>
          <w:sz w:val="22"/>
          <w:szCs w:val="22"/>
        </w:rPr>
        <w:t xml:space="preserve"> incluye los aspectos de generación, segregación, movimiento interno, almacenamiento intermedio y/o central, desactivación</w:t>
      </w:r>
      <w:r w:rsidRPr="00B33268">
        <w:rPr>
          <w:rFonts w:asciiTheme="minorHAnsi" w:hAnsiTheme="minorHAnsi"/>
          <w:sz w:val="22"/>
          <w:szCs w:val="22"/>
        </w:rPr>
        <w:t>.</w:t>
      </w:r>
    </w:p>
    <w:p w14:paraId="72B4C099" w14:textId="77777777" w:rsidR="00575A8F" w:rsidRPr="00F462F9" w:rsidRDefault="00575A8F" w:rsidP="004B6F6D">
      <w:pPr>
        <w:pStyle w:val="Sinespaciado1"/>
        <w:numPr>
          <w:ilvl w:val="0"/>
          <w:numId w:val="6"/>
        </w:numPr>
        <w:ind w:hanging="436"/>
        <w:jc w:val="both"/>
        <w:rPr>
          <w:rFonts w:asciiTheme="minorHAnsi" w:hAnsiTheme="minorHAnsi"/>
          <w:sz w:val="22"/>
          <w:szCs w:val="22"/>
        </w:rPr>
      </w:pPr>
      <w:r w:rsidRPr="00F462F9">
        <w:rPr>
          <w:rFonts w:asciiTheme="minorHAnsi" w:hAnsiTheme="minorHAnsi"/>
          <w:sz w:val="22"/>
          <w:szCs w:val="22"/>
        </w:rPr>
        <w:t>LA GESTIÓN EXTERNA</w:t>
      </w:r>
      <w:r w:rsidR="00834562" w:rsidRPr="00F462F9">
        <w:rPr>
          <w:rFonts w:asciiTheme="minorHAnsi" w:hAnsiTheme="minorHAnsi"/>
          <w:sz w:val="22"/>
          <w:szCs w:val="22"/>
        </w:rPr>
        <w:t>, que incluye la recolección, transporte, tratamiento y/o disposición final de los residuos peligrosos.</w:t>
      </w:r>
    </w:p>
    <w:p w14:paraId="1B4D9DD4" w14:textId="77777777" w:rsidR="00E15271" w:rsidRDefault="00E15271" w:rsidP="002B453B">
      <w:pPr>
        <w:pStyle w:val="Sinespaciado1"/>
        <w:jc w:val="both"/>
        <w:rPr>
          <w:rFonts w:asciiTheme="minorHAnsi" w:hAnsiTheme="minorHAnsi"/>
          <w:sz w:val="22"/>
          <w:szCs w:val="22"/>
        </w:rPr>
      </w:pPr>
    </w:p>
    <w:p w14:paraId="0BAC8564" w14:textId="77777777" w:rsidR="00B33268" w:rsidRDefault="00834562" w:rsidP="002B453B">
      <w:pPr>
        <w:pStyle w:val="Sinespaciado1"/>
        <w:jc w:val="both"/>
        <w:rPr>
          <w:rFonts w:asciiTheme="minorHAnsi" w:hAnsiTheme="minorHAnsi"/>
          <w:sz w:val="22"/>
          <w:szCs w:val="22"/>
        </w:rPr>
      </w:pPr>
      <w:r w:rsidRPr="00C54922">
        <w:rPr>
          <w:rFonts w:asciiTheme="minorHAnsi" w:hAnsiTheme="minorHAnsi"/>
          <w:sz w:val="22"/>
          <w:szCs w:val="22"/>
        </w:rPr>
        <w:t xml:space="preserve">El manejo de </w:t>
      </w:r>
      <w:r w:rsidR="00614F90">
        <w:rPr>
          <w:rFonts w:asciiTheme="minorHAnsi" w:hAnsiTheme="minorHAnsi"/>
          <w:sz w:val="22"/>
          <w:szCs w:val="22"/>
        </w:rPr>
        <w:t>Residuos Generados en la Atención en Salud y Otras Actividades</w:t>
      </w:r>
      <w:r w:rsidRPr="00C54922">
        <w:rPr>
          <w:rFonts w:asciiTheme="minorHAnsi" w:hAnsiTheme="minorHAnsi"/>
          <w:sz w:val="22"/>
          <w:szCs w:val="22"/>
        </w:rPr>
        <w:t xml:space="preserve">, se rige por los principios básicos de bioseguridad, gestión integral, minimización en la generación, cultura de la no basura, precaución y prevención, determinados en el decreto </w:t>
      </w:r>
      <w:r w:rsidR="00E15271">
        <w:rPr>
          <w:rFonts w:asciiTheme="minorHAnsi" w:hAnsiTheme="minorHAnsi"/>
          <w:sz w:val="22"/>
          <w:szCs w:val="22"/>
        </w:rPr>
        <w:t>351</w:t>
      </w:r>
      <w:r w:rsidRPr="00C54922">
        <w:rPr>
          <w:rFonts w:asciiTheme="minorHAnsi" w:hAnsiTheme="minorHAnsi"/>
          <w:sz w:val="22"/>
          <w:szCs w:val="22"/>
        </w:rPr>
        <w:t xml:space="preserve"> de 20</w:t>
      </w:r>
      <w:r w:rsidR="00E15271">
        <w:rPr>
          <w:rFonts w:asciiTheme="minorHAnsi" w:hAnsiTheme="minorHAnsi"/>
          <w:sz w:val="22"/>
          <w:szCs w:val="22"/>
        </w:rPr>
        <w:t>14</w:t>
      </w:r>
      <w:r w:rsidRPr="00C54922">
        <w:rPr>
          <w:rFonts w:asciiTheme="minorHAnsi" w:hAnsiTheme="minorHAnsi"/>
          <w:sz w:val="22"/>
          <w:szCs w:val="22"/>
        </w:rPr>
        <w:t>.</w:t>
      </w:r>
      <w:bookmarkStart w:id="80" w:name="_Toc259403438"/>
      <w:bookmarkStart w:id="81" w:name="_Toc268892322"/>
      <w:bookmarkStart w:id="82" w:name="_Toc293607559"/>
    </w:p>
    <w:p w14:paraId="24107DAF" w14:textId="77777777" w:rsidR="00E15271" w:rsidRPr="00E15271" w:rsidRDefault="00A20EAD" w:rsidP="00E15271">
      <w:pPr>
        <w:spacing w:after="0" w:line="240" w:lineRule="auto"/>
        <w:contextualSpacing/>
        <w:jc w:val="center"/>
        <w:rPr>
          <w:rFonts w:asciiTheme="minorHAnsi" w:eastAsia="Times New Roman" w:hAnsiTheme="minorHAnsi"/>
          <w:b/>
          <w:sz w:val="22"/>
          <w:lang w:val="es-ES" w:eastAsia="es-ES"/>
        </w:rPr>
      </w:pPr>
      <w:r>
        <w:rPr>
          <w:rFonts w:asciiTheme="minorHAnsi" w:eastAsia="Times New Roman" w:hAnsiTheme="minorHAnsi"/>
          <w:b/>
          <w:sz w:val="22"/>
          <w:lang w:val="es-ES" w:eastAsia="es-ES"/>
        </w:rPr>
        <w:t xml:space="preserve">8.3 </w:t>
      </w:r>
      <w:r w:rsidR="00E15271" w:rsidRPr="00E15271">
        <w:rPr>
          <w:rFonts w:asciiTheme="minorHAnsi" w:eastAsia="Times New Roman" w:hAnsiTheme="minorHAnsi"/>
          <w:b/>
          <w:sz w:val="22"/>
          <w:lang w:val="es-ES" w:eastAsia="es-ES"/>
        </w:rPr>
        <w:t>GRUPO ADMINISTRATIVO DE GESTIÓN AMBIENTAL Y SANITARIA</w:t>
      </w:r>
    </w:p>
    <w:p w14:paraId="27B257A0" w14:textId="77777777" w:rsidR="00E15271" w:rsidRDefault="00E15271" w:rsidP="00E15271">
      <w:pPr>
        <w:spacing w:after="0" w:line="240" w:lineRule="auto"/>
        <w:contextualSpacing/>
        <w:jc w:val="center"/>
        <w:rPr>
          <w:rFonts w:asciiTheme="minorHAnsi" w:eastAsia="Times New Roman" w:hAnsiTheme="minorHAnsi"/>
          <w:b/>
          <w:sz w:val="22"/>
          <w:lang w:val="es-ES" w:eastAsia="es-ES"/>
        </w:rPr>
      </w:pPr>
      <w:r w:rsidRPr="00E15271">
        <w:rPr>
          <w:rFonts w:asciiTheme="minorHAnsi" w:eastAsia="Times New Roman" w:hAnsiTheme="minorHAnsi"/>
          <w:b/>
          <w:sz w:val="22"/>
          <w:lang w:val="es-ES" w:eastAsia="es-ES"/>
        </w:rPr>
        <w:t>-GAGAS-</w:t>
      </w:r>
    </w:p>
    <w:p w14:paraId="7FD85FAD" w14:textId="77777777" w:rsidR="0084436C" w:rsidRPr="00E15271" w:rsidRDefault="0084436C" w:rsidP="00E15271">
      <w:pPr>
        <w:spacing w:after="0" w:line="240" w:lineRule="auto"/>
        <w:contextualSpacing/>
        <w:jc w:val="center"/>
        <w:rPr>
          <w:rFonts w:asciiTheme="minorHAnsi" w:eastAsia="Times New Roman" w:hAnsiTheme="minorHAnsi"/>
          <w:b/>
          <w:sz w:val="22"/>
          <w:lang w:val="es-ES" w:eastAsia="es-ES"/>
        </w:rPr>
      </w:pPr>
    </w:p>
    <w:p w14:paraId="2ADB65C9" w14:textId="77777777" w:rsidR="00E15271" w:rsidRDefault="00E15271" w:rsidP="00E15271">
      <w:pPr>
        <w:spacing w:after="0" w:line="240" w:lineRule="auto"/>
        <w:contextualSpacing/>
        <w:jc w:val="both"/>
        <w:rPr>
          <w:rFonts w:asciiTheme="minorHAnsi" w:eastAsia="Times New Roman" w:hAnsiTheme="minorHAnsi"/>
          <w:sz w:val="22"/>
          <w:lang w:val="es-ES" w:eastAsia="es-ES"/>
        </w:rPr>
      </w:pPr>
      <w:r w:rsidRPr="00E15271">
        <w:rPr>
          <w:rFonts w:asciiTheme="minorHAnsi" w:eastAsia="Times New Roman" w:hAnsiTheme="minorHAnsi"/>
          <w:sz w:val="22"/>
          <w:lang w:val="es-ES" w:eastAsia="es-ES"/>
        </w:rPr>
        <w:t>A fin de ejecutar y</w:t>
      </w:r>
      <w:r w:rsidR="003F1DD5">
        <w:rPr>
          <w:rFonts w:asciiTheme="minorHAnsi" w:eastAsia="Times New Roman" w:hAnsiTheme="minorHAnsi"/>
          <w:sz w:val="22"/>
          <w:lang w:val="es-ES" w:eastAsia="es-ES"/>
        </w:rPr>
        <w:t xml:space="preserve"> mantener la política ambiental</w:t>
      </w:r>
      <w:r w:rsidR="00AA2B3E">
        <w:rPr>
          <w:rFonts w:asciiTheme="minorHAnsi" w:eastAsia="Times New Roman" w:hAnsiTheme="minorHAnsi"/>
          <w:sz w:val="22"/>
          <w:lang w:val="es-ES" w:eastAsia="es-ES"/>
        </w:rPr>
        <w:t xml:space="preserve"> y por las </w:t>
      </w:r>
      <w:r w:rsidRPr="00E15271">
        <w:rPr>
          <w:rFonts w:asciiTheme="minorHAnsi" w:eastAsia="Times New Roman" w:hAnsiTheme="minorHAnsi"/>
          <w:sz w:val="22"/>
          <w:lang w:val="es-ES" w:eastAsia="es-ES"/>
        </w:rPr>
        <w:t>especialidad</w:t>
      </w:r>
      <w:r w:rsidR="00AA2B3E">
        <w:rPr>
          <w:rFonts w:asciiTheme="minorHAnsi" w:eastAsia="Times New Roman" w:hAnsiTheme="minorHAnsi"/>
          <w:sz w:val="22"/>
          <w:lang w:val="es-ES" w:eastAsia="es-ES"/>
        </w:rPr>
        <w:t>es</w:t>
      </w:r>
      <w:r w:rsidRPr="00E15271">
        <w:rPr>
          <w:rFonts w:asciiTheme="minorHAnsi" w:eastAsia="Times New Roman" w:hAnsiTheme="minorHAnsi"/>
          <w:sz w:val="22"/>
          <w:lang w:val="es-ES" w:eastAsia="es-ES"/>
        </w:rPr>
        <w:t xml:space="preserve"> del servicio que se presta, se debe conformar un comité administrativo, el cual fue conformado y aprobado mediante </w:t>
      </w:r>
      <w:r w:rsidR="00D10B4B">
        <w:rPr>
          <w:rFonts w:asciiTheme="minorHAnsi" w:eastAsia="Times New Roman" w:hAnsiTheme="minorHAnsi"/>
          <w:sz w:val="22"/>
          <w:lang w:val="es-ES" w:eastAsia="es-ES"/>
        </w:rPr>
        <w:t>acta del</w:t>
      </w:r>
      <w:r w:rsidR="004F511A">
        <w:rPr>
          <w:rFonts w:asciiTheme="minorHAnsi" w:eastAsia="Times New Roman" w:hAnsiTheme="minorHAnsi"/>
          <w:sz w:val="22"/>
          <w:lang w:val="es-ES" w:eastAsia="es-ES"/>
        </w:rPr>
        <w:t xml:space="preserve"> 20 de</w:t>
      </w:r>
      <w:r w:rsidR="00D10B4B">
        <w:rPr>
          <w:rFonts w:asciiTheme="minorHAnsi" w:eastAsia="Times New Roman" w:hAnsiTheme="minorHAnsi"/>
          <w:sz w:val="22"/>
          <w:lang w:val="es-ES" w:eastAsia="es-ES"/>
        </w:rPr>
        <w:t xml:space="preserve"> </w:t>
      </w:r>
      <w:r w:rsidR="004F511A">
        <w:rPr>
          <w:rFonts w:asciiTheme="minorHAnsi" w:eastAsia="Times New Roman" w:hAnsiTheme="minorHAnsi"/>
          <w:sz w:val="22"/>
          <w:lang w:val="es-ES" w:eastAsia="es-ES"/>
        </w:rPr>
        <w:t xml:space="preserve">febrero </w:t>
      </w:r>
      <w:r w:rsidR="00D10B4B">
        <w:rPr>
          <w:rFonts w:asciiTheme="minorHAnsi" w:eastAsia="Times New Roman" w:hAnsiTheme="minorHAnsi"/>
          <w:sz w:val="22"/>
          <w:lang w:val="es-ES" w:eastAsia="es-ES"/>
        </w:rPr>
        <w:t>de año 2014</w:t>
      </w:r>
      <w:r w:rsidRPr="00E15271">
        <w:rPr>
          <w:rFonts w:asciiTheme="minorHAnsi" w:eastAsia="Times New Roman" w:hAnsiTheme="minorHAnsi"/>
          <w:sz w:val="22"/>
          <w:lang w:val="es-ES" w:eastAsia="es-ES"/>
        </w:rPr>
        <w:t>.</w:t>
      </w:r>
    </w:p>
    <w:p w14:paraId="3DDCA643" w14:textId="77777777" w:rsidR="00676198" w:rsidRDefault="00676198" w:rsidP="00D10B4B">
      <w:pPr>
        <w:spacing w:after="0" w:line="240" w:lineRule="auto"/>
        <w:contextualSpacing/>
        <w:jc w:val="both"/>
        <w:rPr>
          <w:rFonts w:asciiTheme="minorHAnsi" w:eastAsia="Times New Roman" w:hAnsiTheme="minorHAnsi"/>
          <w:b/>
          <w:sz w:val="22"/>
          <w:lang w:val="es-ES" w:eastAsia="es-ES"/>
        </w:rPr>
      </w:pPr>
    </w:p>
    <w:p w14:paraId="65EA9CC1" w14:textId="77777777" w:rsidR="00994478" w:rsidRDefault="00994478" w:rsidP="00D10B4B">
      <w:pPr>
        <w:spacing w:after="0" w:line="240" w:lineRule="auto"/>
        <w:contextualSpacing/>
        <w:jc w:val="both"/>
        <w:rPr>
          <w:rFonts w:asciiTheme="minorHAnsi" w:eastAsia="Times New Roman" w:hAnsiTheme="minorHAnsi"/>
          <w:b/>
          <w:sz w:val="22"/>
          <w:lang w:val="es-ES" w:eastAsia="es-ES"/>
        </w:rPr>
      </w:pPr>
    </w:p>
    <w:p w14:paraId="748C9637" w14:textId="77777777" w:rsidR="00994478" w:rsidRDefault="00994478" w:rsidP="00D10B4B">
      <w:pPr>
        <w:spacing w:after="0" w:line="240" w:lineRule="auto"/>
        <w:contextualSpacing/>
        <w:jc w:val="both"/>
        <w:rPr>
          <w:rFonts w:asciiTheme="minorHAnsi" w:eastAsia="Times New Roman" w:hAnsiTheme="minorHAnsi"/>
          <w:b/>
          <w:sz w:val="22"/>
          <w:lang w:val="es-ES" w:eastAsia="es-ES"/>
        </w:rPr>
      </w:pPr>
    </w:p>
    <w:p w14:paraId="54E334CD" w14:textId="77777777" w:rsidR="00D10B4B" w:rsidRDefault="00E15271" w:rsidP="00D10B4B">
      <w:pPr>
        <w:spacing w:after="0" w:line="240" w:lineRule="auto"/>
        <w:contextualSpacing/>
        <w:jc w:val="both"/>
        <w:rPr>
          <w:rFonts w:asciiTheme="minorHAnsi" w:eastAsia="Times New Roman" w:hAnsiTheme="minorHAnsi"/>
          <w:b/>
          <w:sz w:val="22"/>
          <w:lang w:val="es-ES" w:eastAsia="es-ES"/>
        </w:rPr>
      </w:pPr>
      <w:r w:rsidRPr="00E15271">
        <w:rPr>
          <w:rFonts w:asciiTheme="minorHAnsi" w:eastAsia="Times New Roman" w:hAnsiTheme="minorHAnsi"/>
          <w:b/>
          <w:sz w:val="22"/>
          <w:lang w:val="es-ES" w:eastAsia="es-ES"/>
        </w:rPr>
        <w:t xml:space="preserve">Está conformado por: </w:t>
      </w:r>
    </w:p>
    <w:p w14:paraId="2B6D7BDC" w14:textId="77777777" w:rsidR="00E15271" w:rsidRPr="00D10B4B" w:rsidRDefault="00D10B4B" w:rsidP="00D10B4B">
      <w:pPr>
        <w:spacing w:after="0" w:line="240" w:lineRule="auto"/>
        <w:contextualSpacing/>
        <w:jc w:val="both"/>
        <w:rPr>
          <w:rFonts w:asciiTheme="minorHAnsi" w:eastAsia="Times New Roman" w:hAnsiTheme="minorHAnsi"/>
          <w:b/>
          <w:sz w:val="22"/>
          <w:lang w:val="es-ES" w:eastAsia="es-ES"/>
        </w:rPr>
      </w:pPr>
      <w:r>
        <w:rPr>
          <w:rFonts w:asciiTheme="minorHAnsi" w:hAnsiTheme="minorHAnsi"/>
          <w:sz w:val="22"/>
        </w:rPr>
        <w:t>E</w:t>
      </w:r>
      <w:r w:rsidR="00E15271" w:rsidRPr="00B664AA">
        <w:rPr>
          <w:rFonts w:asciiTheme="minorHAnsi" w:hAnsiTheme="minorHAnsi"/>
          <w:sz w:val="22"/>
        </w:rPr>
        <w:t xml:space="preserve">l personal de la institución, cuyos cargos están relacionados con el manejo de los </w:t>
      </w:r>
      <w:r w:rsidR="00614F90">
        <w:rPr>
          <w:rFonts w:asciiTheme="minorHAnsi" w:hAnsiTheme="minorHAnsi"/>
          <w:sz w:val="22"/>
        </w:rPr>
        <w:t>Residuos Generados en la Atención en Salud y Otras Actividades</w:t>
      </w:r>
      <w:r w:rsidR="00E15271" w:rsidRPr="00B664AA">
        <w:rPr>
          <w:rFonts w:asciiTheme="minorHAnsi" w:hAnsiTheme="minorHAnsi"/>
          <w:sz w:val="22"/>
        </w:rPr>
        <w:t>.</w:t>
      </w:r>
    </w:p>
    <w:p w14:paraId="2235632B" w14:textId="77777777" w:rsidR="00E15271" w:rsidRPr="00B664AA" w:rsidRDefault="00E15271" w:rsidP="00E15271">
      <w:pPr>
        <w:pStyle w:val="Sinespaciado1"/>
        <w:jc w:val="both"/>
        <w:rPr>
          <w:rFonts w:asciiTheme="minorHAnsi" w:hAnsiTheme="minorHAnsi"/>
          <w:sz w:val="22"/>
          <w:szCs w:val="22"/>
        </w:rPr>
      </w:pPr>
    </w:p>
    <w:p w14:paraId="752A1D98" w14:textId="77777777" w:rsidR="00E15271" w:rsidRDefault="00E15271" w:rsidP="00E15271">
      <w:pPr>
        <w:pStyle w:val="Sinespaciado1"/>
        <w:jc w:val="both"/>
        <w:rPr>
          <w:rFonts w:asciiTheme="minorHAnsi" w:hAnsiTheme="minorHAnsi"/>
          <w:sz w:val="22"/>
          <w:szCs w:val="22"/>
        </w:rPr>
      </w:pPr>
      <w:r w:rsidRPr="00B664AA">
        <w:rPr>
          <w:rFonts w:asciiTheme="minorHAnsi" w:hAnsiTheme="minorHAnsi"/>
          <w:sz w:val="22"/>
          <w:szCs w:val="22"/>
        </w:rPr>
        <w:t>Integrantes:</w:t>
      </w:r>
    </w:p>
    <w:p w14:paraId="6BBE3A2A" w14:textId="77777777" w:rsidR="00E15271" w:rsidRPr="00B664AA" w:rsidRDefault="00E15271" w:rsidP="00E15271">
      <w:pPr>
        <w:pStyle w:val="Sinespaciado1"/>
        <w:jc w:val="both"/>
        <w:rPr>
          <w:rFonts w:asciiTheme="minorHAnsi" w:hAnsiTheme="minorHAnsi"/>
          <w:sz w:val="22"/>
          <w:szCs w:val="22"/>
        </w:rPr>
      </w:pPr>
    </w:p>
    <w:p w14:paraId="7BCA5776" w14:textId="77777777" w:rsidR="00E15271" w:rsidRPr="00B664AA" w:rsidRDefault="00D10B4B" w:rsidP="004B6F6D">
      <w:pPr>
        <w:pStyle w:val="Sinespaciado1"/>
        <w:numPr>
          <w:ilvl w:val="0"/>
          <w:numId w:val="7"/>
        </w:numPr>
        <w:ind w:hanging="436"/>
        <w:jc w:val="both"/>
        <w:rPr>
          <w:rFonts w:asciiTheme="minorHAnsi" w:hAnsiTheme="minorHAnsi"/>
          <w:bCs/>
          <w:color w:val="000000"/>
          <w:sz w:val="22"/>
          <w:szCs w:val="22"/>
        </w:rPr>
      </w:pPr>
      <w:r>
        <w:rPr>
          <w:rFonts w:asciiTheme="minorHAnsi" w:hAnsiTheme="minorHAnsi"/>
          <w:bCs/>
          <w:color w:val="000000"/>
          <w:sz w:val="22"/>
          <w:szCs w:val="22"/>
        </w:rPr>
        <w:t>Gerencia</w:t>
      </w:r>
    </w:p>
    <w:p w14:paraId="1C8A53F6" w14:textId="77777777" w:rsidR="00E15271" w:rsidRPr="00B664AA" w:rsidRDefault="00E15271" w:rsidP="004B6F6D">
      <w:pPr>
        <w:pStyle w:val="Sinespaciado1"/>
        <w:numPr>
          <w:ilvl w:val="0"/>
          <w:numId w:val="7"/>
        </w:numPr>
        <w:ind w:hanging="436"/>
        <w:jc w:val="both"/>
        <w:rPr>
          <w:rFonts w:asciiTheme="minorHAnsi" w:hAnsiTheme="minorHAnsi"/>
          <w:bCs/>
          <w:color w:val="000000"/>
          <w:sz w:val="22"/>
          <w:szCs w:val="22"/>
        </w:rPr>
      </w:pPr>
      <w:r w:rsidRPr="00B664AA">
        <w:rPr>
          <w:rFonts w:asciiTheme="minorHAnsi" w:hAnsiTheme="minorHAnsi"/>
          <w:bCs/>
          <w:color w:val="000000"/>
          <w:sz w:val="22"/>
          <w:szCs w:val="22"/>
          <w:lang w:val="es-MX"/>
        </w:rPr>
        <w:t xml:space="preserve">Líder  mantenimiento y servicios generales </w:t>
      </w:r>
    </w:p>
    <w:p w14:paraId="01C3D538" w14:textId="77777777" w:rsidR="00E15271" w:rsidRPr="00B664AA" w:rsidRDefault="00E15271" w:rsidP="004B6F6D">
      <w:pPr>
        <w:pStyle w:val="Sinespaciado1"/>
        <w:numPr>
          <w:ilvl w:val="0"/>
          <w:numId w:val="7"/>
        </w:numPr>
        <w:ind w:hanging="436"/>
        <w:jc w:val="both"/>
        <w:rPr>
          <w:rFonts w:asciiTheme="minorHAnsi" w:hAnsiTheme="minorHAnsi"/>
          <w:bCs/>
          <w:color w:val="000000"/>
          <w:sz w:val="22"/>
          <w:szCs w:val="22"/>
        </w:rPr>
      </w:pPr>
      <w:r w:rsidRPr="00B664AA">
        <w:rPr>
          <w:rFonts w:asciiTheme="minorHAnsi" w:hAnsiTheme="minorHAnsi"/>
          <w:bCs/>
          <w:color w:val="000000"/>
          <w:sz w:val="22"/>
          <w:szCs w:val="22"/>
        </w:rPr>
        <w:t xml:space="preserve">Líder  área financiera </w:t>
      </w:r>
    </w:p>
    <w:p w14:paraId="50D77872" w14:textId="77777777" w:rsidR="00E15271" w:rsidRPr="00B664AA" w:rsidRDefault="00E15271" w:rsidP="004B6F6D">
      <w:pPr>
        <w:pStyle w:val="Sinespaciado1"/>
        <w:numPr>
          <w:ilvl w:val="0"/>
          <w:numId w:val="7"/>
        </w:numPr>
        <w:ind w:hanging="436"/>
        <w:jc w:val="both"/>
        <w:rPr>
          <w:rFonts w:asciiTheme="minorHAnsi" w:hAnsiTheme="minorHAnsi"/>
          <w:bCs/>
          <w:color w:val="000000"/>
          <w:sz w:val="22"/>
          <w:szCs w:val="22"/>
        </w:rPr>
      </w:pPr>
      <w:r w:rsidRPr="00B664AA">
        <w:rPr>
          <w:rFonts w:asciiTheme="minorHAnsi" w:hAnsiTheme="minorHAnsi"/>
          <w:bCs/>
          <w:color w:val="000000"/>
          <w:sz w:val="22"/>
          <w:szCs w:val="22"/>
        </w:rPr>
        <w:t>Líder de calidad</w:t>
      </w:r>
    </w:p>
    <w:p w14:paraId="7534829B" w14:textId="77777777" w:rsidR="00E15271" w:rsidRPr="00B664AA" w:rsidRDefault="00D10B4B" w:rsidP="004B6F6D">
      <w:pPr>
        <w:pStyle w:val="Sinespaciado1"/>
        <w:numPr>
          <w:ilvl w:val="0"/>
          <w:numId w:val="7"/>
        </w:numPr>
        <w:ind w:hanging="436"/>
        <w:jc w:val="both"/>
        <w:rPr>
          <w:rFonts w:asciiTheme="minorHAnsi" w:hAnsiTheme="minorHAnsi"/>
          <w:bCs/>
          <w:color w:val="000000"/>
          <w:sz w:val="22"/>
          <w:szCs w:val="22"/>
        </w:rPr>
      </w:pPr>
      <w:r>
        <w:rPr>
          <w:rFonts w:asciiTheme="minorHAnsi" w:hAnsiTheme="minorHAnsi"/>
          <w:bCs/>
          <w:color w:val="000000"/>
          <w:sz w:val="22"/>
          <w:szCs w:val="22"/>
        </w:rPr>
        <w:t>Líder</w:t>
      </w:r>
      <w:r w:rsidR="0084436C">
        <w:rPr>
          <w:rFonts w:asciiTheme="minorHAnsi" w:hAnsiTheme="minorHAnsi"/>
          <w:bCs/>
          <w:color w:val="000000"/>
          <w:sz w:val="22"/>
          <w:szCs w:val="22"/>
        </w:rPr>
        <w:t xml:space="preserve">  SG-SST</w:t>
      </w:r>
      <w:r w:rsidR="00E15271" w:rsidRPr="00B664AA">
        <w:rPr>
          <w:rFonts w:asciiTheme="minorHAnsi" w:hAnsiTheme="minorHAnsi"/>
          <w:bCs/>
          <w:color w:val="000000"/>
          <w:sz w:val="22"/>
          <w:szCs w:val="22"/>
        </w:rPr>
        <w:t xml:space="preserve"> </w:t>
      </w:r>
    </w:p>
    <w:p w14:paraId="7A83794E" w14:textId="77777777" w:rsidR="00D250B8" w:rsidRDefault="00D250B8" w:rsidP="00E15271">
      <w:pPr>
        <w:pStyle w:val="Sinespaciado1"/>
        <w:jc w:val="both"/>
        <w:rPr>
          <w:rFonts w:asciiTheme="minorHAnsi" w:hAnsiTheme="minorHAnsi"/>
          <w:sz w:val="22"/>
          <w:szCs w:val="22"/>
        </w:rPr>
      </w:pPr>
    </w:p>
    <w:p w14:paraId="20D18F10" w14:textId="77777777" w:rsidR="00E15271" w:rsidRPr="00B664AA" w:rsidRDefault="00E15271" w:rsidP="00E15271">
      <w:pPr>
        <w:pStyle w:val="Sinespaciado1"/>
        <w:jc w:val="both"/>
        <w:rPr>
          <w:rFonts w:asciiTheme="minorHAnsi" w:hAnsiTheme="minorHAnsi"/>
          <w:sz w:val="22"/>
          <w:szCs w:val="22"/>
        </w:rPr>
      </w:pPr>
      <w:r w:rsidRPr="00B664AA">
        <w:rPr>
          <w:rFonts w:asciiTheme="minorHAnsi" w:hAnsiTheme="minorHAnsi"/>
          <w:sz w:val="22"/>
          <w:szCs w:val="22"/>
        </w:rPr>
        <w:t>Podrán hacer parte de este Grupo, las demás personas que el grupo considere necesario.</w:t>
      </w:r>
    </w:p>
    <w:p w14:paraId="226A17AE" w14:textId="77777777" w:rsidR="00D10B4B" w:rsidRDefault="00D10B4B" w:rsidP="00E15271">
      <w:pPr>
        <w:pStyle w:val="Sinespaciado1"/>
        <w:jc w:val="both"/>
        <w:rPr>
          <w:rFonts w:asciiTheme="minorHAnsi" w:hAnsiTheme="minorHAnsi"/>
          <w:sz w:val="22"/>
          <w:szCs w:val="22"/>
        </w:rPr>
      </w:pPr>
    </w:p>
    <w:p w14:paraId="5B1B30E5" w14:textId="77777777" w:rsidR="00E15271" w:rsidRPr="00B664AA" w:rsidRDefault="00E15271" w:rsidP="00E15271">
      <w:pPr>
        <w:pStyle w:val="Sinespaciado1"/>
        <w:jc w:val="both"/>
        <w:rPr>
          <w:rFonts w:asciiTheme="minorHAnsi" w:hAnsiTheme="minorHAnsi"/>
          <w:sz w:val="22"/>
          <w:szCs w:val="22"/>
        </w:rPr>
      </w:pPr>
      <w:r w:rsidRPr="00B664AA">
        <w:rPr>
          <w:rFonts w:asciiTheme="minorHAnsi" w:hAnsiTheme="minorHAnsi"/>
          <w:sz w:val="22"/>
          <w:szCs w:val="22"/>
        </w:rPr>
        <w:t xml:space="preserve">Se reunirá de forma ordinaria </w:t>
      </w:r>
      <w:r w:rsidR="00D10B4B">
        <w:rPr>
          <w:rFonts w:asciiTheme="minorHAnsi" w:hAnsiTheme="minorHAnsi"/>
          <w:sz w:val="22"/>
          <w:szCs w:val="22"/>
        </w:rPr>
        <w:t>de forma</w:t>
      </w:r>
      <w:r w:rsidRPr="00B664AA">
        <w:rPr>
          <w:rFonts w:asciiTheme="minorHAnsi" w:hAnsiTheme="minorHAnsi"/>
          <w:sz w:val="22"/>
          <w:szCs w:val="22"/>
        </w:rPr>
        <w:t xml:space="preserve"> mensual, con el fin de e</w:t>
      </w:r>
      <w:r w:rsidR="003F1DD5">
        <w:rPr>
          <w:rFonts w:asciiTheme="minorHAnsi" w:hAnsiTheme="minorHAnsi"/>
          <w:sz w:val="22"/>
          <w:szCs w:val="22"/>
        </w:rPr>
        <w:t xml:space="preserve">valuar la ejecución del Plan y </w:t>
      </w:r>
      <w:r w:rsidRPr="00B664AA">
        <w:rPr>
          <w:rFonts w:asciiTheme="minorHAnsi" w:hAnsiTheme="minorHAnsi"/>
          <w:sz w:val="22"/>
          <w:szCs w:val="22"/>
        </w:rPr>
        <w:t>tomar los ajustes pertinentes que permitan su cumplimiento. Las reuniones extraordinarias se realizaran cuando el grupo lo estime conveniente; de los temas tratados se dejará constancia mediante actas.</w:t>
      </w:r>
    </w:p>
    <w:p w14:paraId="3D2FB45B" w14:textId="77777777" w:rsidR="00E15271" w:rsidRPr="00B664AA" w:rsidRDefault="00E15271" w:rsidP="00E15271">
      <w:pPr>
        <w:pStyle w:val="Sinespaciado1"/>
        <w:jc w:val="both"/>
        <w:rPr>
          <w:rFonts w:asciiTheme="minorHAnsi" w:hAnsiTheme="minorHAnsi"/>
          <w:sz w:val="22"/>
          <w:szCs w:val="22"/>
        </w:rPr>
      </w:pPr>
    </w:p>
    <w:p w14:paraId="6A26E7DD" w14:textId="77777777" w:rsidR="00E15271" w:rsidRDefault="00E15271" w:rsidP="00E15271">
      <w:pPr>
        <w:pStyle w:val="Sinespaciado1"/>
        <w:jc w:val="both"/>
        <w:rPr>
          <w:rFonts w:asciiTheme="minorHAnsi" w:hAnsiTheme="minorHAnsi"/>
          <w:sz w:val="22"/>
          <w:szCs w:val="22"/>
        </w:rPr>
      </w:pPr>
      <w:r w:rsidRPr="00B664AA">
        <w:rPr>
          <w:rFonts w:asciiTheme="minorHAnsi" w:hAnsiTheme="minorHAnsi"/>
          <w:sz w:val="22"/>
          <w:szCs w:val="22"/>
        </w:rPr>
        <w:t>Tendrá dentro de sus funciones:</w:t>
      </w:r>
    </w:p>
    <w:p w14:paraId="7199FD32" w14:textId="77777777" w:rsidR="00E15271" w:rsidRPr="00B664AA" w:rsidRDefault="00E15271" w:rsidP="004B6F6D">
      <w:pPr>
        <w:pStyle w:val="Sinespaciado1"/>
        <w:numPr>
          <w:ilvl w:val="0"/>
          <w:numId w:val="8"/>
        </w:numPr>
        <w:ind w:hanging="436"/>
        <w:jc w:val="both"/>
        <w:rPr>
          <w:rFonts w:asciiTheme="minorHAnsi" w:hAnsiTheme="minorHAnsi"/>
          <w:sz w:val="22"/>
          <w:szCs w:val="22"/>
        </w:rPr>
      </w:pPr>
      <w:r w:rsidRPr="00B664AA">
        <w:rPr>
          <w:rFonts w:asciiTheme="minorHAnsi" w:hAnsiTheme="minorHAnsi"/>
          <w:sz w:val="22"/>
          <w:szCs w:val="22"/>
        </w:rPr>
        <w:t xml:space="preserve">Formular el compromiso institucional </w:t>
      </w:r>
    </w:p>
    <w:p w14:paraId="3B93674B" w14:textId="77777777" w:rsidR="00E15271" w:rsidRPr="00B664AA" w:rsidRDefault="00E15271" w:rsidP="004B6F6D">
      <w:pPr>
        <w:pStyle w:val="Sinespaciado1"/>
        <w:numPr>
          <w:ilvl w:val="0"/>
          <w:numId w:val="8"/>
        </w:numPr>
        <w:ind w:hanging="436"/>
        <w:jc w:val="both"/>
        <w:rPr>
          <w:rFonts w:asciiTheme="minorHAnsi" w:hAnsiTheme="minorHAnsi"/>
          <w:sz w:val="22"/>
          <w:szCs w:val="22"/>
        </w:rPr>
      </w:pPr>
      <w:r w:rsidRPr="00B664AA">
        <w:rPr>
          <w:rFonts w:asciiTheme="minorHAnsi" w:hAnsiTheme="minorHAnsi"/>
          <w:sz w:val="22"/>
          <w:szCs w:val="22"/>
        </w:rPr>
        <w:t xml:space="preserve">Diseñar el plan de gestión integral de </w:t>
      </w:r>
      <w:r w:rsidR="00614F90">
        <w:rPr>
          <w:rFonts w:asciiTheme="minorHAnsi" w:hAnsiTheme="minorHAnsi"/>
          <w:sz w:val="22"/>
          <w:szCs w:val="22"/>
        </w:rPr>
        <w:t>Residuos Generados en la Atención en Salud y Otras Actividades</w:t>
      </w:r>
      <w:r w:rsidRPr="00B664AA">
        <w:rPr>
          <w:rFonts w:asciiTheme="minorHAnsi" w:hAnsiTheme="minorHAnsi"/>
          <w:sz w:val="22"/>
          <w:szCs w:val="22"/>
        </w:rPr>
        <w:t xml:space="preserve"> (componente interno)</w:t>
      </w:r>
    </w:p>
    <w:p w14:paraId="20EE731A" w14:textId="77777777" w:rsidR="00E15271" w:rsidRPr="00B664AA" w:rsidRDefault="00E15271" w:rsidP="004B6F6D">
      <w:pPr>
        <w:pStyle w:val="Sinespaciado1"/>
        <w:numPr>
          <w:ilvl w:val="0"/>
          <w:numId w:val="8"/>
        </w:numPr>
        <w:ind w:hanging="436"/>
        <w:jc w:val="both"/>
        <w:rPr>
          <w:rFonts w:asciiTheme="minorHAnsi" w:hAnsiTheme="minorHAnsi"/>
          <w:sz w:val="22"/>
          <w:szCs w:val="22"/>
        </w:rPr>
      </w:pPr>
      <w:r w:rsidRPr="00B664AA">
        <w:rPr>
          <w:rFonts w:asciiTheme="minorHAnsi" w:hAnsiTheme="minorHAnsi"/>
          <w:sz w:val="22"/>
          <w:szCs w:val="22"/>
        </w:rPr>
        <w:t>Definir y establecer funciones y mecanismos de coordinación a nivel interno (con las diferentes áreas funcionales) y externo (con las entidades de control sanitario y ambiental, los prestadores de servicios, proveedores, entre otros), para garantizar la ejecución del Plan.</w:t>
      </w:r>
    </w:p>
    <w:p w14:paraId="76C27187" w14:textId="77777777" w:rsidR="00E15271" w:rsidRPr="00B664AA" w:rsidRDefault="00E15271" w:rsidP="004B6F6D">
      <w:pPr>
        <w:pStyle w:val="Sinespaciado1"/>
        <w:numPr>
          <w:ilvl w:val="0"/>
          <w:numId w:val="8"/>
        </w:numPr>
        <w:ind w:hanging="436"/>
        <w:jc w:val="both"/>
        <w:rPr>
          <w:rFonts w:asciiTheme="minorHAnsi" w:hAnsiTheme="minorHAnsi"/>
          <w:sz w:val="22"/>
          <w:szCs w:val="22"/>
        </w:rPr>
      </w:pPr>
      <w:r w:rsidRPr="00B664AA">
        <w:rPr>
          <w:rFonts w:asciiTheme="minorHAnsi" w:hAnsiTheme="minorHAnsi"/>
          <w:sz w:val="22"/>
          <w:szCs w:val="22"/>
        </w:rPr>
        <w:t>Gestionar el presupuesto para la ejecución del Plan.</w:t>
      </w:r>
    </w:p>
    <w:p w14:paraId="1C8A3404" w14:textId="77777777" w:rsidR="00E15271" w:rsidRPr="00B664AA" w:rsidRDefault="00E15271" w:rsidP="004B6F6D">
      <w:pPr>
        <w:pStyle w:val="Sinespaciado1"/>
        <w:numPr>
          <w:ilvl w:val="0"/>
          <w:numId w:val="8"/>
        </w:numPr>
        <w:ind w:hanging="436"/>
        <w:jc w:val="both"/>
        <w:rPr>
          <w:rFonts w:asciiTheme="minorHAnsi" w:hAnsiTheme="minorHAnsi"/>
          <w:sz w:val="22"/>
          <w:szCs w:val="22"/>
        </w:rPr>
      </w:pPr>
      <w:r w:rsidRPr="00B664AA">
        <w:rPr>
          <w:rFonts w:asciiTheme="minorHAnsi" w:hAnsiTheme="minorHAnsi"/>
          <w:sz w:val="22"/>
          <w:szCs w:val="22"/>
        </w:rPr>
        <w:t>M</w:t>
      </w:r>
      <w:r w:rsidR="00EC2392">
        <w:rPr>
          <w:rFonts w:asciiTheme="minorHAnsi" w:hAnsiTheme="minorHAnsi"/>
          <w:sz w:val="22"/>
          <w:szCs w:val="22"/>
        </w:rPr>
        <w:t>onitorear la ejecución del PGIRS</w:t>
      </w:r>
      <w:r w:rsidRPr="00B664AA">
        <w:rPr>
          <w:rFonts w:asciiTheme="minorHAnsi" w:hAnsiTheme="minorHAnsi"/>
          <w:sz w:val="22"/>
          <w:szCs w:val="22"/>
        </w:rPr>
        <w:t>.</w:t>
      </w:r>
    </w:p>
    <w:p w14:paraId="7CFA4D8C" w14:textId="77777777" w:rsidR="00E15271" w:rsidRPr="00B664AA" w:rsidRDefault="00E15271" w:rsidP="004B6F6D">
      <w:pPr>
        <w:pStyle w:val="Sinespaciado1"/>
        <w:numPr>
          <w:ilvl w:val="0"/>
          <w:numId w:val="8"/>
        </w:numPr>
        <w:ind w:hanging="436"/>
        <w:jc w:val="both"/>
        <w:rPr>
          <w:rFonts w:asciiTheme="minorHAnsi" w:hAnsiTheme="minorHAnsi"/>
          <w:sz w:val="22"/>
          <w:szCs w:val="22"/>
        </w:rPr>
      </w:pPr>
      <w:r w:rsidRPr="00B664AA">
        <w:rPr>
          <w:rFonts w:asciiTheme="minorHAnsi" w:hAnsiTheme="minorHAnsi"/>
          <w:sz w:val="22"/>
          <w:szCs w:val="22"/>
        </w:rPr>
        <w:t>Elaborar informes y reportes a las autoridades de vigilancia y control.</w:t>
      </w:r>
    </w:p>
    <w:p w14:paraId="297DFABB" w14:textId="77777777" w:rsidR="00E15271" w:rsidRPr="00B664AA" w:rsidRDefault="00E15271" w:rsidP="004B6F6D">
      <w:pPr>
        <w:pStyle w:val="Sinespaciado1"/>
        <w:numPr>
          <w:ilvl w:val="0"/>
          <w:numId w:val="8"/>
        </w:numPr>
        <w:ind w:hanging="436"/>
        <w:jc w:val="both"/>
        <w:rPr>
          <w:rFonts w:asciiTheme="minorHAnsi" w:hAnsiTheme="minorHAnsi"/>
          <w:sz w:val="22"/>
          <w:szCs w:val="22"/>
        </w:rPr>
      </w:pPr>
      <w:r w:rsidRPr="00B664AA">
        <w:rPr>
          <w:rFonts w:asciiTheme="minorHAnsi" w:hAnsiTheme="minorHAnsi"/>
          <w:sz w:val="22"/>
          <w:szCs w:val="22"/>
        </w:rPr>
        <w:t>Coordinar el programa de reciclaje.</w:t>
      </w:r>
    </w:p>
    <w:p w14:paraId="6108AFF9" w14:textId="77777777" w:rsidR="004F511A" w:rsidRDefault="004F511A" w:rsidP="00E15271">
      <w:pPr>
        <w:pStyle w:val="Sinespaciado1"/>
        <w:jc w:val="both"/>
        <w:rPr>
          <w:rFonts w:asciiTheme="minorHAnsi" w:hAnsiTheme="minorHAnsi"/>
          <w:sz w:val="22"/>
          <w:szCs w:val="22"/>
        </w:rPr>
      </w:pPr>
    </w:p>
    <w:p w14:paraId="2553CDB5" w14:textId="77777777" w:rsidR="00E15271" w:rsidRDefault="00E15271" w:rsidP="00E15271">
      <w:pPr>
        <w:pStyle w:val="Sinespaciado1"/>
        <w:jc w:val="both"/>
        <w:rPr>
          <w:rFonts w:asciiTheme="minorHAnsi" w:hAnsiTheme="minorHAnsi"/>
          <w:sz w:val="22"/>
          <w:szCs w:val="22"/>
        </w:rPr>
      </w:pPr>
      <w:r w:rsidRPr="00B664AA">
        <w:rPr>
          <w:rFonts w:asciiTheme="minorHAnsi" w:hAnsiTheme="minorHAnsi"/>
          <w:sz w:val="22"/>
          <w:szCs w:val="22"/>
        </w:rPr>
        <w:t xml:space="preserve">Definir los lineamientos del programa de capacitación e inducción relacionados con el manejo de los </w:t>
      </w:r>
      <w:r w:rsidR="00614F90">
        <w:rPr>
          <w:rFonts w:asciiTheme="minorHAnsi" w:hAnsiTheme="minorHAnsi"/>
          <w:sz w:val="22"/>
          <w:szCs w:val="22"/>
        </w:rPr>
        <w:t>Residuos Generados en la Atención en Salud y Otras Actividades</w:t>
      </w:r>
      <w:r w:rsidRPr="00B664AA">
        <w:rPr>
          <w:rFonts w:asciiTheme="minorHAnsi" w:hAnsiTheme="minorHAnsi"/>
          <w:sz w:val="22"/>
          <w:szCs w:val="22"/>
        </w:rPr>
        <w:t xml:space="preserve"> para trabajadores, practicantes, usuarios, familias y visitantes.</w:t>
      </w:r>
    </w:p>
    <w:p w14:paraId="1B0761F6" w14:textId="77777777" w:rsidR="00A52B50" w:rsidRDefault="00A52B50" w:rsidP="00E15271">
      <w:pPr>
        <w:pStyle w:val="Sinespaciado1"/>
        <w:jc w:val="both"/>
        <w:rPr>
          <w:rFonts w:asciiTheme="minorHAnsi" w:hAnsiTheme="minorHAnsi"/>
          <w:sz w:val="22"/>
          <w:szCs w:val="22"/>
        </w:rPr>
      </w:pPr>
    </w:p>
    <w:p w14:paraId="600FAF72" w14:textId="77777777" w:rsidR="00371311" w:rsidRPr="00371311" w:rsidRDefault="00371311" w:rsidP="00371311">
      <w:pPr>
        <w:pStyle w:val="Sinespaciado1"/>
        <w:rPr>
          <w:rFonts w:asciiTheme="minorHAnsi" w:hAnsiTheme="minorHAnsi"/>
          <w:b/>
          <w:sz w:val="22"/>
        </w:rPr>
      </w:pPr>
      <w:r w:rsidRPr="00371311">
        <w:rPr>
          <w:rFonts w:asciiTheme="minorHAnsi" w:hAnsiTheme="minorHAnsi"/>
          <w:b/>
          <w:sz w:val="22"/>
        </w:rPr>
        <w:t>Funciones Generales del GAGAS:</w:t>
      </w:r>
    </w:p>
    <w:p w14:paraId="79AE755E" w14:textId="77777777" w:rsidR="00371311" w:rsidRPr="00371311" w:rsidRDefault="00371311" w:rsidP="00371311">
      <w:pPr>
        <w:pStyle w:val="Sinespaciado1"/>
        <w:rPr>
          <w:rFonts w:asciiTheme="minorHAnsi" w:hAnsiTheme="minorHAnsi"/>
          <w:sz w:val="22"/>
        </w:rPr>
      </w:pPr>
      <w:r w:rsidRPr="00371311">
        <w:rPr>
          <w:rFonts w:asciiTheme="minorHAnsi" w:hAnsiTheme="minorHAnsi"/>
          <w:sz w:val="22"/>
        </w:rPr>
        <w:t>El Grupo Administrativo de Gestión Ambiental cumple las siguientes funciones:</w:t>
      </w:r>
    </w:p>
    <w:p w14:paraId="34D98212" w14:textId="77777777" w:rsidR="00371311" w:rsidRPr="00371311" w:rsidRDefault="00371311" w:rsidP="0066603D">
      <w:pPr>
        <w:pStyle w:val="Sinespaciado1"/>
        <w:numPr>
          <w:ilvl w:val="0"/>
          <w:numId w:val="81"/>
        </w:numPr>
        <w:rPr>
          <w:rFonts w:asciiTheme="minorHAnsi" w:hAnsiTheme="minorHAnsi"/>
          <w:sz w:val="22"/>
        </w:rPr>
      </w:pPr>
      <w:r w:rsidRPr="00371311">
        <w:rPr>
          <w:rFonts w:asciiTheme="minorHAnsi" w:hAnsiTheme="minorHAnsi"/>
          <w:sz w:val="22"/>
        </w:rPr>
        <w:t>Realizar y actualizar el Diagnostico Situacional Ambiental y Sanitario de la IPS.</w:t>
      </w:r>
    </w:p>
    <w:p w14:paraId="175FCE2C" w14:textId="77777777" w:rsidR="00371311" w:rsidRPr="00371311" w:rsidRDefault="00371311" w:rsidP="0066603D">
      <w:pPr>
        <w:pStyle w:val="Sinespaciado1"/>
        <w:numPr>
          <w:ilvl w:val="0"/>
          <w:numId w:val="81"/>
        </w:numPr>
        <w:rPr>
          <w:rFonts w:asciiTheme="minorHAnsi" w:hAnsiTheme="minorHAnsi"/>
          <w:sz w:val="22"/>
        </w:rPr>
      </w:pPr>
      <w:r w:rsidRPr="00371311">
        <w:rPr>
          <w:rFonts w:asciiTheme="minorHAnsi" w:hAnsiTheme="minorHAnsi"/>
          <w:sz w:val="22"/>
        </w:rPr>
        <w:t>Establecer e implementar acciones de prevención, mitigación y corrección de los impactos ambientales que se generen cumpliendo con la normatividad ambiental vigente.</w:t>
      </w:r>
    </w:p>
    <w:p w14:paraId="51753B76" w14:textId="77777777" w:rsidR="00371311" w:rsidRPr="00371311" w:rsidRDefault="00371311" w:rsidP="0066603D">
      <w:pPr>
        <w:pStyle w:val="Sinespaciado1"/>
        <w:numPr>
          <w:ilvl w:val="0"/>
          <w:numId w:val="81"/>
        </w:numPr>
        <w:rPr>
          <w:rFonts w:asciiTheme="minorHAnsi" w:hAnsiTheme="minorHAnsi"/>
          <w:sz w:val="22"/>
        </w:rPr>
      </w:pPr>
      <w:r w:rsidRPr="00371311">
        <w:rPr>
          <w:rFonts w:asciiTheme="minorHAnsi" w:hAnsiTheme="minorHAnsi"/>
          <w:sz w:val="22"/>
        </w:rPr>
        <w:t>Promover e implementar el mejoramiento de la gestión y desempeño ambiental al interior de la IPS a través de inspecciones y auditorias en las diferentes áreas de trabajo.</w:t>
      </w:r>
    </w:p>
    <w:p w14:paraId="1976F0AA" w14:textId="77777777" w:rsidR="00371311" w:rsidRPr="00371311" w:rsidRDefault="00371311" w:rsidP="0066603D">
      <w:pPr>
        <w:pStyle w:val="Sinespaciado1"/>
        <w:numPr>
          <w:ilvl w:val="0"/>
          <w:numId w:val="81"/>
        </w:numPr>
        <w:rPr>
          <w:rFonts w:asciiTheme="minorHAnsi" w:hAnsiTheme="minorHAnsi"/>
          <w:sz w:val="22"/>
        </w:rPr>
      </w:pPr>
      <w:r w:rsidRPr="00371311">
        <w:rPr>
          <w:rFonts w:asciiTheme="minorHAnsi" w:hAnsiTheme="minorHAnsi"/>
          <w:sz w:val="22"/>
        </w:rPr>
        <w:t>Apoyar y hacer seguimiento a la actividad de formación y capacitación a todo el personal de la IPS en materia ambiental.</w:t>
      </w:r>
    </w:p>
    <w:p w14:paraId="02FB7896" w14:textId="77777777" w:rsidR="00371311" w:rsidRPr="00371311" w:rsidRDefault="00371311" w:rsidP="0066603D">
      <w:pPr>
        <w:pStyle w:val="Sinespaciado1"/>
        <w:numPr>
          <w:ilvl w:val="0"/>
          <w:numId w:val="81"/>
        </w:numPr>
        <w:rPr>
          <w:rFonts w:asciiTheme="minorHAnsi" w:hAnsiTheme="minorHAnsi"/>
          <w:sz w:val="22"/>
        </w:rPr>
      </w:pPr>
      <w:r w:rsidRPr="00371311">
        <w:rPr>
          <w:rFonts w:asciiTheme="minorHAnsi" w:hAnsiTheme="minorHAnsi"/>
          <w:sz w:val="22"/>
        </w:rPr>
        <w:t>Mantener actualizada la información ambiental de la IPS.</w:t>
      </w:r>
    </w:p>
    <w:p w14:paraId="044DC945" w14:textId="77777777" w:rsidR="00371311" w:rsidRPr="00371311" w:rsidRDefault="00371311" w:rsidP="0066603D">
      <w:pPr>
        <w:pStyle w:val="Sinespaciado1"/>
        <w:numPr>
          <w:ilvl w:val="0"/>
          <w:numId w:val="81"/>
        </w:numPr>
        <w:rPr>
          <w:rFonts w:asciiTheme="minorHAnsi" w:hAnsiTheme="minorHAnsi"/>
          <w:sz w:val="22"/>
        </w:rPr>
      </w:pPr>
      <w:r w:rsidRPr="00371311">
        <w:rPr>
          <w:rFonts w:asciiTheme="minorHAnsi" w:hAnsiTheme="minorHAnsi"/>
          <w:sz w:val="22"/>
        </w:rPr>
        <w:t>Velar por la ejecución del PGIRS.</w:t>
      </w:r>
    </w:p>
    <w:p w14:paraId="372F0714" w14:textId="77777777" w:rsidR="00371311" w:rsidRPr="00371311" w:rsidRDefault="00371311" w:rsidP="0066603D">
      <w:pPr>
        <w:pStyle w:val="Sinespaciado1"/>
        <w:numPr>
          <w:ilvl w:val="0"/>
          <w:numId w:val="81"/>
        </w:numPr>
        <w:rPr>
          <w:rFonts w:asciiTheme="minorHAnsi" w:hAnsiTheme="minorHAnsi"/>
          <w:sz w:val="22"/>
        </w:rPr>
      </w:pPr>
      <w:r w:rsidRPr="00371311">
        <w:rPr>
          <w:rFonts w:asciiTheme="minorHAnsi" w:hAnsiTheme="minorHAnsi"/>
          <w:sz w:val="22"/>
        </w:rPr>
        <w:t>Verificar los indicadores de gestión ambiental.</w:t>
      </w:r>
    </w:p>
    <w:p w14:paraId="222F5EC7" w14:textId="77777777" w:rsidR="00371311" w:rsidRPr="00371311" w:rsidRDefault="00371311" w:rsidP="0066603D">
      <w:pPr>
        <w:pStyle w:val="Sinespaciado1"/>
        <w:numPr>
          <w:ilvl w:val="0"/>
          <w:numId w:val="81"/>
        </w:numPr>
        <w:rPr>
          <w:rFonts w:asciiTheme="minorHAnsi" w:hAnsiTheme="minorHAnsi"/>
          <w:sz w:val="22"/>
        </w:rPr>
      </w:pPr>
      <w:r w:rsidRPr="00371311">
        <w:rPr>
          <w:rFonts w:asciiTheme="minorHAnsi" w:hAnsiTheme="minorHAnsi"/>
          <w:sz w:val="22"/>
        </w:rPr>
        <w:t>Coordinar el personal y vigilar sus tareas de Segregación, desactivación de baja eficiencia, recolección interna de residuos.</w:t>
      </w:r>
    </w:p>
    <w:p w14:paraId="0E53BEA7" w14:textId="77777777" w:rsidR="00371311" w:rsidRPr="00371311" w:rsidRDefault="00371311" w:rsidP="0066603D">
      <w:pPr>
        <w:pStyle w:val="Sinespaciado1"/>
        <w:numPr>
          <w:ilvl w:val="0"/>
          <w:numId w:val="81"/>
        </w:numPr>
        <w:rPr>
          <w:rFonts w:asciiTheme="minorHAnsi" w:hAnsiTheme="minorHAnsi"/>
          <w:sz w:val="22"/>
        </w:rPr>
      </w:pPr>
      <w:r w:rsidRPr="00371311">
        <w:rPr>
          <w:rFonts w:asciiTheme="minorHAnsi" w:hAnsiTheme="minorHAnsi"/>
          <w:sz w:val="22"/>
        </w:rPr>
        <w:t>Las demás que se desprendan de su naturaleza y se requieran para el cumplimiento de una gestión ambiental adecuada.</w:t>
      </w:r>
    </w:p>
    <w:p w14:paraId="3DC5D5A6" w14:textId="77777777" w:rsidR="00371311" w:rsidRPr="00371311" w:rsidRDefault="00371311" w:rsidP="00371311">
      <w:pPr>
        <w:pStyle w:val="Sinespaciado1"/>
        <w:rPr>
          <w:rFonts w:asciiTheme="minorHAnsi" w:hAnsiTheme="minorHAnsi"/>
          <w:b/>
          <w:sz w:val="22"/>
          <w:lang w:val="es-CO"/>
        </w:rPr>
      </w:pPr>
    </w:p>
    <w:p w14:paraId="69A217FF" w14:textId="77777777" w:rsidR="00371311" w:rsidRPr="00371311" w:rsidRDefault="00371311" w:rsidP="00371311">
      <w:pPr>
        <w:pStyle w:val="Sinespaciado1"/>
        <w:rPr>
          <w:rFonts w:asciiTheme="minorHAnsi" w:hAnsiTheme="minorHAnsi"/>
          <w:sz w:val="22"/>
        </w:rPr>
      </w:pPr>
      <w:r w:rsidRPr="00371311">
        <w:rPr>
          <w:rFonts w:asciiTheme="minorHAnsi" w:hAnsiTheme="minorHAnsi"/>
          <w:b/>
          <w:sz w:val="22"/>
          <w:lang w:val="es-CO"/>
        </w:rPr>
        <w:t>Funciones específicas del GAGAS por cargo:</w:t>
      </w:r>
    </w:p>
    <w:p w14:paraId="0A7F718C" w14:textId="77777777" w:rsidR="00371311" w:rsidRPr="00371311" w:rsidRDefault="00371311" w:rsidP="00371311">
      <w:pPr>
        <w:pStyle w:val="Sinespaciado1"/>
        <w:rPr>
          <w:rFonts w:asciiTheme="minorHAnsi" w:hAnsiTheme="minorHAnsi"/>
          <w:b/>
          <w:sz w:val="22"/>
          <w:lang w:val="es-CO"/>
        </w:rPr>
      </w:pPr>
    </w:p>
    <w:p w14:paraId="5633CE84" w14:textId="2E91A8BC" w:rsidR="00371311" w:rsidRPr="00371311" w:rsidRDefault="00371311" w:rsidP="00371311">
      <w:pPr>
        <w:pStyle w:val="Sinespaciado1"/>
        <w:rPr>
          <w:rFonts w:asciiTheme="minorHAnsi" w:hAnsiTheme="minorHAnsi"/>
          <w:b/>
          <w:sz w:val="22"/>
          <w:lang w:val="es-CO"/>
        </w:rPr>
      </w:pPr>
      <w:r>
        <w:rPr>
          <w:rFonts w:asciiTheme="minorHAnsi" w:hAnsiTheme="minorHAnsi"/>
          <w:b/>
          <w:sz w:val="22"/>
          <w:lang w:val="es-CO"/>
        </w:rPr>
        <w:t>Gerencia</w:t>
      </w:r>
    </w:p>
    <w:p w14:paraId="1C8682CF" w14:textId="77777777" w:rsidR="00371311" w:rsidRPr="00371311" w:rsidRDefault="00371311" w:rsidP="0066603D">
      <w:pPr>
        <w:pStyle w:val="Sinespaciado1"/>
        <w:numPr>
          <w:ilvl w:val="0"/>
          <w:numId w:val="82"/>
        </w:numPr>
        <w:rPr>
          <w:rFonts w:asciiTheme="minorHAnsi" w:hAnsiTheme="minorHAnsi"/>
          <w:sz w:val="22"/>
          <w:lang w:val="es-CO"/>
        </w:rPr>
      </w:pPr>
      <w:r w:rsidRPr="00371311">
        <w:rPr>
          <w:rFonts w:asciiTheme="minorHAnsi" w:hAnsiTheme="minorHAnsi"/>
          <w:sz w:val="22"/>
          <w:lang w:val="es-CO"/>
        </w:rPr>
        <w:t>Proporcionar los medios necesarios para el desarrollo del plan, mediante la solicitud de un rubro presupuestal específico para éste.</w:t>
      </w:r>
    </w:p>
    <w:p w14:paraId="6F550568" w14:textId="77777777" w:rsidR="00371311" w:rsidRPr="00371311" w:rsidRDefault="00371311" w:rsidP="0066603D">
      <w:pPr>
        <w:pStyle w:val="Sinespaciado1"/>
        <w:numPr>
          <w:ilvl w:val="0"/>
          <w:numId w:val="82"/>
        </w:numPr>
        <w:rPr>
          <w:rFonts w:asciiTheme="minorHAnsi" w:hAnsiTheme="minorHAnsi"/>
          <w:sz w:val="22"/>
          <w:lang w:val="es-CO"/>
        </w:rPr>
      </w:pPr>
      <w:r w:rsidRPr="00371311">
        <w:rPr>
          <w:rFonts w:asciiTheme="minorHAnsi" w:hAnsiTheme="minorHAnsi"/>
          <w:sz w:val="22"/>
          <w:lang w:val="es-CO"/>
        </w:rPr>
        <w:t xml:space="preserve">Coordinar y presidir las reuniones del comité. </w:t>
      </w:r>
    </w:p>
    <w:p w14:paraId="2BBD4831" w14:textId="77777777" w:rsidR="00371311" w:rsidRPr="00371311" w:rsidRDefault="00371311" w:rsidP="0066603D">
      <w:pPr>
        <w:pStyle w:val="Sinespaciado1"/>
        <w:numPr>
          <w:ilvl w:val="0"/>
          <w:numId w:val="82"/>
        </w:numPr>
        <w:rPr>
          <w:rFonts w:asciiTheme="minorHAnsi" w:hAnsiTheme="minorHAnsi"/>
          <w:sz w:val="22"/>
          <w:lang w:val="es-CO"/>
        </w:rPr>
      </w:pPr>
      <w:r w:rsidRPr="00371311">
        <w:rPr>
          <w:rFonts w:asciiTheme="minorHAnsi" w:hAnsiTheme="minorHAnsi"/>
          <w:sz w:val="22"/>
          <w:lang w:val="es-CO"/>
        </w:rPr>
        <w:t>Realizar gestión oportuna para la consecución de los insumos.</w:t>
      </w:r>
    </w:p>
    <w:p w14:paraId="17873860" w14:textId="77777777" w:rsidR="00371311" w:rsidRPr="00371311" w:rsidRDefault="00371311" w:rsidP="00371311">
      <w:pPr>
        <w:pStyle w:val="Sinespaciado1"/>
        <w:rPr>
          <w:rFonts w:asciiTheme="minorHAnsi" w:hAnsiTheme="minorHAnsi"/>
          <w:sz w:val="22"/>
          <w:lang w:val="es-CO"/>
        </w:rPr>
      </w:pPr>
    </w:p>
    <w:p w14:paraId="398A73AC" w14:textId="3D7BB474" w:rsidR="00371311" w:rsidRPr="00371311" w:rsidRDefault="00371311" w:rsidP="00371311">
      <w:pPr>
        <w:pStyle w:val="Sinespaciado1"/>
        <w:rPr>
          <w:rFonts w:asciiTheme="minorHAnsi" w:hAnsiTheme="minorHAnsi"/>
          <w:b/>
          <w:sz w:val="22"/>
          <w:lang w:val="es-CO"/>
        </w:rPr>
      </w:pPr>
      <w:r>
        <w:rPr>
          <w:rFonts w:asciiTheme="minorHAnsi" w:hAnsiTheme="minorHAnsi"/>
          <w:b/>
          <w:sz w:val="22"/>
          <w:lang w:val="es-CO"/>
        </w:rPr>
        <w:t>Líderes de mantenimiento</w:t>
      </w:r>
      <w:r w:rsidRPr="00371311">
        <w:rPr>
          <w:rFonts w:asciiTheme="minorHAnsi" w:hAnsiTheme="minorHAnsi"/>
          <w:b/>
          <w:sz w:val="22"/>
          <w:lang w:val="es-CO"/>
        </w:rPr>
        <w:t xml:space="preserve"> </w:t>
      </w:r>
      <w:r>
        <w:rPr>
          <w:rFonts w:asciiTheme="minorHAnsi" w:hAnsiTheme="minorHAnsi"/>
          <w:b/>
          <w:sz w:val="22"/>
          <w:lang w:val="es-CO"/>
        </w:rPr>
        <w:t>y servicios generales y Líder del SG-SST</w:t>
      </w:r>
    </w:p>
    <w:p w14:paraId="0F845B30" w14:textId="77777777" w:rsidR="00371311" w:rsidRPr="00371311" w:rsidRDefault="00371311" w:rsidP="0066603D">
      <w:pPr>
        <w:pStyle w:val="Sinespaciado1"/>
        <w:numPr>
          <w:ilvl w:val="0"/>
          <w:numId w:val="83"/>
        </w:numPr>
        <w:rPr>
          <w:rFonts w:asciiTheme="minorHAnsi" w:hAnsiTheme="minorHAnsi"/>
          <w:sz w:val="22"/>
          <w:lang w:val="es-CO"/>
        </w:rPr>
      </w:pPr>
      <w:r w:rsidRPr="00371311">
        <w:rPr>
          <w:rFonts w:asciiTheme="minorHAnsi" w:hAnsiTheme="minorHAnsi"/>
          <w:sz w:val="22"/>
          <w:lang w:val="es-CO"/>
        </w:rPr>
        <w:t>Verificar la calidad de los insumos obtenidos.</w:t>
      </w:r>
    </w:p>
    <w:p w14:paraId="63AB01C6" w14:textId="77777777" w:rsidR="00371311" w:rsidRPr="00371311" w:rsidRDefault="00371311" w:rsidP="0066603D">
      <w:pPr>
        <w:pStyle w:val="Sinespaciado1"/>
        <w:numPr>
          <w:ilvl w:val="0"/>
          <w:numId w:val="83"/>
        </w:numPr>
        <w:rPr>
          <w:rFonts w:asciiTheme="minorHAnsi" w:hAnsiTheme="minorHAnsi"/>
          <w:sz w:val="22"/>
          <w:lang w:val="es-CO"/>
        </w:rPr>
      </w:pPr>
      <w:r w:rsidRPr="00371311">
        <w:rPr>
          <w:rFonts w:asciiTheme="minorHAnsi" w:hAnsiTheme="minorHAnsi"/>
          <w:sz w:val="22"/>
          <w:lang w:val="es-CO"/>
        </w:rPr>
        <w:t>Revisar las necesidades para la adquisición y compra de insumos para la correcta ejecución del plan.</w:t>
      </w:r>
    </w:p>
    <w:p w14:paraId="326FF1C1" w14:textId="77777777" w:rsidR="00371311" w:rsidRPr="00371311" w:rsidRDefault="00371311" w:rsidP="0066603D">
      <w:pPr>
        <w:pStyle w:val="Sinespaciado1"/>
        <w:numPr>
          <w:ilvl w:val="0"/>
          <w:numId w:val="83"/>
        </w:numPr>
        <w:rPr>
          <w:rFonts w:asciiTheme="minorHAnsi" w:hAnsiTheme="minorHAnsi"/>
          <w:sz w:val="22"/>
          <w:lang w:val="es-CO"/>
        </w:rPr>
      </w:pPr>
      <w:r w:rsidRPr="00371311">
        <w:rPr>
          <w:rFonts w:asciiTheme="minorHAnsi" w:hAnsiTheme="minorHAnsi"/>
          <w:sz w:val="22"/>
          <w:lang w:val="es-CO"/>
        </w:rPr>
        <w:t>Vigilar el cumplimiento de las normas legales ambientales vigentes.</w:t>
      </w:r>
    </w:p>
    <w:p w14:paraId="0B9A5760" w14:textId="77777777" w:rsidR="00371311" w:rsidRPr="00371311" w:rsidRDefault="00371311" w:rsidP="0066603D">
      <w:pPr>
        <w:pStyle w:val="Sinespaciado1"/>
        <w:numPr>
          <w:ilvl w:val="0"/>
          <w:numId w:val="83"/>
        </w:numPr>
        <w:rPr>
          <w:rFonts w:asciiTheme="minorHAnsi" w:hAnsiTheme="minorHAnsi"/>
          <w:sz w:val="22"/>
          <w:lang w:val="es-CO"/>
        </w:rPr>
      </w:pPr>
      <w:r w:rsidRPr="00371311">
        <w:rPr>
          <w:rFonts w:asciiTheme="minorHAnsi" w:hAnsiTheme="minorHAnsi"/>
          <w:sz w:val="22"/>
          <w:lang w:val="es-CO"/>
        </w:rPr>
        <w:t>Vigilar y aportar activamente ideas en la ejecución de los cambios y mejoras que requiera la institución, con el fin de cumplir con las normas y requisitos ambientales establecidos por los entes reguladores.</w:t>
      </w:r>
    </w:p>
    <w:p w14:paraId="3B16C4AF" w14:textId="77777777" w:rsidR="00371311" w:rsidRPr="00371311" w:rsidRDefault="00371311" w:rsidP="0066603D">
      <w:pPr>
        <w:pStyle w:val="Sinespaciado1"/>
        <w:numPr>
          <w:ilvl w:val="0"/>
          <w:numId w:val="83"/>
        </w:numPr>
        <w:rPr>
          <w:rFonts w:asciiTheme="minorHAnsi" w:hAnsiTheme="minorHAnsi"/>
          <w:sz w:val="22"/>
          <w:lang w:val="es-CO"/>
        </w:rPr>
      </w:pPr>
      <w:r w:rsidRPr="00371311">
        <w:rPr>
          <w:rFonts w:asciiTheme="minorHAnsi" w:hAnsiTheme="minorHAnsi"/>
          <w:sz w:val="22"/>
          <w:lang w:val="es-CO"/>
        </w:rPr>
        <w:t xml:space="preserve">Promover técnicas de seguridad en lo relacionado con Bioseguridad y Manejo de Residuos generados en la atención en salud y otras actividades en los funcionarios. </w:t>
      </w:r>
    </w:p>
    <w:p w14:paraId="73843A00" w14:textId="77777777" w:rsidR="00371311" w:rsidRPr="00371311" w:rsidRDefault="00371311" w:rsidP="0066603D">
      <w:pPr>
        <w:pStyle w:val="Sinespaciado1"/>
        <w:numPr>
          <w:ilvl w:val="0"/>
          <w:numId w:val="83"/>
        </w:numPr>
        <w:rPr>
          <w:rFonts w:asciiTheme="minorHAnsi" w:hAnsiTheme="minorHAnsi"/>
          <w:sz w:val="22"/>
          <w:lang w:val="es-CO"/>
        </w:rPr>
      </w:pPr>
      <w:bookmarkStart w:id="83" w:name="_Toc416355054"/>
      <w:r w:rsidRPr="00371311">
        <w:rPr>
          <w:rFonts w:asciiTheme="minorHAnsi" w:hAnsiTheme="minorHAnsi"/>
          <w:sz w:val="22"/>
          <w:lang w:val="es-CO"/>
        </w:rPr>
        <w:t>Colaborar en todas las actividades de promoción y control, programadas por el Comité.</w:t>
      </w:r>
      <w:bookmarkEnd w:id="83"/>
    </w:p>
    <w:p w14:paraId="32B1F655" w14:textId="77777777" w:rsidR="00371311" w:rsidRPr="00371311" w:rsidRDefault="00371311" w:rsidP="0066603D">
      <w:pPr>
        <w:pStyle w:val="Sinespaciado1"/>
        <w:numPr>
          <w:ilvl w:val="0"/>
          <w:numId w:val="83"/>
        </w:numPr>
        <w:rPr>
          <w:rFonts w:asciiTheme="minorHAnsi" w:hAnsiTheme="minorHAnsi"/>
          <w:sz w:val="22"/>
          <w:lang w:val="es-CO"/>
        </w:rPr>
      </w:pPr>
      <w:r w:rsidRPr="00371311">
        <w:rPr>
          <w:rFonts w:asciiTheme="minorHAnsi" w:hAnsiTheme="minorHAnsi"/>
          <w:sz w:val="22"/>
          <w:lang w:val="es-CO"/>
        </w:rPr>
        <w:t>Brindar información y capacitación del personal, acerca de la Bioseguridad y Manejo de Residuos generados en la atención en salud y otras actividades.</w:t>
      </w:r>
    </w:p>
    <w:p w14:paraId="7043D6BE" w14:textId="77777777" w:rsidR="00371311" w:rsidRPr="00371311" w:rsidRDefault="00371311" w:rsidP="0066603D">
      <w:pPr>
        <w:pStyle w:val="Sinespaciado1"/>
        <w:numPr>
          <w:ilvl w:val="0"/>
          <w:numId w:val="83"/>
        </w:numPr>
        <w:rPr>
          <w:rFonts w:asciiTheme="minorHAnsi" w:hAnsiTheme="minorHAnsi"/>
          <w:sz w:val="22"/>
          <w:lang w:val="es-CO"/>
        </w:rPr>
      </w:pPr>
      <w:bookmarkStart w:id="84" w:name="_Toc416355055"/>
      <w:r w:rsidRPr="00371311">
        <w:rPr>
          <w:rFonts w:asciiTheme="minorHAnsi" w:hAnsiTheme="minorHAnsi"/>
          <w:sz w:val="22"/>
          <w:lang w:val="es-CO"/>
        </w:rPr>
        <w:t>Realizar seguimiento y evaluación de las actividades desarrolladas en cada área, activar los planes de contingencia ante cualquier eventualidad.</w:t>
      </w:r>
      <w:bookmarkEnd w:id="84"/>
    </w:p>
    <w:p w14:paraId="75923C3E" w14:textId="77777777" w:rsidR="00371311" w:rsidRPr="00371311" w:rsidRDefault="00371311" w:rsidP="0066603D">
      <w:pPr>
        <w:pStyle w:val="Sinespaciado1"/>
        <w:numPr>
          <w:ilvl w:val="0"/>
          <w:numId w:val="83"/>
        </w:numPr>
        <w:rPr>
          <w:rFonts w:asciiTheme="minorHAnsi" w:hAnsiTheme="minorHAnsi"/>
          <w:sz w:val="22"/>
          <w:lang w:val="es-CO"/>
        </w:rPr>
      </w:pPr>
      <w:bookmarkStart w:id="85" w:name="_Toc416355056"/>
      <w:r w:rsidRPr="00371311">
        <w:rPr>
          <w:rFonts w:asciiTheme="minorHAnsi" w:hAnsiTheme="minorHAnsi"/>
          <w:sz w:val="22"/>
          <w:lang w:val="es-CO"/>
        </w:rPr>
        <w:t>Exponer los casos de accidentes laborales</w:t>
      </w:r>
      <w:bookmarkEnd w:id="85"/>
      <w:r w:rsidRPr="00371311">
        <w:rPr>
          <w:rFonts w:asciiTheme="minorHAnsi" w:hAnsiTheme="minorHAnsi"/>
          <w:sz w:val="22"/>
          <w:lang w:val="es-CO"/>
        </w:rPr>
        <w:t xml:space="preserve">. </w:t>
      </w:r>
    </w:p>
    <w:p w14:paraId="061E153B" w14:textId="77777777" w:rsidR="00371311" w:rsidRPr="00371311" w:rsidRDefault="00371311" w:rsidP="0066603D">
      <w:pPr>
        <w:pStyle w:val="Sinespaciado1"/>
        <w:numPr>
          <w:ilvl w:val="0"/>
          <w:numId w:val="83"/>
        </w:numPr>
        <w:rPr>
          <w:rFonts w:asciiTheme="minorHAnsi" w:hAnsiTheme="minorHAnsi"/>
          <w:sz w:val="22"/>
          <w:lang w:val="es-CO"/>
        </w:rPr>
      </w:pPr>
      <w:bookmarkStart w:id="86" w:name="_Toc416355057"/>
      <w:r w:rsidRPr="00371311">
        <w:rPr>
          <w:rFonts w:asciiTheme="minorHAnsi" w:hAnsiTheme="minorHAnsi"/>
          <w:sz w:val="22"/>
          <w:lang w:val="es-CO"/>
        </w:rPr>
        <w:t>Realizar periódicamente auditorias y evaluaciones al programa para la Gestión de los Residuos generados en la atención en salud y otras actividades y Bioseguridad.</w:t>
      </w:r>
      <w:bookmarkEnd w:id="86"/>
      <w:r w:rsidRPr="00371311">
        <w:rPr>
          <w:rFonts w:asciiTheme="minorHAnsi" w:hAnsiTheme="minorHAnsi"/>
          <w:sz w:val="22"/>
          <w:lang w:val="es-CO"/>
        </w:rPr>
        <w:t xml:space="preserve"> </w:t>
      </w:r>
    </w:p>
    <w:p w14:paraId="4B2131E7" w14:textId="77777777" w:rsidR="00371311" w:rsidRPr="00371311" w:rsidRDefault="00371311" w:rsidP="00371311">
      <w:pPr>
        <w:pStyle w:val="Sinespaciado1"/>
        <w:rPr>
          <w:rFonts w:asciiTheme="minorHAnsi" w:hAnsiTheme="minorHAnsi"/>
          <w:b/>
          <w:sz w:val="22"/>
          <w:lang w:val="es-CO"/>
        </w:rPr>
      </w:pPr>
      <w:bookmarkStart w:id="87" w:name="_Toc416938268"/>
    </w:p>
    <w:bookmarkEnd w:id="87"/>
    <w:p w14:paraId="538450F8" w14:textId="106042D7" w:rsidR="00371311" w:rsidRPr="00371311" w:rsidRDefault="00371311" w:rsidP="00371311">
      <w:pPr>
        <w:pStyle w:val="Sinespaciado1"/>
        <w:rPr>
          <w:rFonts w:asciiTheme="minorHAnsi" w:hAnsiTheme="minorHAnsi"/>
          <w:b/>
          <w:sz w:val="22"/>
          <w:lang w:val="es-CO"/>
        </w:rPr>
      </w:pPr>
      <w:r>
        <w:rPr>
          <w:rFonts w:asciiTheme="minorHAnsi" w:hAnsiTheme="minorHAnsi"/>
          <w:b/>
          <w:sz w:val="22"/>
          <w:lang w:val="es-CO"/>
        </w:rPr>
        <w:t>Líder de Calidad</w:t>
      </w:r>
    </w:p>
    <w:p w14:paraId="16232312" w14:textId="77777777" w:rsidR="00371311" w:rsidRPr="00371311" w:rsidRDefault="00371311" w:rsidP="0066603D">
      <w:pPr>
        <w:pStyle w:val="Sinespaciado1"/>
        <w:numPr>
          <w:ilvl w:val="0"/>
          <w:numId w:val="84"/>
        </w:numPr>
        <w:rPr>
          <w:rFonts w:asciiTheme="minorHAnsi" w:hAnsiTheme="minorHAnsi"/>
          <w:sz w:val="22"/>
          <w:lang w:val="es-CO"/>
        </w:rPr>
      </w:pPr>
      <w:r w:rsidRPr="00371311">
        <w:rPr>
          <w:rFonts w:asciiTheme="minorHAnsi" w:hAnsiTheme="minorHAnsi"/>
          <w:sz w:val="22"/>
          <w:lang w:val="es-CO"/>
        </w:rPr>
        <w:t>Brindar información sobre anomalías detectadas en las diferentes áreas, con respecto al manejo de los Residuos generados en la atención en salud y otras actividades  (Especificando clasificación).</w:t>
      </w:r>
    </w:p>
    <w:p w14:paraId="2AF73471" w14:textId="77777777" w:rsidR="00371311" w:rsidRPr="00371311" w:rsidRDefault="00371311" w:rsidP="0066603D">
      <w:pPr>
        <w:pStyle w:val="Sinespaciado1"/>
        <w:numPr>
          <w:ilvl w:val="0"/>
          <w:numId w:val="84"/>
        </w:numPr>
        <w:rPr>
          <w:rFonts w:asciiTheme="minorHAnsi" w:hAnsiTheme="minorHAnsi"/>
          <w:sz w:val="22"/>
          <w:lang w:val="es-CO"/>
        </w:rPr>
      </w:pPr>
      <w:r w:rsidRPr="00371311">
        <w:rPr>
          <w:rFonts w:asciiTheme="minorHAnsi" w:hAnsiTheme="minorHAnsi"/>
          <w:sz w:val="22"/>
          <w:lang w:val="es-CO"/>
        </w:rPr>
        <w:t>Realizar y mantener el archivo de cada una de las actas levantadas en las reuniones del comité.</w:t>
      </w:r>
    </w:p>
    <w:p w14:paraId="68A3A03A" w14:textId="77777777" w:rsidR="00371311" w:rsidRPr="00371311" w:rsidRDefault="00371311" w:rsidP="0066603D">
      <w:pPr>
        <w:pStyle w:val="Sinespaciado1"/>
        <w:numPr>
          <w:ilvl w:val="0"/>
          <w:numId w:val="84"/>
        </w:numPr>
        <w:rPr>
          <w:rFonts w:asciiTheme="minorHAnsi" w:hAnsiTheme="minorHAnsi"/>
          <w:sz w:val="22"/>
          <w:lang w:val="es-CO"/>
        </w:rPr>
      </w:pPr>
      <w:r w:rsidRPr="00371311">
        <w:rPr>
          <w:rFonts w:asciiTheme="minorHAnsi" w:hAnsiTheme="minorHAnsi"/>
          <w:sz w:val="22"/>
          <w:lang w:val="es-CO"/>
        </w:rPr>
        <w:t>Mantener, actualizar y cuidar los archivos físicos y digitales del programa para la Gestión de los Residuos generados en la atención en salud y otras actividades y Bioseguridad.</w:t>
      </w:r>
    </w:p>
    <w:p w14:paraId="0545DF9B" w14:textId="77777777" w:rsidR="00066BCD" w:rsidRDefault="00066BCD" w:rsidP="00E15271">
      <w:pPr>
        <w:pStyle w:val="Sinespaciado1"/>
        <w:jc w:val="both"/>
        <w:rPr>
          <w:rFonts w:asciiTheme="minorHAnsi" w:hAnsiTheme="minorHAnsi"/>
          <w:sz w:val="22"/>
          <w:szCs w:val="22"/>
        </w:rPr>
      </w:pPr>
    </w:p>
    <w:p w14:paraId="649FEA7D" w14:textId="77777777" w:rsidR="00B30EE5" w:rsidRDefault="00B30EE5" w:rsidP="00E15271">
      <w:pPr>
        <w:pStyle w:val="Sinespaciado1"/>
        <w:jc w:val="both"/>
        <w:rPr>
          <w:rFonts w:asciiTheme="minorHAnsi" w:hAnsiTheme="minorHAnsi"/>
          <w:sz w:val="22"/>
          <w:szCs w:val="22"/>
        </w:rPr>
      </w:pPr>
    </w:p>
    <w:p w14:paraId="65F3AB8E" w14:textId="77777777" w:rsidR="00A52B50" w:rsidRPr="00A52B50" w:rsidRDefault="00A52B50" w:rsidP="0004410E">
      <w:pPr>
        <w:pStyle w:val="LogoDasalud"/>
        <w:numPr>
          <w:ilvl w:val="1"/>
          <w:numId w:val="53"/>
        </w:numPr>
        <w:ind w:left="426"/>
        <w:jc w:val="center"/>
        <w:rPr>
          <w:rFonts w:asciiTheme="minorHAnsi" w:hAnsiTheme="minorHAnsi"/>
          <w:b/>
          <w:bCs w:val="0"/>
          <w:i w:val="0"/>
          <w:iCs w:val="0"/>
          <w:sz w:val="22"/>
          <w:szCs w:val="22"/>
          <w:lang w:val="es-ES"/>
        </w:rPr>
      </w:pPr>
      <w:r w:rsidRPr="00A52B50">
        <w:rPr>
          <w:rFonts w:asciiTheme="minorHAnsi" w:hAnsiTheme="minorHAnsi"/>
          <w:b/>
          <w:bCs w:val="0"/>
          <w:i w:val="0"/>
          <w:iCs w:val="0"/>
          <w:sz w:val="22"/>
          <w:szCs w:val="22"/>
          <w:lang w:val="es-ES"/>
        </w:rPr>
        <w:t>COMPONENTE DE GESTION INTERNA</w:t>
      </w:r>
    </w:p>
    <w:p w14:paraId="500940E0" w14:textId="77777777" w:rsidR="00A52B50" w:rsidRPr="00A52B50" w:rsidRDefault="00A52B50" w:rsidP="00A52B50">
      <w:pPr>
        <w:pStyle w:val="LogoDasalud"/>
        <w:rPr>
          <w:rFonts w:asciiTheme="minorHAnsi" w:hAnsiTheme="minorHAnsi"/>
          <w:bCs w:val="0"/>
          <w:i w:val="0"/>
          <w:iCs w:val="0"/>
          <w:sz w:val="22"/>
          <w:szCs w:val="22"/>
          <w:lang w:val="es-ES"/>
        </w:rPr>
      </w:pPr>
    </w:p>
    <w:p w14:paraId="0E0AA67F" w14:textId="77777777" w:rsidR="00A52B50" w:rsidRDefault="003F1DD5" w:rsidP="00A83AAF">
      <w:pPr>
        <w:pStyle w:val="LogoDasalud"/>
        <w:rPr>
          <w:rFonts w:asciiTheme="minorHAnsi" w:hAnsiTheme="minorHAnsi"/>
          <w:bCs w:val="0"/>
          <w:i w:val="0"/>
          <w:iCs w:val="0"/>
          <w:sz w:val="22"/>
          <w:szCs w:val="22"/>
          <w:lang w:val="es-ES"/>
        </w:rPr>
      </w:pPr>
      <w:r>
        <w:rPr>
          <w:rFonts w:asciiTheme="minorHAnsi" w:hAnsiTheme="minorHAnsi"/>
          <w:bCs w:val="0"/>
          <w:i w:val="0"/>
          <w:iCs w:val="0"/>
          <w:sz w:val="22"/>
          <w:szCs w:val="22"/>
          <w:lang w:val="es-ES"/>
        </w:rPr>
        <w:t xml:space="preserve">El </w:t>
      </w:r>
      <w:r w:rsidR="00045BC6">
        <w:rPr>
          <w:rFonts w:asciiTheme="minorHAnsi" w:hAnsiTheme="minorHAnsi"/>
          <w:bCs w:val="0"/>
          <w:i w:val="0"/>
          <w:iCs w:val="0"/>
          <w:sz w:val="22"/>
          <w:szCs w:val="22"/>
          <w:lang w:val="es-ES"/>
        </w:rPr>
        <w:t>PGIR</w:t>
      </w:r>
      <w:r w:rsidR="00A52B50" w:rsidRPr="00A52B50">
        <w:rPr>
          <w:rFonts w:asciiTheme="minorHAnsi" w:hAnsiTheme="minorHAnsi"/>
          <w:bCs w:val="0"/>
          <w:i w:val="0"/>
          <w:iCs w:val="0"/>
          <w:sz w:val="22"/>
          <w:szCs w:val="22"/>
          <w:lang w:val="es-ES"/>
        </w:rPr>
        <w:t xml:space="preserve">S </w:t>
      </w:r>
      <w:r w:rsidR="00E11A54">
        <w:rPr>
          <w:rFonts w:asciiTheme="minorHAnsi" w:hAnsiTheme="minorHAnsi"/>
          <w:bCs w:val="0"/>
          <w:i w:val="0"/>
          <w:iCs w:val="0"/>
          <w:sz w:val="22"/>
          <w:szCs w:val="22"/>
          <w:lang w:val="es-ES"/>
        </w:rPr>
        <w:t>de</w:t>
      </w:r>
      <w:r w:rsidR="00E11A54" w:rsidRPr="00E11A54">
        <w:rPr>
          <w:rFonts w:asciiTheme="minorHAnsi" w:hAnsiTheme="minorHAnsi"/>
          <w:b/>
          <w:lang w:eastAsia="es-CO"/>
        </w:rPr>
        <w:t xml:space="preserve"> </w:t>
      </w:r>
      <w:r w:rsidR="00E11A54" w:rsidRPr="00C43795">
        <w:rPr>
          <w:rFonts w:asciiTheme="minorHAnsi" w:hAnsiTheme="minorHAnsi"/>
          <w:b/>
          <w:bCs w:val="0"/>
          <w:i w:val="0"/>
          <w:iCs w:val="0"/>
          <w:szCs w:val="24"/>
          <w:lang w:eastAsia="es-CO"/>
        </w:rPr>
        <w:t xml:space="preserve">SOCIMEDICOS S.A.S </w:t>
      </w:r>
      <w:r w:rsidR="00A83AAF" w:rsidRPr="00C43795">
        <w:rPr>
          <w:rFonts w:asciiTheme="minorHAnsi" w:hAnsiTheme="minorHAnsi"/>
          <w:b/>
          <w:bCs w:val="0"/>
          <w:i w:val="0"/>
          <w:iCs w:val="0"/>
          <w:szCs w:val="24"/>
          <w:lang w:eastAsia="es-CO"/>
        </w:rPr>
        <w:t>MEGACENTRO DE ALTA COMPLEJIDAD SAN RAFAEL</w:t>
      </w:r>
      <w:r w:rsidR="00B86095">
        <w:rPr>
          <w:rFonts w:asciiTheme="minorHAnsi" w:hAnsiTheme="minorHAnsi"/>
          <w:b/>
          <w:i w:val="0"/>
          <w:sz w:val="22"/>
          <w:szCs w:val="22"/>
          <w:lang w:eastAsia="es-CO"/>
        </w:rPr>
        <w:t>-</w:t>
      </w:r>
      <w:r w:rsidR="00C43795" w:rsidRPr="00C43795">
        <w:rPr>
          <w:rFonts w:asciiTheme="minorHAnsi" w:hAnsiTheme="minorHAnsi"/>
          <w:b/>
          <w:bCs w:val="0"/>
          <w:i w:val="0"/>
          <w:iCs w:val="0"/>
          <w:szCs w:val="24"/>
          <w:lang w:eastAsia="es-CO"/>
        </w:rPr>
        <w:t>MAC</w:t>
      </w:r>
      <w:r w:rsidR="00A52B50" w:rsidRPr="00C43795">
        <w:rPr>
          <w:rFonts w:asciiTheme="minorHAnsi" w:hAnsiTheme="minorHAnsi"/>
          <w:b/>
          <w:bCs w:val="0"/>
          <w:i w:val="0"/>
          <w:iCs w:val="0"/>
          <w:szCs w:val="24"/>
          <w:lang w:eastAsia="es-CO"/>
        </w:rPr>
        <w:t xml:space="preserve"> </w:t>
      </w:r>
      <w:r w:rsidR="00A52B50" w:rsidRPr="00A52B50">
        <w:rPr>
          <w:rFonts w:asciiTheme="minorHAnsi" w:hAnsiTheme="minorHAnsi"/>
          <w:bCs w:val="0"/>
          <w:i w:val="0"/>
          <w:iCs w:val="0"/>
          <w:sz w:val="22"/>
          <w:szCs w:val="22"/>
          <w:lang w:val="es-ES"/>
        </w:rPr>
        <w:t>de conformidad con los lineamientos establecidos en el Decreto 351 de 2014 contem</w:t>
      </w:r>
      <w:r w:rsidR="00AA2B3E">
        <w:rPr>
          <w:rFonts w:asciiTheme="minorHAnsi" w:hAnsiTheme="minorHAnsi"/>
          <w:bCs w:val="0"/>
          <w:i w:val="0"/>
          <w:iCs w:val="0"/>
          <w:sz w:val="22"/>
          <w:szCs w:val="22"/>
          <w:lang w:val="es-ES"/>
        </w:rPr>
        <w:t xml:space="preserve">pla los siguientes programas y </w:t>
      </w:r>
      <w:r w:rsidR="00A52B50" w:rsidRPr="00A52B50">
        <w:rPr>
          <w:rFonts w:asciiTheme="minorHAnsi" w:hAnsiTheme="minorHAnsi"/>
          <w:bCs w:val="0"/>
          <w:i w:val="0"/>
          <w:iCs w:val="0"/>
          <w:sz w:val="22"/>
          <w:szCs w:val="22"/>
          <w:lang w:val="es-ES"/>
        </w:rPr>
        <w:t>actividades:</w:t>
      </w:r>
    </w:p>
    <w:p w14:paraId="49A216CD" w14:textId="77777777" w:rsidR="00C43795" w:rsidRPr="00A52B50" w:rsidRDefault="00C43795" w:rsidP="00D64AA4">
      <w:pPr>
        <w:pStyle w:val="LogoDasalud"/>
        <w:contextualSpacing/>
        <w:rPr>
          <w:rFonts w:asciiTheme="minorHAnsi" w:hAnsiTheme="minorHAnsi"/>
          <w:bCs w:val="0"/>
          <w:i w:val="0"/>
          <w:iCs w:val="0"/>
          <w:sz w:val="22"/>
          <w:szCs w:val="22"/>
          <w:lang w:val="es-ES"/>
        </w:rPr>
      </w:pPr>
    </w:p>
    <w:p w14:paraId="6A5186F2" w14:textId="77777777" w:rsidR="00A52B50" w:rsidRPr="00A52B50" w:rsidRDefault="00A52B50" w:rsidP="0004410E">
      <w:pPr>
        <w:pStyle w:val="LogoDasalud"/>
        <w:numPr>
          <w:ilvl w:val="0"/>
          <w:numId w:val="47"/>
        </w:numPr>
        <w:tabs>
          <w:tab w:val="clear" w:pos="7230"/>
          <w:tab w:val="left" w:pos="426"/>
        </w:tabs>
        <w:ind w:left="357" w:hanging="357"/>
        <w:contextualSpacing/>
        <w:rPr>
          <w:rFonts w:asciiTheme="minorHAnsi" w:hAnsiTheme="minorHAnsi"/>
          <w:bCs w:val="0"/>
          <w:i w:val="0"/>
          <w:iCs w:val="0"/>
          <w:sz w:val="22"/>
          <w:szCs w:val="22"/>
          <w:lang w:val="es-ES"/>
        </w:rPr>
      </w:pPr>
      <w:r w:rsidRPr="00A52B50">
        <w:rPr>
          <w:rFonts w:asciiTheme="minorHAnsi" w:hAnsiTheme="minorHAnsi"/>
          <w:bCs w:val="0"/>
          <w:i w:val="0"/>
          <w:iCs w:val="0"/>
          <w:sz w:val="22"/>
          <w:szCs w:val="22"/>
          <w:lang w:val="es-ES"/>
        </w:rPr>
        <w:t xml:space="preserve">Generación de </w:t>
      </w:r>
      <w:r w:rsidR="00614F90">
        <w:rPr>
          <w:rFonts w:asciiTheme="minorHAnsi" w:hAnsiTheme="minorHAnsi"/>
          <w:bCs w:val="0"/>
          <w:i w:val="0"/>
          <w:iCs w:val="0"/>
          <w:sz w:val="22"/>
          <w:szCs w:val="22"/>
          <w:lang w:val="es-ES"/>
        </w:rPr>
        <w:t>Residuos Generados en la Atención en Salud y Otras Actividades</w:t>
      </w:r>
      <w:r w:rsidRPr="00A52B50">
        <w:rPr>
          <w:rFonts w:asciiTheme="minorHAnsi" w:hAnsiTheme="minorHAnsi"/>
          <w:bCs w:val="0"/>
          <w:i w:val="0"/>
          <w:iCs w:val="0"/>
          <w:sz w:val="22"/>
          <w:szCs w:val="22"/>
          <w:lang w:val="es-ES"/>
        </w:rPr>
        <w:t xml:space="preserve"> </w:t>
      </w:r>
    </w:p>
    <w:p w14:paraId="54B2CEE6" w14:textId="77777777" w:rsidR="00A52B50" w:rsidRPr="00A52B50" w:rsidRDefault="00A52B50" w:rsidP="0004410E">
      <w:pPr>
        <w:pStyle w:val="LogoDasalud"/>
        <w:numPr>
          <w:ilvl w:val="0"/>
          <w:numId w:val="47"/>
        </w:numPr>
        <w:tabs>
          <w:tab w:val="clear" w:pos="7230"/>
          <w:tab w:val="left" w:pos="426"/>
        </w:tabs>
        <w:ind w:left="357" w:hanging="357"/>
        <w:contextualSpacing/>
        <w:rPr>
          <w:rFonts w:asciiTheme="minorHAnsi" w:hAnsiTheme="minorHAnsi"/>
          <w:bCs w:val="0"/>
          <w:i w:val="0"/>
          <w:iCs w:val="0"/>
          <w:sz w:val="22"/>
          <w:szCs w:val="22"/>
          <w:lang w:val="es-ES"/>
        </w:rPr>
      </w:pPr>
      <w:r w:rsidRPr="00A52B50">
        <w:rPr>
          <w:rFonts w:asciiTheme="minorHAnsi" w:hAnsiTheme="minorHAnsi"/>
          <w:bCs w:val="0"/>
          <w:i w:val="0"/>
          <w:iCs w:val="0"/>
          <w:sz w:val="22"/>
          <w:szCs w:val="22"/>
          <w:lang w:val="es-ES"/>
        </w:rPr>
        <w:t>Programa de  formación y educación</w:t>
      </w:r>
    </w:p>
    <w:p w14:paraId="6AB8375A" w14:textId="77777777" w:rsidR="00A52B50" w:rsidRPr="00A52B50" w:rsidRDefault="00A52B50" w:rsidP="0004410E">
      <w:pPr>
        <w:pStyle w:val="LogoDasalud"/>
        <w:numPr>
          <w:ilvl w:val="0"/>
          <w:numId w:val="47"/>
        </w:numPr>
        <w:tabs>
          <w:tab w:val="clear" w:pos="7230"/>
          <w:tab w:val="left" w:pos="426"/>
        </w:tabs>
        <w:ind w:left="357" w:hanging="357"/>
        <w:contextualSpacing/>
        <w:rPr>
          <w:rFonts w:asciiTheme="minorHAnsi" w:hAnsiTheme="minorHAnsi"/>
          <w:bCs w:val="0"/>
          <w:i w:val="0"/>
          <w:iCs w:val="0"/>
          <w:sz w:val="22"/>
          <w:szCs w:val="22"/>
          <w:lang w:val="es-ES"/>
        </w:rPr>
      </w:pPr>
      <w:r w:rsidRPr="00A52B50">
        <w:rPr>
          <w:rFonts w:asciiTheme="minorHAnsi" w:hAnsiTheme="minorHAnsi"/>
          <w:bCs w:val="0"/>
          <w:i w:val="0"/>
          <w:iCs w:val="0"/>
          <w:sz w:val="22"/>
          <w:szCs w:val="22"/>
          <w:lang w:val="es-ES"/>
        </w:rPr>
        <w:t>Segregación en la fuente</w:t>
      </w:r>
    </w:p>
    <w:p w14:paraId="383063D1" w14:textId="77777777" w:rsidR="00A52B50" w:rsidRPr="00A52B50" w:rsidRDefault="00A52B50" w:rsidP="0004410E">
      <w:pPr>
        <w:pStyle w:val="LogoDasalud"/>
        <w:numPr>
          <w:ilvl w:val="0"/>
          <w:numId w:val="47"/>
        </w:numPr>
        <w:tabs>
          <w:tab w:val="clear" w:pos="7230"/>
          <w:tab w:val="left" w:pos="426"/>
        </w:tabs>
        <w:ind w:left="357" w:hanging="357"/>
        <w:contextualSpacing/>
        <w:rPr>
          <w:rFonts w:asciiTheme="minorHAnsi" w:hAnsiTheme="minorHAnsi"/>
          <w:bCs w:val="0"/>
          <w:i w:val="0"/>
          <w:iCs w:val="0"/>
          <w:sz w:val="22"/>
          <w:szCs w:val="22"/>
          <w:lang w:val="es-ES"/>
        </w:rPr>
      </w:pPr>
      <w:r w:rsidRPr="00A52B50">
        <w:rPr>
          <w:rFonts w:asciiTheme="minorHAnsi" w:hAnsiTheme="minorHAnsi"/>
          <w:bCs w:val="0"/>
          <w:i w:val="0"/>
          <w:iCs w:val="0"/>
          <w:sz w:val="22"/>
          <w:szCs w:val="22"/>
          <w:lang w:val="es-ES"/>
        </w:rPr>
        <w:t>Desactivación de baja eficiencia</w:t>
      </w:r>
    </w:p>
    <w:p w14:paraId="337226E3" w14:textId="77777777" w:rsidR="00A52B50" w:rsidRPr="00A52B50" w:rsidRDefault="00A52B50" w:rsidP="0004410E">
      <w:pPr>
        <w:pStyle w:val="LogoDasalud"/>
        <w:numPr>
          <w:ilvl w:val="0"/>
          <w:numId w:val="47"/>
        </w:numPr>
        <w:tabs>
          <w:tab w:val="clear" w:pos="7230"/>
          <w:tab w:val="left" w:pos="426"/>
        </w:tabs>
        <w:ind w:left="357" w:hanging="357"/>
        <w:contextualSpacing/>
        <w:rPr>
          <w:rFonts w:asciiTheme="minorHAnsi" w:hAnsiTheme="minorHAnsi"/>
          <w:bCs w:val="0"/>
          <w:i w:val="0"/>
          <w:iCs w:val="0"/>
          <w:sz w:val="22"/>
          <w:szCs w:val="22"/>
          <w:lang w:val="es-ES"/>
        </w:rPr>
      </w:pPr>
      <w:r w:rsidRPr="00A52B50">
        <w:rPr>
          <w:rFonts w:asciiTheme="minorHAnsi" w:hAnsiTheme="minorHAnsi"/>
          <w:bCs w:val="0"/>
          <w:i w:val="0"/>
          <w:iCs w:val="0"/>
          <w:sz w:val="22"/>
          <w:szCs w:val="22"/>
          <w:lang w:val="es-ES"/>
        </w:rPr>
        <w:t>Movimiento interno de residuos</w:t>
      </w:r>
    </w:p>
    <w:p w14:paraId="3D4AA3C3" w14:textId="77777777" w:rsidR="00A52B50" w:rsidRPr="00A52B50" w:rsidRDefault="00A52B50" w:rsidP="0004410E">
      <w:pPr>
        <w:pStyle w:val="LogoDasalud"/>
        <w:numPr>
          <w:ilvl w:val="0"/>
          <w:numId w:val="47"/>
        </w:numPr>
        <w:tabs>
          <w:tab w:val="clear" w:pos="7230"/>
          <w:tab w:val="left" w:pos="426"/>
        </w:tabs>
        <w:ind w:left="357" w:hanging="357"/>
        <w:contextualSpacing/>
        <w:rPr>
          <w:rFonts w:asciiTheme="minorHAnsi" w:hAnsiTheme="minorHAnsi"/>
          <w:bCs w:val="0"/>
          <w:i w:val="0"/>
          <w:iCs w:val="0"/>
          <w:sz w:val="22"/>
          <w:szCs w:val="22"/>
          <w:lang w:val="es-ES"/>
        </w:rPr>
      </w:pPr>
      <w:r w:rsidRPr="00A52B50">
        <w:rPr>
          <w:rFonts w:asciiTheme="minorHAnsi" w:hAnsiTheme="minorHAnsi"/>
          <w:bCs w:val="0"/>
          <w:i w:val="0"/>
          <w:iCs w:val="0"/>
          <w:sz w:val="22"/>
          <w:szCs w:val="22"/>
          <w:lang w:val="es-ES"/>
        </w:rPr>
        <w:t>Elaboración del plan de contingencia</w:t>
      </w:r>
    </w:p>
    <w:p w14:paraId="73794CC0" w14:textId="77777777" w:rsidR="00A52B50" w:rsidRPr="00A52B50" w:rsidRDefault="00A52B50" w:rsidP="0004410E">
      <w:pPr>
        <w:pStyle w:val="LogoDasalud"/>
        <w:numPr>
          <w:ilvl w:val="0"/>
          <w:numId w:val="47"/>
        </w:numPr>
        <w:tabs>
          <w:tab w:val="clear" w:pos="7230"/>
          <w:tab w:val="left" w:pos="426"/>
        </w:tabs>
        <w:ind w:left="357" w:hanging="357"/>
        <w:contextualSpacing/>
        <w:rPr>
          <w:rFonts w:asciiTheme="minorHAnsi" w:hAnsiTheme="minorHAnsi"/>
          <w:bCs w:val="0"/>
          <w:i w:val="0"/>
          <w:iCs w:val="0"/>
          <w:sz w:val="22"/>
          <w:szCs w:val="22"/>
          <w:lang w:val="es-ES"/>
        </w:rPr>
      </w:pPr>
      <w:r w:rsidRPr="00A52B50">
        <w:rPr>
          <w:rFonts w:asciiTheme="minorHAnsi" w:hAnsiTheme="minorHAnsi"/>
          <w:bCs w:val="0"/>
          <w:i w:val="0"/>
          <w:iCs w:val="0"/>
          <w:sz w:val="22"/>
          <w:szCs w:val="22"/>
          <w:lang w:val="es-ES"/>
        </w:rPr>
        <w:t xml:space="preserve">Programa de seguridad industrial </w:t>
      </w:r>
    </w:p>
    <w:p w14:paraId="0F824495" w14:textId="77777777" w:rsidR="00A52B50" w:rsidRDefault="00A52B50" w:rsidP="0004410E">
      <w:pPr>
        <w:pStyle w:val="LogoDasalud"/>
        <w:numPr>
          <w:ilvl w:val="0"/>
          <w:numId w:val="47"/>
        </w:numPr>
        <w:tabs>
          <w:tab w:val="clear" w:pos="7230"/>
          <w:tab w:val="left" w:pos="426"/>
        </w:tabs>
        <w:ind w:left="357" w:hanging="357"/>
        <w:contextualSpacing/>
        <w:rPr>
          <w:rFonts w:asciiTheme="minorHAnsi" w:hAnsiTheme="minorHAnsi"/>
          <w:bCs w:val="0"/>
          <w:i w:val="0"/>
          <w:iCs w:val="0"/>
          <w:sz w:val="22"/>
          <w:szCs w:val="22"/>
          <w:lang w:val="es-ES"/>
        </w:rPr>
      </w:pPr>
      <w:r w:rsidRPr="00A52B50">
        <w:rPr>
          <w:rFonts w:asciiTheme="minorHAnsi" w:hAnsiTheme="minorHAnsi"/>
          <w:bCs w:val="0"/>
          <w:i w:val="0"/>
          <w:iCs w:val="0"/>
          <w:sz w:val="22"/>
          <w:szCs w:val="22"/>
          <w:lang w:val="es-ES"/>
        </w:rPr>
        <w:t>Indicadores de gestión interna</w:t>
      </w:r>
    </w:p>
    <w:p w14:paraId="506BB0B8" w14:textId="77777777" w:rsidR="00994478" w:rsidRDefault="00994478" w:rsidP="00994478">
      <w:pPr>
        <w:pStyle w:val="LogoDasalud"/>
        <w:tabs>
          <w:tab w:val="clear" w:pos="7230"/>
          <w:tab w:val="left" w:pos="426"/>
        </w:tabs>
        <w:contextualSpacing/>
        <w:rPr>
          <w:rFonts w:asciiTheme="minorHAnsi" w:hAnsiTheme="minorHAnsi"/>
          <w:bCs w:val="0"/>
          <w:i w:val="0"/>
          <w:iCs w:val="0"/>
          <w:sz w:val="22"/>
          <w:szCs w:val="22"/>
          <w:lang w:val="es-ES"/>
        </w:rPr>
      </w:pPr>
    </w:p>
    <w:p w14:paraId="4E675CAF" w14:textId="77777777" w:rsidR="00994478" w:rsidRDefault="00994478" w:rsidP="00994478">
      <w:pPr>
        <w:pStyle w:val="LogoDasalud"/>
        <w:tabs>
          <w:tab w:val="clear" w:pos="7230"/>
          <w:tab w:val="left" w:pos="426"/>
        </w:tabs>
        <w:contextualSpacing/>
        <w:rPr>
          <w:rFonts w:asciiTheme="minorHAnsi" w:hAnsiTheme="minorHAnsi"/>
          <w:bCs w:val="0"/>
          <w:i w:val="0"/>
          <w:iCs w:val="0"/>
          <w:sz w:val="22"/>
          <w:szCs w:val="22"/>
          <w:lang w:val="es-ES"/>
        </w:rPr>
      </w:pPr>
    </w:p>
    <w:p w14:paraId="587EE523" w14:textId="77777777" w:rsidR="00315799" w:rsidRDefault="00315799" w:rsidP="00994478">
      <w:pPr>
        <w:pStyle w:val="LogoDasalud"/>
        <w:tabs>
          <w:tab w:val="clear" w:pos="7230"/>
          <w:tab w:val="left" w:pos="426"/>
        </w:tabs>
        <w:contextualSpacing/>
        <w:rPr>
          <w:rFonts w:asciiTheme="minorHAnsi" w:hAnsiTheme="minorHAnsi"/>
          <w:bCs w:val="0"/>
          <w:i w:val="0"/>
          <w:iCs w:val="0"/>
          <w:sz w:val="22"/>
          <w:szCs w:val="22"/>
          <w:lang w:val="es-ES"/>
        </w:rPr>
      </w:pPr>
    </w:p>
    <w:p w14:paraId="17294F40" w14:textId="77777777" w:rsidR="00315799" w:rsidRDefault="00315799" w:rsidP="00994478">
      <w:pPr>
        <w:pStyle w:val="LogoDasalud"/>
        <w:tabs>
          <w:tab w:val="clear" w:pos="7230"/>
          <w:tab w:val="left" w:pos="426"/>
        </w:tabs>
        <w:contextualSpacing/>
        <w:rPr>
          <w:rFonts w:asciiTheme="minorHAnsi" w:hAnsiTheme="minorHAnsi"/>
          <w:bCs w:val="0"/>
          <w:i w:val="0"/>
          <w:iCs w:val="0"/>
          <w:sz w:val="22"/>
          <w:szCs w:val="22"/>
          <w:lang w:val="es-ES"/>
        </w:rPr>
      </w:pPr>
    </w:p>
    <w:p w14:paraId="26D2146E" w14:textId="77777777" w:rsidR="00315799" w:rsidRDefault="00315799" w:rsidP="00994478">
      <w:pPr>
        <w:pStyle w:val="LogoDasalud"/>
        <w:tabs>
          <w:tab w:val="clear" w:pos="7230"/>
          <w:tab w:val="left" w:pos="426"/>
        </w:tabs>
        <w:contextualSpacing/>
        <w:rPr>
          <w:rFonts w:asciiTheme="minorHAnsi" w:hAnsiTheme="minorHAnsi"/>
          <w:bCs w:val="0"/>
          <w:i w:val="0"/>
          <w:iCs w:val="0"/>
          <w:sz w:val="22"/>
          <w:szCs w:val="22"/>
          <w:lang w:val="es-ES"/>
        </w:rPr>
      </w:pPr>
    </w:p>
    <w:p w14:paraId="6466930E" w14:textId="77777777" w:rsidR="00315799" w:rsidRDefault="00315799" w:rsidP="00994478">
      <w:pPr>
        <w:pStyle w:val="LogoDasalud"/>
        <w:tabs>
          <w:tab w:val="clear" w:pos="7230"/>
          <w:tab w:val="left" w:pos="426"/>
        </w:tabs>
        <w:contextualSpacing/>
        <w:rPr>
          <w:rFonts w:asciiTheme="minorHAnsi" w:hAnsiTheme="minorHAnsi"/>
          <w:bCs w:val="0"/>
          <w:i w:val="0"/>
          <w:iCs w:val="0"/>
          <w:sz w:val="22"/>
          <w:szCs w:val="22"/>
          <w:lang w:val="es-ES"/>
        </w:rPr>
      </w:pPr>
    </w:p>
    <w:p w14:paraId="2B79325B" w14:textId="77777777" w:rsidR="00315799" w:rsidRDefault="00315799" w:rsidP="00994478">
      <w:pPr>
        <w:pStyle w:val="LogoDasalud"/>
        <w:tabs>
          <w:tab w:val="clear" w:pos="7230"/>
          <w:tab w:val="left" w:pos="426"/>
        </w:tabs>
        <w:contextualSpacing/>
        <w:rPr>
          <w:rFonts w:asciiTheme="minorHAnsi" w:hAnsiTheme="minorHAnsi"/>
          <w:bCs w:val="0"/>
          <w:i w:val="0"/>
          <w:iCs w:val="0"/>
          <w:sz w:val="22"/>
          <w:szCs w:val="22"/>
          <w:lang w:val="es-ES"/>
        </w:rPr>
      </w:pPr>
    </w:p>
    <w:p w14:paraId="638DA2DA" w14:textId="77777777" w:rsidR="00315799" w:rsidRDefault="00315799" w:rsidP="00994478">
      <w:pPr>
        <w:pStyle w:val="LogoDasalud"/>
        <w:tabs>
          <w:tab w:val="clear" w:pos="7230"/>
          <w:tab w:val="left" w:pos="426"/>
        </w:tabs>
        <w:contextualSpacing/>
        <w:rPr>
          <w:rFonts w:asciiTheme="minorHAnsi" w:hAnsiTheme="minorHAnsi"/>
          <w:bCs w:val="0"/>
          <w:i w:val="0"/>
          <w:iCs w:val="0"/>
          <w:sz w:val="22"/>
          <w:szCs w:val="22"/>
          <w:lang w:val="es-ES"/>
        </w:rPr>
      </w:pPr>
    </w:p>
    <w:p w14:paraId="6E5B773E" w14:textId="77777777" w:rsidR="00994478" w:rsidRDefault="00994478" w:rsidP="00994478">
      <w:pPr>
        <w:pStyle w:val="LogoDasalud"/>
        <w:tabs>
          <w:tab w:val="clear" w:pos="7230"/>
          <w:tab w:val="left" w:pos="426"/>
        </w:tabs>
        <w:contextualSpacing/>
        <w:rPr>
          <w:rFonts w:asciiTheme="minorHAnsi" w:hAnsiTheme="minorHAnsi"/>
          <w:bCs w:val="0"/>
          <w:i w:val="0"/>
          <w:iCs w:val="0"/>
          <w:sz w:val="22"/>
          <w:szCs w:val="22"/>
          <w:lang w:val="es-ES"/>
        </w:rPr>
      </w:pPr>
    </w:p>
    <w:p w14:paraId="34B1FA75" w14:textId="77777777" w:rsidR="00834562" w:rsidRPr="00A52B50" w:rsidRDefault="00942A14" w:rsidP="0004410E">
      <w:pPr>
        <w:pStyle w:val="Sinespaciado1"/>
        <w:numPr>
          <w:ilvl w:val="1"/>
          <w:numId w:val="53"/>
        </w:numPr>
        <w:tabs>
          <w:tab w:val="left" w:pos="1843"/>
        </w:tabs>
        <w:ind w:left="426"/>
        <w:jc w:val="center"/>
        <w:rPr>
          <w:rFonts w:asciiTheme="minorHAnsi" w:hAnsiTheme="minorHAnsi"/>
          <w:b/>
          <w:sz w:val="22"/>
          <w:szCs w:val="22"/>
        </w:rPr>
      </w:pPr>
      <w:r w:rsidRPr="00A52B50">
        <w:rPr>
          <w:rFonts w:asciiTheme="minorHAnsi" w:hAnsiTheme="minorHAnsi"/>
          <w:b/>
          <w:sz w:val="22"/>
          <w:szCs w:val="22"/>
        </w:rPr>
        <w:t>DIAGNÓSTICO AMBIENTAL Y SANITARIO</w:t>
      </w:r>
      <w:bookmarkEnd w:id="80"/>
      <w:bookmarkEnd w:id="81"/>
      <w:bookmarkEnd w:id="82"/>
    </w:p>
    <w:p w14:paraId="2AE237F1" w14:textId="77777777" w:rsidR="00942A14" w:rsidRPr="00B33268" w:rsidRDefault="00942A14" w:rsidP="002B453B">
      <w:pPr>
        <w:pStyle w:val="Sinespaciado1"/>
        <w:jc w:val="both"/>
        <w:rPr>
          <w:rFonts w:asciiTheme="minorHAnsi" w:hAnsiTheme="minorHAnsi"/>
          <w:b/>
          <w:sz w:val="22"/>
          <w:szCs w:val="22"/>
        </w:rPr>
      </w:pPr>
    </w:p>
    <w:p w14:paraId="4388DF6F" w14:textId="77777777" w:rsidR="00942A14" w:rsidRPr="00C54922" w:rsidRDefault="00942A14" w:rsidP="002B453B">
      <w:pPr>
        <w:pStyle w:val="Sinespaciado1"/>
        <w:jc w:val="both"/>
        <w:rPr>
          <w:rFonts w:asciiTheme="minorHAnsi" w:hAnsiTheme="minorHAnsi"/>
          <w:sz w:val="22"/>
          <w:szCs w:val="22"/>
        </w:rPr>
      </w:pPr>
      <w:r w:rsidRPr="00C54922">
        <w:rPr>
          <w:rFonts w:asciiTheme="minorHAnsi" w:hAnsiTheme="minorHAnsi"/>
          <w:sz w:val="22"/>
          <w:szCs w:val="22"/>
        </w:rPr>
        <w:t xml:space="preserve">La gestión interna consiste en la planeación e implementación articulada de todas y cada una de las actividades realizadas al interior de la entidad generadora de </w:t>
      </w:r>
      <w:r w:rsidR="00614F90">
        <w:rPr>
          <w:rFonts w:asciiTheme="minorHAnsi" w:hAnsiTheme="minorHAnsi"/>
          <w:sz w:val="22"/>
          <w:szCs w:val="22"/>
        </w:rPr>
        <w:t>Residuos Generados en la Atención en Salud y Otras Actividades</w:t>
      </w:r>
      <w:r w:rsidRPr="00C54922">
        <w:rPr>
          <w:rFonts w:asciiTheme="minorHAnsi" w:hAnsiTheme="minorHAnsi"/>
          <w:sz w:val="22"/>
          <w:szCs w:val="22"/>
        </w:rPr>
        <w:t>; incluyendo las actividades de generación, segregación en la fuente, desactivación, movimiento interno, almacenamiento y entrega de los residuos al prestador del servicio especial de aseo, sustentándose en criterios técnicos, económicos, sanitarios y ambientales; asignando recursos, responsabilidades y garantizando, mediante un programa de vigilancia y control el cumplimiento del Plan.</w:t>
      </w:r>
    </w:p>
    <w:p w14:paraId="74F078B7" w14:textId="77777777" w:rsidR="005E6BF3" w:rsidRDefault="005E6BF3" w:rsidP="002B453B">
      <w:pPr>
        <w:pStyle w:val="Sinespaciado1"/>
        <w:jc w:val="both"/>
        <w:rPr>
          <w:rFonts w:asciiTheme="minorHAnsi" w:hAnsiTheme="minorHAnsi"/>
          <w:sz w:val="22"/>
          <w:szCs w:val="22"/>
        </w:rPr>
      </w:pPr>
    </w:p>
    <w:p w14:paraId="48540B0D" w14:textId="29EC5876" w:rsidR="00942A14" w:rsidRPr="00C54922" w:rsidRDefault="00942A14" w:rsidP="002B453B">
      <w:pPr>
        <w:pStyle w:val="Sinespaciado1"/>
        <w:jc w:val="both"/>
        <w:rPr>
          <w:rFonts w:asciiTheme="minorHAnsi" w:hAnsiTheme="minorHAnsi"/>
          <w:sz w:val="22"/>
          <w:szCs w:val="22"/>
        </w:rPr>
      </w:pPr>
      <w:r w:rsidRPr="00C54922">
        <w:rPr>
          <w:rFonts w:asciiTheme="minorHAnsi" w:hAnsiTheme="minorHAnsi"/>
          <w:sz w:val="22"/>
          <w:szCs w:val="22"/>
        </w:rPr>
        <w:t xml:space="preserve">Para la ejecución de la Gestión Interna, se cuenta con un responsable del manejo de los </w:t>
      </w:r>
      <w:r w:rsidR="00614F90">
        <w:rPr>
          <w:rFonts w:asciiTheme="minorHAnsi" w:hAnsiTheme="minorHAnsi"/>
          <w:sz w:val="22"/>
          <w:szCs w:val="22"/>
        </w:rPr>
        <w:t>Residuos Generados en la Atención en Salud y Otras Actividades</w:t>
      </w:r>
      <w:r w:rsidRPr="00C54922">
        <w:rPr>
          <w:rFonts w:asciiTheme="minorHAnsi" w:hAnsiTheme="minorHAnsi"/>
          <w:sz w:val="22"/>
          <w:szCs w:val="22"/>
        </w:rPr>
        <w:t xml:space="preserve">, quien tiene a su cargo el velar por la adecuada elaboración y ejecución del Plan de Gestión de </w:t>
      </w:r>
      <w:r w:rsidR="00614F90">
        <w:rPr>
          <w:rFonts w:asciiTheme="minorHAnsi" w:hAnsiTheme="minorHAnsi"/>
          <w:sz w:val="22"/>
          <w:szCs w:val="22"/>
        </w:rPr>
        <w:t>Residuos Generados en la Atención en Salud y Otras Actividades</w:t>
      </w:r>
      <w:r w:rsidRPr="00C54922">
        <w:rPr>
          <w:rFonts w:asciiTheme="minorHAnsi" w:hAnsiTheme="minorHAnsi"/>
          <w:sz w:val="22"/>
          <w:szCs w:val="22"/>
        </w:rPr>
        <w:t xml:space="preserve">, así como la verificación de la gestión externa por parte de las empresas </w:t>
      </w:r>
      <w:r w:rsidR="00D625D4">
        <w:rPr>
          <w:rFonts w:asciiTheme="minorHAnsi" w:hAnsiTheme="minorHAnsi"/>
          <w:sz w:val="22"/>
          <w:szCs w:val="22"/>
        </w:rPr>
        <w:t xml:space="preserve"> </w:t>
      </w:r>
      <w:r w:rsidRPr="00C54922">
        <w:rPr>
          <w:rFonts w:asciiTheme="minorHAnsi" w:hAnsiTheme="minorHAnsi"/>
          <w:sz w:val="22"/>
          <w:szCs w:val="22"/>
        </w:rPr>
        <w:t>contratadas para tal fin.</w:t>
      </w:r>
    </w:p>
    <w:p w14:paraId="5B38D441" w14:textId="77777777" w:rsidR="00753FB5" w:rsidRDefault="00A61D2C" w:rsidP="002B453B">
      <w:pPr>
        <w:pStyle w:val="Sinespaciado1"/>
        <w:jc w:val="both"/>
        <w:rPr>
          <w:rFonts w:asciiTheme="minorHAnsi" w:hAnsiTheme="minorHAnsi"/>
          <w:sz w:val="22"/>
          <w:szCs w:val="22"/>
        </w:rPr>
      </w:pPr>
      <w:r>
        <w:rPr>
          <w:rFonts w:asciiTheme="minorHAnsi" w:hAnsiTheme="minorHAnsi"/>
          <w:sz w:val="22"/>
          <w:szCs w:val="22"/>
        </w:rPr>
        <w:t xml:space="preserve">En este ítem se </w:t>
      </w:r>
      <w:r w:rsidR="00942A14" w:rsidRPr="00C54922">
        <w:rPr>
          <w:rFonts w:asciiTheme="minorHAnsi" w:hAnsiTheme="minorHAnsi"/>
          <w:sz w:val="22"/>
          <w:szCs w:val="22"/>
        </w:rPr>
        <w:t xml:space="preserve">presenta la gestión realizada frente a los </w:t>
      </w:r>
      <w:r w:rsidR="00614F90">
        <w:rPr>
          <w:rFonts w:asciiTheme="minorHAnsi" w:hAnsiTheme="minorHAnsi"/>
          <w:sz w:val="22"/>
          <w:szCs w:val="22"/>
        </w:rPr>
        <w:t>Residuos Generados en la Atención en Salud y Otras Actividades</w:t>
      </w:r>
      <w:r w:rsidR="00942A14" w:rsidRPr="00C54922">
        <w:rPr>
          <w:rFonts w:asciiTheme="minorHAnsi" w:hAnsiTheme="minorHAnsi"/>
          <w:sz w:val="22"/>
          <w:szCs w:val="22"/>
        </w:rPr>
        <w:t xml:space="preserve">. Inicia con la elaboración de un </w:t>
      </w:r>
      <w:r w:rsidR="00753FB5" w:rsidRPr="00C54922">
        <w:rPr>
          <w:rFonts w:asciiTheme="minorHAnsi" w:hAnsiTheme="minorHAnsi"/>
          <w:sz w:val="22"/>
          <w:szCs w:val="22"/>
        </w:rPr>
        <w:t>diagnóstico</w:t>
      </w:r>
      <w:r w:rsidR="00942A14" w:rsidRPr="00C54922">
        <w:rPr>
          <w:rFonts w:asciiTheme="minorHAnsi" w:hAnsiTheme="minorHAnsi"/>
          <w:sz w:val="22"/>
          <w:szCs w:val="22"/>
        </w:rPr>
        <w:t xml:space="preserve"> ambiental y sanitario al interior de la institución.</w:t>
      </w:r>
    </w:p>
    <w:p w14:paraId="2E3395FC" w14:textId="77777777" w:rsidR="00753FB5" w:rsidRDefault="00942A14" w:rsidP="002B453B">
      <w:pPr>
        <w:pStyle w:val="Sinespaciado1"/>
        <w:jc w:val="both"/>
        <w:rPr>
          <w:rFonts w:asciiTheme="minorHAnsi" w:hAnsiTheme="minorHAnsi"/>
          <w:sz w:val="22"/>
          <w:szCs w:val="22"/>
        </w:rPr>
      </w:pPr>
      <w:r w:rsidRPr="00C54922">
        <w:rPr>
          <w:rFonts w:asciiTheme="minorHAnsi" w:hAnsiTheme="minorHAnsi"/>
          <w:sz w:val="22"/>
          <w:szCs w:val="22"/>
        </w:rPr>
        <w:t xml:space="preserve">El diagnóstico es una revisión de la situación actual de la IPS en cuanto al manejo de los residuos que </w:t>
      </w:r>
      <w:r w:rsidR="00753FB5">
        <w:rPr>
          <w:rFonts w:asciiTheme="minorHAnsi" w:hAnsiTheme="minorHAnsi"/>
          <w:sz w:val="22"/>
          <w:szCs w:val="22"/>
        </w:rPr>
        <w:t xml:space="preserve">son </w:t>
      </w:r>
      <w:r w:rsidRPr="00C54922">
        <w:rPr>
          <w:rFonts w:asciiTheme="minorHAnsi" w:hAnsiTheme="minorHAnsi"/>
          <w:sz w:val="22"/>
          <w:szCs w:val="22"/>
        </w:rPr>
        <w:t xml:space="preserve">generados. </w:t>
      </w:r>
    </w:p>
    <w:p w14:paraId="0C0DAC42" w14:textId="77777777" w:rsidR="005E6BF3" w:rsidRDefault="005E6BF3" w:rsidP="002B453B">
      <w:pPr>
        <w:pStyle w:val="Sinespaciado1"/>
        <w:jc w:val="both"/>
        <w:rPr>
          <w:rFonts w:asciiTheme="minorHAnsi" w:hAnsiTheme="minorHAnsi"/>
          <w:sz w:val="22"/>
          <w:szCs w:val="22"/>
        </w:rPr>
      </w:pPr>
    </w:p>
    <w:p w14:paraId="03960CF0" w14:textId="77777777" w:rsidR="00942A14" w:rsidRPr="00C54922" w:rsidRDefault="00942A14" w:rsidP="002B453B">
      <w:pPr>
        <w:pStyle w:val="Sinespaciado1"/>
        <w:jc w:val="both"/>
        <w:rPr>
          <w:rFonts w:asciiTheme="minorHAnsi" w:hAnsiTheme="minorHAnsi"/>
          <w:sz w:val="22"/>
          <w:szCs w:val="22"/>
        </w:rPr>
      </w:pPr>
      <w:r w:rsidRPr="00C54922">
        <w:rPr>
          <w:rFonts w:asciiTheme="minorHAnsi" w:hAnsiTheme="minorHAnsi"/>
          <w:sz w:val="22"/>
          <w:szCs w:val="22"/>
        </w:rPr>
        <w:t>Con la identificación de la situación real en cuanto al manejo que se les da</w:t>
      </w:r>
      <w:r w:rsidR="00753FB5">
        <w:rPr>
          <w:rFonts w:asciiTheme="minorHAnsi" w:hAnsiTheme="minorHAnsi"/>
          <w:sz w:val="22"/>
          <w:szCs w:val="22"/>
        </w:rPr>
        <w:t xml:space="preserve"> a</w:t>
      </w:r>
      <w:r w:rsidRPr="00C54922">
        <w:rPr>
          <w:rFonts w:asciiTheme="minorHAnsi" w:hAnsiTheme="minorHAnsi"/>
          <w:sz w:val="22"/>
          <w:szCs w:val="22"/>
        </w:rPr>
        <w:t xml:space="preserve"> los residuos nos permite identificar fortalezas, falencias y elegir las alternativas de manejo integral, tales como la reutilización, comercialización, valoración y/o aprovechamiento que le pueden aportar al </w:t>
      </w:r>
      <w:r w:rsidR="0041701C" w:rsidRPr="00C54922">
        <w:rPr>
          <w:rFonts w:asciiTheme="minorHAnsi" w:hAnsiTheme="minorHAnsi"/>
          <w:sz w:val="22"/>
          <w:szCs w:val="22"/>
        </w:rPr>
        <w:t>a la clínica</w:t>
      </w:r>
      <w:r w:rsidRPr="00C54922">
        <w:rPr>
          <w:rFonts w:asciiTheme="minorHAnsi" w:hAnsiTheme="minorHAnsi"/>
          <w:sz w:val="22"/>
          <w:szCs w:val="22"/>
        </w:rPr>
        <w:t xml:space="preserve"> beneficios económicos, sociales y ambientales.</w:t>
      </w:r>
    </w:p>
    <w:p w14:paraId="2E7B0611" w14:textId="77777777" w:rsidR="00C81055" w:rsidRDefault="00C81055" w:rsidP="00AA2B3E">
      <w:pPr>
        <w:pStyle w:val="Sinespaciado1"/>
        <w:jc w:val="both"/>
        <w:rPr>
          <w:rFonts w:asciiTheme="minorHAnsi" w:hAnsiTheme="minorHAnsi"/>
          <w:sz w:val="22"/>
          <w:szCs w:val="22"/>
        </w:rPr>
      </w:pPr>
    </w:p>
    <w:p w14:paraId="40A47A77" w14:textId="77777777" w:rsidR="009B0B91" w:rsidRPr="008108A2" w:rsidRDefault="0014311D" w:rsidP="00AA2B3E">
      <w:pPr>
        <w:pStyle w:val="Sinespaciado1"/>
        <w:jc w:val="both"/>
        <w:rPr>
          <w:rFonts w:asciiTheme="minorHAnsi" w:hAnsiTheme="minorHAnsi"/>
          <w:sz w:val="22"/>
          <w:szCs w:val="22"/>
        </w:rPr>
      </w:pPr>
      <w:r w:rsidRPr="008108A2">
        <w:rPr>
          <w:rFonts w:asciiTheme="minorHAnsi" w:hAnsiTheme="minorHAnsi"/>
          <w:sz w:val="22"/>
          <w:szCs w:val="22"/>
        </w:rPr>
        <w:t>En el diagnóstico se efectúa la caracterización cualitativa y cuantitativa de los residuos generados en las diferentes secciones de</w:t>
      </w:r>
      <w:r w:rsidR="00AA2B3E">
        <w:rPr>
          <w:rFonts w:asciiTheme="minorHAnsi" w:hAnsiTheme="minorHAnsi"/>
          <w:sz w:val="22"/>
          <w:szCs w:val="22"/>
        </w:rPr>
        <w:t xml:space="preserve"> la institución, clasificándolo</w:t>
      </w:r>
      <w:r w:rsidRPr="008108A2">
        <w:rPr>
          <w:rFonts w:asciiTheme="minorHAnsi" w:hAnsiTheme="minorHAnsi"/>
          <w:sz w:val="22"/>
          <w:szCs w:val="22"/>
        </w:rPr>
        <w:t xml:space="preserve"> conforme a lo dispuesto en el decreto </w:t>
      </w:r>
      <w:r w:rsidR="00753FB5">
        <w:rPr>
          <w:rFonts w:asciiTheme="minorHAnsi" w:hAnsiTheme="minorHAnsi"/>
          <w:sz w:val="22"/>
          <w:szCs w:val="22"/>
        </w:rPr>
        <w:t>351 de 2014</w:t>
      </w:r>
      <w:r w:rsidR="004555D0" w:rsidRPr="008108A2">
        <w:rPr>
          <w:rFonts w:asciiTheme="minorHAnsi" w:hAnsiTheme="minorHAnsi"/>
          <w:sz w:val="22"/>
          <w:szCs w:val="22"/>
        </w:rPr>
        <w:t xml:space="preserve"> y Decreto 4741 de 2005.</w:t>
      </w:r>
    </w:p>
    <w:p w14:paraId="00FAFB3B" w14:textId="77777777" w:rsidR="003D6F06" w:rsidRDefault="003D6F06" w:rsidP="008108A2">
      <w:pPr>
        <w:pStyle w:val="Sinespaciado1"/>
        <w:rPr>
          <w:rFonts w:asciiTheme="minorHAnsi" w:hAnsiTheme="minorHAnsi"/>
          <w:sz w:val="22"/>
          <w:szCs w:val="22"/>
          <w:u w:val="single"/>
        </w:rPr>
      </w:pPr>
    </w:p>
    <w:p w14:paraId="3784AB4D" w14:textId="77777777" w:rsidR="003347FC" w:rsidRPr="008108A2" w:rsidRDefault="003347FC" w:rsidP="008108A2">
      <w:pPr>
        <w:pStyle w:val="Sinespaciado1"/>
        <w:rPr>
          <w:rFonts w:asciiTheme="minorHAnsi" w:hAnsiTheme="minorHAnsi"/>
          <w:sz w:val="22"/>
          <w:szCs w:val="22"/>
          <w:u w:val="single"/>
        </w:rPr>
      </w:pPr>
    </w:p>
    <w:p w14:paraId="77AC6A88" w14:textId="77777777" w:rsidR="00575493" w:rsidRPr="00CD4DD5" w:rsidRDefault="00FE321D" w:rsidP="006359C7">
      <w:pPr>
        <w:pStyle w:val="Sinespaciado1"/>
        <w:jc w:val="center"/>
        <w:rPr>
          <w:rFonts w:asciiTheme="minorHAnsi" w:hAnsiTheme="minorHAnsi"/>
          <w:b/>
          <w:sz w:val="22"/>
          <w:szCs w:val="22"/>
        </w:rPr>
      </w:pPr>
      <w:r w:rsidRPr="00CD4DD5">
        <w:rPr>
          <w:rFonts w:asciiTheme="minorHAnsi" w:hAnsiTheme="minorHAnsi"/>
          <w:b/>
          <w:sz w:val="22"/>
          <w:szCs w:val="22"/>
        </w:rPr>
        <w:t>8</w:t>
      </w:r>
      <w:r w:rsidR="006359C7" w:rsidRPr="00CD4DD5">
        <w:rPr>
          <w:rFonts w:asciiTheme="minorHAnsi" w:hAnsiTheme="minorHAnsi"/>
          <w:b/>
          <w:sz w:val="22"/>
          <w:szCs w:val="22"/>
        </w:rPr>
        <w:t xml:space="preserve">.5.2 ESTRUCTURA FISICA DE LA IPS </w:t>
      </w:r>
    </w:p>
    <w:p w14:paraId="2C7FEC9A" w14:textId="77777777" w:rsidR="006359C7" w:rsidRPr="00CD4DD5" w:rsidRDefault="006359C7" w:rsidP="006359C7">
      <w:pPr>
        <w:pStyle w:val="Sinespaciado1"/>
        <w:jc w:val="center"/>
        <w:rPr>
          <w:rFonts w:asciiTheme="minorHAnsi" w:hAnsiTheme="minorHAnsi"/>
          <w:b/>
          <w:sz w:val="22"/>
          <w:szCs w:val="22"/>
        </w:rPr>
      </w:pPr>
    </w:p>
    <w:p w14:paraId="42A499E6" w14:textId="77777777" w:rsidR="006359C7" w:rsidRPr="00CD4DD5" w:rsidRDefault="006359C7" w:rsidP="00AA2B3E">
      <w:pPr>
        <w:spacing w:after="0" w:line="240" w:lineRule="auto"/>
        <w:contextualSpacing/>
        <w:jc w:val="both"/>
        <w:rPr>
          <w:rFonts w:asciiTheme="minorHAnsi" w:eastAsia="Times New Roman" w:hAnsiTheme="minorHAnsi"/>
          <w:sz w:val="22"/>
          <w:lang w:val="es-ES" w:eastAsia="es-ES"/>
        </w:rPr>
      </w:pPr>
      <w:r w:rsidRPr="00CD4DD5">
        <w:rPr>
          <w:rFonts w:asciiTheme="minorHAnsi" w:eastAsia="Times New Roman" w:hAnsiTheme="minorHAnsi"/>
          <w:sz w:val="22"/>
          <w:lang w:val="es-ES" w:eastAsia="es-ES"/>
        </w:rPr>
        <w:t xml:space="preserve">A </w:t>
      </w:r>
      <w:r w:rsidR="00B86095" w:rsidRPr="00CD4DD5">
        <w:rPr>
          <w:rFonts w:asciiTheme="minorHAnsi" w:eastAsia="Times New Roman" w:hAnsiTheme="minorHAnsi"/>
          <w:sz w:val="22"/>
          <w:lang w:val="es-ES" w:eastAsia="es-ES"/>
        </w:rPr>
        <w:t>continuación,</w:t>
      </w:r>
      <w:r w:rsidRPr="00CD4DD5">
        <w:rPr>
          <w:rFonts w:asciiTheme="minorHAnsi" w:eastAsia="Times New Roman" w:hAnsiTheme="minorHAnsi"/>
          <w:sz w:val="22"/>
          <w:lang w:val="es-ES" w:eastAsia="es-ES"/>
        </w:rPr>
        <w:t xml:space="preserve"> se describe como se encuentra distribuido </w:t>
      </w:r>
      <w:r w:rsidR="00285479" w:rsidRPr="00CD4DD5">
        <w:rPr>
          <w:rFonts w:asciiTheme="minorHAnsi" w:eastAsia="Times New Roman" w:hAnsiTheme="minorHAnsi"/>
          <w:b/>
          <w:szCs w:val="24"/>
          <w:lang w:val="es-CO" w:eastAsia="es-CO"/>
        </w:rPr>
        <w:t xml:space="preserve">SOCIMEDICOS S.A.S </w:t>
      </w:r>
      <w:r w:rsidR="00D94345" w:rsidRPr="00CD4DD5">
        <w:rPr>
          <w:rFonts w:asciiTheme="minorHAnsi" w:eastAsia="Times New Roman" w:hAnsiTheme="minorHAnsi"/>
          <w:b/>
          <w:szCs w:val="24"/>
          <w:lang w:val="es-CO" w:eastAsia="es-CO"/>
        </w:rPr>
        <w:t xml:space="preserve">MEGACENTRO DE ALTA COMPLEJIDAD SAN RAFAEL </w:t>
      </w:r>
      <w:r w:rsidRPr="00CD4DD5">
        <w:rPr>
          <w:rFonts w:asciiTheme="minorHAnsi" w:eastAsia="Times New Roman" w:hAnsiTheme="minorHAnsi"/>
          <w:sz w:val="22"/>
          <w:lang w:val="es-ES" w:eastAsia="es-ES"/>
        </w:rPr>
        <w:t>y con las áreas que cuenta:</w:t>
      </w:r>
    </w:p>
    <w:p w14:paraId="3FB0F11C" w14:textId="77777777" w:rsidR="00C13153" w:rsidRPr="00CD4DD5" w:rsidRDefault="00C13153" w:rsidP="006359C7">
      <w:pPr>
        <w:pStyle w:val="Sinespaciado1"/>
        <w:jc w:val="both"/>
        <w:rPr>
          <w:rFonts w:asciiTheme="minorHAnsi" w:hAnsiTheme="minorHAnsi"/>
          <w:b/>
          <w:sz w:val="22"/>
          <w:szCs w:val="22"/>
        </w:rPr>
      </w:pPr>
    </w:p>
    <w:p w14:paraId="5FBD93A9" w14:textId="7495E0CE" w:rsidR="00994478" w:rsidRPr="00CD4DD5" w:rsidRDefault="00994478" w:rsidP="00994478">
      <w:pPr>
        <w:pStyle w:val="Sinespaciado1"/>
        <w:jc w:val="both"/>
        <w:rPr>
          <w:rFonts w:asciiTheme="minorHAnsi" w:hAnsiTheme="minorHAnsi"/>
          <w:b/>
          <w:sz w:val="22"/>
          <w:szCs w:val="22"/>
        </w:rPr>
      </w:pPr>
      <w:r w:rsidRPr="00CD4DD5">
        <w:rPr>
          <w:rFonts w:asciiTheme="minorHAnsi" w:hAnsiTheme="minorHAnsi"/>
          <w:b/>
          <w:sz w:val="22"/>
          <w:szCs w:val="22"/>
        </w:rPr>
        <w:t xml:space="preserve">PISO </w:t>
      </w:r>
      <w:r>
        <w:rPr>
          <w:rFonts w:asciiTheme="minorHAnsi" w:hAnsiTheme="minorHAnsi"/>
          <w:b/>
          <w:sz w:val="22"/>
          <w:szCs w:val="22"/>
        </w:rPr>
        <w:t>9 ONCOLOGIA</w:t>
      </w:r>
    </w:p>
    <w:p w14:paraId="232EB4C4" w14:textId="46DAD50E" w:rsidR="00C30736" w:rsidRDefault="00C30736" w:rsidP="00C30736">
      <w:pPr>
        <w:pStyle w:val="Sinespaciado1"/>
        <w:numPr>
          <w:ilvl w:val="0"/>
          <w:numId w:val="65"/>
        </w:numPr>
        <w:jc w:val="both"/>
        <w:rPr>
          <w:rFonts w:asciiTheme="minorHAnsi" w:hAnsiTheme="minorHAnsi"/>
          <w:b/>
          <w:sz w:val="22"/>
          <w:szCs w:val="22"/>
        </w:rPr>
      </w:pPr>
      <w:r>
        <w:rPr>
          <w:rFonts w:asciiTheme="minorHAnsi" w:hAnsiTheme="minorHAnsi"/>
          <w:b/>
          <w:sz w:val="22"/>
          <w:szCs w:val="22"/>
        </w:rPr>
        <w:t>1 Sala de Quimioterapia para 7 pacientes</w:t>
      </w:r>
    </w:p>
    <w:p w14:paraId="542C4649" w14:textId="4191544F" w:rsidR="00C30736" w:rsidRPr="00C30736" w:rsidRDefault="00C30736" w:rsidP="00C30736">
      <w:pPr>
        <w:pStyle w:val="Sinespaciado1"/>
        <w:numPr>
          <w:ilvl w:val="0"/>
          <w:numId w:val="65"/>
        </w:numPr>
        <w:jc w:val="both"/>
        <w:rPr>
          <w:rFonts w:asciiTheme="minorHAnsi" w:hAnsiTheme="minorHAnsi"/>
          <w:b/>
          <w:sz w:val="22"/>
          <w:szCs w:val="22"/>
        </w:rPr>
      </w:pPr>
      <w:r>
        <w:rPr>
          <w:rFonts w:asciiTheme="minorHAnsi" w:hAnsiTheme="minorHAnsi"/>
          <w:b/>
          <w:sz w:val="22"/>
          <w:szCs w:val="22"/>
        </w:rPr>
        <w:t>1 Sala de procedimientos</w:t>
      </w:r>
    </w:p>
    <w:p w14:paraId="75A1DE2F" w14:textId="5AB73867" w:rsidR="00994478" w:rsidRPr="00CD4DD5" w:rsidRDefault="00C30736" w:rsidP="00994478">
      <w:pPr>
        <w:pStyle w:val="Sinespaciado1"/>
        <w:numPr>
          <w:ilvl w:val="0"/>
          <w:numId w:val="65"/>
        </w:numPr>
        <w:jc w:val="both"/>
        <w:rPr>
          <w:rFonts w:asciiTheme="minorHAnsi" w:hAnsiTheme="minorHAnsi"/>
          <w:b/>
          <w:sz w:val="22"/>
          <w:szCs w:val="22"/>
        </w:rPr>
      </w:pPr>
      <w:r>
        <w:rPr>
          <w:rFonts w:asciiTheme="minorHAnsi" w:hAnsiTheme="minorHAnsi"/>
          <w:b/>
          <w:sz w:val="22"/>
          <w:szCs w:val="22"/>
        </w:rPr>
        <w:t>3</w:t>
      </w:r>
      <w:r w:rsidR="00994478" w:rsidRPr="00CD4DD5">
        <w:rPr>
          <w:rFonts w:asciiTheme="minorHAnsi" w:hAnsiTheme="minorHAnsi"/>
          <w:b/>
          <w:sz w:val="22"/>
          <w:szCs w:val="22"/>
        </w:rPr>
        <w:t xml:space="preserve"> Baños</w:t>
      </w:r>
    </w:p>
    <w:p w14:paraId="5DD5A6EF" w14:textId="77777777" w:rsidR="00994478" w:rsidRDefault="00994478" w:rsidP="00994478">
      <w:pPr>
        <w:pStyle w:val="Sinespaciado1"/>
        <w:numPr>
          <w:ilvl w:val="0"/>
          <w:numId w:val="65"/>
        </w:numPr>
        <w:jc w:val="both"/>
        <w:rPr>
          <w:rFonts w:asciiTheme="minorHAnsi" w:hAnsiTheme="minorHAnsi"/>
          <w:b/>
          <w:sz w:val="22"/>
          <w:szCs w:val="22"/>
        </w:rPr>
      </w:pPr>
      <w:r w:rsidRPr="00CD4DD5">
        <w:rPr>
          <w:rFonts w:asciiTheme="minorHAnsi" w:hAnsiTheme="minorHAnsi"/>
          <w:b/>
          <w:sz w:val="22"/>
          <w:szCs w:val="22"/>
        </w:rPr>
        <w:t>1 Sala de espera</w:t>
      </w:r>
    </w:p>
    <w:p w14:paraId="7B82045B" w14:textId="45EE21AD" w:rsidR="00C30736" w:rsidRDefault="00C30736" w:rsidP="00994478">
      <w:pPr>
        <w:pStyle w:val="Sinespaciado1"/>
        <w:numPr>
          <w:ilvl w:val="0"/>
          <w:numId w:val="65"/>
        </w:numPr>
        <w:jc w:val="both"/>
        <w:rPr>
          <w:rFonts w:asciiTheme="minorHAnsi" w:hAnsiTheme="minorHAnsi"/>
          <w:b/>
          <w:sz w:val="22"/>
          <w:szCs w:val="22"/>
        </w:rPr>
      </w:pPr>
      <w:r>
        <w:rPr>
          <w:rFonts w:asciiTheme="minorHAnsi" w:hAnsiTheme="minorHAnsi"/>
          <w:b/>
          <w:sz w:val="22"/>
          <w:szCs w:val="22"/>
        </w:rPr>
        <w:t>1 Locutorio</w:t>
      </w:r>
    </w:p>
    <w:p w14:paraId="5B8EC52F" w14:textId="74DED217" w:rsidR="00C30736" w:rsidRPr="00CD4DD5" w:rsidRDefault="00C30736" w:rsidP="00994478">
      <w:pPr>
        <w:pStyle w:val="Sinespaciado1"/>
        <w:numPr>
          <w:ilvl w:val="0"/>
          <w:numId w:val="65"/>
        </w:numPr>
        <w:jc w:val="both"/>
        <w:rPr>
          <w:rFonts w:asciiTheme="minorHAnsi" w:hAnsiTheme="minorHAnsi"/>
          <w:b/>
          <w:sz w:val="22"/>
          <w:szCs w:val="22"/>
        </w:rPr>
      </w:pPr>
      <w:r>
        <w:rPr>
          <w:rFonts w:asciiTheme="minorHAnsi" w:hAnsiTheme="minorHAnsi"/>
          <w:b/>
          <w:sz w:val="22"/>
          <w:szCs w:val="22"/>
        </w:rPr>
        <w:t>1 Recepción</w:t>
      </w:r>
    </w:p>
    <w:p w14:paraId="68721462" w14:textId="5910FB35" w:rsidR="00994478" w:rsidRPr="00CD4DD5" w:rsidRDefault="00C30736" w:rsidP="00994478">
      <w:pPr>
        <w:pStyle w:val="Sinespaciado1"/>
        <w:numPr>
          <w:ilvl w:val="0"/>
          <w:numId w:val="65"/>
        </w:numPr>
        <w:jc w:val="both"/>
        <w:rPr>
          <w:rFonts w:asciiTheme="minorHAnsi" w:hAnsiTheme="minorHAnsi"/>
          <w:b/>
          <w:sz w:val="22"/>
          <w:szCs w:val="22"/>
        </w:rPr>
      </w:pPr>
      <w:r>
        <w:rPr>
          <w:rFonts w:asciiTheme="minorHAnsi" w:hAnsiTheme="minorHAnsi"/>
          <w:b/>
          <w:sz w:val="22"/>
          <w:szCs w:val="22"/>
        </w:rPr>
        <w:t>1</w:t>
      </w:r>
      <w:r w:rsidR="00994478" w:rsidRPr="00CD4DD5">
        <w:rPr>
          <w:rFonts w:asciiTheme="minorHAnsi" w:hAnsiTheme="minorHAnsi"/>
          <w:b/>
          <w:sz w:val="22"/>
          <w:szCs w:val="22"/>
        </w:rPr>
        <w:t xml:space="preserve"> </w:t>
      </w:r>
      <w:r w:rsidRPr="00CD4DD5">
        <w:rPr>
          <w:rFonts w:asciiTheme="minorHAnsi" w:hAnsiTheme="minorHAnsi"/>
          <w:b/>
          <w:sz w:val="22"/>
          <w:szCs w:val="22"/>
        </w:rPr>
        <w:t>Estac</w:t>
      </w:r>
      <w:r>
        <w:rPr>
          <w:rFonts w:asciiTheme="minorHAnsi" w:hAnsiTheme="minorHAnsi"/>
          <w:b/>
          <w:sz w:val="22"/>
          <w:szCs w:val="22"/>
        </w:rPr>
        <w:t>ión</w:t>
      </w:r>
      <w:r w:rsidR="00994478" w:rsidRPr="00CD4DD5">
        <w:rPr>
          <w:rFonts w:asciiTheme="minorHAnsi" w:hAnsiTheme="minorHAnsi"/>
          <w:b/>
          <w:sz w:val="22"/>
          <w:szCs w:val="22"/>
        </w:rPr>
        <w:t xml:space="preserve"> de Enfermería</w:t>
      </w:r>
    </w:p>
    <w:p w14:paraId="7B84F393" w14:textId="77777777" w:rsidR="00994478" w:rsidRPr="00CD4DD5" w:rsidRDefault="00994478" w:rsidP="00994478">
      <w:pPr>
        <w:pStyle w:val="Sinespaciado1"/>
        <w:numPr>
          <w:ilvl w:val="0"/>
          <w:numId w:val="65"/>
        </w:numPr>
        <w:jc w:val="both"/>
        <w:rPr>
          <w:rFonts w:asciiTheme="minorHAnsi" w:hAnsiTheme="minorHAnsi"/>
          <w:b/>
          <w:sz w:val="22"/>
          <w:szCs w:val="22"/>
        </w:rPr>
      </w:pPr>
      <w:r w:rsidRPr="00CD4DD5">
        <w:rPr>
          <w:rFonts w:asciiTheme="minorHAnsi" w:hAnsiTheme="minorHAnsi"/>
          <w:b/>
          <w:sz w:val="22"/>
          <w:szCs w:val="22"/>
        </w:rPr>
        <w:t>1 Cuarto de medicamentos</w:t>
      </w:r>
    </w:p>
    <w:p w14:paraId="368157E6" w14:textId="77777777" w:rsidR="00994478" w:rsidRDefault="00994478" w:rsidP="00994478">
      <w:pPr>
        <w:pStyle w:val="Sinespaciado1"/>
        <w:numPr>
          <w:ilvl w:val="0"/>
          <w:numId w:val="65"/>
        </w:numPr>
        <w:jc w:val="both"/>
        <w:rPr>
          <w:rFonts w:asciiTheme="minorHAnsi" w:hAnsiTheme="minorHAnsi"/>
          <w:b/>
          <w:sz w:val="22"/>
          <w:szCs w:val="22"/>
        </w:rPr>
      </w:pPr>
      <w:r w:rsidRPr="00CD4DD5">
        <w:rPr>
          <w:rFonts w:asciiTheme="minorHAnsi" w:hAnsiTheme="minorHAnsi"/>
          <w:b/>
          <w:sz w:val="22"/>
          <w:szCs w:val="22"/>
        </w:rPr>
        <w:t>1 Cuarto sucio</w:t>
      </w:r>
    </w:p>
    <w:p w14:paraId="6CB14C02" w14:textId="68BDDA8A" w:rsidR="00C30736" w:rsidRPr="00CD4DD5" w:rsidRDefault="00C30736" w:rsidP="00994478">
      <w:pPr>
        <w:pStyle w:val="Sinespaciado1"/>
        <w:numPr>
          <w:ilvl w:val="0"/>
          <w:numId w:val="65"/>
        </w:numPr>
        <w:jc w:val="both"/>
        <w:rPr>
          <w:rFonts w:asciiTheme="minorHAnsi" w:hAnsiTheme="minorHAnsi"/>
          <w:b/>
          <w:sz w:val="22"/>
          <w:szCs w:val="22"/>
        </w:rPr>
      </w:pPr>
      <w:r>
        <w:rPr>
          <w:rFonts w:asciiTheme="minorHAnsi" w:hAnsiTheme="minorHAnsi"/>
          <w:b/>
          <w:sz w:val="22"/>
          <w:szCs w:val="22"/>
        </w:rPr>
        <w:t>1 Cuarto limpio</w:t>
      </w:r>
    </w:p>
    <w:p w14:paraId="011B1FAA" w14:textId="77777777" w:rsidR="00994478" w:rsidRPr="00CD4DD5" w:rsidRDefault="00994478" w:rsidP="00994478">
      <w:pPr>
        <w:pStyle w:val="Sinespaciado1"/>
        <w:numPr>
          <w:ilvl w:val="0"/>
          <w:numId w:val="65"/>
        </w:numPr>
        <w:jc w:val="both"/>
        <w:rPr>
          <w:rFonts w:asciiTheme="minorHAnsi" w:hAnsiTheme="minorHAnsi"/>
          <w:b/>
          <w:sz w:val="22"/>
          <w:szCs w:val="22"/>
        </w:rPr>
      </w:pPr>
      <w:r w:rsidRPr="00CD4DD5">
        <w:rPr>
          <w:rFonts w:asciiTheme="minorHAnsi" w:hAnsiTheme="minorHAnsi"/>
          <w:b/>
          <w:sz w:val="22"/>
          <w:szCs w:val="22"/>
        </w:rPr>
        <w:t>1 Cuarto de ropa limpia</w:t>
      </w:r>
    </w:p>
    <w:p w14:paraId="089A7A34" w14:textId="77777777" w:rsidR="00994478" w:rsidRPr="00CD4DD5" w:rsidRDefault="00994478" w:rsidP="00994478">
      <w:pPr>
        <w:pStyle w:val="Sinespaciado1"/>
        <w:numPr>
          <w:ilvl w:val="0"/>
          <w:numId w:val="65"/>
        </w:numPr>
        <w:jc w:val="both"/>
        <w:rPr>
          <w:rFonts w:asciiTheme="minorHAnsi" w:hAnsiTheme="minorHAnsi"/>
          <w:b/>
          <w:sz w:val="22"/>
          <w:szCs w:val="22"/>
        </w:rPr>
      </w:pPr>
      <w:r w:rsidRPr="00CD4DD5">
        <w:rPr>
          <w:rFonts w:asciiTheme="minorHAnsi" w:hAnsiTheme="minorHAnsi"/>
          <w:b/>
          <w:sz w:val="22"/>
          <w:szCs w:val="22"/>
        </w:rPr>
        <w:t>1 Cuarto de ropa hospitalaria</w:t>
      </w:r>
    </w:p>
    <w:p w14:paraId="294ECE45" w14:textId="77777777" w:rsidR="00994478" w:rsidRPr="00CD4DD5" w:rsidRDefault="00994478" w:rsidP="00994478">
      <w:pPr>
        <w:pStyle w:val="Sinespaciado1"/>
        <w:numPr>
          <w:ilvl w:val="0"/>
          <w:numId w:val="65"/>
        </w:numPr>
        <w:jc w:val="both"/>
        <w:rPr>
          <w:rFonts w:asciiTheme="minorHAnsi" w:hAnsiTheme="minorHAnsi"/>
          <w:b/>
          <w:sz w:val="22"/>
          <w:szCs w:val="22"/>
        </w:rPr>
      </w:pPr>
      <w:r w:rsidRPr="00CD4DD5">
        <w:rPr>
          <w:rFonts w:asciiTheme="minorHAnsi" w:hAnsiTheme="minorHAnsi"/>
          <w:b/>
          <w:sz w:val="22"/>
          <w:szCs w:val="22"/>
        </w:rPr>
        <w:t>1 Ambiente de aseo</w:t>
      </w:r>
    </w:p>
    <w:p w14:paraId="4F4C06F1" w14:textId="77777777" w:rsidR="00994478" w:rsidRPr="00CD4DD5" w:rsidRDefault="00994478" w:rsidP="00994478">
      <w:pPr>
        <w:pStyle w:val="Sinespaciado1"/>
        <w:numPr>
          <w:ilvl w:val="0"/>
          <w:numId w:val="65"/>
        </w:numPr>
        <w:jc w:val="both"/>
        <w:rPr>
          <w:rFonts w:asciiTheme="minorHAnsi" w:hAnsiTheme="minorHAnsi"/>
          <w:b/>
          <w:sz w:val="22"/>
          <w:szCs w:val="22"/>
        </w:rPr>
      </w:pPr>
      <w:r w:rsidRPr="00CD4DD5">
        <w:rPr>
          <w:rFonts w:asciiTheme="minorHAnsi" w:hAnsiTheme="minorHAnsi"/>
          <w:b/>
          <w:sz w:val="22"/>
          <w:szCs w:val="22"/>
        </w:rPr>
        <w:t>1 Cuarto intermedio de residuos</w:t>
      </w:r>
    </w:p>
    <w:p w14:paraId="36D7C318" w14:textId="77777777" w:rsidR="00994478" w:rsidRDefault="00994478" w:rsidP="001D35DD">
      <w:pPr>
        <w:pStyle w:val="Sinespaciado1"/>
        <w:jc w:val="both"/>
        <w:rPr>
          <w:rFonts w:asciiTheme="minorHAnsi" w:hAnsiTheme="minorHAnsi"/>
          <w:b/>
          <w:sz w:val="22"/>
          <w:szCs w:val="22"/>
        </w:rPr>
      </w:pPr>
    </w:p>
    <w:p w14:paraId="021E8FE0" w14:textId="77777777" w:rsidR="001D35DD" w:rsidRPr="00CD4DD5" w:rsidRDefault="001D35DD" w:rsidP="001D35DD">
      <w:pPr>
        <w:pStyle w:val="Sinespaciado1"/>
        <w:jc w:val="both"/>
        <w:rPr>
          <w:rFonts w:asciiTheme="minorHAnsi" w:hAnsiTheme="minorHAnsi"/>
          <w:b/>
          <w:sz w:val="22"/>
          <w:szCs w:val="22"/>
        </w:rPr>
      </w:pPr>
      <w:r w:rsidRPr="00CD4DD5">
        <w:rPr>
          <w:rFonts w:asciiTheme="minorHAnsi" w:hAnsiTheme="minorHAnsi"/>
          <w:b/>
          <w:sz w:val="22"/>
          <w:szCs w:val="22"/>
        </w:rPr>
        <w:t xml:space="preserve">PISO </w:t>
      </w:r>
      <w:r>
        <w:rPr>
          <w:rFonts w:asciiTheme="minorHAnsi" w:hAnsiTheme="minorHAnsi"/>
          <w:b/>
          <w:sz w:val="22"/>
          <w:szCs w:val="22"/>
        </w:rPr>
        <w:t>8</w:t>
      </w:r>
      <w:r w:rsidRPr="00CD4DD5">
        <w:rPr>
          <w:rFonts w:asciiTheme="minorHAnsi" w:hAnsiTheme="minorHAnsi"/>
          <w:b/>
          <w:sz w:val="22"/>
          <w:szCs w:val="22"/>
        </w:rPr>
        <w:t xml:space="preserve"> HOSPITALIZACION</w:t>
      </w:r>
    </w:p>
    <w:p w14:paraId="6982298A" w14:textId="77777777" w:rsidR="001D35DD" w:rsidRPr="00CD4DD5" w:rsidRDefault="001D35DD" w:rsidP="0066603D">
      <w:pPr>
        <w:pStyle w:val="Sinespaciado1"/>
        <w:numPr>
          <w:ilvl w:val="0"/>
          <w:numId w:val="65"/>
        </w:numPr>
        <w:jc w:val="both"/>
        <w:rPr>
          <w:rFonts w:asciiTheme="minorHAnsi" w:hAnsiTheme="minorHAnsi"/>
          <w:b/>
          <w:sz w:val="22"/>
          <w:szCs w:val="22"/>
        </w:rPr>
      </w:pPr>
      <w:r w:rsidRPr="00CD4DD5">
        <w:rPr>
          <w:rFonts w:asciiTheme="minorHAnsi" w:hAnsiTheme="minorHAnsi"/>
          <w:b/>
          <w:sz w:val="22"/>
          <w:szCs w:val="22"/>
        </w:rPr>
        <w:t>22 Habitaciones</w:t>
      </w:r>
    </w:p>
    <w:p w14:paraId="41807092" w14:textId="77777777" w:rsidR="001D35DD" w:rsidRPr="00CD4DD5" w:rsidRDefault="001D35DD" w:rsidP="0066603D">
      <w:pPr>
        <w:pStyle w:val="Sinespaciado1"/>
        <w:numPr>
          <w:ilvl w:val="0"/>
          <w:numId w:val="65"/>
        </w:numPr>
        <w:jc w:val="both"/>
        <w:rPr>
          <w:rFonts w:asciiTheme="minorHAnsi" w:hAnsiTheme="minorHAnsi"/>
          <w:b/>
          <w:sz w:val="22"/>
          <w:szCs w:val="22"/>
        </w:rPr>
      </w:pPr>
      <w:r w:rsidRPr="00CD4DD5">
        <w:rPr>
          <w:rFonts w:asciiTheme="minorHAnsi" w:hAnsiTheme="minorHAnsi"/>
          <w:b/>
          <w:sz w:val="22"/>
          <w:szCs w:val="22"/>
        </w:rPr>
        <w:t>27 Baños</w:t>
      </w:r>
    </w:p>
    <w:p w14:paraId="776B6EEC" w14:textId="77777777" w:rsidR="001D35DD" w:rsidRPr="00CD4DD5" w:rsidRDefault="001D35DD" w:rsidP="0066603D">
      <w:pPr>
        <w:pStyle w:val="Sinespaciado1"/>
        <w:numPr>
          <w:ilvl w:val="0"/>
          <w:numId w:val="65"/>
        </w:numPr>
        <w:jc w:val="both"/>
        <w:rPr>
          <w:rFonts w:asciiTheme="minorHAnsi" w:hAnsiTheme="minorHAnsi"/>
          <w:b/>
          <w:sz w:val="22"/>
          <w:szCs w:val="22"/>
        </w:rPr>
      </w:pPr>
      <w:r w:rsidRPr="00CD4DD5">
        <w:rPr>
          <w:rFonts w:asciiTheme="minorHAnsi" w:hAnsiTheme="minorHAnsi"/>
          <w:b/>
          <w:sz w:val="22"/>
          <w:szCs w:val="22"/>
        </w:rPr>
        <w:t>1 Sala de espera</w:t>
      </w:r>
    </w:p>
    <w:p w14:paraId="6F8B446D" w14:textId="77777777" w:rsidR="001D35DD" w:rsidRPr="00CD4DD5" w:rsidRDefault="001D35DD" w:rsidP="0066603D">
      <w:pPr>
        <w:pStyle w:val="Sinespaciado1"/>
        <w:numPr>
          <w:ilvl w:val="0"/>
          <w:numId w:val="65"/>
        </w:numPr>
        <w:jc w:val="both"/>
        <w:rPr>
          <w:rFonts w:asciiTheme="minorHAnsi" w:hAnsiTheme="minorHAnsi"/>
          <w:b/>
          <w:sz w:val="22"/>
          <w:szCs w:val="22"/>
        </w:rPr>
      </w:pPr>
      <w:r w:rsidRPr="00CD4DD5">
        <w:rPr>
          <w:rFonts w:asciiTheme="minorHAnsi" w:hAnsiTheme="minorHAnsi"/>
          <w:b/>
          <w:sz w:val="22"/>
          <w:szCs w:val="22"/>
        </w:rPr>
        <w:t>2 Estaciones de Enfermería</w:t>
      </w:r>
    </w:p>
    <w:p w14:paraId="4CCCEAA1" w14:textId="77777777" w:rsidR="001D35DD" w:rsidRPr="00CD4DD5" w:rsidRDefault="001D35DD" w:rsidP="0066603D">
      <w:pPr>
        <w:pStyle w:val="Sinespaciado1"/>
        <w:numPr>
          <w:ilvl w:val="0"/>
          <w:numId w:val="65"/>
        </w:numPr>
        <w:jc w:val="both"/>
        <w:rPr>
          <w:rFonts w:asciiTheme="minorHAnsi" w:hAnsiTheme="minorHAnsi"/>
          <w:b/>
          <w:sz w:val="22"/>
          <w:szCs w:val="22"/>
        </w:rPr>
      </w:pPr>
      <w:r w:rsidRPr="00CD4DD5">
        <w:rPr>
          <w:rFonts w:asciiTheme="minorHAnsi" w:hAnsiTheme="minorHAnsi"/>
          <w:b/>
          <w:sz w:val="22"/>
          <w:szCs w:val="22"/>
        </w:rPr>
        <w:t>1 Cuarto de medicamentos</w:t>
      </w:r>
    </w:p>
    <w:p w14:paraId="6C520504" w14:textId="77777777" w:rsidR="001D35DD" w:rsidRPr="00CD4DD5" w:rsidRDefault="001D35DD" w:rsidP="0066603D">
      <w:pPr>
        <w:pStyle w:val="Sinespaciado1"/>
        <w:numPr>
          <w:ilvl w:val="0"/>
          <w:numId w:val="65"/>
        </w:numPr>
        <w:jc w:val="both"/>
        <w:rPr>
          <w:rFonts w:asciiTheme="minorHAnsi" w:hAnsiTheme="minorHAnsi"/>
          <w:b/>
          <w:sz w:val="22"/>
          <w:szCs w:val="22"/>
        </w:rPr>
      </w:pPr>
      <w:r w:rsidRPr="00CD4DD5">
        <w:rPr>
          <w:rFonts w:asciiTheme="minorHAnsi" w:hAnsiTheme="minorHAnsi"/>
          <w:b/>
          <w:sz w:val="22"/>
          <w:szCs w:val="22"/>
        </w:rPr>
        <w:t>1 Cuarto sucio</w:t>
      </w:r>
    </w:p>
    <w:p w14:paraId="21976530" w14:textId="77777777" w:rsidR="001D35DD" w:rsidRPr="00CD4DD5" w:rsidRDefault="001D35DD" w:rsidP="0066603D">
      <w:pPr>
        <w:pStyle w:val="Sinespaciado1"/>
        <w:numPr>
          <w:ilvl w:val="0"/>
          <w:numId w:val="65"/>
        </w:numPr>
        <w:jc w:val="both"/>
        <w:rPr>
          <w:rFonts w:asciiTheme="minorHAnsi" w:hAnsiTheme="minorHAnsi"/>
          <w:b/>
          <w:sz w:val="22"/>
          <w:szCs w:val="22"/>
        </w:rPr>
      </w:pPr>
      <w:r w:rsidRPr="00CD4DD5">
        <w:rPr>
          <w:rFonts w:asciiTheme="minorHAnsi" w:hAnsiTheme="minorHAnsi"/>
          <w:b/>
          <w:sz w:val="22"/>
          <w:szCs w:val="22"/>
        </w:rPr>
        <w:t>1 Cuarto de equipos</w:t>
      </w:r>
    </w:p>
    <w:p w14:paraId="4811AA4B" w14:textId="77777777" w:rsidR="001D35DD" w:rsidRPr="00CD4DD5" w:rsidRDefault="001D35DD" w:rsidP="0066603D">
      <w:pPr>
        <w:pStyle w:val="Sinespaciado1"/>
        <w:numPr>
          <w:ilvl w:val="0"/>
          <w:numId w:val="65"/>
        </w:numPr>
        <w:jc w:val="both"/>
        <w:rPr>
          <w:rFonts w:asciiTheme="minorHAnsi" w:hAnsiTheme="minorHAnsi"/>
          <w:b/>
          <w:sz w:val="22"/>
          <w:szCs w:val="22"/>
        </w:rPr>
      </w:pPr>
      <w:r w:rsidRPr="00CD4DD5">
        <w:rPr>
          <w:rFonts w:asciiTheme="minorHAnsi" w:hAnsiTheme="minorHAnsi"/>
          <w:b/>
          <w:sz w:val="22"/>
          <w:szCs w:val="22"/>
        </w:rPr>
        <w:t>1 Star medico</w:t>
      </w:r>
    </w:p>
    <w:p w14:paraId="68BEE080" w14:textId="77777777" w:rsidR="001D35DD" w:rsidRPr="00CD4DD5" w:rsidRDefault="001D35DD" w:rsidP="0066603D">
      <w:pPr>
        <w:pStyle w:val="Sinespaciado1"/>
        <w:numPr>
          <w:ilvl w:val="0"/>
          <w:numId w:val="65"/>
        </w:numPr>
        <w:jc w:val="both"/>
        <w:rPr>
          <w:rFonts w:asciiTheme="minorHAnsi" w:hAnsiTheme="minorHAnsi"/>
          <w:b/>
          <w:sz w:val="22"/>
          <w:szCs w:val="22"/>
        </w:rPr>
      </w:pPr>
      <w:r w:rsidRPr="00CD4DD5">
        <w:rPr>
          <w:rFonts w:asciiTheme="minorHAnsi" w:hAnsiTheme="minorHAnsi"/>
          <w:b/>
          <w:sz w:val="22"/>
          <w:szCs w:val="22"/>
        </w:rPr>
        <w:t>1 Cuarto de ropa limpia</w:t>
      </w:r>
    </w:p>
    <w:p w14:paraId="7DB785DB" w14:textId="77777777" w:rsidR="001D35DD" w:rsidRPr="00CD4DD5" w:rsidRDefault="001D35DD" w:rsidP="0066603D">
      <w:pPr>
        <w:pStyle w:val="Sinespaciado1"/>
        <w:numPr>
          <w:ilvl w:val="0"/>
          <w:numId w:val="65"/>
        </w:numPr>
        <w:jc w:val="both"/>
        <w:rPr>
          <w:rFonts w:asciiTheme="minorHAnsi" w:hAnsiTheme="minorHAnsi"/>
          <w:b/>
          <w:sz w:val="22"/>
          <w:szCs w:val="22"/>
        </w:rPr>
      </w:pPr>
      <w:r w:rsidRPr="00CD4DD5">
        <w:rPr>
          <w:rFonts w:asciiTheme="minorHAnsi" w:hAnsiTheme="minorHAnsi"/>
          <w:b/>
          <w:sz w:val="22"/>
          <w:szCs w:val="22"/>
        </w:rPr>
        <w:t>1 Cuarto de ropa hospitalaria</w:t>
      </w:r>
    </w:p>
    <w:p w14:paraId="04973054" w14:textId="77777777" w:rsidR="001D35DD" w:rsidRPr="00CD4DD5" w:rsidRDefault="001D35DD" w:rsidP="0066603D">
      <w:pPr>
        <w:pStyle w:val="Sinespaciado1"/>
        <w:numPr>
          <w:ilvl w:val="0"/>
          <w:numId w:val="65"/>
        </w:numPr>
        <w:jc w:val="both"/>
        <w:rPr>
          <w:rFonts w:asciiTheme="minorHAnsi" w:hAnsiTheme="minorHAnsi"/>
          <w:b/>
          <w:sz w:val="22"/>
          <w:szCs w:val="22"/>
        </w:rPr>
      </w:pPr>
      <w:r w:rsidRPr="00CD4DD5">
        <w:rPr>
          <w:rFonts w:asciiTheme="minorHAnsi" w:hAnsiTheme="minorHAnsi"/>
          <w:b/>
          <w:sz w:val="22"/>
          <w:szCs w:val="22"/>
        </w:rPr>
        <w:t>1 Ambiente de aseo</w:t>
      </w:r>
    </w:p>
    <w:p w14:paraId="3725AD1B" w14:textId="77777777" w:rsidR="001D35DD" w:rsidRPr="00CD4DD5" w:rsidRDefault="001D35DD" w:rsidP="0066603D">
      <w:pPr>
        <w:pStyle w:val="Sinespaciado1"/>
        <w:numPr>
          <w:ilvl w:val="0"/>
          <w:numId w:val="65"/>
        </w:numPr>
        <w:jc w:val="both"/>
        <w:rPr>
          <w:rFonts w:asciiTheme="minorHAnsi" w:hAnsiTheme="minorHAnsi"/>
          <w:b/>
          <w:sz w:val="22"/>
          <w:szCs w:val="22"/>
        </w:rPr>
      </w:pPr>
      <w:r w:rsidRPr="00CD4DD5">
        <w:rPr>
          <w:rFonts w:asciiTheme="minorHAnsi" w:hAnsiTheme="minorHAnsi"/>
          <w:b/>
          <w:sz w:val="22"/>
          <w:szCs w:val="22"/>
        </w:rPr>
        <w:t>1 Cuarto intermedio de residuos</w:t>
      </w:r>
    </w:p>
    <w:p w14:paraId="3B6EAD31" w14:textId="77777777" w:rsidR="001D35DD" w:rsidRPr="00CD4DD5" w:rsidRDefault="001D35DD" w:rsidP="001D35DD">
      <w:pPr>
        <w:pStyle w:val="Sinespaciado1"/>
        <w:ind w:left="360"/>
        <w:jc w:val="both"/>
        <w:rPr>
          <w:rFonts w:asciiTheme="minorHAnsi" w:hAnsiTheme="minorHAnsi"/>
          <w:b/>
          <w:sz w:val="22"/>
          <w:szCs w:val="22"/>
        </w:rPr>
      </w:pPr>
    </w:p>
    <w:p w14:paraId="1FF6F61D" w14:textId="77777777" w:rsidR="001D35DD" w:rsidRPr="00CD4DD5" w:rsidRDefault="001D35DD" w:rsidP="001D35DD">
      <w:pPr>
        <w:pStyle w:val="Sinespaciado1"/>
        <w:jc w:val="both"/>
        <w:rPr>
          <w:rFonts w:asciiTheme="minorHAnsi" w:hAnsiTheme="minorHAnsi"/>
          <w:b/>
          <w:sz w:val="22"/>
          <w:szCs w:val="22"/>
        </w:rPr>
      </w:pPr>
      <w:r w:rsidRPr="00CD4DD5">
        <w:rPr>
          <w:rFonts w:asciiTheme="minorHAnsi" w:hAnsiTheme="minorHAnsi"/>
          <w:b/>
          <w:sz w:val="22"/>
          <w:szCs w:val="22"/>
        </w:rPr>
        <w:t xml:space="preserve">PISO </w:t>
      </w:r>
      <w:r>
        <w:rPr>
          <w:rFonts w:asciiTheme="minorHAnsi" w:hAnsiTheme="minorHAnsi"/>
          <w:b/>
          <w:sz w:val="22"/>
          <w:szCs w:val="22"/>
        </w:rPr>
        <w:t>7</w:t>
      </w:r>
      <w:r w:rsidRPr="00CD4DD5">
        <w:rPr>
          <w:rFonts w:asciiTheme="minorHAnsi" w:hAnsiTheme="minorHAnsi"/>
          <w:b/>
          <w:sz w:val="22"/>
          <w:szCs w:val="22"/>
        </w:rPr>
        <w:t xml:space="preserve"> HOSPITALIZACION</w:t>
      </w:r>
    </w:p>
    <w:p w14:paraId="604C6AAF" w14:textId="77777777" w:rsidR="001D35DD" w:rsidRPr="00CD4DD5" w:rsidRDefault="001D35DD" w:rsidP="0066603D">
      <w:pPr>
        <w:pStyle w:val="Sinespaciado1"/>
        <w:numPr>
          <w:ilvl w:val="0"/>
          <w:numId w:val="65"/>
        </w:numPr>
        <w:jc w:val="both"/>
        <w:rPr>
          <w:rFonts w:asciiTheme="minorHAnsi" w:hAnsiTheme="minorHAnsi"/>
          <w:b/>
          <w:sz w:val="22"/>
          <w:szCs w:val="22"/>
        </w:rPr>
      </w:pPr>
      <w:r w:rsidRPr="00CD4DD5">
        <w:rPr>
          <w:rFonts w:asciiTheme="minorHAnsi" w:hAnsiTheme="minorHAnsi"/>
          <w:b/>
          <w:sz w:val="22"/>
          <w:szCs w:val="22"/>
        </w:rPr>
        <w:t>22 Habitaciones</w:t>
      </w:r>
    </w:p>
    <w:p w14:paraId="6EA5A598" w14:textId="77777777" w:rsidR="001D35DD" w:rsidRPr="00CD4DD5" w:rsidRDefault="001D35DD" w:rsidP="0066603D">
      <w:pPr>
        <w:pStyle w:val="Sinespaciado1"/>
        <w:numPr>
          <w:ilvl w:val="0"/>
          <w:numId w:val="65"/>
        </w:numPr>
        <w:jc w:val="both"/>
        <w:rPr>
          <w:rFonts w:asciiTheme="minorHAnsi" w:hAnsiTheme="minorHAnsi"/>
          <w:b/>
          <w:sz w:val="22"/>
          <w:szCs w:val="22"/>
        </w:rPr>
      </w:pPr>
      <w:r w:rsidRPr="00CD4DD5">
        <w:rPr>
          <w:rFonts w:asciiTheme="minorHAnsi" w:hAnsiTheme="minorHAnsi"/>
          <w:b/>
          <w:sz w:val="22"/>
          <w:szCs w:val="22"/>
        </w:rPr>
        <w:t>27 Baños</w:t>
      </w:r>
    </w:p>
    <w:p w14:paraId="63CEB93E" w14:textId="77777777" w:rsidR="001D35DD" w:rsidRPr="00CD4DD5" w:rsidRDefault="001D35DD" w:rsidP="0066603D">
      <w:pPr>
        <w:pStyle w:val="Sinespaciado1"/>
        <w:numPr>
          <w:ilvl w:val="0"/>
          <w:numId w:val="65"/>
        </w:numPr>
        <w:jc w:val="both"/>
        <w:rPr>
          <w:rFonts w:asciiTheme="minorHAnsi" w:hAnsiTheme="minorHAnsi"/>
          <w:b/>
          <w:sz w:val="22"/>
          <w:szCs w:val="22"/>
        </w:rPr>
      </w:pPr>
      <w:r w:rsidRPr="00CD4DD5">
        <w:rPr>
          <w:rFonts w:asciiTheme="minorHAnsi" w:hAnsiTheme="minorHAnsi"/>
          <w:b/>
          <w:sz w:val="22"/>
          <w:szCs w:val="22"/>
        </w:rPr>
        <w:t>1 Sala de espera</w:t>
      </w:r>
    </w:p>
    <w:p w14:paraId="0CA577A3" w14:textId="77777777" w:rsidR="001D35DD" w:rsidRPr="00CD4DD5" w:rsidRDefault="001D35DD" w:rsidP="0066603D">
      <w:pPr>
        <w:pStyle w:val="Sinespaciado1"/>
        <w:numPr>
          <w:ilvl w:val="0"/>
          <w:numId w:val="65"/>
        </w:numPr>
        <w:jc w:val="both"/>
        <w:rPr>
          <w:rFonts w:asciiTheme="minorHAnsi" w:hAnsiTheme="minorHAnsi"/>
          <w:b/>
          <w:sz w:val="22"/>
          <w:szCs w:val="22"/>
        </w:rPr>
      </w:pPr>
      <w:r w:rsidRPr="00CD4DD5">
        <w:rPr>
          <w:rFonts w:asciiTheme="minorHAnsi" w:hAnsiTheme="minorHAnsi"/>
          <w:b/>
          <w:sz w:val="22"/>
          <w:szCs w:val="22"/>
        </w:rPr>
        <w:t>2 Estaciones de Enfermería</w:t>
      </w:r>
    </w:p>
    <w:p w14:paraId="42EB6236" w14:textId="77777777" w:rsidR="001D35DD" w:rsidRPr="00CD4DD5" w:rsidRDefault="001D35DD" w:rsidP="0066603D">
      <w:pPr>
        <w:pStyle w:val="Sinespaciado1"/>
        <w:numPr>
          <w:ilvl w:val="0"/>
          <w:numId w:val="65"/>
        </w:numPr>
        <w:jc w:val="both"/>
        <w:rPr>
          <w:rFonts w:asciiTheme="minorHAnsi" w:hAnsiTheme="minorHAnsi"/>
          <w:b/>
          <w:sz w:val="22"/>
          <w:szCs w:val="22"/>
        </w:rPr>
      </w:pPr>
      <w:r w:rsidRPr="00CD4DD5">
        <w:rPr>
          <w:rFonts w:asciiTheme="minorHAnsi" w:hAnsiTheme="minorHAnsi"/>
          <w:b/>
          <w:sz w:val="22"/>
          <w:szCs w:val="22"/>
        </w:rPr>
        <w:t>1 Cuarto de medicamentos</w:t>
      </w:r>
    </w:p>
    <w:p w14:paraId="5B237BB8" w14:textId="77777777" w:rsidR="001D35DD" w:rsidRPr="00CD4DD5" w:rsidRDefault="001D35DD" w:rsidP="0066603D">
      <w:pPr>
        <w:pStyle w:val="Sinespaciado1"/>
        <w:numPr>
          <w:ilvl w:val="0"/>
          <w:numId w:val="65"/>
        </w:numPr>
        <w:jc w:val="both"/>
        <w:rPr>
          <w:rFonts w:asciiTheme="minorHAnsi" w:hAnsiTheme="minorHAnsi"/>
          <w:b/>
          <w:sz w:val="22"/>
          <w:szCs w:val="22"/>
        </w:rPr>
      </w:pPr>
      <w:r w:rsidRPr="00CD4DD5">
        <w:rPr>
          <w:rFonts w:asciiTheme="minorHAnsi" w:hAnsiTheme="minorHAnsi"/>
          <w:b/>
          <w:sz w:val="22"/>
          <w:szCs w:val="22"/>
        </w:rPr>
        <w:t>1 Cuarto sucio</w:t>
      </w:r>
    </w:p>
    <w:p w14:paraId="7B4E3455" w14:textId="77777777" w:rsidR="001D35DD" w:rsidRPr="00CD4DD5" w:rsidRDefault="001D35DD" w:rsidP="0066603D">
      <w:pPr>
        <w:pStyle w:val="Sinespaciado1"/>
        <w:numPr>
          <w:ilvl w:val="0"/>
          <w:numId w:val="65"/>
        </w:numPr>
        <w:jc w:val="both"/>
        <w:rPr>
          <w:rFonts w:asciiTheme="minorHAnsi" w:hAnsiTheme="minorHAnsi"/>
          <w:b/>
          <w:sz w:val="22"/>
          <w:szCs w:val="22"/>
        </w:rPr>
      </w:pPr>
      <w:r w:rsidRPr="00CD4DD5">
        <w:rPr>
          <w:rFonts w:asciiTheme="minorHAnsi" w:hAnsiTheme="minorHAnsi"/>
          <w:b/>
          <w:sz w:val="22"/>
          <w:szCs w:val="22"/>
        </w:rPr>
        <w:t>1 Cuarto de equipos</w:t>
      </w:r>
    </w:p>
    <w:p w14:paraId="023A8FB4" w14:textId="77777777" w:rsidR="001D35DD" w:rsidRPr="00CD4DD5" w:rsidRDefault="001D35DD" w:rsidP="0066603D">
      <w:pPr>
        <w:pStyle w:val="Sinespaciado1"/>
        <w:numPr>
          <w:ilvl w:val="0"/>
          <w:numId w:val="65"/>
        </w:numPr>
        <w:jc w:val="both"/>
        <w:rPr>
          <w:rFonts w:asciiTheme="minorHAnsi" w:hAnsiTheme="minorHAnsi"/>
          <w:b/>
          <w:sz w:val="22"/>
          <w:szCs w:val="22"/>
        </w:rPr>
      </w:pPr>
      <w:r w:rsidRPr="00CD4DD5">
        <w:rPr>
          <w:rFonts w:asciiTheme="minorHAnsi" w:hAnsiTheme="minorHAnsi"/>
          <w:b/>
          <w:sz w:val="22"/>
          <w:szCs w:val="22"/>
        </w:rPr>
        <w:t>1 Star medico</w:t>
      </w:r>
    </w:p>
    <w:p w14:paraId="1BA79262" w14:textId="77777777" w:rsidR="001D35DD" w:rsidRPr="00CD4DD5" w:rsidRDefault="001D35DD" w:rsidP="0066603D">
      <w:pPr>
        <w:pStyle w:val="Sinespaciado1"/>
        <w:numPr>
          <w:ilvl w:val="0"/>
          <w:numId w:val="65"/>
        </w:numPr>
        <w:jc w:val="both"/>
        <w:rPr>
          <w:rFonts w:asciiTheme="minorHAnsi" w:hAnsiTheme="minorHAnsi"/>
          <w:b/>
          <w:sz w:val="22"/>
          <w:szCs w:val="22"/>
        </w:rPr>
      </w:pPr>
      <w:r w:rsidRPr="00CD4DD5">
        <w:rPr>
          <w:rFonts w:asciiTheme="minorHAnsi" w:hAnsiTheme="minorHAnsi"/>
          <w:b/>
          <w:sz w:val="22"/>
          <w:szCs w:val="22"/>
        </w:rPr>
        <w:t>1 Cuarto de ropa limpia</w:t>
      </w:r>
    </w:p>
    <w:p w14:paraId="06A7709B" w14:textId="77777777" w:rsidR="001D35DD" w:rsidRPr="00CD4DD5" w:rsidRDefault="001D35DD" w:rsidP="0066603D">
      <w:pPr>
        <w:pStyle w:val="Sinespaciado1"/>
        <w:numPr>
          <w:ilvl w:val="0"/>
          <w:numId w:val="65"/>
        </w:numPr>
        <w:jc w:val="both"/>
        <w:rPr>
          <w:rFonts w:asciiTheme="minorHAnsi" w:hAnsiTheme="minorHAnsi"/>
          <w:b/>
          <w:sz w:val="22"/>
          <w:szCs w:val="22"/>
        </w:rPr>
      </w:pPr>
      <w:r w:rsidRPr="00CD4DD5">
        <w:rPr>
          <w:rFonts w:asciiTheme="minorHAnsi" w:hAnsiTheme="minorHAnsi"/>
          <w:b/>
          <w:sz w:val="22"/>
          <w:szCs w:val="22"/>
        </w:rPr>
        <w:t>1 Cuarto de ropa hospitalaria</w:t>
      </w:r>
    </w:p>
    <w:p w14:paraId="60979ADC" w14:textId="77777777" w:rsidR="001D35DD" w:rsidRDefault="001D35DD" w:rsidP="0066603D">
      <w:pPr>
        <w:pStyle w:val="Sinespaciado1"/>
        <w:numPr>
          <w:ilvl w:val="0"/>
          <w:numId w:val="65"/>
        </w:numPr>
        <w:jc w:val="both"/>
        <w:rPr>
          <w:rFonts w:asciiTheme="minorHAnsi" w:hAnsiTheme="minorHAnsi"/>
          <w:b/>
          <w:sz w:val="22"/>
          <w:szCs w:val="22"/>
        </w:rPr>
      </w:pPr>
      <w:r w:rsidRPr="00CD4DD5">
        <w:rPr>
          <w:rFonts w:asciiTheme="minorHAnsi" w:hAnsiTheme="minorHAnsi"/>
          <w:b/>
          <w:sz w:val="22"/>
          <w:szCs w:val="22"/>
        </w:rPr>
        <w:t>1 Ambiente de aseo</w:t>
      </w:r>
    </w:p>
    <w:p w14:paraId="331CDEBC" w14:textId="77777777" w:rsidR="001D35DD" w:rsidRPr="001D35DD" w:rsidRDefault="001D35DD" w:rsidP="0066603D">
      <w:pPr>
        <w:pStyle w:val="Sinespaciado1"/>
        <w:numPr>
          <w:ilvl w:val="0"/>
          <w:numId w:val="65"/>
        </w:numPr>
        <w:jc w:val="both"/>
        <w:rPr>
          <w:rFonts w:asciiTheme="minorHAnsi" w:hAnsiTheme="minorHAnsi"/>
          <w:b/>
          <w:sz w:val="22"/>
          <w:szCs w:val="22"/>
        </w:rPr>
      </w:pPr>
      <w:r w:rsidRPr="001D35DD">
        <w:rPr>
          <w:rFonts w:asciiTheme="minorHAnsi" w:hAnsiTheme="minorHAnsi"/>
          <w:b/>
          <w:sz w:val="22"/>
          <w:szCs w:val="22"/>
        </w:rPr>
        <w:t>1 Cuarto intermedio de residuos</w:t>
      </w:r>
    </w:p>
    <w:p w14:paraId="7599B2F4" w14:textId="77777777" w:rsidR="001D35DD" w:rsidRDefault="001D35DD" w:rsidP="006359C7">
      <w:pPr>
        <w:pStyle w:val="Sinespaciado1"/>
        <w:jc w:val="both"/>
        <w:rPr>
          <w:rFonts w:asciiTheme="minorHAnsi" w:hAnsiTheme="minorHAnsi"/>
          <w:b/>
          <w:sz w:val="22"/>
          <w:szCs w:val="22"/>
        </w:rPr>
      </w:pPr>
    </w:p>
    <w:p w14:paraId="2473209F" w14:textId="77777777" w:rsidR="00321137" w:rsidRPr="00CD4DD5" w:rsidRDefault="00321137" w:rsidP="006359C7">
      <w:pPr>
        <w:pStyle w:val="Sinespaciado1"/>
        <w:jc w:val="both"/>
        <w:rPr>
          <w:rFonts w:asciiTheme="minorHAnsi" w:hAnsiTheme="minorHAnsi"/>
          <w:b/>
          <w:sz w:val="22"/>
          <w:szCs w:val="22"/>
        </w:rPr>
      </w:pPr>
      <w:r w:rsidRPr="00CD4DD5">
        <w:rPr>
          <w:rFonts w:asciiTheme="minorHAnsi" w:hAnsiTheme="minorHAnsi"/>
          <w:b/>
          <w:sz w:val="22"/>
          <w:szCs w:val="22"/>
        </w:rPr>
        <w:t>PISO 6</w:t>
      </w:r>
      <w:r w:rsidR="005E2ED0" w:rsidRPr="00CD4DD5">
        <w:rPr>
          <w:rFonts w:asciiTheme="minorHAnsi" w:hAnsiTheme="minorHAnsi"/>
          <w:b/>
          <w:sz w:val="22"/>
          <w:szCs w:val="22"/>
        </w:rPr>
        <w:t xml:space="preserve"> HOSPITALIZACION</w:t>
      </w:r>
    </w:p>
    <w:p w14:paraId="6FB72F7A" w14:textId="77777777" w:rsidR="00321137" w:rsidRPr="00CD4DD5" w:rsidRDefault="00321137" w:rsidP="0066603D">
      <w:pPr>
        <w:pStyle w:val="Sinespaciado1"/>
        <w:numPr>
          <w:ilvl w:val="0"/>
          <w:numId w:val="65"/>
        </w:numPr>
        <w:jc w:val="both"/>
        <w:rPr>
          <w:rFonts w:asciiTheme="minorHAnsi" w:hAnsiTheme="minorHAnsi"/>
          <w:b/>
          <w:sz w:val="22"/>
          <w:szCs w:val="22"/>
        </w:rPr>
      </w:pPr>
      <w:r w:rsidRPr="00CD4DD5">
        <w:rPr>
          <w:rFonts w:asciiTheme="minorHAnsi" w:hAnsiTheme="minorHAnsi"/>
          <w:b/>
          <w:sz w:val="22"/>
          <w:szCs w:val="22"/>
        </w:rPr>
        <w:t>22 Habitaciones</w:t>
      </w:r>
    </w:p>
    <w:p w14:paraId="61A5529B" w14:textId="77777777" w:rsidR="00321137" w:rsidRPr="00CD4DD5" w:rsidRDefault="00321137" w:rsidP="0066603D">
      <w:pPr>
        <w:pStyle w:val="Sinespaciado1"/>
        <w:numPr>
          <w:ilvl w:val="0"/>
          <w:numId w:val="65"/>
        </w:numPr>
        <w:jc w:val="both"/>
        <w:rPr>
          <w:rFonts w:asciiTheme="minorHAnsi" w:hAnsiTheme="minorHAnsi"/>
          <w:b/>
          <w:sz w:val="22"/>
          <w:szCs w:val="22"/>
        </w:rPr>
      </w:pPr>
      <w:r w:rsidRPr="00CD4DD5">
        <w:rPr>
          <w:rFonts w:asciiTheme="minorHAnsi" w:hAnsiTheme="minorHAnsi"/>
          <w:b/>
          <w:sz w:val="22"/>
          <w:szCs w:val="22"/>
        </w:rPr>
        <w:t>27 Baños</w:t>
      </w:r>
    </w:p>
    <w:p w14:paraId="1E5EE4BE" w14:textId="77777777" w:rsidR="00321137" w:rsidRPr="00CD4DD5" w:rsidRDefault="00321137" w:rsidP="0066603D">
      <w:pPr>
        <w:pStyle w:val="Sinespaciado1"/>
        <w:numPr>
          <w:ilvl w:val="0"/>
          <w:numId w:val="65"/>
        </w:numPr>
        <w:jc w:val="both"/>
        <w:rPr>
          <w:rFonts w:asciiTheme="minorHAnsi" w:hAnsiTheme="minorHAnsi"/>
          <w:b/>
          <w:sz w:val="22"/>
          <w:szCs w:val="22"/>
        </w:rPr>
      </w:pPr>
      <w:r w:rsidRPr="00CD4DD5">
        <w:rPr>
          <w:rFonts w:asciiTheme="minorHAnsi" w:hAnsiTheme="minorHAnsi"/>
          <w:b/>
          <w:sz w:val="22"/>
          <w:szCs w:val="22"/>
        </w:rPr>
        <w:t>1 Sala de espera</w:t>
      </w:r>
    </w:p>
    <w:p w14:paraId="397A1E19" w14:textId="77777777" w:rsidR="00321137" w:rsidRPr="00CD4DD5" w:rsidRDefault="00321137" w:rsidP="0066603D">
      <w:pPr>
        <w:pStyle w:val="Sinespaciado1"/>
        <w:numPr>
          <w:ilvl w:val="0"/>
          <w:numId w:val="65"/>
        </w:numPr>
        <w:jc w:val="both"/>
        <w:rPr>
          <w:rFonts w:asciiTheme="minorHAnsi" w:hAnsiTheme="minorHAnsi"/>
          <w:b/>
          <w:sz w:val="22"/>
          <w:szCs w:val="22"/>
        </w:rPr>
      </w:pPr>
      <w:r w:rsidRPr="00CD4DD5">
        <w:rPr>
          <w:rFonts w:asciiTheme="minorHAnsi" w:hAnsiTheme="minorHAnsi"/>
          <w:b/>
          <w:sz w:val="22"/>
          <w:szCs w:val="22"/>
        </w:rPr>
        <w:t>2 Estaciones de Enfermería</w:t>
      </w:r>
    </w:p>
    <w:p w14:paraId="1CE16D17" w14:textId="77777777" w:rsidR="00321137" w:rsidRPr="00CD4DD5" w:rsidRDefault="00321137" w:rsidP="0066603D">
      <w:pPr>
        <w:pStyle w:val="Sinespaciado1"/>
        <w:numPr>
          <w:ilvl w:val="0"/>
          <w:numId w:val="65"/>
        </w:numPr>
        <w:jc w:val="both"/>
        <w:rPr>
          <w:rFonts w:asciiTheme="minorHAnsi" w:hAnsiTheme="minorHAnsi"/>
          <w:b/>
          <w:sz w:val="22"/>
          <w:szCs w:val="22"/>
        </w:rPr>
      </w:pPr>
      <w:r w:rsidRPr="00CD4DD5">
        <w:rPr>
          <w:rFonts w:asciiTheme="minorHAnsi" w:hAnsiTheme="minorHAnsi"/>
          <w:b/>
          <w:sz w:val="22"/>
          <w:szCs w:val="22"/>
        </w:rPr>
        <w:t>1 Cuarto de medicamentos</w:t>
      </w:r>
    </w:p>
    <w:p w14:paraId="0F22D430" w14:textId="77777777" w:rsidR="00321137" w:rsidRPr="00CD4DD5" w:rsidRDefault="00321137" w:rsidP="0066603D">
      <w:pPr>
        <w:pStyle w:val="Sinespaciado1"/>
        <w:numPr>
          <w:ilvl w:val="0"/>
          <w:numId w:val="65"/>
        </w:numPr>
        <w:jc w:val="both"/>
        <w:rPr>
          <w:rFonts w:asciiTheme="minorHAnsi" w:hAnsiTheme="minorHAnsi"/>
          <w:b/>
          <w:sz w:val="22"/>
          <w:szCs w:val="22"/>
        </w:rPr>
      </w:pPr>
      <w:r w:rsidRPr="00CD4DD5">
        <w:rPr>
          <w:rFonts w:asciiTheme="minorHAnsi" w:hAnsiTheme="minorHAnsi"/>
          <w:b/>
          <w:sz w:val="22"/>
          <w:szCs w:val="22"/>
        </w:rPr>
        <w:t>1 Cuarto sucio</w:t>
      </w:r>
    </w:p>
    <w:p w14:paraId="4632FE31" w14:textId="77777777" w:rsidR="00321137" w:rsidRPr="00CD4DD5" w:rsidRDefault="00321137" w:rsidP="0066603D">
      <w:pPr>
        <w:pStyle w:val="Sinespaciado1"/>
        <w:numPr>
          <w:ilvl w:val="0"/>
          <w:numId w:val="65"/>
        </w:numPr>
        <w:jc w:val="both"/>
        <w:rPr>
          <w:rFonts w:asciiTheme="minorHAnsi" w:hAnsiTheme="minorHAnsi"/>
          <w:b/>
          <w:sz w:val="22"/>
          <w:szCs w:val="22"/>
        </w:rPr>
      </w:pPr>
      <w:r w:rsidRPr="00CD4DD5">
        <w:rPr>
          <w:rFonts w:asciiTheme="minorHAnsi" w:hAnsiTheme="minorHAnsi"/>
          <w:b/>
          <w:sz w:val="22"/>
          <w:szCs w:val="22"/>
        </w:rPr>
        <w:t>1 Cuarto de equipos</w:t>
      </w:r>
    </w:p>
    <w:p w14:paraId="2D4E85F4" w14:textId="77777777" w:rsidR="00321137" w:rsidRPr="00CD4DD5" w:rsidRDefault="00321137" w:rsidP="0066603D">
      <w:pPr>
        <w:pStyle w:val="Sinespaciado1"/>
        <w:numPr>
          <w:ilvl w:val="0"/>
          <w:numId w:val="65"/>
        </w:numPr>
        <w:jc w:val="both"/>
        <w:rPr>
          <w:rFonts w:asciiTheme="minorHAnsi" w:hAnsiTheme="minorHAnsi"/>
          <w:b/>
          <w:sz w:val="22"/>
          <w:szCs w:val="22"/>
        </w:rPr>
      </w:pPr>
      <w:r w:rsidRPr="00CD4DD5">
        <w:rPr>
          <w:rFonts w:asciiTheme="minorHAnsi" w:hAnsiTheme="minorHAnsi"/>
          <w:b/>
          <w:sz w:val="22"/>
          <w:szCs w:val="22"/>
        </w:rPr>
        <w:t>1 Star medico</w:t>
      </w:r>
    </w:p>
    <w:p w14:paraId="3875A78D" w14:textId="77777777" w:rsidR="00321137" w:rsidRPr="00CD4DD5" w:rsidRDefault="00321137" w:rsidP="0066603D">
      <w:pPr>
        <w:pStyle w:val="Sinespaciado1"/>
        <w:numPr>
          <w:ilvl w:val="0"/>
          <w:numId w:val="65"/>
        </w:numPr>
        <w:jc w:val="both"/>
        <w:rPr>
          <w:rFonts w:asciiTheme="minorHAnsi" w:hAnsiTheme="minorHAnsi"/>
          <w:b/>
          <w:sz w:val="22"/>
          <w:szCs w:val="22"/>
        </w:rPr>
      </w:pPr>
      <w:r w:rsidRPr="00CD4DD5">
        <w:rPr>
          <w:rFonts w:asciiTheme="minorHAnsi" w:hAnsiTheme="minorHAnsi"/>
          <w:b/>
          <w:sz w:val="22"/>
          <w:szCs w:val="22"/>
        </w:rPr>
        <w:t>1 Cuarto de ropa limpia</w:t>
      </w:r>
    </w:p>
    <w:p w14:paraId="14A991C2" w14:textId="77777777" w:rsidR="00321137" w:rsidRPr="00CD4DD5" w:rsidRDefault="00321137" w:rsidP="0066603D">
      <w:pPr>
        <w:pStyle w:val="Sinespaciado1"/>
        <w:numPr>
          <w:ilvl w:val="0"/>
          <w:numId w:val="65"/>
        </w:numPr>
        <w:jc w:val="both"/>
        <w:rPr>
          <w:rFonts w:asciiTheme="minorHAnsi" w:hAnsiTheme="minorHAnsi"/>
          <w:b/>
          <w:sz w:val="22"/>
          <w:szCs w:val="22"/>
        </w:rPr>
      </w:pPr>
      <w:r w:rsidRPr="00CD4DD5">
        <w:rPr>
          <w:rFonts w:asciiTheme="minorHAnsi" w:hAnsiTheme="minorHAnsi"/>
          <w:b/>
          <w:sz w:val="22"/>
          <w:szCs w:val="22"/>
        </w:rPr>
        <w:t>1 Cuarto de ropa hospitalaria</w:t>
      </w:r>
    </w:p>
    <w:p w14:paraId="48498888" w14:textId="77777777" w:rsidR="00321137" w:rsidRPr="00CD4DD5" w:rsidRDefault="00321137" w:rsidP="0066603D">
      <w:pPr>
        <w:pStyle w:val="Sinespaciado1"/>
        <w:numPr>
          <w:ilvl w:val="0"/>
          <w:numId w:val="65"/>
        </w:numPr>
        <w:jc w:val="both"/>
        <w:rPr>
          <w:rFonts w:asciiTheme="minorHAnsi" w:hAnsiTheme="minorHAnsi"/>
          <w:b/>
          <w:sz w:val="22"/>
          <w:szCs w:val="22"/>
        </w:rPr>
      </w:pPr>
      <w:r w:rsidRPr="00CD4DD5">
        <w:rPr>
          <w:rFonts w:asciiTheme="minorHAnsi" w:hAnsiTheme="minorHAnsi"/>
          <w:b/>
          <w:sz w:val="22"/>
          <w:szCs w:val="22"/>
        </w:rPr>
        <w:t>1 Ambiente de aseo</w:t>
      </w:r>
    </w:p>
    <w:p w14:paraId="4807A711" w14:textId="77777777" w:rsidR="00321137" w:rsidRPr="00CD4DD5" w:rsidRDefault="00321137" w:rsidP="0066603D">
      <w:pPr>
        <w:pStyle w:val="Sinespaciado1"/>
        <w:numPr>
          <w:ilvl w:val="0"/>
          <w:numId w:val="65"/>
        </w:numPr>
        <w:jc w:val="both"/>
        <w:rPr>
          <w:rFonts w:asciiTheme="minorHAnsi" w:hAnsiTheme="minorHAnsi"/>
          <w:b/>
          <w:sz w:val="22"/>
          <w:szCs w:val="22"/>
        </w:rPr>
      </w:pPr>
      <w:r w:rsidRPr="00CD4DD5">
        <w:rPr>
          <w:rFonts w:asciiTheme="minorHAnsi" w:hAnsiTheme="minorHAnsi"/>
          <w:b/>
          <w:sz w:val="22"/>
          <w:szCs w:val="22"/>
        </w:rPr>
        <w:t>1 Cuarto intermedio de residuos</w:t>
      </w:r>
    </w:p>
    <w:p w14:paraId="68A112F6" w14:textId="77777777" w:rsidR="00321137" w:rsidRPr="00CD4DD5" w:rsidRDefault="00321137" w:rsidP="00321137">
      <w:pPr>
        <w:pStyle w:val="Sinespaciado1"/>
        <w:ind w:left="360"/>
        <w:jc w:val="both"/>
        <w:rPr>
          <w:rFonts w:asciiTheme="minorHAnsi" w:hAnsiTheme="minorHAnsi"/>
          <w:b/>
          <w:sz w:val="22"/>
          <w:szCs w:val="22"/>
        </w:rPr>
      </w:pPr>
    </w:p>
    <w:p w14:paraId="066154C4" w14:textId="77777777" w:rsidR="00636ECF" w:rsidRPr="00CD4DD5" w:rsidRDefault="00636ECF" w:rsidP="00636ECF">
      <w:pPr>
        <w:pStyle w:val="Sinespaciado1"/>
        <w:jc w:val="both"/>
        <w:rPr>
          <w:rFonts w:asciiTheme="minorHAnsi" w:hAnsiTheme="minorHAnsi"/>
          <w:b/>
          <w:sz w:val="22"/>
          <w:szCs w:val="22"/>
        </w:rPr>
      </w:pPr>
      <w:r w:rsidRPr="00CD4DD5">
        <w:rPr>
          <w:rFonts w:asciiTheme="minorHAnsi" w:hAnsiTheme="minorHAnsi"/>
          <w:b/>
          <w:sz w:val="22"/>
          <w:szCs w:val="22"/>
        </w:rPr>
        <w:t>PISO 5</w:t>
      </w:r>
      <w:r w:rsidR="005E2ED0" w:rsidRPr="00CD4DD5">
        <w:rPr>
          <w:rFonts w:asciiTheme="minorHAnsi" w:hAnsiTheme="minorHAnsi"/>
          <w:b/>
          <w:sz w:val="22"/>
          <w:szCs w:val="22"/>
        </w:rPr>
        <w:t xml:space="preserve"> HOSPITALIZACION</w:t>
      </w:r>
    </w:p>
    <w:p w14:paraId="5EFD9E2C" w14:textId="77777777" w:rsidR="00636ECF" w:rsidRPr="00CD4DD5" w:rsidRDefault="00636ECF" w:rsidP="0066603D">
      <w:pPr>
        <w:pStyle w:val="Sinespaciado1"/>
        <w:numPr>
          <w:ilvl w:val="0"/>
          <w:numId w:val="65"/>
        </w:numPr>
        <w:jc w:val="both"/>
        <w:rPr>
          <w:rFonts w:asciiTheme="minorHAnsi" w:hAnsiTheme="minorHAnsi"/>
          <w:b/>
          <w:sz w:val="22"/>
          <w:szCs w:val="22"/>
        </w:rPr>
      </w:pPr>
      <w:r w:rsidRPr="00CD4DD5">
        <w:rPr>
          <w:rFonts w:asciiTheme="minorHAnsi" w:hAnsiTheme="minorHAnsi"/>
          <w:b/>
          <w:sz w:val="22"/>
          <w:szCs w:val="22"/>
        </w:rPr>
        <w:t>22 Habitaciones</w:t>
      </w:r>
    </w:p>
    <w:p w14:paraId="42A9D5F3" w14:textId="77777777" w:rsidR="00636ECF" w:rsidRPr="00CD4DD5" w:rsidRDefault="00636ECF" w:rsidP="0066603D">
      <w:pPr>
        <w:pStyle w:val="Sinespaciado1"/>
        <w:numPr>
          <w:ilvl w:val="0"/>
          <w:numId w:val="65"/>
        </w:numPr>
        <w:jc w:val="both"/>
        <w:rPr>
          <w:rFonts w:asciiTheme="minorHAnsi" w:hAnsiTheme="minorHAnsi"/>
          <w:b/>
          <w:sz w:val="22"/>
          <w:szCs w:val="22"/>
        </w:rPr>
      </w:pPr>
      <w:r w:rsidRPr="00CD4DD5">
        <w:rPr>
          <w:rFonts w:asciiTheme="minorHAnsi" w:hAnsiTheme="minorHAnsi"/>
          <w:b/>
          <w:sz w:val="22"/>
          <w:szCs w:val="22"/>
        </w:rPr>
        <w:t>27 Baños</w:t>
      </w:r>
    </w:p>
    <w:p w14:paraId="0881AE90" w14:textId="77777777" w:rsidR="00636ECF" w:rsidRPr="00CD4DD5" w:rsidRDefault="00636ECF" w:rsidP="0066603D">
      <w:pPr>
        <w:pStyle w:val="Sinespaciado1"/>
        <w:numPr>
          <w:ilvl w:val="0"/>
          <w:numId w:val="65"/>
        </w:numPr>
        <w:jc w:val="both"/>
        <w:rPr>
          <w:rFonts w:asciiTheme="minorHAnsi" w:hAnsiTheme="minorHAnsi"/>
          <w:b/>
          <w:sz w:val="22"/>
          <w:szCs w:val="22"/>
        </w:rPr>
      </w:pPr>
      <w:r w:rsidRPr="00CD4DD5">
        <w:rPr>
          <w:rFonts w:asciiTheme="minorHAnsi" w:hAnsiTheme="minorHAnsi"/>
          <w:b/>
          <w:sz w:val="22"/>
          <w:szCs w:val="22"/>
        </w:rPr>
        <w:t>1 Sala de espera</w:t>
      </w:r>
    </w:p>
    <w:p w14:paraId="72127146" w14:textId="77777777" w:rsidR="00636ECF" w:rsidRPr="00CD4DD5" w:rsidRDefault="00636ECF" w:rsidP="0066603D">
      <w:pPr>
        <w:pStyle w:val="Sinespaciado1"/>
        <w:numPr>
          <w:ilvl w:val="0"/>
          <w:numId w:val="65"/>
        </w:numPr>
        <w:jc w:val="both"/>
        <w:rPr>
          <w:rFonts w:asciiTheme="minorHAnsi" w:hAnsiTheme="minorHAnsi"/>
          <w:b/>
          <w:sz w:val="22"/>
          <w:szCs w:val="22"/>
        </w:rPr>
      </w:pPr>
      <w:r w:rsidRPr="00CD4DD5">
        <w:rPr>
          <w:rFonts w:asciiTheme="minorHAnsi" w:hAnsiTheme="minorHAnsi"/>
          <w:b/>
          <w:sz w:val="22"/>
          <w:szCs w:val="22"/>
        </w:rPr>
        <w:t>2 Estaciones de Enfermería</w:t>
      </w:r>
    </w:p>
    <w:p w14:paraId="489075A7" w14:textId="77777777" w:rsidR="00636ECF" w:rsidRPr="00CD4DD5" w:rsidRDefault="00636ECF" w:rsidP="0066603D">
      <w:pPr>
        <w:pStyle w:val="Sinespaciado1"/>
        <w:numPr>
          <w:ilvl w:val="0"/>
          <w:numId w:val="65"/>
        </w:numPr>
        <w:jc w:val="both"/>
        <w:rPr>
          <w:rFonts w:asciiTheme="minorHAnsi" w:hAnsiTheme="minorHAnsi"/>
          <w:b/>
          <w:sz w:val="22"/>
          <w:szCs w:val="22"/>
        </w:rPr>
      </w:pPr>
      <w:r w:rsidRPr="00CD4DD5">
        <w:rPr>
          <w:rFonts w:asciiTheme="minorHAnsi" w:hAnsiTheme="minorHAnsi"/>
          <w:b/>
          <w:sz w:val="22"/>
          <w:szCs w:val="22"/>
        </w:rPr>
        <w:t>1 Cuarto de medicamentos</w:t>
      </w:r>
    </w:p>
    <w:p w14:paraId="68FE5ECF" w14:textId="77777777" w:rsidR="00636ECF" w:rsidRPr="00CD4DD5" w:rsidRDefault="00636ECF" w:rsidP="0066603D">
      <w:pPr>
        <w:pStyle w:val="Sinespaciado1"/>
        <w:numPr>
          <w:ilvl w:val="0"/>
          <w:numId w:val="65"/>
        </w:numPr>
        <w:jc w:val="both"/>
        <w:rPr>
          <w:rFonts w:asciiTheme="minorHAnsi" w:hAnsiTheme="minorHAnsi"/>
          <w:b/>
          <w:sz w:val="22"/>
          <w:szCs w:val="22"/>
        </w:rPr>
      </w:pPr>
      <w:r w:rsidRPr="00CD4DD5">
        <w:rPr>
          <w:rFonts w:asciiTheme="minorHAnsi" w:hAnsiTheme="minorHAnsi"/>
          <w:b/>
          <w:sz w:val="22"/>
          <w:szCs w:val="22"/>
        </w:rPr>
        <w:t>1 Cuarto sucio</w:t>
      </w:r>
    </w:p>
    <w:p w14:paraId="01880E8F" w14:textId="77777777" w:rsidR="00636ECF" w:rsidRPr="00CD4DD5" w:rsidRDefault="00636ECF" w:rsidP="0066603D">
      <w:pPr>
        <w:pStyle w:val="Sinespaciado1"/>
        <w:numPr>
          <w:ilvl w:val="0"/>
          <w:numId w:val="65"/>
        </w:numPr>
        <w:jc w:val="both"/>
        <w:rPr>
          <w:rFonts w:asciiTheme="minorHAnsi" w:hAnsiTheme="minorHAnsi"/>
          <w:b/>
          <w:sz w:val="22"/>
          <w:szCs w:val="22"/>
        </w:rPr>
      </w:pPr>
      <w:r w:rsidRPr="00CD4DD5">
        <w:rPr>
          <w:rFonts w:asciiTheme="minorHAnsi" w:hAnsiTheme="minorHAnsi"/>
          <w:b/>
          <w:sz w:val="22"/>
          <w:szCs w:val="22"/>
        </w:rPr>
        <w:t>1 Cuarto de equipos</w:t>
      </w:r>
    </w:p>
    <w:p w14:paraId="5BA331E1" w14:textId="77777777" w:rsidR="00636ECF" w:rsidRPr="00CD4DD5" w:rsidRDefault="00636ECF" w:rsidP="0066603D">
      <w:pPr>
        <w:pStyle w:val="Sinespaciado1"/>
        <w:numPr>
          <w:ilvl w:val="0"/>
          <w:numId w:val="65"/>
        </w:numPr>
        <w:jc w:val="both"/>
        <w:rPr>
          <w:rFonts w:asciiTheme="minorHAnsi" w:hAnsiTheme="minorHAnsi"/>
          <w:b/>
          <w:sz w:val="22"/>
          <w:szCs w:val="22"/>
        </w:rPr>
      </w:pPr>
      <w:r w:rsidRPr="00CD4DD5">
        <w:rPr>
          <w:rFonts w:asciiTheme="minorHAnsi" w:hAnsiTheme="minorHAnsi"/>
          <w:b/>
          <w:sz w:val="22"/>
          <w:szCs w:val="22"/>
        </w:rPr>
        <w:t>1 Star medico</w:t>
      </w:r>
    </w:p>
    <w:p w14:paraId="1EBD6BD8" w14:textId="77777777" w:rsidR="00636ECF" w:rsidRPr="00CD4DD5" w:rsidRDefault="00636ECF" w:rsidP="0066603D">
      <w:pPr>
        <w:pStyle w:val="Sinespaciado1"/>
        <w:numPr>
          <w:ilvl w:val="0"/>
          <w:numId w:val="65"/>
        </w:numPr>
        <w:jc w:val="both"/>
        <w:rPr>
          <w:rFonts w:asciiTheme="minorHAnsi" w:hAnsiTheme="minorHAnsi"/>
          <w:b/>
          <w:sz w:val="22"/>
          <w:szCs w:val="22"/>
        </w:rPr>
      </w:pPr>
      <w:r w:rsidRPr="00CD4DD5">
        <w:rPr>
          <w:rFonts w:asciiTheme="minorHAnsi" w:hAnsiTheme="minorHAnsi"/>
          <w:b/>
          <w:sz w:val="22"/>
          <w:szCs w:val="22"/>
        </w:rPr>
        <w:t>1 Cuarto de ropa limpia</w:t>
      </w:r>
    </w:p>
    <w:p w14:paraId="63DEFA02" w14:textId="77777777" w:rsidR="00636ECF" w:rsidRPr="00CD4DD5" w:rsidRDefault="00636ECF" w:rsidP="0066603D">
      <w:pPr>
        <w:pStyle w:val="Sinespaciado1"/>
        <w:numPr>
          <w:ilvl w:val="0"/>
          <w:numId w:val="65"/>
        </w:numPr>
        <w:jc w:val="both"/>
        <w:rPr>
          <w:rFonts w:asciiTheme="minorHAnsi" w:hAnsiTheme="minorHAnsi"/>
          <w:b/>
          <w:sz w:val="22"/>
          <w:szCs w:val="22"/>
        </w:rPr>
      </w:pPr>
      <w:r w:rsidRPr="00CD4DD5">
        <w:rPr>
          <w:rFonts w:asciiTheme="minorHAnsi" w:hAnsiTheme="minorHAnsi"/>
          <w:b/>
          <w:sz w:val="22"/>
          <w:szCs w:val="22"/>
        </w:rPr>
        <w:t>1 Cuarto de ropa hospitalaria</w:t>
      </w:r>
    </w:p>
    <w:p w14:paraId="7C2A15EF" w14:textId="77777777" w:rsidR="00636ECF" w:rsidRPr="00CD4DD5" w:rsidRDefault="00636ECF" w:rsidP="0066603D">
      <w:pPr>
        <w:pStyle w:val="Sinespaciado1"/>
        <w:numPr>
          <w:ilvl w:val="0"/>
          <w:numId w:val="65"/>
        </w:numPr>
        <w:jc w:val="both"/>
        <w:rPr>
          <w:rFonts w:asciiTheme="minorHAnsi" w:hAnsiTheme="minorHAnsi"/>
          <w:b/>
          <w:sz w:val="22"/>
          <w:szCs w:val="22"/>
        </w:rPr>
      </w:pPr>
      <w:r w:rsidRPr="00CD4DD5">
        <w:rPr>
          <w:rFonts w:asciiTheme="minorHAnsi" w:hAnsiTheme="minorHAnsi"/>
          <w:b/>
          <w:sz w:val="22"/>
          <w:szCs w:val="22"/>
        </w:rPr>
        <w:t>1 Ambiente de aseo</w:t>
      </w:r>
    </w:p>
    <w:p w14:paraId="759871A6" w14:textId="77777777" w:rsidR="00636ECF" w:rsidRPr="00CD4DD5" w:rsidRDefault="00636ECF" w:rsidP="0066603D">
      <w:pPr>
        <w:pStyle w:val="Sinespaciado1"/>
        <w:numPr>
          <w:ilvl w:val="0"/>
          <w:numId w:val="65"/>
        </w:numPr>
        <w:jc w:val="both"/>
        <w:rPr>
          <w:rFonts w:asciiTheme="minorHAnsi" w:hAnsiTheme="minorHAnsi"/>
          <w:b/>
          <w:sz w:val="22"/>
          <w:szCs w:val="22"/>
        </w:rPr>
      </w:pPr>
      <w:r w:rsidRPr="00CD4DD5">
        <w:rPr>
          <w:rFonts w:asciiTheme="minorHAnsi" w:hAnsiTheme="minorHAnsi"/>
          <w:b/>
          <w:sz w:val="22"/>
          <w:szCs w:val="22"/>
        </w:rPr>
        <w:t>1 Cuarto intermedio de residuos</w:t>
      </w:r>
    </w:p>
    <w:p w14:paraId="7FF0BB2A" w14:textId="77777777" w:rsidR="00D47099" w:rsidRDefault="00D47099" w:rsidP="005E2ED0">
      <w:pPr>
        <w:pStyle w:val="Sinespaciado1"/>
        <w:jc w:val="both"/>
        <w:rPr>
          <w:rFonts w:asciiTheme="minorHAnsi" w:hAnsiTheme="minorHAnsi"/>
          <w:b/>
          <w:sz w:val="22"/>
          <w:szCs w:val="22"/>
        </w:rPr>
      </w:pPr>
    </w:p>
    <w:p w14:paraId="744CE902" w14:textId="77777777" w:rsidR="005E2ED0" w:rsidRPr="00CD4DD5" w:rsidRDefault="005E2ED0" w:rsidP="005E2ED0">
      <w:pPr>
        <w:pStyle w:val="Sinespaciado1"/>
        <w:jc w:val="both"/>
        <w:rPr>
          <w:rFonts w:asciiTheme="minorHAnsi" w:hAnsiTheme="minorHAnsi"/>
          <w:b/>
          <w:sz w:val="22"/>
          <w:szCs w:val="22"/>
        </w:rPr>
      </w:pPr>
      <w:r w:rsidRPr="00CD4DD5">
        <w:rPr>
          <w:rFonts w:asciiTheme="minorHAnsi" w:hAnsiTheme="minorHAnsi"/>
          <w:b/>
          <w:sz w:val="22"/>
          <w:szCs w:val="22"/>
        </w:rPr>
        <w:t>PISO 4 UCIS</w:t>
      </w:r>
    </w:p>
    <w:p w14:paraId="4593EDBC" w14:textId="77777777" w:rsidR="005E2ED0" w:rsidRPr="00CD4DD5" w:rsidRDefault="005E2ED0" w:rsidP="0066603D">
      <w:pPr>
        <w:pStyle w:val="Sinespaciado1"/>
        <w:numPr>
          <w:ilvl w:val="0"/>
          <w:numId w:val="65"/>
        </w:numPr>
        <w:jc w:val="both"/>
        <w:rPr>
          <w:rFonts w:asciiTheme="minorHAnsi" w:hAnsiTheme="minorHAnsi"/>
          <w:b/>
          <w:sz w:val="22"/>
          <w:szCs w:val="22"/>
        </w:rPr>
      </w:pPr>
      <w:r w:rsidRPr="00CD4DD5">
        <w:rPr>
          <w:rFonts w:asciiTheme="minorHAnsi" w:hAnsiTheme="minorHAnsi"/>
          <w:b/>
          <w:sz w:val="22"/>
          <w:szCs w:val="22"/>
        </w:rPr>
        <w:t>1</w:t>
      </w:r>
      <w:r w:rsidR="00510E15" w:rsidRPr="00CD4DD5">
        <w:rPr>
          <w:rFonts w:asciiTheme="minorHAnsi" w:hAnsiTheme="minorHAnsi"/>
          <w:b/>
          <w:sz w:val="22"/>
          <w:szCs w:val="22"/>
        </w:rPr>
        <w:t>1</w:t>
      </w:r>
      <w:r w:rsidRPr="00CD4DD5">
        <w:rPr>
          <w:rFonts w:asciiTheme="minorHAnsi" w:hAnsiTheme="minorHAnsi"/>
          <w:b/>
          <w:sz w:val="22"/>
          <w:szCs w:val="22"/>
        </w:rPr>
        <w:t xml:space="preserve"> Baños</w:t>
      </w:r>
    </w:p>
    <w:p w14:paraId="57141073" w14:textId="77777777" w:rsidR="005E2ED0" w:rsidRPr="00CD4DD5" w:rsidRDefault="005E2ED0" w:rsidP="0066603D">
      <w:pPr>
        <w:pStyle w:val="Sinespaciado1"/>
        <w:numPr>
          <w:ilvl w:val="0"/>
          <w:numId w:val="65"/>
        </w:numPr>
        <w:jc w:val="both"/>
        <w:rPr>
          <w:rFonts w:asciiTheme="minorHAnsi" w:hAnsiTheme="minorHAnsi"/>
          <w:b/>
          <w:sz w:val="22"/>
          <w:szCs w:val="22"/>
        </w:rPr>
      </w:pPr>
      <w:r w:rsidRPr="00CD4DD5">
        <w:rPr>
          <w:rFonts w:asciiTheme="minorHAnsi" w:hAnsiTheme="minorHAnsi"/>
          <w:b/>
          <w:sz w:val="22"/>
          <w:szCs w:val="22"/>
        </w:rPr>
        <w:t>1 Sala de espera</w:t>
      </w:r>
    </w:p>
    <w:p w14:paraId="37C7ECBC" w14:textId="77777777" w:rsidR="005E2ED0" w:rsidRPr="00CD4DD5" w:rsidRDefault="005E2ED0" w:rsidP="0066603D">
      <w:pPr>
        <w:pStyle w:val="Sinespaciado1"/>
        <w:numPr>
          <w:ilvl w:val="0"/>
          <w:numId w:val="65"/>
        </w:numPr>
        <w:jc w:val="both"/>
        <w:rPr>
          <w:rFonts w:asciiTheme="minorHAnsi" w:hAnsiTheme="minorHAnsi"/>
          <w:b/>
          <w:sz w:val="22"/>
          <w:szCs w:val="22"/>
        </w:rPr>
      </w:pPr>
      <w:r w:rsidRPr="00CD4DD5">
        <w:rPr>
          <w:rFonts w:asciiTheme="minorHAnsi" w:hAnsiTheme="minorHAnsi"/>
          <w:b/>
          <w:sz w:val="22"/>
          <w:szCs w:val="22"/>
        </w:rPr>
        <w:t>2 Estaciones de Enfermería</w:t>
      </w:r>
    </w:p>
    <w:p w14:paraId="0BD1C3CA" w14:textId="77777777" w:rsidR="005E2ED0" w:rsidRPr="00CD4DD5" w:rsidRDefault="005E2ED0" w:rsidP="0066603D">
      <w:pPr>
        <w:pStyle w:val="Sinespaciado1"/>
        <w:numPr>
          <w:ilvl w:val="0"/>
          <w:numId w:val="65"/>
        </w:numPr>
        <w:jc w:val="both"/>
        <w:rPr>
          <w:rFonts w:asciiTheme="minorHAnsi" w:hAnsiTheme="minorHAnsi"/>
          <w:b/>
          <w:sz w:val="22"/>
          <w:szCs w:val="22"/>
        </w:rPr>
      </w:pPr>
      <w:r w:rsidRPr="00CD4DD5">
        <w:rPr>
          <w:rFonts w:asciiTheme="minorHAnsi" w:hAnsiTheme="minorHAnsi"/>
          <w:b/>
          <w:sz w:val="22"/>
          <w:szCs w:val="22"/>
        </w:rPr>
        <w:t>1 Cuarto de medicamentos</w:t>
      </w:r>
    </w:p>
    <w:p w14:paraId="0950C78C" w14:textId="77777777" w:rsidR="005E2ED0" w:rsidRPr="00CD4DD5" w:rsidRDefault="005E2ED0" w:rsidP="0066603D">
      <w:pPr>
        <w:pStyle w:val="Sinespaciado1"/>
        <w:numPr>
          <w:ilvl w:val="0"/>
          <w:numId w:val="65"/>
        </w:numPr>
        <w:jc w:val="both"/>
        <w:rPr>
          <w:rFonts w:asciiTheme="minorHAnsi" w:hAnsiTheme="minorHAnsi"/>
          <w:b/>
          <w:sz w:val="22"/>
          <w:szCs w:val="22"/>
        </w:rPr>
      </w:pPr>
      <w:r w:rsidRPr="00CD4DD5">
        <w:rPr>
          <w:rFonts w:asciiTheme="minorHAnsi" w:hAnsiTheme="minorHAnsi"/>
          <w:b/>
          <w:sz w:val="22"/>
          <w:szCs w:val="22"/>
        </w:rPr>
        <w:t>1 Cuarto sucio</w:t>
      </w:r>
    </w:p>
    <w:p w14:paraId="7B03EAF2" w14:textId="77777777" w:rsidR="005E2ED0" w:rsidRPr="00CD4DD5" w:rsidRDefault="005E2ED0" w:rsidP="0066603D">
      <w:pPr>
        <w:pStyle w:val="Sinespaciado1"/>
        <w:numPr>
          <w:ilvl w:val="0"/>
          <w:numId w:val="65"/>
        </w:numPr>
        <w:jc w:val="both"/>
        <w:rPr>
          <w:rFonts w:asciiTheme="minorHAnsi" w:hAnsiTheme="minorHAnsi"/>
          <w:b/>
          <w:sz w:val="22"/>
          <w:szCs w:val="22"/>
        </w:rPr>
      </w:pPr>
      <w:r w:rsidRPr="00CD4DD5">
        <w:rPr>
          <w:rFonts w:asciiTheme="minorHAnsi" w:hAnsiTheme="minorHAnsi"/>
          <w:b/>
          <w:sz w:val="22"/>
          <w:szCs w:val="22"/>
        </w:rPr>
        <w:t>1 Cuarto de equipos</w:t>
      </w:r>
    </w:p>
    <w:p w14:paraId="605942BE" w14:textId="77777777" w:rsidR="005E2ED0" w:rsidRPr="00CD4DD5" w:rsidRDefault="005E2ED0" w:rsidP="0066603D">
      <w:pPr>
        <w:pStyle w:val="Sinespaciado1"/>
        <w:numPr>
          <w:ilvl w:val="0"/>
          <w:numId w:val="65"/>
        </w:numPr>
        <w:jc w:val="both"/>
        <w:rPr>
          <w:rFonts w:asciiTheme="minorHAnsi" w:hAnsiTheme="minorHAnsi"/>
          <w:b/>
          <w:sz w:val="22"/>
          <w:szCs w:val="22"/>
        </w:rPr>
      </w:pPr>
      <w:r w:rsidRPr="00CD4DD5">
        <w:rPr>
          <w:rFonts w:asciiTheme="minorHAnsi" w:hAnsiTheme="minorHAnsi"/>
          <w:b/>
          <w:sz w:val="22"/>
          <w:szCs w:val="22"/>
        </w:rPr>
        <w:t>1 Star medico</w:t>
      </w:r>
    </w:p>
    <w:p w14:paraId="5B62648A" w14:textId="77777777" w:rsidR="000E55D3" w:rsidRPr="00CD4DD5" w:rsidRDefault="000E55D3" w:rsidP="0066603D">
      <w:pPr>
        <w:pStyle w:val="Sinespaciado1"/>
        <w:numPr>
          <w:ilvl w:val="0"/>
          <w:numId w:val="65"/>
        </w:numPr>
        <w:jc w:val="both"/>
        <w:rPr>
          <w:rFonts w:asciiTheme="minorHAnsi" w:hAnsiTheme="minorHAnsi"/>
          <w:b/>
          <w:sz w:val="22"/>
          <w:szCs w:val="22"/>
        </w:rPr>
      </w:pPr>
      <w:r w:rsidRPr="00CD4DD5">
        <w:rPr>
          <w:rFonts w:asciiTheme="minorHAnsi" w:hAnsiTheme="minorHAnsi"/>
          <w:b/>
          <w:sz w:val="22"/>
          <w:szCs w:val="22"/>
        </w:rPr>
        <w:t>1 Vestier</w:t>
      </w:r>
    </w:p>
    <w:p w14:paraId="68B7E316" w14:textId="77777777" w:rsidR="00510E15" w:rsidRPr="00CD4DD5" w:rsidRDefault="00510E15" w:rsidP="0066603D">
      <w:pPr>
        <w:pStyle w:val="Sinespaciado1"/>
        <w:numPr>
          <w:ilvl w:val="0"/>
          <w:numId w:val="65"/>
        </w:numPr>
        <w:jc w:val="both"/>
        <w:rPr>
          <w:rFonts w:asciiTheme="minorHAnsi" w:hAnsiTheme="minorHAnsi"/>
          <w:b/>
          <w:sz w:val="22"/>
          <w:szCs w:val="22"/>
        </w:rPr>
      </w:pPr>
      <w:r w:rsidRPr="00CD4DD5">
        <w:rPr>
          <w:rFonts w:asciiTheme="minorHAnsi" w:hAnsiTheme="minorHAnsi"/>
          <w:b/>
          <w:sz w:val="22"/>
          <w:szCs w:val="22"/>
        </w:rPr>
        <w:t>1 Cafetín</w:t>
      </w:r>
    </w:p>
    <w:p w14:paraId="718FC4D7" w14:textId="77777777" w:rsidR="005E2ED0" w:rsidRPr="00CD4DD5" w:rsidRDefault="005E2ED0" w:rsidP="0066603D">
      <w:pPr>
        <w:pStyle w:val="Sinespaciado1"/>
        <w:numPr>
          <w:ilvl w:val="0"/>
          <w:numId w:val="65"/>
        </w:numPr>
        <w:jc w:val="both"/>
        <w:rPr>
          <w:rFonts w:asciiTheme="minorHAnsi" w:hAnsiTheme="minorHAnsi"/>
          <w:b/>
          <w:sz w:val="22"/>
          <w:szCs w:val="22"/>
        </w:rPr>
      </w:pPr>
      <w:r w:rsidRPr="00CD4DD5">
        <w:rPr>
          <w:rFonts w:asciiTheme="minorHAnsi" w:hAnsiTheme="minorHAnsi"/>
          <w:b/>
          <w:sz w:val="22"/>
          <w:szCs w:val="22"/>
        </w:rPr>
        <w:t>1 Cuarto de ropa limpia</w:t>
      </w:r>
    </w:p>
    <w:p w14:paraId="337F63FE" w14:textId="77777777" w:rsidR="005E2ED0" w:rsidRPr="00CD4DD5" w:rsidRDefault="005E2ED0" w:rsidP="0066603D">
      <w:pPr>
        <w:pStyle w:val="Sinespaciado1"/>
        <w:numPr>
          <w:ilvl w:val="0"/>
          <w:numId w:val="65"/>
        </w:numPr>
        <w:jc w:val="both"/>
        <w:rPr>
          <w:rFonts w:asciiTheme="minorHAnsi" w:hAnsiTheme="minorHAnsi"/>
          <w:b/>
          <w:sz w:val="22"/>
          <w:szCs w:val="22"/>
        </w:rPr>
      </w:pPr>
      <w:r w:rsidRPr="00CD4DD5">
        <w:rPr>
          <w:rFonts w:asciiTheme="minorHAnsi" w:hAnsiTheme="minorHAnsi"/>
          <w:b/>
          <w:sz w:val="22"/>
          <w:szCs w:val="22"/>
        </w:rPr>
        <w:t>1 Cuarto de ropa hospitalaria</w:t>
      </w:r>
    </w:p>
    <w:p w14:paraId="392BD2BA" w14:textId="77777777" w:rsidR="005E2ED0" w:rsidRPr="00CD4DD5" w:rsidRDefault="005E2ED0" w:rsidP="0066603D">
      <w:pPr>
        <w:pStyle w:val="Sinespaciado1"/>
        <w:numPr>
          <w:ilvl w:val="0"/>
          <w:numId w:val="65"/>
        </w:numPr>
        <w:jc w:val="both"/>
        <w:rPr>
          <w:rFonts w:asciiTheme="minorHAnsi" w:hAnsiTheme="minorHAnsi"/>
          <w:b/>
          <w:sz w:val="22"/>
          <w:szCs w:val="22"/>
        </w:rPr>
      </w:pPr>
      <w:r w:rsidRPr="00CD4DD5">
        <w:rPr>
          <w:rFonts w:asciiTheme="minorHAnsi" w:hAnsiTheme="minorHAnsi"/>
          <w:b/>
          <w:sz w:val="22"/>
          <w:szCs w:val="22"/>
        </w:rPr>
        <w:t>1 Ambiente de aseo</w:t>
      </w:r>
    </w:p>
    <w:p w14:paraId="61400009" w14:textId="77777777" w:rsidR="005E2ED0" w:rsidRPr="00CD4DD5" w:rsidRDefault="005E2ED0" w:rsidP="0066603D">
      <w:pPr>
        <w:pStyle w:val="Sinespaciado1"/>
        <w:numPr>
          <w:ilvl w:val="0"/>
          <w:numId w:val="65"/>
        </w:numPr>
        <w:jc w:val="both"/>
        <w:rPr>
          <w:rFonts w:asciiTheme="minorHAnsi" w:hAnsiTheme="minorHAnsi"/>
          <w:b/>
          <w:sz w:val="22"/>
          <w:szCs w:val="22"/>
        </w:rPr>
      </w:pPr>
      <w:r w:rsidRPr="00CD4DD5">
        <w:rPr>
          <w:rFonts w:asciiTheme="minorHAnsi" w:hAnsiTheme="minorHAnsi"/>
          <w:b/>
          <w:sz w:val="22"/>
          <w:szCs w:val="22"/>
        </w:rPr>
        <w:t>1 Cuarto intermedio de residuos</w:t>
      </w:r>
    </w:p>
    <w:p w14:paraId="6F4E4AA2" w14:textId="77777777" w:rsidR="005E2ED0" w:rsidRPr="00CD4DD5" w:rsidRDefault="005E2ED0" w:rsidP="0066603D">
      <w:pPr>
        <w:pStyle w:val="Sinespaciado1"/>
        <w:numPr>
          <w:ilvl w:val="0"/>
          <w:numId w:val="65"/>
        </w:numPr>
        <w:jc w:val="both"/>
        <w:rPr>
          <w:rFonts w:asciiTheme="minorHAnsi" w:hAnsiTheme="minorHAnsi"/>
          <w:b/>
          <w:sz w:val="22"/>
          <w:szCs w:val="22"/>
        </w:rPr>
      </w:pPr>
      <w:r w:rsidRPr="00CD4DD5">
        <w:rPr>
          <w:rFonts w:asciiTheme="minorHAnsi" w:hAnsiTheme="minorHAnsi"/>
          <w:b/>
          <w:sz w:val="22"/>
          <w:szCs w:val="22"/>
        </w:rPr>
        <w:t>22 cubículos UCI</w:t>
      </w:r>
    </w:p>
    <w:p w14:paraId="2992223D" w14:textId="77777777" w:rsidR="005E2ED0" w:rsidRPr="00CD4DD5" w:rsidRDefault="005E2ED0" w:rsidP="0066603D">
      <w:pPr>
        <w:pStyle w:val="Sinespaciado1"/>
        <w:numPr>
          <w:ilvl w:val="0"/>
          <w:numId w:val="65"/>
        </w:numPr>
        <w:jc w:val="both"/>
        <w:rPr>
          <w:rFonts w:asciiTheme="minorHAnsi" w:hAnsiTheme="minorHAnsi"/>
          <w:b/>
          <w:sz w:val="22"/>
          <w:szCs w:val="22"/>
        </w:rPr>
      </w:pPr>
      <w:r w:rsidRPr="00CD4DD5">
        <w:rPr>
          <w:rFonts w:asciiTheme="minorHAnsi" w:hAnsiTheme="minorHAnsi"/>
          <w:b/>
          <w:sz w:val="22"/>
          <w:szCs w:val="22"/>
        </w:rPr>
        <w:t>2 cubículos aislados UCI</w:t>
      </w:r>
    </w:p>
    <w:p w14:paraId="66383B86" w14:textId="77777777" w:rsidR="005E2ED0" w:rsidRPr="00CD4DD5" w:rsidRDefault="005E2ED0" w:rsidP="0066603D">
      <w:pPr>
        <w:pStyle w:val="Sinespaciado1"/>
        <w:numPr>
          <w:ilvl w:val="0"/>
          <w:numId w:val="65"/>
        </w:numPr>
        <w:jc w:val="both"/>
        <w:rPr>
          <w:rFonts w:asciiTheme="minorHAnsi" w:hAnsiTheme="minorHAnsi"/>
          <w:b/>
          <w:sz w:val="22"/>
          <w:szCs w:val="22"/>
        </w:rPr>
      </w:pPr>
      <w:r w:rsidRPr="00CD4DD5">
        <w:rPr>
          <w:rFonts w:asciiTheme="minorHAnsi" w:hAnsiTheme="minorHAnsi"/>
          <w:b/>
          <w:sz w:val="22"/>
          <w:szCs w:val="22"/>
        </w:rPr>
        <w:t>7 cubículos Unidad de Cuidados Intermedios</w:t>
      </w:r>
    </w:p>
    <w:p w14:paraId="16507AD2" w14:textId="77777777" w:rsidR="00AB3E76" w:rsidRDefault="00AB3E76" w:rsidP="00AB3E76">
      <w:pPr>
        <w:pStyle w:val="Sinespaciado1"/>
        <w:jc w:val="both"/>
        <w:rPr>
          <w:rFonts w:asciiTheme="minorHAnsi" w:hAnsiTheme="minorHAnsi"/>
          <w:b/>
          <w:sz w:val="22"/>
          <w:szCs w:val="22"/>
          <w:highlight w:val="yellow"/>
        </w:rPr>
      </w:pPr>
    </w:p>
    <w:p w14:paraId="2884766C" w14:textId="77777777" w:rsidR="00AB3E76" w:rsidRPr="00AC5C8C" w:rsidRDefault="00AB3E76" w:rsidP="00AB3E76">
      <w:pPr>
        <w:pStyle w:val="Sinespaciado1"/>
        <w:jc w:val="both"/>
        <w:rPr>
          <w:rFonts w:asciiTheme="minorHAnsi" w:hAnsiTheme="minorHAnsi"/>
          <w:b/>
          <w:sz w:val="22"/>
          <w:szCs w:val="22"/>
        </w:rPr>
      </w:pPr>
      <w:r w:rsidRPr="00AC5C8C">
        <w:rPr>
          <w:rFonts w:asciiTheme="minorHAnsi" w:hAnsiTheme="minorHAnsi"/>
          <w:b/>
          <w:sz w:val="22"/>
          <w:szCs w:val="22"/>
        </w:rPr>
        <w:t>PISO 4 CENTRAL DE ESTERILIZACION</w:t>
      </w:r>
    </w:p>
    <w:p w14:paraId="7CBFE68C" w14:textId="77777777" w:rsidR="00B261E2" w:rsidRDefault="00B261E2" w:rsidP="0066603D">
      <w:pPr>
        <w:pStyle w:val="xmsolistparagraph"/>
        <w:numPr>
          <w:ilvl w:val="0"/>
          <w:numId w:val="74"/>
        </w:numPr>
        <w:shd w:val="clear" w:color="auto" w:fill="FFFFFF"/>
        <w:spacing w:before="0" w:beforeAutospacing="0" w:after="0" w:afterAutospacing="0"/>
        <w:rPr>
          <w:rFonts w:ascii="Calibri" w:hAnsi="Calibri"/>
          <w:b/>
          <w:color w:val="212121"/>
          <w:sz w:val="22"/>
          <w:szCs w:val="22"/>
        </w:rPr>
      </w:pPr>
      <w:r>
        <w:rPr>
          <w:rFonts w:ascii="Calibri" w:hAnsi="Calibri"/>
          <w:b/>
          <w:color w:val="212121"/>
          <w:sz w:val="22"/>
          <w:szCs w:val="22"/>
        </w:rPr>
        <w:t>1 V</w:t>
      </w:r>
      <w:r w:rsidRPr="00B261E2">
        <w:rPr>
          <w:rFonts w:ascii="Calibri" w:hAnsi="Calibri"/>
          <w:b/>
          <w:color w:val="212121"/>
          <w:sz w:val="22"/>
          <w:szCs w:val="22"/>
        </w:rPr>
        <w:t>estier</w:t>
      </w:r>
    </w:p>
    <w:p w14:paraId="68FC767A" w14:textId="77777777" w:rsidR="00B261E2" w:rsidRDefault="00B261E2" w:rsidP="0066603D">
      <w:pPr>
        <w:pStyle w:val="xmsolistparagraph"/>
        <w:numPr>
          <w:ilvl w:val="0"/>
          <w:numId w:val="74"/>
        </w:numPr>
        <w:shd w:val="clear" w:color="auto" w:fill="FFFFFF"/>
        <w:spacing w:before="0" w:beforeAutospacing="0" w:after="0" w:afterAutospacing="0"/>
        <w:rPr>
          <w:rFonts w:ascii="Calibri" w:hAnsi="Calibri"/>
          <w:b/>
          <w:color w:val="212121"/>
          <w:sz w:val="22"/>
          <w:szCs w:val="22"/>
        </w:rPr>
      </w:pPr>
      <w:r>
        <w:rPr>
          <w:rFonts w:ascii="Calibri" w:hAnsi="Calibri"/>
          <w:b/>
          <w:color w:val="212121"/>
          <w:sz w:val="22"/>
          <w:szCs w:val="22"/>
        </w:rPr>
        <w:t>1 C</w:t>
      </w:r>
      <w:r w:rsidRPr="00B261E2">
        <w:rPr>
          <w:rFonts w:ascii="Calibri" w:hAnsi="Calibri"/>
          <w:b/>
          <w:color w:val="212121"/>
          <w:sz w:val="22"/>
          <w:szCs w:val="22"/>
        </w:rPr>
        <w:t xml:space="preserve">uarto </w:t>
      </w:r>
      <w:r>
        <w:rPr>
          <w:rFonts w:ascii="Calibri" w:hAnsi="Calibri"/>
          <w:b/>
          <w:color w:val="212121"/>
          <w:sz w:val="22"/>
          <w:szCs w:val="22"/>
        </w:rPr>
        <w:t xml:space="preserve">trabajo </w:t>
      </w:r>
      <w:r w:rsidRPr="00B261E2">
        <w:rPr>
          <w:rFonts w:ascii="Calibri" w:hAnsi="Calibri"/>
          <w:b/>
          <w:color w:val="212121"/>
          <w:sz w:val="22"/>
          <w:szCs w:val="22"/>
        </w:rPr>
        <w:t>sucio</w:t>
      </w:r>
    </w:p>
    <w:p w14:paraId="385A1CA2" w14:textId="77777777" w:rsidR="00B261E2" w:rsidRDefault="00B261E2" w:rsidP="0066603D">
      <w:pPr>
        <w:pStyle w:val="xmsolistparagraph"/>
        <w:numPr>
          <w:ilvl w:val="0"/>
          <w:numId w:val="74"/>
        </w:numPr>
        <w:shd w:val="clear" w:color="auto" w:fill="FFFFFF"/>
        <w:spacing w:before="0" w:beforeAutospacing="0" w:after="0" w:afterAutospacing="0"/>
        <w:rPr>
          <w:rFonts w:ascii="Calibri" w:hAnsi="Calibri"/>
          <w:b/>
          <w:color w:val="212121"/>
          <w:sz w:val="22"/>
          <w:szCs w:val="22"/>
        </w:rPr>
      </w:pPr>
      <w:r>
        <w:rPr>
          <w:rFonts w:ascii="Calibri" w:hAnsi="Calibri"/>
          <w:b/>
          <w:color w:val="212121"/>
          <w:sz w:val="22"/>
          <w:szCs w:val="22"/>
        </w:rPr>
        <w:t>1 C</w:t>
      </w:r>
      <w:r w:rsidRPr="00B261E2">
        <w:rPr>
          <w:rFonts w:ascii="Calibri" w:hAnsi="Calibri"/>
          <w:b/>
          <w:color w:val="212121"/>
          <w:sz w:val="22"/>
          <w:szCs w:val="22"/>
        </w:rPr>
        <w:t>uarto de lavado de carros</w:t>
      </w:r>
    </w:p>
    <w:p w14:paraId="7409456B" w14:textId="77777777" w:rsidR="00B261E2" w:rsidRDefault="00B261E2" w:rsidP="0066603D">
      <w:pPr>
        <w:pStyle w:val="xmsolistparagraph"/>
        <w:numPr>
          <w:ilvl w:val="0"/>
          <w:numId w:val="74"/>
        </w:numPr>
        <w:shd w:val="clear" w:color="auto" w:fill="FFFFFF"/>
        <w:spacing w:before="0" w:beforeAutospacing="0" w:after="0" w:afterAutospacing="0"/>
        <w:rPr>
          <w:rFonts w:ascii="Calibri" w:hAnsi="Calibri"/>
          <w:b/>
          <w:color w:val="212121"/>
          <w:sz w:val="22"/>
          <w:szCs w:val="22"/>
        </w:rPr>
      </w:pPr>
      <w:r>
        <w:rPr>
          <w:rFonts w:ascii="Calibri" w:hAnsi="Calibri"/>
          <w:b/>
          <w:color w:val="212121"/>
          <w:sz w:val="22"/>
          <w:szCs w:val="22"/>
        </w:rPr>
        <w:t>2 Baños</w:t>
      </w:r>
    </w:p>
    <w:p w14:paraId="22B92085" w14:textId="77777777" w:rsidR="00B261E2" w:rsidRDefault="00B261E2" w:rsidP="0066603D">
      <w:pPr>
        <w:pStyle w:val="xmsolistparagraph"/>
        <w:numPr>
          <w:ilvl w:val="0"/>
          <w:numId w:val="74"/>
        </w:numPr>
        <w:shd w:val="clear" w:color="auto" w:fill="FFFFFF"/>
        <w:spacing w:before="0" w:beforeAutospacing="0" w:after="0" w:afterAutospacing="0"/>
        <w:rPr>
          <w:rFonts w:ascii="Calibri" w:hAnsi="Calibri"/>
          <w:b/>
          <w:color w:val="212121"/>
          <w:sz w:val="22"/>
          <w:szCs w:val="22"/>
        </w:rPr>
      </w:pPr>
      <w:r>
        <w:rPr>
          <w:rFonts w:ascii="Calibri" w:hAnsi="Calibri"/>
          <w:b/>
          <w:color w:val="212121"/>
          <w:sz w:val="22"/>
          <w:szCs w:val="22"/>
        </w:rPr>
        <w:t>1 L</w:t>
      </w:r>
      <w:r w:rsidRPr="00B261E2">
        <w:rPr>
          <w:rFonts w:ascii="Calibri" w:hAnsi="Calibri"/>
          <w:b/>
          <w:color w:val="212121"/>
          <w:sz w:val="22"/>
          <w:szCs w:val="22"/>
        </w:rPr>
        <w:t>avado de manos</w:t>
      </w:r>
    </w:p>
    <w:p w14:paraId="33215187" w14:textId="77777777" w:rsidR="00B261E2" w:rsidRDefault="00B261E2" w:rsidP="0066603D">
      <w:pPr>
        <w:pStyle w:val="xmsolistparagraph"/>
        <w:numPr>
          <w:ilvl w:val="0"/>
          <w:numId w:val="74"/>
        </w:numPr>
        <w:shd w:val="clear" w:color="auto" w:fill="FFFFFF"/>
        <w:spacing w:before="0" w:beforeAutospacing="0" w:after="0" w:afterAutospacing="0"/>
        <w:rPr>
          <w:rFonts w:ascii="Calibri" w:hAnsi="Calibri"/>
          <w:b/>
          <w:color w:val="212121"/>
          <w:sz w:val="22"/>
          <w:szCs w:val="22"/>
        </w:rPr>
      </w:pPr>
      <w:r>
        <w:rPr>
          <w:rFonts w:ascii="Calibri" w:hAnsi="Calibri"/>
          <w:b/>
          <w:color w:val="212121"/>
          <w:sz w:val="22"/>
          <w:szCs w:val="22"/>
        </w:rPr>
        <w:t xml:space="preserve">1 Ambiente de </w:t>
      </w:r>
      <w:r w:rsidRPr="00B261E2">
        <w:rPr>
          <w:rFonts w:ascii="Calibri" w:hAnsi="Calibri"/>
          <w:b/>
          <w:color w:val="212121"/>
          <w:sz w:val="22"/>
          <w:szCs w:val="22"/>
        </w:rPr>
        <w:t>aseo</w:t>
      </w:r>
    </w:p>
    <w:p w14:paraId="20417F43" w14:textId="77777777" w:rsidR="00B261E2" w:rsidRDefault="00B261E2" w:rsidP="0066603D">
      <w:pPr>
        <w:pStyle w:val="xmsolistparagraph"/>
        <w:numPr>
          <w:ilvl w:val="0"/>
          <w:numId w:val="74"/>
        </w:numPr>
        <w:shd w:val="clear" w:color="auto" w:fill="FFFFFF"/>
        <w:spacing w:before="0" w:beforeAutospacing="0" w:after="0" w:afterAutospacing="0"/>
        <w:rPr>
          <w:rFonts w:ascii="Calibri" w:hAnsi="Calibri"/>
          <w:b/>
          <w:color w:val="212121"/>
          <w:sz w:val="22"/>
          <w:szCs w:val="22"/>
        </w:rPr>
      </w:pPr>
      <w:r>
        <w:rPr>
          <w:rFonts w:ascii="Calibri" w:hAnsi="Calibri"/>
          <w:b/>
          <w:color w:val="212121"/>
          <w:sz w:val="22"/>
          <w:szCs w:val="22"/>
        </w:rPr>
        <w:t>1 C</w:t>
      </w:r>
      <w:r w:rsidRPr="00B261E2">
        <w:rPr>
          <w:rFonts w:ascii="Calibri" w:hAnsi="Calibri"/>
          <w:b/>
          <w:color w:val="212121"/>
          <w:sz w:val="22"/>
          <w:szCs w:val="22"/>
        </w:rPr>
        <w:t>uarto de empaque de formaldehido</w:t>
      </w:r>
    </w:p>
    <w:p w14:paraId="0BBBF14E" w14:textId="77777777" w:rsidR="00B261E2" w:rsidRDefault="00B261E2" w:rsidP="0066603D">
      <w:pPr>
        <w:pStyle w:val="xmsolistparagraph"/>
        <w:numPr>
          <w:ilvl w:val="0"/>
          <w:numId w:val="74"/>
        </w:numPr>
        <w:shd w:val="clear" w:color="auto" w:fill="FFFFFF"/>
        <w:spacing w:before="0" w:beforeAutospacing="0" w:after="0" w:afterAutospacing="0"/>
        <w:rPr>
          <w:rFonts w:ascii="Calibri" w:hAnsi="Calibri"/>
          <w:b/>
          <w:color w:val="212121"/>
          <w:sz w:val="22"/>
          <w:szCs w:val="22"/>
        </w:rPr>
      </w:pPr>
      <w:r>
        <w:rPr>
          <w:rFonts w:ascii="Calibri" w:hAnsi="Calibri"/>
          <w:b/>
          <w:color w:val="212121"/>
          <w:sz w:val="22"/>
          <w:szCs w:val="22"/>
        </w:rPr>
        <w:t>1 Cuarto de ropa</w:t>
      </w:r>
    </w:p>
    <w:p w14:paraId="4424E725" w14:textId="77777777" w:rsidR="00B261E2" w:rsidRDefault="00B261E2" w:rsidP="0066603D">
      <w:pPr>
        <w:pStyle w:val="xmsolistparagraph"/>
        <w:numPr>
          <w:ilvl w:val="0"/>
          <w:numId w:val="74"/>
        </w:numPr>
        <w:shd w:val="clear" w:color="auto" w:fill="FFFFFF"/>
        <w:spacing w:before="0" w:beforeAutospacing="0" w:after="0" w:afterAutospacing="0"/>
        <w:rPr>
          <w:rFonts w:ascii="Calibri" w:hAnsi="Calibri"/>
          <w:b/>
          <w:color w:val="212121"/>
          <w:sz w:val="22"/>
          <w:szCs w:val="22"/>
        </w:rPr>
      </w:pPr>
      <w:r>
        <w:rPr>
          <w:rFonts w:ascii="Calibri" w:hAnsi="Calibri"/>
          <w:b/>
          <w:color w:val="212121"/>
          <w:sz w:val="22"/>
          <w:szCs w:val="22"/>
        </w:rPr>
        <w:t>1 C</w:t>
      </w:r>
      <w:r w:rsidRPr="00B261E2">
        <w:rPr>
          <w:rFonts w:ascii="Calibri" w:hAnsi="Calibri"/>
          <w:b/>
          <w:color w:val="212121"/>
          <w:sz w:val="22"/>
          <w:szCs w:val="22"/>
        </w:rPr>
        <w:t>uarto limpio</w:t>
      </w:r>
    </w:p>
    <w:p w14:paraId="56C45DEB" w14:textId="77777777" w:rsidR="00B261E2" w:rsidRDefault="00B261E2" w:rsidP="0066603D">
      <w:pPr>
        <w:pStyle w:val="xmsolistparagraph"/>
        <w:numPr>
          <w:ilvl w:val="0"/>
          <w:numId w:val="74"/>
        </w:numPr>
        <w:shd w:val="clear" w:color="auto" w:fill="FFFFFF"/>
        <w:spacing w:before="0" w:beforeAutospacing="0" w:after="0" w:afterAutospacing="0"/>
        <w:rPr>
          <w:rFonts w:ascii="Calibri" w:hAnsi="Calibri"/>
          <w:b/>
          <w:color w:val="212121"/>
          <w:sz w:val="22"/>
          <w:szCs w:val="22"/>
        </w:rPr>
      </w:pPr>
      <w:r>
        <w:rPr>
          <w:rFonts w:ascii="Calibri" w:hAnsi="Calibri"/>
          <w:b/>
          <w:color w:val="212121"/>
          <w:sz w:val="22"/>
          <w:szCs w:val="22"/>
        </w:rPr>
        <w:t>1 L</w:t>
      </w:r>
      <w:r w:rsidRPr="00B261E2">
        <w:rPr>
          <w:rFonts w:ascii="Calibri" w:hAnsi="Calibri"/>
          <w:b/>
          <w:color w:val="212121"/>
          <w:sz w:val="22"/>
          <w:szCs w:val="22"/>
        </w:rPr>
        <w:t>avado de manos</w:t>
      </w:r>
    </w:p>
    <w:p w14:paraId="4653D44A" w14:textId="77777777" w:rsidR="00B261E2" w:rsidRPr="00B261E2" w:rsidRDefault="00B261E2" w:rsidP="0066603D">
      <w:pPr>
        <w:pStyle w:val="xmsolistparagraph"/>
        <w:numPr>
          <w:ilvl w:val="0"/>
          <w:numId w:val="74"/>
        </w:numPr>
        <w:shd w:val="clear" w:color="auto" w:fill="FFFFFF"/>
        <w:spacing w:before="0" w:beforeAutospacing="0" w:after="0" w:afterAutospacing="0"/>
        <w:rPr>
          <w:rFonts w:ascii="Calibri" w:hAnsi="Calibri"/>
          <w:b/>
          <w:color w:val="212121"/>
          <w:sz w:val="22"/>
          <w:szCs w:val="22"/>
        </w:rPr>
      </w:pPr>
      <w:r>
        <w:rPr>
          <w:rFonts w:ascii="Calibri" w:hAnsi="Calibri"/>
          <w:b/>
          <w:color w:val="212121"/>
          <w:sz w:val="22"/>
          <w:szCs w:val="22"/>
        </w:rPr>
        <w:t>1 C</w:t>
      </w:r>
      <w:r w:rsidRPr="00B261E2">
        <w:rPr>
          <w:rFonts w:ascii="Calibri" w:hAnsi="Calibri"/>
          <w:b/>
          <w:color w:val="212121"/>
          <w:sz w:val="22"/>
          <w:szCs w:val="22"/>
        </w:rPr>
        <w:t>uarto estéril</w:t>
      </w:r>
    </w:p>
    <w:p w14:paraId="19040582" w14:textId="77777777" w:rsidR="00AB3E76" w:rsidRDefault="00AB3E76" w:rsidP="00321137">
      <w:pPr>
        <w:pStyle w:val="Sinespaciado1"/>
        <w:ind w:left="360"/>
        <w:jc w:val="both"/>
        <w:rPr>
          <w:rFonts w:asciiTheme="minorHAnsi" w:hAnsiTheme="minorHAnsi"/>
          <w:b/>
          <w:sz w:val="22"/>
          <w:szCs w:val="22"/>
        </w:rPr>
      </w:pPr>
    </w:p>
    <w:p w14:paraId="4A5411E9" w14:textId="77777777" w:rsidR="002C347B" w:rsidRPr="00CD4DD5" w:rsidRDefault="002C347B" w:rsidP="002C347B">
      <w:pPr>
        <w:pStyle w:val="Sinespaciado1"/>
        <w:jc w:val="both"/>
        <w:rPr>
          <w:rFonts w:asciiTheme="minorHAnsi" w:hAnsiTheme="minorHAnsi"/>
          <w:b/>
          <w:sz w:val="22"/>
          <w:szCs w:val="22"/>
        </w:rPr>
      </w:pPr>
      <w:r w:rsidRPr="00CD4DD5">
        <w:rPr>
          <w:rFonts w:asciiTheme="minorHAnsi" w:hAnsiTheme="minorHAnsi"/>
          <w:b/>
          <w:sz w:val="22"/>
          <w:szCs w:val="22"/>
        </w:rPr>
        <w:t>PISO 3 CIRUGIA</w:t>
      </w:r>
    </w:p>
    <w:p w14:paraId="163FEEA4" w14:textId="77777777" w:rsidR="003378F4" w:rsidRPr="00CD4DD5" w:rsidRDefault="003378F4" w:rsidP="0066603D">
      <w:pPr>
        <w:pStyle w:val="Sinespaciado1"/>
        <w:numPr>
          <w:ilvl w:val="0"/>
          <w:numId w:val="65"/>
        </w:numPr>
        <w:jc w:val="both"/>
        <w:rPr>
          <w:rFonts w:asciiTheme="minorHAnsi" w:hAnsiTheme="minorHAnsi"/>
          <w:b/>
          <w:sz w:val="22"/>
          <w:szCs w:val="22"/>
        </w:rPr>
      </w:pPr>
      <w:r w:rsidRPr="00CD4DD5">
        <w:rPr>
          <w:rFonts w:asciiTheme="minorHAnsi" w:hAnsiTheme="minorHAnsi"/>
          <w:b/>
          <w:sz w:val="22"/>
          <w:szCs w:val="22"/>
        </w:rPr>
        <w:t>7 Quirófanos</w:t>
      </w:r>
    </w:p>
    <w:p w14:paraId="2DB2B8A2" w14:textId="77777777" w:rsidR="002C347B" w:rsidRPr="00CD4DD5" w:rsidRDefault="002C347B" w:rsidP="0066603D">
      <w:pPr>
        <w:pStyle w:val="Sinespaciado1"/>
        <w:numPr>
          <w:ilvl w:val="0"/>
          <w:numId w:val="65"/>
        </w:numPr>
        <w:jc w:val="both"/>
        <w:rPr>
          <w:rFonts w:asciiTheme="minorHAnsi" w:hAnsiTheme="minorHAnsi"/>
          <w:b/>
          <w:sz w:val="22"/>
          <w:szCs w:val="22"/>
        </w:rPr>
      </w:pPr>
      <w:r w:rsidRPr="00CD4DD5">
        <w:rPr>
          <w:rFonts w:asciiTheme="minorHAnsi" w:hAnsiTheme="minorHAnsi"/>
          <w:b/>
          <w:sz w:val="22"/>
          <w:szCs w:val="22"/>
        </w:rPr>
        <w:t>11 Baños</w:t>
      </w:r>
    </w:p>
    <w:p w14:paraId="3C61FB63" w14:textId="77777777" w:rsidR="002C347B" w:rsidRPr="00CD4DD5" w:rsidRDefault="002C347B" w:rsidP="0066603D">
      <w:pPr>
        <w:pStyle w:val="Sinespaciado1"/>
        <w:numPr>
          <w:ilvl w:val="0"/>
          <w:numId w:val="65"/>
        </w:numPr>
        <w:jc w:val="both"/>
        <w:rPr>
          <w:rFonts w:asciiTheme="minorHAnsi" w:hAnsiTheme="minorHAnsi"/>
          <w:b/>
          <w:sz w:val="22"/>
          <w:szCs w:val="22"/>
        </w:rPr>
      </w:pPr>
      <w:r w:rsidRPr="00CD4DD5">
        <w:rPr>
          <w:rFonts w:asciiTheme="minorHAnsi" w:hAnsiTheme="minorHAnsi"/>
          <w:b/>
          <w:sz w:val="22"/>
          <w:szCs w:val="22"/>
        </w:rPr>
        <w:t>1 Sala de espera</w:t>
      </w:r>
    </w:p>
    <w:p w14:paraId="15F5EB52" w14:textId="77777777" w:rsidR="002C347B" w:rsidRPr="00CD4DD5" w:rsidRDefault="002C347B" w:rsidP="0066603D">
      <w:pPr>
        <w:pStyle w:val="Sinespaciado1"/>
        <w:numPr>
          <w:ilvl w:val="0"/>
          <w:numId w:val="65"/>
        </w:numPr>
        <w:jc w:val="both"/>
        <w:rPr>
          <w:rFonts w:asciiTheme="minorHAnsi" w:hAnsiTheme="minorHAnsi"/>
          <w:b/>
          <w:sz w:val="22"/>
          <w:szCs w:val="22"/>
        </w:rPr>
      </w:pPr>
      <w:r w:rsidRPr="00CD4DD5">
        <w:rPr>
          <w:rFonts w:asciiTheme="minorHAnsi" w:hAnsiTheme="minorHAnsi"/>
          <w:b/>
          <w:sz w:val="22"/>
          <w:szCs w:val="22"/>
        </w:rPr>
        <w:t>2 Estaciones de Enfermería</w:t>
      </w:r>
    </w:p>
    <w:p w14:paraId="165160EA" w14:textId="77777777" w:rsidR="002C347B" w:rsidRPr="00CD4DD5" w:rsidRDefault="002C347B" w:rsidP="0066603D">
      <w:pPr>
        <w:pStyle w:val="Sinespaciado1"/>
        <w:numPr>
          <w:ilvl w:val="0"/>
          <w:numId w:val="65"/>
        </w:numPr>
        <w:jc w:val="both"/>
        <w:rPr>
          <w:rFonts w:asciiTheme="minorHAnsi" w:hAnsiTheme="minorHAnsi"/>
          <w:b/>
          <w:sz w:val="22"/>
          <w:szCs w:val="22"/>
        </w:rPr>
      </w:pPr>
      <w:r w:rsidRPr="00CD4DD5">
        <w:rPr>
          <w:rFonts w:asciiTheme="minorHAnsi" w:hAnsiTheme="minorHAnsi"/>
          <w:b/>
          <w:sz w:val="22"/>
          <w:szCs w:val="22"/>
        </w:rPr>
        <w:t>1 Cuarto de medicamentos</w:t>
      </w:r>
    </w:p>
    <w:p w14:paraId="4AFFA65B" w14:textId="77777777" w:rsidR="003378F4" w:rsidRPr="00CD4DD5" w:rsidRDefault="003378F4" w:rsidP="0066603D">
      <w:pPr>
        <w:pStyle w:val="Sinespaciado1"/>
        <w:numPr>
          <w:ilvl w:val="0"/>
          <w:numId w:val="65"/>
        </w:numPr>
        <w:jc w:val="both"/>
        <w:rPr>
          <w:rFonts w:asciiTheme="minorHAnsi" w:hAnsiTheme="minorHAnsi"/>
          <w:b/>
          <w:sz w:val="22"/>
          <w:szCs w:val="22"/>
        </w:rPr>
      </w:pPr>
      <w:r w:rsidRPr="00CD4DD5">
        <w:rPr>
          <w:rFonts w:asciiTheme="minorHAnsi" w:hAnsiTheme="minorHAnsi"/>
          <w:b/>
          <w:sz w:val="22"/>
          <w:szCs w:val="22"/>
        </w:rPr>
        <w:t>1 Bodega de medicamentos</w:t>
      </w:r>
    </w:p>
    <w:p w14:paraId="4C9DD77C" w14:textId="77777777" w:rsidR="002C347B" w:rsidRPr="00CD4DD5" w:rsidRDefault="002C347B" w:rsidP="0066603D">
      <w:pPr>
        <w:pStyle w:val="Sinespaciado1"/>
        <w:numPr>
          <w:ilvl w:val="0"/>
          <w:numId w:val="65"/>
        </w:numPr>
        <w:jc w:val="both"/>
        <w:rPr>
          <w:rFonts w:asciiTheme="minorHAnsi" w:hAnsiTheme="minorHAnsi"/>
          <w:b/>
          <w:sz w:val="22"/>
          <w:szCs w:val="22"/>
        </w:rPr>
      </w:pPr>
      <w:r w:rsidRPr="00CD4DD5">
        <w:rPr>
          <w:rFonts w:asciiTheme="minorHAnsi" w:hAnsiTheme="minorHAnsi"/>
          <w:b/>
          <w:sz w:val="22"/>
          <w:szCs w:val="22"/>
        </w:rPr>
        <w:t>1 Cuarto sucio</w:t>
      </w:r>
    </w:p>
    <w:p w14:paraId="5E609580" w14:textId="77777777" w:rsidR="002C347B" w:rsidRPr="00CD4DD5" w:rsidRDefault="002C347B" w:rsidP="0066603D">
      <w:pPr>
        <w:pStyle w:val="Sinespaciado1"/>
        <w:numPr>
          <w:ilvl w:val="0"/>
          <w:numId w:val="65"/>
        </w:numPr>
        <w:jc w:val="both"/>
        <w:rPr>
          <w:rFonts w:asciiTheme="minorHAnsi" w:hAnsiTheme="minorHAnsi"/>
          <w:b/>
          <w:sz w:val="22"/>
          <w:szCs w:val="22"/>
        </w:rPr>
      </w:pPr>
      <w:r w:rsidRPr="00CD4DD5">
        <w:rPr>
          <w:rFonts w:asciiTheme="minorHAnsi" w:hAnsiTheme="minorHAnsi"/>
          <w:b/>
          <w:sz w:val="22"/>
          <w:szCs w:val="22"/>
        </w:rPr>
        <w:t>1 Cuarto de equipos</w:t>
      </w:r>
    </w:p>
    <w:p w14:paraId="3A542718" w14:textId="77777777" w:rsidR="002C347B" w:rsidRPr="00CD4DD5" w:rsidRDefault="002C347B" w:rsidP="0066603D">
      <w:pPr>
        <w:pStyle w:val="Sinespaciado1"/>
        <w:numPr>
          <w:ilvl w:val="0"/>
          <w:numId w:val="65"/>
        </w:numPr>
        <w:jc w:val="both"/>
        <w:rPr>
          <w:rFonts w:asciiTheme="minorHAnsi" w:hAnsiTheme="minorHAnsi"/>
          <w:b/>
          <w:sz w:val="22"/>
          <w:szCs w:val="22"/>
        </w:rPr>
      </w:pPr>
      <w:r w:rsidRPr="00CD4DD5">
        <w:rPr>
          <w:rFonts w:asciiTheme="minorHAnsi" w:hAnsiTheme="minorHAnsi"/>
          <w:b/>
          <w:sz w:val="22"/>
          <w:szCs w:val="22"/>
        </w:rPr>
        <w:t>1 Star medico</w:t>
      </w:r>
    </w:p>
    <w:p w14:paraId="496C8428" w14:textId="77777777" w:rsidR="002C347B" w:rsidRPr="00CD4DD5" w:rsidRDefault="002C347B" w:rsidP="0066603D">
      <w:pPr>
        <w:pStyle w:val="Sinespaciado1"/>
        <w:numPr>
          <w:ilvl w:val="0"/>
          <w:numId w:val="65"/>
        </w:numPr>
        <w:jc w:val="both"/>
        <w:rPr>
          <w:rFonts w:asciiTheme="minorHAnsi" w:hAnsiTheme="minorHAnsi"/>
          <w:b/>
          <w:sz w:val="22"/>
          <w:szCs w:val="22"/>
        </w:rPr>
      </w:pPr>
      <w:r w:rsidRPr="00CD4DD5">
        <w:rPr>
          <w:rFonts w:asciiTheme="minorHAnsi" w:hAnsiTheme="minorHAnsi"/>
          <w:b/>
          <w:sz w:val="22"/>
          <w:szCs w:val="22"/>
        </w:rPr>
        <w:t>1 Vestier</w:t>
      </w:r>
    </w:p>
    <w:p w14:paraId="6316D476" w14:textId="77777777" w:rsidR="002C347B" w:rsidRPr="00CD4DD5" w:rsidRDefault="002C347B" w:rsidP="0066603D">
      <w:pPr>
        <w:pStyle w:val="Sinespaciado1"/>
        <w:numPr>
          <w:ilvl w:val="0"/>
          <w:numId w:val="65"/>
        </w:numPr>
        <w:jc w:val="both"/>
        <w:rPr>
          <w:rFonts w:asciiTheme="minorHAnsi" w:hAnsiTheme="minorHAnsi"/>
          <w:b/>
          <w:sz w:val="22"/>
          <w:szCs w:val="22"/>
        </w:rPr>
      </w:pPr>
      <w:r w:rsidRPr="00CD4DD5">
        <w:rPr>
          <w:rFonts w:asciiTheme="minorHAnsi" w:hAnsiTheme="minorHAnsi"/>
          <w:b/>
          <w:sz w:val="22"/>
          <w:szCs w:val="22"/>
        </w:rPr>
        <w:t>1 Cafetín</w:t>
      </w:r>
    </w:p>
    <w:p w14:paraId="7DE19C37" w14:textId="77777777" w:rsidR="002C347B" w:rsidRPr="00CD4DD5" w:rsidRDefault="002C347B" w:rsidP="0066603D">
      <w:pPr>
        <w:pStyle w:val="Sinespaciado1"/>
        <w:numPr>
          <w:ilvl w:val="0"/>
          <w:numId w:val="65"/>
        </w:numPr>
        <w:jc w:val="both"/>
        <w:rPr>
          <w:rFonts w:asciiTheme="minorHAnsi" w:hAnsiTheme="minorHAnsi"/>
          <w:b/>
          <w:sz w:val="22"/>
          <w:szCs w:val="22"/>
        </w:rPr>
      </w:pPr>
      <w:r w:rsidRPr="00CD4DD5">
        <w:rPr>
          <w:rFonts w:asciiTheme="minorHAnsi" w:hAnsiTheme="minorHAnsi"/>
          <w:b/>
          <w:sz w:val="22"/>
          <w:szCs w:val="22"/>
        </w:rPr>
        <w:t>1 Cuarto de ropa limpia</w:t>
      </w:r>
    </w:p>
    <w:p w14:paraId="5332D2A8" w14:textId="77777777" w:rsidR="002C347B" w:rsidRPr="00CD4DD5" w:rsidRDefault="002C347B" w:rsidP="0066603D">
      <w:pPr>
        <w:pStyle w:val="Sinespaciado1"/>
        <w:numPr>
          <w:ilvl w:val="0"/>
          <w:numId w:val="65"/>
        </w:numPr>
        <w:jc w:val="both"/>
        <w:rPr>
          <w:rFonts w:asciiTheme="minorHAnsi" w:hAnsiTheme="minorHAnsi"/>
          <w:b/>
          <w:sz w:val="22"/>
          <w:szCs w:val="22"/>
        </w:rPr>
      </w:pPr>
      <w:r w:rsidRPr="00CD4DD5">
        <w:rPr>
          <w:rFonts w:asciiTheme="minorHAnsi" w:hAnsiTheme="minorHAnsi"/>
          <w:b/>
          <w:sz w:val="22"/>
          <w:szCs w:val="22"/>
        </w:rPr>
        <w:t>1 Cuarto de ropa hospitalaria</w:t>
      </w:r>
    </w:p>
    <w:p w14:paraId="5FC8476D" w14:textId="77777777" w:rsidR="002C347B" w:rsidRPr="00CD4DD5" w:rsidRDefault="007416F6" w:rsidP="0066603D">
      <w:pPr>
        <w:pStyle w:val="Sinespaciado1"/>
        <w:numPr>
          <w:ilvl w:val="0"/>
          <w:numId w:val="65"/>
        </w:numPr>
        <w:jc w:val="both"/>
        <w:rPr>
          <w:rFonts w:asciiTheme="minorHAnsi" w:hAnsiTheme="minorHAnsi"/>
          <w:b/>
          <w:sz w:val="22"/>
          <w:szCs w:val="22"/>
        </w:rPr>
      </w:pPr>
      <w:r w:rsidRPr="00CD4DD5">
        <w:rPr>
          <w:rFonts w:asciiTheme="minorHAnsi" w:hAnsiTheme="minorHAnsi"/>
          <w:b/>
          <w:sz w:val="22"/>
          <w:szCs w:val="22"/>
        </w:rPr>
        <w:t>2</w:t>
      </w:r>
      <w:r w:rsidR="002C347B" w:rsidRPr="00CD4DD5">
        <w:rPr>
          <w:rFonts w:asciiTheme="minorHAnsi" w:hAnsiTheme="minorHAnsi"/>
          <w:b/>
          <w:sz w:val="22"/>
          <w:szCs w:val="22"/>
        </w:rPr>
        <w:t xml:space="preserve"> Ambiente</w:t>
      </w:r>
      <w:r w:rsidRPr="00CD4DD5">
        <w:rPr>
          <w:rFonts w:asciiTheme="minorHAnsi" w:hAnsiTheme="minorHAnsi"/>
          <w:b/>
          <w:sz w:val="22"/>
          <w:szCs w:val="22"/>
        </w:rPr>
        <w:t>s</w:t>
      </w:r>
      <w:r w:rsidR="002C347B" w:rsidRPr="00CD4DD5">
        <w:rPr>
          <w:rFonts w:asciiTheme="minorHAnsi" w:hAnsiTheme="minorHAnsi"/>
          <w:b/>
          <w:sz w:val="22"/>
          <w:szCs w:val="22"/>
        </w:rPr>
        <w:t xml:space="preserve"> de aseo</w:t>
      </w:r>
    </w:p>
    <w:p w14:paraId="21691CFB" w14:textId="77777777" w:rsidR="002C347B" w:rsidRPr="00CD4DD5" w:rsidRDefault="002C347B" w:rsidP="0066603D">
      <w:pPr>
        <w:pStyle w:val="Sinespaciado1"/>
        <w:numPr>
          <w:ilvl w:val="0"/>
          <w:numId w:val="65"/>
        </w:numPr>
        <w:jc w:val="both"/>
        <w:rPr>
          <w:rFonts w:asciiTheme="minorHAnsi" w:hAnsiTheme="minorHAnsi"/>
          <w:b/>
          <w:sz w:val="22"/>
          <w:szCs w:val="22"/>
        </w:rPr>
      </w:pPr>
      <w:r w:rsidRPr="00CD4DD5">
        <w:rPr>
          <w:rFonts w:asciiTheme="minorHAnsi" w:hAnsiTheme="minorHAnsi"/>
          <w:b/>
          <w:sz w:val="22"/>
          <w:szCs w:val="22"/>
        </w:rPr>
        <w:t>1 Cuarto intermedio de residuos</w:t>
      </w:r>
    </w:p>
    <w:p w14:paraId="588990BD" w14:textId="77777777" w:rsidR="002C347B" w:rsidRPr="00CD4DD5" w:rsidRDefault="007416F6" w:rsidP="0066603D">
      <w:pPr>
        <w:pStyle w:val="Sinespaciado1"/>
        <w:numPr>
          <w:ilvl w:val="0"/>
          <w:numId w:val="65"/>
        </w:numPr>
        <w:jc w:val="both"/>
        <w:rPr>
          <w:rFonts w:asciiTheme="minorHAnsi" w:hAnsiTheme="minorHAnsi"/>
          <w:b/>
          <w:sz w:val="22"/>
          <w:szCs w:val="22"/>
        </w:rPr>
      </w:pPr>
      <w:r w:rsidRPr="00CD4DD5">
        <w:rPr>
          <w:rFonts w:asciiTheme="minorHAnsi" w:hAnsiTheme="minorHAnsi"/>
          <w:b/>
          <w:sz w:val="22"/>
          <w:szCs w:val="22"/>
        </w:rPr>
        <w:t>1 Ár</w:t>
      </w:r>
      <w:r w:rsidR="00927B34" w:rsidRPr="00CD4DD5">
        <w:rPr>
          <w:rFonts w:asciiTheme="minorHAnsi" w:hAnsiTheme="minorHAnsi"/>
          <w:b/>
          <w:sz w:val="22"/>
          <w:szCs w:val="22"/>
        </w:rPr>
        <w:t>ea de preparación de pacientes 3</w:t>
      </w:r>
      <w:r w:rsidRPr="00CD4DD5">
        <w:rPr>
          <w:rFonts w:asciiTheme="minorHAnsi" w:hAnsiTheme="minorHAnsi"/>
          <w:b/>
          <w:sz w:val="22"/>
          <w:szCs w:val="22"/>
        </w:rPr>
        <w:t xml:space="preserve"> camillas</w:t>
      </w:r>
      <w:r w:rsidR="00927B34" w:rsidRPr="00CD4DD5">
        <w:rPr>
          <w:rFonts w:asciiTheme="minorHAnsi" w:hAnsiTheme="minorHAnsi"/>
          <w:b/>
          <w:sz w:val="22"/>
          <w:szCs w:val="22"/>
        </w:rPr>
        <w:t xml:space="preserve"> y 3 sillas</w:t>
      </w:r>
    </w:p>
    <w:p w14:paraId="30828E69" w14:textId="77777777" w:rsidR="002C347B" w:rsidRPr="00CD4DD5" w:rsidRDefault="007416F6" w:rsidP="0066603D">
      <w:pPr>
        <w:pStyle w:val="Sinespaciado1"/>
        <w:numPr>
          <w:ilvl w:val="0"/>
          <w:numId w:val="65"/>
        </w:numPr>
        <w:jc w:val="both"/>
        <w:rPr>
          <w:rFonts w:asciiTheme="minorHAnsi" w:hAnsiTheme="minorHAnsi"/>
          <w:b/>
          <w:sz w:val="22"/>
          <w:szCs w:val="22"/>
        </w:rPr>
      </w:pPr>
      <w:r w:rsidRPr="00CD4DD5">
        <w:rPr>
          <w:rFonts w:asciiTheme="minorHAnsi" w:hAnsiTheme="minorHAnsi"/>
          <w:b/>
          <w:sz w:val="22"/>
          <w:szCs w:val="22"/>
        </w:rPr>
        <w:t>1 Locutorio</w:t>
      </w:r>
    </w:p>
    <w:p w14:paraId="1B9E0D44" w14:textId="77777777" w:rsidR="001F2E5C" w:rsidRPr="00CD4DD5" w:rsidRDefault="007416F6" w:rsidP="0066603D">
      <w:pPr>
        <w:pStyle w:val="Sinespaciado1"/>
        <w:numPr>
          <w:ilvl w:val="0"/>
          <w:numId w:val="65"/>
        </w:numPr>
        <w:jc w:val="both"/>
        <w:rPr>
          <w:rFonts w:asciiTheme="minorHAnsi" w:hAnsiTheme="minorHAnsi"/>
          <w:b/>
          <w:sz w:val="22"/>
          <w:szCs w:val="22"/>
        </w:rPr>
      </w:pPr>
      <w:r w:rsidRPr="00CD4DD5">
        <w:rPr>
          <w:rFonts w:asciiTheme="minorHAnsi" w:hAnsiTheme="minorHAnsi"/>
          <w:b/>
          <w:sz w:val="22"/>
          <w:szCs w:val="22"/>
        </w:rPr>
        <w:t xml:space="preserve">1 Sala de </w:t>
      </w:r>
      <w:r w:rsidR="00927B34" w:rsidRPr="00CD4DD5">
        <w:rPr>
          <w:rFonts w:asciiTheme="minorHAnsi" w:hAnsiTheme="minorHAnsi"/>
          <w:b/>
          <w:sz w:val="22"/>
          <w:szCs w:val="22"/>
        </w:rPr>
        <w:t>recuperación de pacientes tardía 10 camillas, 1 aislada y 1 convenios</w:t>
      </w:r>
    </w:p>
    <w:p w14:paraId="196FA93F" w14:textId="77777777" w:rsidR="002C347B" w:rsidRPr="00CD4DD5" w:rsidRDefault="007416F6" w:rsidP="0066603D">
      <w:pPr>
        <w:pStyle w:val="Sinespaciado1"/>
        <w:numPr>
          <w:ilvl w:val="0"/>
          <w:numId w:val="65"/>
        </w:numPr>
        <w:jc w:val="both"/>
        <w:rPr>
          <w:rFonts w:asciiTheme="minorHAnsi" w:hAnsiTheme="minorHAnsi"/>
          <w:b/>
          <w:sz w:val="22"/>
          <w:szCs w:val="22"/>
        </w:rPr>
      </w:pPr>
      <w:r w:rsidRPr="00CD4DD5">
        <w:rPr>
          <w:rFonts w:asciiTheme="minorHAnsi" w:hAnsiTheme="minorHAnsi"/>
          <w:b/>
          <w:sz w:val="22"/>
          <w:szCs w:val="22"/>
        </w:rPr>
        <w:t xml:space="preserve">1 Área de </w:t>
      </w:r>
      <w:r w:rsidR="003378F4" w:rsidRPr="00CD4DD5">
        <w:rPr>
          <w:rFonts w:asciiTheme="minorHAnsi" w:hAnsiTheme="minorHAnsi"/>
          <w:b/>
          <w:sz w:val="22"/>
          <w:szCs w:val="22"/>
        </w:rPr>
        <w:t>entrega</w:t>
      </w:r>
      <w:r w:rsidRPr="00CD4DD5">
        <w:rPr>
          <w:rFonts w:asciiTheme="minorHAnsi" w:hAnsiTheme="minorHAnsi"/>
          <w:b/>
          <w:sz w:val="22"/>
          <w:szCs w:val="22"/>
        </w:rPr>
        <w:t xml:space="preserve"> de pacientes</w:t>
      </w:r>
      <w:r w:rsidR="003378F4" w:rsidRPr="00CD4DD5">
        <w:rPr>
          <w:rFonts w:asciiTheme="minorHAnsi" w:hAnsiTheme="minorHAnsi"/>
          <w:b/>
          <w:sz w:val="22"/>
          <w:szCs w:val="22"/>
        </w:rPr>
        <w:t xml:space="preserve"> 4 camillas</w:t>
      </w:r>
    </w:p>
    <w:p w14:paraId="6BBC8A8F" w14:textId="77777777" w:rsidR="00311F1C" w:rsidRDefault="00311F1C" w:rsidP="00311F1C">
      <w:pPr>
        <w:pStyle w:val="Sinespaciado1"/>
        <w:jc w:val="both"/>
        <w:rPr>
          <w:rFonts w:asciiTheme="minorHAnsi" w:hAnsiTheme="minorHAnsi"/>
          <w:b/>
          <w:sz w:val="22"/>
          <w:szCs w:val="22"/>
          <w:highlight w:val="yellow"/>
        </w:rPr>
      </w:pPr>
    </w:p>
    <w:p w14:paraId="3B1C8463" w14:textId="77777777" w:rsidR="00311F1C" w:rsidRPr="00BA4F10" w:rsidRDefault="00311F1C" w:rsidP="00311F1C">
      <w:pPr>
        <w:pStyle w:val="Sinespaciado1"/>
        <w:jc w:val="both"/>
        <w:rPr>
          <w:rFonts w:asciiTheme="minorHAnsi" w:hAnsiTheme="minorHAnsi"/>
          <w:b/>
          <w:sz w:val="22"/>
          <w:szCs w:val="22"/>
          <w:highlight w:val="red"/>
        </w:rPr>
      </w:pPr>
      <w:r w:rsidRPr="000E7243">
        <w:rPr>
          <w:rFonts w:asciiTheme="minorHAnsi" w:hAnsiTheme="minorHAnsi"/>
          <w:b/>
          <w:sz w:val="22"/>
          <w:szCs w:val="22"/>
        </w:rPr>
        <w:t>P</w:t>
      </w:r>
      <w:r w:rsidR="000E7243">
        <w:rPr>
          <w:rFonts w:asciiTheme="minorHAnsi" w:hAnsiTheme="minorHAnsi"/>
          <w:b/>
          <w:sz w:val="22"/>
          <w:szCs w:val="22"/>
        </w:rPr>
        <w:t>ISO 2 LABORATORIO CLINICO Y PAT</w:t>
      </w:r>
      <w:r w:rsidRPr="000E7243">
        <w:rPr>
          <w:rFonts w:asciiTheme="minorHAnsi" w:hAnsiTheme="minorHAnsi"/>
          <w:b/>
          <w:sz w:val="22"/>
          <w:szCs w:val="22"/>
        </w:rPr>
        <w:t>OLOGICO</w:t>
      </w:r>
    </w:p>
    <w:p w14:paraId="500FAE4B" w14:textId="77777777" w:rsidR="000E7243" w:rsidRPr="000E7243" w:rsidRDefault="000E7243" w:rsidP="0066603D">
      <w:pPr>
        <w:numPr>
          <w:ilvl w:val="0"/>
          <w:numId w:val="76"/>
        </w:numPr>
        <w:shd w:val="clear" w:color="auto" w:fill="FFFFFF"/>
        <w:spacing w:after="0" w:line="240" w:lineRule="auto"/>
        <w:rPr>
          <w:rFonts w:ascii="Calibri" w:eastAsia="Times New Roman" w:hAnsi="Calibri"/>
          <w:b/>
          <w:color w:val="212121"/>
          <w:sz w:val="22"/>
          <w:lang w:val="es-CO" w:eastAsia="es-CO"/>
        </w:rPr>
      </w:pPr>
      <w:r w:rsidRPr="000E7243">
        <w:rPr>
          <w:rFonts w:ascii="Calibri" w:eastAsia="Times New Roman" w:hAnsi="Calibri"/>
          <w:b/>
          <w:sz w:val="22"/>
          <w:lang w:val="es-CO" w:eastAsia="es-CO"/>
        </w:rPr>
        <w:t>1 B</w:t>
      </w:r>
      <w:r w:rsidRPr="000E7243">
        <w:rPr>
          <w:rFonts w:ascii="Calibri" w:eastAsia="Times New Roman" w:hAnsi="Calibri"/>
          <w:b/>
          <w:color w:val="212121"/>
          <w:sz w:val="22"/>
          <w:lang w:val="es-CO" w:eastAsia="es-CO"/>
        </w:rPr>
        <w:t>odega de patología</w:t>
      </w:r>
    </w:p>
    <w:p w14:paraId="049E5568" w14:textId="77777777" w:rsidR="000E7243" w:rsidRPr="000E7243" w:rsidRDefault="000E7243" w:rsidP="0066603D">
      <w:pPr>
        <w:numPr>
          <w:ilvl w:val="0"/>
          <w:numId w:val="76"/>
        </w:numPr>
        <w:shd w:val="clear" w:color="auto" w:fill="FFFFFF"/>
        <w:spacing w:after="0" w:line="240" w:lineRule="auto"/>
        <w:rPr>
          <w:rFonts w:ascii="Calibri" w:eastAsia="Times New Roman" w:hAnsi="Calibri"/>
          <w:b/>
          <w:color w:val="212121"/>
          <w:sz w:val="22"/>
          <w:lang w:val="es-CO" w:eastAsia="es-CO"/>
        </w:rPr>
      </w:pPr>
      <w:r w:rsidRPr="000E7243">
        <w:rPr>
          <w:rFonts w:ascii="Calibri" w:eastAsia="Times New Roman" w:hAnsi="Calibri"/>
          <w:b/>
          <w:color w:val="212121"/>
          <w:sz w:val="22"/>
          <w:lang w:val="es-CO" w:eastAsia="es-CO"/>
        </w:rPr>
        <w:t>Patología</w:t>
      </w:r>
    </w:p>
    <w:p w14:paraId="493F284F" w14:textId="77777777" w:rsidR="000E7243" w:rsidRPr="000E7243" w:rsidRDefault="000E7243" w:rsidP="0066603D">
      <w:pPr>
        <w:numPr>
          <w:ilvl w:val="0"/>
          <w:numId w:val="76"/>
        </w:numPr>
        <w:shd w:val="clear" w:color="auto" w:fill="FFFFFF"/>
        <w:spacing w:after="0" w:line="240" w:lineRule="auto"/>
        <w:rPr>
          <w:rFonts w:ascii="Calibri" w:eastAsia="Times New Roman" w:hAnsi="Calibri"/>
          <w:b/>
          <w:color w:val="212121"/>
          <w:sz w:val="22"/>
          <w:lang w:val="es-CO" w:eastAsia="es-CO"/>
        </w:rPr>
      </w:pPr>
      <w:r w:rsidRPr="000E7243">
        <w:rPr>
          <w:rFonts w:ascii="Calibri" w:eastAsia="Times New Roman" w:hAnsi="Calibri"/>
          <w:b/>
          <w:color w:val="212121"/>
          <w:sz w:val="22"/>
          <w:lang w:val="es-CO" w:eastAsia="es-CO"/>
        </w:rPr>
        <w:t>1 Área de descanso, 1 lavado</w:t>
      </w:r>
    </w:p>
    <w:p w14:paraId="16FA3B04" w14:textId="77777777" w:rsidR="000E7243" w:rsidRPr="000E7243" w:rsidRDefault="000E7243" w:rsidP="0066603D">
      <w:pPr>
        <w:numPr>
          <w:ilvl w:val="0"/>
          <w:numId w:val="76"/>
        </w:numPr>
        <w:shd w:val="clear" w:color="auto" w:fill="FFFFFF"/>
        <w:spacing w:after="0" w:line="240" w:lineRule="auto"/>
        <w:rPr>
          <w:rFonts w:ascii="Calibri" w:eastAsia="Times New Roman" w:hAnsi="Calibri"/>
          <w:b/>
          <w:color w:val="212121"/>
          <w:sz w:val="22"/>
          <w:lang w:val="es-CO" w:eastAsia="es-CO"/>
        </w:rPr>
      </w:pPr>
      <w:r w:rsidRPr="000E7243">
        <w:rPr>
          <w:rFonts w:ascii="Calibri" w:eastAsia="Times New Roman" w:hAnsi="Calibri"/>
          <w:b/>
          <w:color w:val="212121"/>
          <w:sz w:val="22"/>
          <w:lang w:val="es-CO" w:eastAsia="es-CO"/>
        </w:rPr>
        <w:t>5</w:t>
      </w:r>
      <w:r w:rsidRPr="000E7243">
        <w:rPr>
          <w:rFonts w:ascii="Symbol" w:eastAsia="Times New Roman" w:hAnsi="Symbol"/>
          <w:b/>
          <w:color w:val="212121"/>
          <w:sz w:val="22"/>
          <w:lang w:val="es-CO" w:eastAsia="es-CO"/>
        </w:rPr>
        <w:t></w:t>
      </w:r>
      <w:r w:rsidRPr="000E7243">
        <w:rPr>
          <w:rFonts w:ascii="Calibri" w:eastAsia="Times New Roman" w:hAnsi="Calibri"/>
          <w:b/>
          <w:color w:val="212121"/>
          <w:sz w:val="22"/>
          <w:lang w:val="es-CO" w:eastAsia="es-CO"/>
        </w:rPr>
        <w:t>Baños</w:t>
      </w:r>
    </w:p>
    <w:p w14:paraId="18B6B38A" w14:textId="77777777" w:rsidR="000E7243" w:rsidRPr="000E7243" w:rsidRDefault="000E7243" w:rsidP="0066603D">
      <w:pPr>
        <w:numPr>
          <w:ilvl w:val="0"/>
          <w:numId w:val="76"/>
        </w:numPr>
        <w:shd w:val="clear" w:color="auto" w:fill="FFFFFF"/>
        <w:spacing w:after="0" w:line="240" w:lineRule="auto"/>
        <w:rPr>
          <w:rFonts w:ascii="Calibri" w:eastAsia="Times New Roman" w:hAnsi="Calibri"/>
          <w:b/>
          <w:color w:val="212121"/>
          <w:sz w:val="22"/>
          <w:lang w:val="es-CO" w:eastAsia="es-CO"/>
        </w:rPr>
      </w:pPr>
      <w:r w:rsidRPr="000E7243">
        <w:rPr>
          <w:rFonts w:ascii="Calibri" w:eastAsia="Times New Roman" w:hAnsi="Calibri"/>
          <w:b/>
          <w:color w:val="212121"/>
          <w:sz w:val="22"/>
          <w:lang w:val="es-CO" w:eastAsia="es-CO"/>
        </w:rPr>
        <w:t>1</w:t>
      </w:r>
      <w:r w:rsidRPr="000E7243">
        <w:rPr>
          <w:rFonts w:ascii="Symbol" w:eastAsia="Times New Roman" w:hAnsi="Symbol"/>
          <w:b/>
          <w:color w:val="212121"/>
          <w:sz w:val="22"/>
          <w:lang w:val="es-CO" w:eastAsia="es-CO"/>
        </w:rPr>
        <w:t></w:t>
      </w:r>
      <w:r w:rsidRPr="000E7243">
        <w:rPr>
          <w:rFonts w:ascii="Calibri" w:eastAsia="Times New Roman" w:hAnsi="Calibri"/>
          <w:b/>
          <w:color w:val="212121"/>
          <w:sz w:val="22"/>
          <w:lang w:val="es-CO" w:eastAsia="es-CO"/>
        </w:rPr>
        <w:t>Zona de Vestier</w:t>
      </w:r>
    </w:p>
    <w:p w14:paraId="3412799E" w14:textId="77777777" w:rsidR="000E7243" w:rsidRPr="000E7243" w:rsidRDefault="000E7243" w:rsidP="0066603D">
      <w:pPr>
        <w:numPr>
          <w:ilvl w:val="0"/>
          <w:numId w:val="76"/>
        </w:numPr>
        <w:shd w:val="clear" w:color="auto" w:fill="FFFFFF"/>
        <w:spacing w:after="0" w:line="240" w:lineRule="auto"/>
        <w:rPr>
          <w:rFonts w:ascii="Calibri" w:eastAsia="Times New Roman" w:hAnsi="Calibri"/>
          <w:b/>
          <w:color w:val="212121"/>
          <w:sz w:val="22"/>
          <w:lang w:val="es-CO" w:eastAsia="es-CO"/>
        </w:rPr>
      </w:pPr>
      <w:r w:rsidRPr="000E7243">
        <w:rPr>
          <w:rFonts w:ascii="Calibri" w:eastAsia="Times New Roman" w:hAnsi="Calibri"/>
          <w:b/>
          <w:color w:val="212121"/>
          <w:sz w:val="22"/>
          <w:lang w:val="es-CO" w:eastAsia="es-CO"/>
        </w:rPr>
        <w:t>1 Ambiente de aseo</w:t>
      </w:r>
      <w:r w:rsidRPr="000E7243">
        <w:rPr>
          <w:rFonts w:ascii="Symbol" w:eastAsia="Times New Roman" w:hAnsi="Symbol"/>
          <w:b/>
          <w:color w:val="212121"/>
          <w:sz w:val="22"/>
          <w:lang w:val="es-CO" w:eastAsia="es-CO"/>
        </w:rPr>
        <w:t></w:t>
      </w:r>
    </w:p>
    <w:p w14:paraId="43D07CFD" w14:textId="77777777" w:rsidR="000E7243" w:rsidRPr="000E7243" w:rsidRDefault="000E7243" w:rsidP="0066603D">
      <w:pPr>
        <w:numPr>
          <w:ilvl w:val="0"/>
          <w:numId w:val="76"/>
        </w:numPr>
        <w:shd w:val="clear" w:color="auto" w:fill="FFFFFF"/>
        <w:spacing w:after="0" w:line="240" w:lineRule="auto"/>
        <w:rPr>
          <w:rFonts w:ascii="Calibri" w:eastAsia="Times New Roman" w:hAnsi="Calibri"/>
          <w:b/>
          <w:color w:val="212121"/>
          <w:sz w:val="22"/>
          <w:lang w:val="es-CO" w:eastAsia="es-CO"/>
        </w:rPr>
      </w:pPr>
      <w:r w:rsidRPr="000E7243">
        <w:rPr>
          <w:rFonts w:ascii="Calibri" w:eastAsia="Times New Roman" w:hAnsi="Calibri"/>
          <w:b/>
          <w:color w:val="212121"/>
          <w:sz w:val="22"/>
          <w:lang w:val="es-CO" w:eastAsia="es-CO"/>
        </w:rPr>
        <w:t>1 Área de microscopia:  orina y coprológico</w:t>
      </w:r>
    </w:p>
    <w:p w14:paraId="3057C08A" w14:textId="77777777" w:rsidR="000E7243" w:rsidRPr="000E7243" w:rsidRDefault="000E7243" w:rsidP="0066603D">
      <w:pPr>
        <w:numPr>
          <w:ilvl w:val="0"/>
          <w:numId w:val="76"/>
        </w:numPr>
        <w:shd w:val="clear" w:color="auto" w:fill="FFFFFF"/>
        <w:spacing w:after="0" w:line="240" w:lineRule="auto"/>
        <w:rPr>
          <w:rFonts w:ascii="Calibri" w:eastAsia="Times New Roman" w:hAnsi="Calibri"/>
          <w:b/>
          <w:color w:val="212121"/>
          <w:sz w:val="22"/>
          <w:lang w:val="es-CO" w:eastAsia="es-CO"/>
        </w:rPr>
      </w:pPr>
      <w:r w:rsidRPr="000E7243">
        <w:rPr>
          <w:rFonts w:ascii="Calibri" w:eastAsia="Times New Roman" w:hAnsi="Calibri"/>
          <w:b/>
          <w:color w:val="212121"/>
          <w:sz w:val="22"/>
          <w:lang w:val="es-CO" w:eastAsia="es-CO"/>
        </w:rPr>
        <w:t>1 Bodega de temperatura ambiente</w:t>
      </w:r>
    </w:p>
    <w:p w14:paraId="318244AD" w14:textId="77777777" w:rsidR="000E7243" w:rsidRPr="000E7243" w:rsidRDefault="000E7243" w:rsidP="0066603D">
      <w:pPr>
        <w:numPr>
          <w:ilvl w:val="0"/>
          <w:numId w:val="76"/>
        </w:numPr>
        <w:shd w:val="clear" w:color="auto" w:fill="FFFFFF"/>
        <w:spacing w:after="0" w:line="240" w:lineRule="auto"/>
        <w:rPr>
          <w:rFonts w:ascii="Calibri" w:eastAsia="Times New Roman" w:hAnsi="Calibri"/>
          <w:b/>
          <w:color w:val="212121"/>
          <w:sz w:val="22"/>
          <w:lang w:val="es-CO" w:eastAsia="es-CO"/>
        </w:rPr>
      </w:pPr>
      <w:r w:rsidRPr="000E7243">
        <w:rPr>
          <w:rFonts w:ascii="Calibri" w:eastAsia="Times New Roman" w:hAnsi="Calibri"/>
          <w:b/>
          <w:color w:val="212121"/>
          <w:sz w:val="22"/>
          <w:lang w:val="es-CO" w:eastAsia="es-CO"/>
        </w:rPr>
        <w:t>1 Bodega de temperatura fría</w:t>
      </w:r>
    </w:p>
    <w:p w14:paraId="6D9172D1" w14:textId="77777777" w:rsidR="000E7243" w:rsidRPr="000E7243" w:rsidRDefault="000E7243" w:rsidP="0066603D">
      <w:pPr>
        <w:numPr>
          <w:ilvl w:val="0"/>
          <w:numId w:val="76"/>
        </w:numPr>
        <w:shd w:val="clear" w:color="auto" w:fill="FFFFFF"/>
        <w:spacing w:after="0" w:line="240" w:lineRule="auto"/>
        <w:rPr>
          <w:rFonts w:ascii="Calibri" w:eastAsia="Times New Roman" w:hAnsi="Calibri"/>
          <w:b/>
          <w:color w:val="212121"/>
          <w:sz w:val="22"/>
          <w:lang w:val="es-CO" w:eastAsia="es-CO"/>
        </w:rPr>
      </w:pPr>
      <w:r w:rsidRPr="000E7243">
        <w:rPr>
          <w:rFonts w:ascii="Calibri" w:eastAsia="Times New Roman" w:hAnsi="Calibri"/>
          <w:b/>
          <w:color w:val="212121"/>
          <w:sz w:val="22"/>
          <w:lang w:val="es-CO" w:eastAsia="es-CO"/>
        </w:rPr>
        <w:t>1 Área de microbiología, 1 lavado</w:t>
      </w:r>
    </w:p>
    <w:p w14:paraId="7FEEB12F" w14:textId="77777777" w:rsidR="000E7243" w:rsidRPr="000E7243" w:rsidRDefault="000E7243" w:rsidP="0066603D">
      <w:pPr>
        <w:numPr>
          <w:ilvl w:val="0"/>
          <w:numId w:val="76"/>
        </w:numPr>
        <w:shd w:val="clear" w:color="auto" w:fill="FFFFFF"/>
        <w:spacing w:after="0" w:line="240" w:lineRule="auto"/>
        <w:rPr>
          <w:rFonts w:ascii="Calibri" w:eastAsia="Times New Roman" w:hAnsi="Calibri"/>
          <w:b/>
          <w:color w:val="212121"/>
          <w:sz w:val="22"/>
          <w:lang w:val="es-CO" w:eastAsia="es-CO"/>
        </w:rPr>
      </w:pPr>
      <w:r w:rsidRPr="000E7243">
        <w:rPr>
          <w:rFonts w:ascii="Calibri" w:eastAsia="Times New Roman" w:hAnsi="Calibri"/>
          <w:b/>
          <w:color w:val="212121"/>
          <w:sz w:val="22"/>
          <w:lang w:val="es-CO" w:eastAsia="es-CO"/>
        </w:rPr>
        <w:t>1 Lavado</w:t>
      </w:r>
    </w:p>
    <w:p w14:paraId="0310629F" w14:textId="77777777" w:rsidR="000E7243" w:rsidRPr="000E7243" w:rsidRDefault="000E7243" w:rsidP="0066603D">
      <w:pPr>
        <w:numPr>
          <w:ilvl w:val="0"/>
          <w:numId w:val="76"/>
        </w:numPr>
        <w:shd w:val="clear" w:color="auto" w:fill="FFFFFF"/>
        <w:spacing w:after="0" w:line="240" w:lineRule="auto"/>
        <w:rPr>
          <w:rFonts w:ascii="Calibri" w:eastAsia="Times New Roman" w:hAnsi="Calibri"/>
          <w:b/>
          <w:color w:val="212121"/>
          <w:sz w:val="22"/>
          <w:lang w:val="es-CO" w:eastAsia="es-CO"/>
        </w:rPr>
      </w:pPr>
      <w:r w:rsidRPr="000E7243">
        <w:rPr>
          <w:rFonts w:ascii="Calibri" w:eastAsia="Times New Roman" w:hAnsi="Calibri"/>
          <w:b/>
          <w:color w:val="212121"/>
          <w:sz w:val="22"/>
          <w:lang w:val="es-CO" w:eastAsia="es-CO"/>
        </w:rPr>
        <w:t>1</w:t>
      </w:r>
      <w:r w:rsidRPr="000E7243">
        <w:rPr>
          <w:rFonts w:ascii="Symbol" w:eastAsia="Times New Roman" w:hAnsi="Symbol"/>
          <w:b/>
          <w:color w:val="212121"/>
          <w:sz w:val="22"/>
          <w:lang w:val="es-CO" w:eastAsia="es-CO"/>
        </w:rPr>
        <w:t></w:t>
      </w:r>
      <w:r w:rsidRPr="000E7243">
        <w:rPr>
          <w:rFonts w:ascii="Calibri" w:eastAsia="Times New Roman" w:hAnsi="Calibri"/>
          <w:b/>
          <w:color w:val="212121"/>
          <w:sz w:val="22"/>
          <w:lang w:val="es-CO" w:eastAsia="es-CO"/>
        </w:rPr>
        <w:t>Cuarto oscuro: Inmunoflurecencia  IFI</w:t>
      </w:r>
    </w:p>
    <w:p w14:paraId="26A41BB2" w14:textId="77777777" w:rsidR="000E7243" w:rsidRPr="000E7243" w:rsidRDefault="000E7243" w:rsidP="0066603D">
      <w:pPr>
        <w:numPr>
          <w:ilvl w:val="0"/>
          <w:numId w:val="76"/>
        </w:numPr>
        <w:shd w:val="clear" w:color="auto" w:fill="FFFFFF"/>
        <w:spacing w:after="0" w:line="240" w:lineRule="auto"/>
        <w:rPr>
          <w:rFonts w:ascii="Calibri" w:eastAsia="Times New Roman" w:hAnsi="Calibri"/>
          <w:b/>
          <w:color w:val="212121"/>
          <w:sz w:val="22"/>
          <w:lang w:val="es-CO" w:eastAsia="es-CO"/>
        </w:rPr>
      </w:pPr>
      <w:r w:rsidRPr="000E7243">
        <w:rPr>
          <w:rFonts w:ascii="Calibri" w:eastAsia="Times New Roman" w:hAnsi="Calibri"/>
          <w:b/>
          <w:color w:val="212121"/>
          <w:sz w:val="22"/>
          <w:lang w:val="es-CO" w:eastAsia="es-CO"/>
        </w:rPr>
        <w:t>1 Ducha de emergencia</w:t>
      </w:r>
    </w:p>
    <w:p w14:paraId="00C73C69" w14:textId="77777777" w:rsidR="000E7243" w:rsidRPr="000E7243" w:rsidRDefault="000E7243" w:rsidP="0066603D">
      <w:pPr>
        <w:numPr>
          <w:ilvl w:val="0"/>
          <w:numId w:val="76"/>
        </w:numPr>
        <w:shd w:val="clear" w:color="auto" w:fill="FFFFFF"/>
        <w:spacing w:after="0" w:line="240" w:lineRule="auto"/>
        <w:rPr>
          <w:rFonts w:ascii="Calibri" w:eastAsia="Times New Roman" w:hAnsi="Calibri"/>
          <w:b/>
          <w:color w:val="212121"/>
          <w:sz w:val="22"/>
          <w:lang w:val="es-CO" w:eastAsia="es-CO"/>
        </w:rPr>
      </w:pPr>
      <w:r w:rsidRPr="000E7243">
        <w:rPr>
          <w:rFonts w:ascii="Calibri" w:eastAsia="Times New Roman" w:hAnsi="Calibri"/>
          <w:b/>
          <w:color w:val="212121"/>
          <w:sz w:val="22"/>
          <w:lang w:val="es-CO" w:eastAsia="es-CO"/>
        </w:rPr>
        <w:t>1 Correo neumático</w:t>
      </w:r>
    </w:p>
    <w:p w14:paraId="766529DC" w14:textId="77777777" w:rsidR="000E7243" w:rsidRPr="000E7243" w:rsidRDefault="000E7243" w:rsidP="0066603D">
      <w:pPr>
        <w:numPr>
          <w:ilvl w:val="0"/>
          <w:numId w:val="76"/>
        </w:numPr>
        <w:shd w:val="clear" w:color="auto" w:fill="FFFFFF"/>
        <w:spacing w:after="0" w:line="240" w:lineRule="auto"/>
        <w:rPr>
          <w:rFonts w:ascii="Calibri" w:eastAsia="Times New Roman" w:hAnsi="Calibri"/>
          <w:b/>
          <w:color w:val="212121"/>
          <w:sz w:val="22"/>
          <w:lang w:val="es-CO" w:eastAsia="es-CO"/>
        </w:rPr>
      </w:pPr>
      <w:r w:rsidRPr="000E7243">
        <w:rPr>
          <w:rFonts w:ascii="Calibri" w:eastAsia="Times New Roman" w:hAnsi="Calibri"/>
          <w:b/>
          <w:color w:val="212121"/>
          <w:sz w:val="22"/>
          <w:lang w:val="es-CO" w:eastAsia="es-CO"/>
        </w:rPr>
        <w:t>1</w:t>
      </w:r>
      <w:r w:rsidRPr="000E7243">
        <w:rPr>
          <w:rFonts w:ascii="Symbol" w:eastAsia="Times New Roman" w:hAnsi="Symbol"/>
          <w:b/>
          <w:color w:val="212121"/>
          <w:sz w:val="22"/>
          <w:lang w:val="es-CO" w:eastAsia="es-CO"/>
        </w:rPr>
        <w:t></w:t>
      </w:r>
      <w:r w:rsidRPr="000E7243">
        <w:rPr>
          <w:rFonts w:ascii="Calibri" w:eastAsia="Times New Roman" w:hAnsi="Calibri"/>
          <w:b/>
          <w:color w:val="212121"/>
          <w:sz w:val="22"/>
          <w:lang w:val="es-CO" w:eastAsia="es-CO"/>
        </w:rPr>
        <w:t>Área de hematología, química y hormonas infecciosas</w:t>
      </w:r>
    </w:p>
    <w:p w14:paraId="2203D316" w14:textId="77777777" w:rsidR="000E7243" w:rsidRPr="000E7243" w:rsidRDefault="000E7243" w:rsidP="0066603D">
      <w:pPr>
        <w:numPr>
          <w:ilvl w:val="0"/>
          <w:numId w:val="76"/>
        </w:numPr>
        <w:shd w:val="clear" w:color="auto" w:fill="FFFFFF"/>
        <w:spacing w:after="0" w:line="240" w:lineRule="auto"/>
        <w:rPr>
          <w:rFonts w:ascii="Calibri" w:eastAsia="Times New Roman" w:hAnsi="Calibri"/>
          <w:b/>
          <w:color w:val="212121"/>
          <w:sz w:val="22"/>
          <w:lang w:val="es-CO" w:eastAsia="es-CO"/>
        </w:rPr>
      </w:pPr>
      <w:r w:rsidRPr="000E7243">
        <w:rPr>
          <w:rFonts w:ascii="Calibri" w:eastAsia="Times New Roman" w:hAnsi="Calibri"/>
          <w:b/>
          <w:color w:val="212121"/>
          <w:sz w:val="22"/>
          <w:lang w:val="es-CO" w:eastAsia="es-CO"/>
        </w:rPr>
        <w:t>1</w:t>
      </w:r>
      <w:r w:rsidRPr="000E7243">
        <w:rPr>
          <w:rFonts w:ascii="Symbol" w:eastAsia="Times New Roman" w:hAnsi="Symbol"/>
          <w:b/>
          <w:color w:val="212121"/>
          <w:sz w:val="22"/>
          <w:lang w:val="es-CO" w:eastAsia="es-CO"/>
        </w:rPr>
        <w:t></w:t>
      </w:r>
      <w:r w:rsidRPr="000E7243">
        <w:rPr>
          <w:rFonts w:ascii="Calibri" w:eastAsia="Times New Roman" w:hAnsi="Calibri"/>
          <w:b/>
          <w:color w:val="212121"/>
          <w:sz w:val="22"/>
          <w:lang w:val="es-CO" w:eastAsia="es-CO"/>
        </w:rPr>
        <w:t>Seroteca</w:t>
      </w:r>
    </w:p>
    <w:p w14:paraId="07C5C33F" w14:textId="77777777" w:rsidR="000E7243" w:rsidRPr="000E7243" w:rsidRDefault="000E7243" w:rsidP="0066603D">
      <w:pPr>
        <w:numPr>
          <w:ilvl w:val="0"/>
          <w:numId w:val="76"/>
        </w:numPr>
        <w:shd w:val="clear" w:color="auto" w:fill="FFFFFF"/>
        <w:spacing w:after="0" w:line="240" w:lineRule="auto"/>
        <w:rPr>
          <w:rFonts w:ascii="Calibri" w:eastAsia="Times New Roman" w:hAnsi="Calibri"/>
          <w:b/>
          <w:color w:val="212121"/>
          <w:sz w:val="22"/>
          <w:lang w:val="es-CO" w:eastAsia="es-CO"/>
        </w:rPr>
      </w:pPr>
      <w:r w:rsidRPr="000E7243">
        <w:rPr>
          <w:rFonts w:ascii="Calibri" w:eastAsia="Times New Roman" w:hAnsi="Calibri"/>
          <w:b/>
          <w:color w:val="212121"/>
          <w:sz w:val="22"/>
          <w:lang w:val="es-CO" w:eastAsia="es-CO"/>
        </w:rPr>
        <w:t>1</w:t>
      </w:r>
      <w:r w:rsidRPr="000E7243">
        <w:rPr>
          <w:rFonts w:ascii="Symbol" w:eastAsia="Times New Roman" w:hAnsi="Symbol"/>
          <w:b/>
          <w:color w:val="212121"/>
          <w:sz w:val="22"/>
          <w:lang w:val="es-CO" w:eastAsia="es-CO"/>
        </w:rPr>
        <w:t></w:t>
      </w:r>
      <w:r w:rsidRPr="000E7243">
        <w:rPr>
          <w:rFonts w:ascii="Calibri" w:eastAsia="Times New Roman" w:hAnsi="Calibri"/>
          <w:b/>
          <w:color w:val="212121"/>
          <w:sz w:val="22"/>
          <w:lang w:val="es-CO" w:eastAsia="es-CO"/>
        </w:rPr>
        <w:t>Área de centrifugado</w:t>
      </w:r>
    </w:p>
    <w:p w14:paraId="48DFE99B" w14:textId="77777777" w:rsidR="000E7243" w:rsidRPr="000E7243" w:rsidRDefault="000E7243" w:rsidP="0066603D">
      <w:pPr>
        <w:numPr>
          <w:ilvl w:val="0"/>
          <w:numId w:val="76"/>
        </w:numPr>
        <w:shd w:val="clear" w:color="auto" w:fill="FFFFFF"/>
        <w:spacing w:after="0" w:line="240" w:lineRule="auto"/>
        <w:rPr>
          <w:rFonts w:ascii="Calibri" w:eastAsia="Times New Roman" w:hAnsi="Calibri"/>
          <w:b/>
          <w:color w:val="212121"/>
          <w:sz w:val="22"/>
          <w:lang w:val="es-CO" w:eastAsia="es-CO"/>
        </w:rPr>
      </w:pPr>
      <w:r w:rsidRPr="000E7243">
        <w:rPr>
          <w:rFonts w:ascii="Calibri" w:eastAsia="Times New Roman" w:hAnsi="Calibri"/>
          <w:b/>
          <w:color w:val="212121"/>
          <w:sz w:val="22"/>
          <w:lang w:val="es-CO" w:eastAsia="es-CO"/>
        </w:rPr>
        <w:t>1 Área de separación de muestras</w:t>
      </w:r>
    </w:p>
    <w:p w14:paraId="5111AF1B" w14:textId="77777777" w:rsidR="000E7243" w:rsidRPr="000E7243" w:rsidRDefault="000E7243" w:rsidP="0066603D">
      <w:pPr>
        <w:numPr>
          <w:ilvl w:val="0"/>
          <w:numId w:val="76"/>
        </w:numPr>
        <w:shd w:val="clear" w:color="auto" w:fill="FFFFFF"/>
        <w:spacing w:after="0" w:line="240" w:lineRule="auto"/>
        <w:rPr>
          <w:rFonts w:ascii="Calibri" w:eastAsia="Times New Roman" w:hAnsi="Calibri"/>
          <w:b/>
          <w:color w:val="212121"/>
          <w:sz w:val="22"/>
          <w:lang w:val="es-CO" w:eastAsia="es-CO"/>
        </w:rPr>
      </w:pPr>
      <w:r w:rsidRPr="000E7243">
        <w:rPr>
          <w:rFonts w:ascii="Calibri" w:eastAsia="Times New Roman" w:hAnsi="Calibri"/>
          <w:b/>
          <w:color w:val="212121"/>
          <w:sz w:val="22"/>
          <w:lang w:val="es-CO" w:eastAsia="es-CO"/>
        </w:rPr>
        <w:t>4 Cubículos de toma de muestras</w:t>
      </w:r>
    </w:p>
    <w:p w14:paraId="2E7789CF" w14:textId="77777777" w:rsidR="000E7243" w:rsidRPr="000E7243" w:rsidRDefault="000E7243" w:rsidP="0066603D">
      <w:pPr>
        <w:numPr>
          <w:ilvl w:val="0"/>
          <w:numId w:val="76"/>
        </w:numPr>
        <w:shd w:val="clear" w:color="auto" w:fill="FFFFFF"/>
        <w:spacing w:after="0" w:line="240" w:lineRule="auto"/>
        <w:rPr>
          <w:rFonts w:ascii="Calibri" w:eastAsia="Times New Roman" w:hAnsi="Calibri"/>
          <w:b/>
          <w:color w:val="212121"/>
          <w:sz w:val="22"/>
          <w:lang w:val="es-CO" w:eastAsia="es-CO"/>
        </w:rPr>
      </w:pPr>
      <w:r w:rsidRPr="000E7243">
        <w:rPr>
          <w:rFonts w:ascii="Calibri" w:eastAsia="Times New Roman" w:hAnsi="Calibri"/>
          <w:b/>
          <w:color w:val="212121"/>
          <w:sz w:val="22"/>
          <w:lang w:val="es-CO" w:eastAsia="es-CO"/>
        </w:rPr>
        <w:t xml:space="preserve">1 Cuarto de toma de pediatría </w:t>
      </w:r>
    </w:p>
    <w:p w14:paraId="3AEE8C5D" w14:textId="77777777" w:rsidR="000E7243" w:rsidRPr="000E7243" w:rsidRDefault="000E7243" w:rsidP="0066603D">
      <w:pPr>
        <w:numPr>
          <w:ilvl w:val="0"/>
          <w:numId w:val="76"/>
        </w:numPr>
        <w:shd w:val="clear" w:color="auto" w:fill="FFFFFF"/>
        <w:spacing w:after="0" w:line="240" w:lineRule="auto"/>
        <w:rPr>
          <w:rFonts w:ascii="Calibri" w:eastAsia="Times New Roman" w:hAnsi="Calibri"/>
          <w:b/>
          <w:color w:val="212121"/>
          <w:sz w:val="22"/>
          <w:lang w:val="es-CO" w:eastAsia="es-CO"/>
        </w:rPr>
      </w:pPr>
      <w:r w:rsidRPr="000E7243">
        <w:rPr>
          <w:rFonts w:ascii="Calibri" w:eastAsia="Times New Roman" w:hAnsi="Calibri"/>
          <w:b/>
          <w:color w:val="212121"/>
          <w:sz w:val="22"/>
          <w:lang w:val="es-CO" w:eastAsia="es-CO"/>
        </w:rPr>
        <w:t>1 Cuarto de toma ginecológica  </w:t>
      </w:r>
    </w:p>
    <w:p w14:paraId="6C8B8E2B" w14:textId="77777777" w:rsidR="000E7243" w:rsidRPr="000E7243" w:rsidRDefault="000E7243" w:rsidP="0066603D">
      <w:pPr>
        <w:numPr>
          <w:ilvl w:val="0"/>
          <w:numId w:val="76"/>
        </w:numPr>
        <w:shd w:val="clear" w:color="auto" w:fill="FFFFFF"/>
        <w:spacing w:after="0" w:line="240" w:lineRule="auto"/>
        <w:rPr>
          <w:rFonts w:ascii="Calibri" w:eastAsia="Times New Roman" w:hAnsi="Calibri"/>
          <w:b/>
          <w:color w:val="212121"/>
          <w:sz w:val="22"/>
          <w:lang w:val="es-CO" w:eastAsia="es-CO"/>
        </w:rPr>
      </w:pPr>
      <w:r w:rsidRPr="000E7243">
        <w:rPr>
          <w:rFonts w:ascii="Calibri" w:eastAsia="Times New Roman" w:hAnsi="Calibri"/>
          <w:b/>
          <w:color w:val="212121"/>
          <w:sz w:val="22"/>
          <w:lang w:val="es-CO" w:eastAsia="es-CO"/>
        </w:rPr>
        <w:t>2 Lavados de mano</w:t>
      </w:r>
    </w:p>
    <w:p w14:paraId="40DA0547" w14:textId="77777777" w:rsidR="000E7243" w:rsidRPr="000E7243" w:rsidRDefault="000E7243" w:rsidP="0066603D">
      <w:pPr>
        <w:numPr>
          <w:ilvl w:val="0"/>
          <w:numId w:val="76"/>
        </w:numPr>
        <w:shd w:val="clear" w:color="auto" w:fill="FFFFFF"/>
        <w:spacing w:after="0" w:line="240" w:lineRule="auto"/>
        <w:rPr>
          <w:rFonts w:ascii="Calibri" w:eastAsia="Times New Roman" w:hAnsi="Calibri"/>
          <w:b/>
          <w:color w:val="212121"/>
          <w:sz w:val="22"/>
          <w:lang w:val="es-CO" w:eastAsia="es-CO"/>
        </w:rPr>
      </w:pPr>
      <w:r w:rsidRPr="000E7243">
        <w:rPr>
          <w:rFonts w:ascii="Calibri" w:eastAsia="Times New Roman" w:hAnsi="Calibri"/>
          <w:b/>
          <w:color w:val="212121"/>
          <w:sz w:val="22"/>
          <w:lang w:val="es-CO" w:eastAsia="es-CO"/>
        </w:rPr>
        <w:t>1 Recepción</w:t>
      </w:r>
    </w:p>
    <w:p w14:paraId="07093FCD" w14:textId="77777777" w:rsidR="000E7243" w:rsidRPr="000E7243" w:rsidRDefault="000E7243" w:rsidP="0066603D">
      <w:pPr>
        <w:numPr>
          <w:ilvl w:val="0"/>
          <w:numId w:val="76"/>
        </w:numPr>
        <w:shd w:val="clear" w:color="auto" w:fill="FFFFFF"/>
        <w:spacing w:after="0" w:line="240" w:lineRule="auto"/>
        <w:rPr>
          <w:rFonts w:ascii="Calibri" w:eastAsia="Times New Roman" w:hAnsi="Calibri"/>
          <w:b/>
          <w:color w:val="212121"/>
          <w:sz w:val="22"/>
          <w:lang w:val="es-CO" w:eastAsia="es-CO"/>
        </w:rPr>
      </w:pPr>
      <w:r w:rsidRPr="000E7243">
        <w:rPr>
          <w:rFonts w:ascii="Calibri" w:eastAsia="Times New Roman" w:hAnsi="Calibri"/>
          <w:b/>
          <w:color w:val="212121"/>
          <w:sz w:val="22"/>
          <w:lang w:val="es-CO" w:eastAsia="es-CO"/>
        </w:rPr>
        <w:t>1</w:t>
      </w:r>
      <w:r w:rsidRPr="000E7243">
        <w:rPr>
          <w:rFonts w:ascii="Symbol" w:eastAsia="Times New Roman" w:hAnsi="Symbol"/>
          <w:b/>
          <w:color w:val="212121"/>
          <w:sz w:val="22"/>
          <w:lang w:val="es-CO" w:eastAsia="es-CO"/>
        </w:rPr>
        <w:t></w:t>
      </w:r>
      <w:r w:rsidRPr="000E7243">
        <w:rPr>
          <w:rFonts w:ascii="Calibri" w:eastAsia="Times New Roman" w:hAnsi="Calibri"/>
          <w:b/>
          <w:color w:val="212121"/>
          <w:sz w:val="22"/>
          <w:lang w:val="es-CO" w:eastAsia="es-CO"/>
        </w:rPr>
        <w:t>Administración</w:t>
      </w:r>
    </w:p>
    <w:p w14:paraId="08E14822" w14:textId="77777777" w:rsidR="000E7243" w:rsidRPr="000E7243" w:rsidRDefault="000E7243" w:rsidP="0066603D">
      <w:pPr>
        <w:numPr>
          <w:ilvl w:val="0"/>
          <w:numId w:val="76"/>
        </w:numPr>
        <w:shd w:val="clear" w:color="auto" w:fill="FFFFFF"/>
        <w:spacing w:after="0" w:line="240" w:lineRule="auto"/>
        <w:rPr>
          <w:rFonts w:ascii="Calibri" w:eastAsia="Times New Roman" w:hAnsi="Calibri"/>
          <w:b/>
          <w:color w:val="212121"/>
          <w:sz w:val="22"/>
          <w:lang w:val="es-CO" w:eastAsia="es-CO"/>
        </w:rPr>
      </w:pPr>
      <w:r w:rsidRPr="000E7243">
        <w:rPr>
          <w:rFonts w:ascii="Calibri" w:eastAsia="Times New Roman" w:hAnsi="Calibri"/>
          <w:b/>
          <w:color w:val="212121"/>
          <w:sz w:val="22"/>
          <w:lang w:val="es-CO" w:eastAsia="es-CO"/>
        </w:rPr>
        <w:t>1 Gerencia</w:t>
      </w:r>
    </w:p>
    <w:p w14:paraId="4598FDB8" w14:textId="77777777" w:rsidR="000E7243" w:rsidRPr="000E7243" w:rsidRDefault="000E7243" w:rsidP="0066603D">
      <w:pPr>
        <w:numPr>
          <w:ilvl w:val="0"/>
          <w:numId w:val="76"/>
        </w:numPr>
        <w:shd w:val="clear" w:color="auto" w:fill="FFFFFF"/>
        <w:spacing w:after="0" w:line="240" w:lineRule="auto"/>
        <w:rPr>
          <w:rFonts w:ascii="Calibri" w:eastAsia="Times New Roman" w:hAnsi="Calibri"/>
          <w:b/>
          <w:color w:val="212121"/>
          <w:sz w:val="22"/>
          <w:lang w:val="es-CO" w:eastAsia="es-CO"/>
        </w:rPr>
      </w:pPr>
      <w:r w:rsidRPr="000E7243">
        <w:rPr>
          <w:rFonts w:ascii="Calibri" w:eastAsia="Times New Roman" w:hAnsi="Calibri"/>
          <w:b/>
          <w:color w:val="212121"/>
          <w:sz w:val="22"/>
          <w:lang w:val="es-CO" w:eastAsia="es-CO"/>
        </w:rPr>
        <w:t>1 Sala de espera</w:t>
      </w:r>
    </w:p>
    <w:p w14:paraId="194A4C9E" w14:textId="77777777" w:rsidR="000E7243" w:rsidRPr="000E7243" w:rsidRDefault="000E7243" w:rsidP="0066603D">
      <w:pPr>
        <w:numPr>
          <w:ilvl w:val="0"/>
          <w:numId w:val="76"/>
        </w:numPr>
        <w:shd w:val="clear" w:color="auto" w:fill="FFFFFF"/>
        <w:spacing w:after="0" w:line="240" w:lineRule="auto"/>
        <w:rPr>
          <w:rFonts w:ascii="Calibri" w:eastAsia="Times New Roman" w:hAnsi="Calibri"/>
          <w:b/>
          <w:color w:val="212121"/>
          <w:sz w:val="22"/>
          <w:lang w:val="es-CO" w:eastAsia="es-CO"/>
        </w:rPr>
      </w:pPr>
      <w:r w:rsidRPr="000E7243">
        <w:rPr>
          <w:rFonts w:ascii="Calibri" w:eastAsia="Times New Roman" w:hAnsi="Calibri"/>
          <w:b/>
          <w:color w:val="212121"/>
          <w:sz w:val="22"/>
          <w:lang w:val="es-CO" w:eastAsia="es-CO"/>
        </w:rPr>
        <w:t>1</w:t>
      </w:r>
      <w:r w:rsidRPr="000E7243">
        <w:rPr>
          <w:rFonts w:ascii="Symbol" w:eastAsia="Times New Roman" w:hAnsi="Symbol"/>
          <w:b/>
          <w:color w:val="212121"/>
          <w:sz w:val="22"/>
          <w:lang w:val="es-CO" w:eastAsia="es-CO"/>
        </w:rPr>
        <w:t></w:t>
      </w:r>
      <w:r w:rsidRPr="000E7243">
        <w:rPr>
          <w:rFonts w:ascii="Calibri" w:eastAsia="Times New Roman" w:hAnsi="Calibri"/>
          <w:b/>
          <w:color w:val="212121"/>
          <w:sz w:val="22"/>
          <w:lang w:val="es-CO" w:eastAsia="es-CO"/>
        </w:rPr>
        <w:t>Oficina bacterióloga coordinadora</w:t>
      </w:r>
    </w:p>
    <w:p w14:paraId="526A1BE5" w14:textId="77777777" w:rsidR="000E7243" w:rsidRDefault="000E7243" w:rsidP="000E7243">
      <w:pPr>
        <w:pStyle w:val="Sinespaciado1"/>
        <w:jc w:val="both"/>
        <w:rPr>
          <w:rFonts w:asciiTheme="minorHAnsi" w:hAnsiTheme="minorHAnsi"/>
          <w:b/>
          <w:sz w:val="22"/>
          <w:szCs w:val="22"/>
          <w:highlight w:val="red"/>
        </w:rPr>
      </w:pPr>
    </w:p>
    <w:p w14:paraId="4BBCF981" w14:textId="77777777" w:rsidR="00BA4F10" w:rsidRPr="00AC5C8C" w:rsidRDefault="00BA4F10" w:rsidP="00BA4F10">
      <w:pPr>
        <w:pStyle w:val="Sinespaciado1"/>
        <w:jc w:val="both"/>
        <w:rPr>
          <w:rFonts w:asciiTheme="minorHAnsi" w:hAnsiTheme="minorHAnsi"/>
          <w:b/>
          <w:sz w:val="22"/>
          <w:szCs w:val="22"/>
        </w:rPr>
      </w:pPr>
      <w:r w:rsidRPr="00AC5C8C">
        <w:rPr>
          <w:rFonts w:asciiTheme="minorHAnsi" w:hAnsiTheme="minorHAnsi"/>
          <w:b/>
          <w:sz w:val="22"/>
          <w:szCs w:val="22"/>
        </w:rPr>
        <w:t>PISO 2 SERVICIO TRANSFUSIONAL</w:t>
      </w:r>
    </w:p>
    <w:p w14:paraId="2BBCB77C" w14:textId="77777777" w:rsidR="00AC5C8C" w:rsidRPr="00AC5C8C" w:rsidRDefault="00AC5C8C" w:rsidP="0066603D">
      <w:pPr>
        <w:pStyle w:val="Prrafodelista"/>
        <w:numPr>
          <w:ilvl w:val="0"/>
          <w:numId w:val="75"/>
        </w:numPr>
        <w:shd w:val="clear" w:color="auto" w:fill="FFFFFF"/>
        <w:spacing w:after="0" w:line="240" w:lineRule="auto"/>
        <w:rPr>
          <w:rFonts w:ascii="Calibri" w:eastAsia="Times New Roman" w:hAnsi="Calibri"/>
          <w:b/>
          <w:color w:val="212121"/>
          <w:sz w:val="22"/>
          <w:lang w:val="es-CO" w:eastAsia="es-CO"/>
        </w:rPr>
      </w:pPr>
      <w:r w:rsidRPr="00AC5C8C">
        <w:rPr>
          <w:rFonts w:ascii="Calibri" w:eastAsia="Times New Roman" w:hAnsi="Calibri"/>
          <w:b/>
          <w:color w:val="212121"/>
          <w:sz w:val="22"/>
          <w:lang w:val="es-CO" w:eastAsia="es-CO"/>
        </w:rPr>
        <w:t>1 Área de procedimientos</w:t>
      </w:r>
    </w:p>
    <w:p w14:paraId="01D7DFED" w14:textId="77777777" w:rsidR="00AC5C8C" w:rsidRPr="00AC5C8C" w:rsidRDefault="00AC5C8C" w:rsidP="0066603D">
      <w:pPr>
        <w:pStyle w:val="Prrafodelista"/>
        <w:numPr>
          <w:ilvl w:val="0"/>
          <w:numId w:val="75"/>
        </w:numPr>
        <w:shd w:val="clear" w:color="auto" w:fill="FFFFFF"/>
        <w:spacing w:after="0" w:line="240" w:lineRule="auto"/>
        <w:rPr>
          <w:rFonts w:ascii="Calibri" w:eastAsia="Times New Roman" w:hAnsi="Calibri"/>
          <w:b/>
          <w:color w:val="212121"/>
          <w:sz w:val="22"/>
          <w:lang w:val="es-CO" w:eastAsia="es-CO"/>
        </w:rPr>
      </w:pPr>
      <w:r w:rsidRPr="00AC5C8C">
        <w:rPr>
          <w:rFonts w:ascii="Calibri" w:eastAsia="Times New Roman" w:hAnsi="Calibri"/>
          <w:b/>
          <w:color w:val="212121"/>
          <w:sz w:val="22"/>
          <w:lang w:val="es-CO" w:eastAsia="es-CO"/>
        </w:rPr>
        <w:t>1 Área de almacenamiento: nevera</w:t>
      </w:r>
    </w:p>
    <w:p w14:paraId="51B62C56" w14:textId="77777777" w:rsidR="00AC5C8C" w:rsidRPr="00AC5C8C" w:rsidRDefault="00AC5C8C" w:rsidP="0066603D">
      <w:pPr>
        <w:pStyle w:val="Prrafodelista"/>
        <w:numPr>
          <w:ilvl w:val="0"/>
          <w:numId w:val="75"/>
        </w:numPr>
        <w:shd w:val="clear" w:color="auto" w:fill="FFFFFF"/>
        <w:spacing w:after="0" w:line="240" w:lineRule="auto"/>
        <w:rPr>
          <w:rFonts w:ascii="Calibri" w:eastAsia="Times New Roman" w:hAnsi="Calibri"/>
          <w:b/>
          <w:color w:val="212121"/>
          <w:sz w:val="22"/>
          <w:lang w:val="es-CO" w:eastAsia="es-CO"/>
        </w:rPr>
      </w:pPr>
      <w:r w:rsidRPr="00AC5C8C">
        <w:rPr>
          <w:rFonts w:ascii="Calibri" w:eastAsia="Times New Roman" w:hAnsi="Calibri"/>
          <w:b/>
          <w:color w:val="212121"/>
          <w:sz w:val="22"/>
          <w:lang w:val="es-CO" w:eastAsia="es-CO"/>
        </w:rPr>
        <w:t>1 Área</w:t>
      </w:r>
      <w:r>
        <w:rPr>
          <w:rFonts w:ascii="Calibri" w:eastAsia="Times New Roman" w:hAnsi="Calibri"/>
          <w:b/>
          <w:color w:val="212121"/>
          <w:sz w:val="22"/>
          <w:lang w:val="es-CO" w:eastAsia="es-CO"/>
        </w:rPr>
        <w:t xml:space="preserve"> de administrativa</w:t>
      </w:r>
      <w:r w:rsidRPr="00AC5C8C">
        <w:rPr>
          <w:rFonts w:ascii="Calibri" w:eastAsia="Times New Roman" w:hAnsi="Calibri"/>
          <w:b/>
          <w:color w:val="212121"/>
          <w:sz w:val="22"/>
          <w:lang w:val="es-CO" w:eastAsia="es-CO"/>
        </w:rPr>
        <w:t>: oficina</w:t>
      </w:r>
    </w:p>
    <w:p w14:paraId="54CFC3A6" w14:textId="77777777" w:rsidR="00AC5C8C" w:rsidRPr="00AC5C8C" w:rsidRDefault="00AC5C8C" w:rsidP="0066603D">
      <w:pPr>
        <w:pStyle w:val="Prrafodelista"/>
        <w:numPr>
          <w:ilvl w:val="0"/>
          <w:numId w:val="75"/>
        </w:numPr>
        <w:shd w:val="clear" w:color="auto" w:fill="FFFFFF"/>
        <w:spacing w:after="0" w:line="240" w:lineRule="auto"/>
        <w:rPr>
          <w:rFonts w:ascii="Calibri" w:eastAsia="Times New Roman" w:hAnsi="Calibri"/>
          <w:b/>
          <w:color w:val="212121"/>
          <w:sz w:val="22"/>
          <w:lang w:val="es-CO" w:eastAsia="es-CO"/>
        </w:rPr>
      </w:pPr>
      <w:r w:rsidRPr="00AC5C8C">
        <w:rPr>
          <w:rFonts w:ascii="Calibri" w:eastAsia="Times New Roman" w:hAnsi="Calibri"/>
          <w:b/>
          <w:color w:val="212121"/>
          <w:sz w:val="22"/>
          <w:lang w:val="es-CO" w:eastAsia="es-CO"/>
        </w:rPr>
        <w:t xml:space="preserve">1 Vestier </w:t>
      </w:r>
    </w:p>
    <w:p w14:paraId="41919112" w14:textId="77777777" w:rsidR="00AC5C8C" w:rsidRPr="00AC5C8C" w:rsidRDefault="00AC5C8C" w:rsidP="0066603D">
      <w:pPr>
        <w:pStyle w:val="Prrafodelista"/>
        <w:numPr>
          <w:ilvl w:val="0"/>
          <w:numId w:val="75"/>
        </w:numPr>
        <w:shd w:val="clear" w:color="auto" w:fill="FFFFFF"/>
        <w:spacing w:after="0" w:line="240" w:lineRule="auto"/>
        <w:rPr>
          <w:rFonts w:ascii="Calibri" w:eastAsia="Times New Roman" w:hAnsi="Calibri"/>
          <w:b/>
          <w:color w:val="212121"/>
          <w:sz w:val="22"/>
          <w:lang w:val="es-CO" w:eastAsia="es-CO"/>
        </w:rPr>
      </w:pPr>
      <w:r w:rsidRPr="00AC5C8C">
        <w:rPr>
          <w:rFonts w:ascii="Calibri" w:eastAsia="Times New Roman" w:hAnsi="Calibri"/>
          <w:b/>
          <w:color w:val="212121"/>
          <w:sz w:val="22"/>
          <w:lang w:val="es-CO" w:eastAsia="es-CO"/>
        </w:rPr>
        <w:t>1 baño</w:t>
      </w:r>
    </w:p>
    <w:p w14:paraId="08772A3F" w14:textId="77777777" w:rsidR="00AC5C8C" w:rsidRPr="00AC5C8C" w:rsidRDefault="00AC5C8C" w:rsidP="0066603D">
      <w:pPr>
        <w:pStyle w:val="Prrafodelista"/>
        <w:numPr>
          <w:ilvl w:val="0"/>
          <w:numId w:val="75"/>
        </w:numPr>
        <w:shd w:val="clear" w:color="auto" w:fill="FFFFFF"/>
        <w:spacing w:after="0" w:line="240" w:lineRule="auto"/>
        <w:rPr>
          <w:rFonts w:ascii="Calibri" w:eastAsia="Times New Roman" w:hAnsi="Calibri"/>
          <w:b/>
          <w:color w:val="212121"/>
          <w:sz w:val="22"/>
          <w:lang w:val="es-CO" w:eastAsia="es-CO"/>
        </w:rPr>
      </w:pPr>
      <w:r w:rsidRPr="00AC5C8C">
        <w:rPr>
          <w:rFonts w:ascii="Calibri" w:eastAsia="Times New Roman" w:hAnsi="Calibri"/>
          <w:b/>
          <w:color w:val="212121"/>
          <w:sz w:val="22"/>
          <w:lang w:val="es-CO" w:eastAsia="es-CO"/>
        </w:rPr>
        <w:t>1 Área de despachos</w:t>
      </w:r>
    </w:p>
    <w:p w14:paraId="5E9C6A08" w14:textId="77777777" w:rsidR="00BA4F10" w:rsidRDefault="00BA4F10" w:rsidP="00BA4F10">
      <w:pPr>
        <w:pStyle w:val="Sinespaciado1"/>
        <w:jc w:val="both"/>
        <w:rPr>
          <w:rFonts w:asciiTheme="minorHAnsi" w:hAnsiTheme="minorHAnsi"/>
          <w:b/>
          <w:sz w:val="22"/>
          <w:szCs w:val="22"/>
          <w:highlight w:val="red"/>
        </w:rPr>
      </w:pPr>
    </w:p>
    <w:p w14:paraId="319CA91F" w14:textId="77777777" w:rsidR="006359C7" w:rsidRPr="00CD4DD5" w:rsidRDefault="00C13153" w:rsidP="006359C7">
      <w:pPr>
        <w:pStyle w:val="Sinespaciado1"/>
        <w:jc w:val="both"/>
        <w:rPr>
          <w:rFonts w:asciiTheme="minorHAnsi" w:hAnsiTheme="minorHAnsi"/>
          <w:b/>
          <w:sz w:val="22"/>
          <w:szCs w:val="22"/>
        </w:rPr>
      </w:pPr>
      <w:r w:rsidRPr="00CD4DD5">
        <w:rPr>
          <w:rFonts w:asciiTheme="minorHAnsi" w:hAnsiTheme="minorHAnsi"/>
          <w:b/>
          <w:sz w:val="22"/>
          <w:szCs w:val="22"/>
        </w:rPr>
        <w:t>PISO P</w:t>
      </w:r>
      <w:r w:rsidR="005663DE" w:rsidRPr="00CD4DD5">
        <w:rPr>
          <w:rFonts w:asciiTheme="minorHAnsi" w:hAnsiTheme="minorHAnsi"/>
          <w:b/>
          <w:sz w:val="22"/>
          <w:szCs w:val="22"/>
        </w:rPr>
        <w:t>1</w:t>
      </w:r>
    </w:p>
    <w:p w14:paraId="6210D989" w14:textId="77777777" w:rsidR="00FE321D" w:rsidRPr="00CD4DD5" w:rsidRDefault="00D94345" w:rsidP="0066603D">
      <w:pPr>
        <w:pStyle w:val="Sinespaciado1"/>
        <w:numPr>
          <w:ilvl w:val="0"/>
          <w:numId w:val="61"/>
        </w:numPr>
        <w:jc w:val="both"/>
        <w:rPr>
          <w:rFonts w:asciiTheme="minorHAnsi" w:hAnsiTheme="minorHAnsi"/>
          <w:b/>
          <w:sz w:val="22"/>
          <w:szCs w:val="22"/>
        </w:rPr>
      </w:pPr>
      <w:r w:rsidRPr="00CD4DD5">
        <w:rPr>
          <w:rFonts w:asciiTheme="minorHAnsi" w:hAnsiTheme="minorHAnsi"/>
          <w:b/>
          <w:sz w:val="22"/>
          <w:szCs w:val="22"/>
        </w:rPr>
        <w:t>12</w:t>
      </w:r>
      <w:r w:rsidR="00A61D2C" w:rsidRPr="00CD4DD5">
        <w:rPr>
          <w:rFonts w:asciiTheme="minorHAnsi" w:hAnsiTheme="minorHAnsi"/>
          <w:b/>
          <w:sz w:val="22"/>
          <w:szCs w:val="22"/>
        </w:rPr>
        <w:t xml:space="preserve"> Consultorios </w:t>
      </w:r>
    </w:p>
    <w:p w14:paraId="3B763D5A" w14:textId="77777777" w:rsidR="008D42BA" w:rsidRPr="00CD4DD5" w:rsidRDefault="00216B7C" w:rsidP="0066603D">
      <w:pPr>
        <w:pStyle w:val="Sinespaciado1"/>
        <w:numPr>
          <w:ilvl w:val="0"/>
          <w:numId w:val="61"/>
        </w:numPr>
        <w:jc w:val="both"/>
        <w:rPr>
          <w:rFonts w:asciiTheme="minorHAnsi" w:hAnsiTheme="minorHAnsi"/>
          <w:b/>
          <w:sz w:val="22"/>
          <w:szCs w:val="22"/>
        </w:rPr>
      </w:pPr>
      <w:r w:rsidRPr="00CD4DD5">
        <w:rPr>
          <w:rFonts w:asciiTheme="minorHAnsi" w:hAnsiTheme="minorHAnsi"/>
          <w:b/>
          <w:sz w:val="22"/>
          <w:szCs w:val="22"/>
        </w:rPr>
        <w:t>3</w:t>
      </w:r>
      <w:r w:rsidR="008D42BA" w:rsidRPr="00CD4DD5">
        <w:rPr>
          <w:rFonts w:asciiTheme="minorHAnsi" w:hAnsiTheme="minorHAnsi"/>
          <w:b/>
          <w:sz w:val="22"/>
          <w:szCs w:val="22"/>
        </w:rPr>
        <w:t xml:space="preserve"> Salas de Espera</w:t>
      </w:r>
    </w:p>
    <w:p w14:paraId="421C84B4" w14:textId="77777777" w:rsidR="005935BE" w:rsidRPr="00CD4DD5" w:rsidRDefault="00C13153" w:rsidP="0066603D">
      <w:pPr>
        <w:pStyle w:val="Sinespaciado1"/>
        <w:numPr>
          <w:ilvl w:val="0"/>
          <w:numId w:val="61"/>
        </w:numPr>
        <w:jc w:val="both"/>
        <w:rPr>
          <w:rFonts w:asciiTheme="minorHAnsi" w:hAnsiTheme="minorHAnsi"/>
          <w:b/>
          <w:sz w:val="22"/>
          <w:szCs w:val="22"/>
        </w:rPr>
      </w:pPr>
      <w:r w:rsidRPr="00CD4DD5">
        <w:rPr>
          <w:rFonts w:asciiTheme="minorHAnsi" w:hAnsiTheme="minorHAnsi"/>
          <w:b/>
          <w:sz w:val="22"/>
          <w:szCs w:val="22"/>
        </w:rPr>
        <w:t xml:space="preserve"> 1 </w:t>
      </w:r>
      <w:r w:rsidR="005935BE" w:rsidRPr="00CD4DD5">
        <w:rPr>
          <w:rFonts w:asciiTheme="minorHAnsi" w:hAnsiTheme="minorHAnsi"/>
          <w:b/>
          <w:sz w:val="22"/>
          <w:szCs w:val="22"/>
        </w:rPr>
        <w:t>Recepción</w:t>
      </w:r>
    </w:p>
    <w:p w14:paraId="5B1BD384" w14:textId="77777777" w:rsidR="005935BE" w:rsidRPr="00CD4DD5" w:rsidRDefault="00216B7C" w:rsidP="0066603D">
      <w:pPr>
        <w:pStyle w:val="Sinespaciado1"/>
        <w:numPr>
          <w:ilvl w:val="0"/>
          <w:numId w:val="61"/>
        </w:numPr>
        <w:jc w:val="both"/>
        <w:rPr>
          <w:rFonts w:asciiTheme="minorHAnsi" w:hAnsiTheme="minorHAnsi"/>
          <w:b/>
          <w:sz w:val="22"/>
          <w:szCs w:val="22"/>
        </w:rPr>
      </w:pPr>
      <w:r w:rsidRPr="00CD4DD5">
        <w:rPr>
          <w:rFonts w:asciiTheme="minorHAnsi" w:hAnsiTheme="minorHAnsi"/>
          <w:b/>
          <w:sz w:val="22"/>
          <w:szCs w:val="22"/>
        </w:rPr>
        <w:t>7</w:t>
      </w:r>
      <w:r w:rsidR="005935BE" w:rsidRPr="00CD4DD5">
        <w:rPr>
          <w:rFonts w:asciiTheme="minorHAnsi" w:hAnsiTheme="minorHAnsi"/>
          <w:b/>
          <w:sz w:val="22"/>
          <w:szCs w:val="22"/>
        </w:rPr>
        <w:t xml:space="preserve"> </w:t>
      </w:r>
      <w:r w:rsidRPr="00CD4DD5">
        <w:rPr>
          <w:rFonts w:asciiTheme="minorHAnsi" w:hAnsiTheme="minorHAnsi"/>
          <w:b/>
          <w:sz w:val="22"/>
          <w:szCs w:val="22"/>
        </w:rPr>
        <w:t>B</w:t>
      </w:r>
      <w:r w:rsidR="005935BE" w:rsidRPr="00CD4DD5">
        <w:rPr>
          <w:rFonts w:asciiTheme="minorHAnsi" w:hAnsiTheme="minorHAnsi"/>
          <w:b/>
          <w:sz w:val="22"/>
          <w:szCs w:val="22"/>
        </w:rPr>
        <w:t>años</w:t>
      </w:r>
    </w:p>
    <w:p w14:paraId="558E5EE5" w14:textId="77777777" w:rsidR="005935BE" w:rsidRPr="00CD4DD5" w:rsidRDefault="008D42BA" w:rsidP="0066603D">
      <w:pPr>
        <w:pStyle w:val="Sinespaciado1"/>
        <w:numPr>
          <w:ilvl w:val="0"/>
          <w:numId w:val="61"/>
        </w:numPr>
        <w:jc w:val="both"/>
        <w:rPr>
          <w:rFonts w:asciiTheme="minorHAnsi" w:hAnsiTheme="minorHAnsi"/>
          <w:b/>
          <w:sz w:val="22"/>
          <w:szCs w:val="22"/>
        </w:rPr>
      </w:pPr>
      <w:r w:rsidRPr="00CD4DD5">
        <w:rPr>
          <w:rFonts w:asciiTheme="minorHAnsi" w:hAnsiTheme="minorHAnsi"/>
          <w:b/>
          <w:sz w:val="22"/>
          <w:szCs w:val="22"/>
        </w:rPr>
        <w:t xml:space="preserve">1 </w:t>
      </w:r>
      <w:r w:rsidR="00C13153" w:rsidRPr="00CD4DD5">
        <w:rPr>
          <w:rFonts w:asciiTheme="minorHAnsi" w:hAnsiTheme="minorHAnsi"/>
          <w:b/>
          <w:sz w:val="22"/>
          <w:szCs w:val="22"/>
        </w:rPr>
        <w:t>Ambiente de Aseo</w:t>
      </w:r>
    </w:p>
    <w:p w14:paraId="51DB5F44" w14:textId="77777777" w:rsidR="00216B7C" w:rsidRPr="00CD4DD5" w:rsidRDefault="00216B7C" w:rsidP="0066603D">
      <w:pPr>
        <w:pStyle w:val="Sinespaciado1"/>
        <w:numPr>
          <w:ilvl w:val="0"/>
          <w:numId w:val="61"/>
        </w:numPr>
        <w:jc w:val="both"/>
        <w:rPr>
          <w:rFonts w:asciiTheme="minorHAnsi" w:hAnsiTheme="minorHAnsi"/>
          <w:b/>
          <w:sz w:val="22"/>
          <w:szCs w:val="22"/>
        </w:rPr>
      </w:pPr>
      <w:r w:rsidRPr="00CD4DD5">
        <w:rPr>
          <w:rFonts w:asciiTheme="minorHAnsi" w:hAnsiTheme="minorHAnsi"/>
          <w:b/>
          <w:sz w:val="22"/>
          <w:szCs w:val="22"/>
        </w:rPr>
        <w:t>1 Cuarto intermedio de residuos</w:t>
      </w:r>
    </w:p>
    <w:p w14:paraId="67E29901" w14:textId="77777777" w:rsidR="00216B7C" w:rsidRPr="00CD4DD5" w:rsidRDefault="00216B7C" w:rsidP="0066603D">
      <w:pPr>
        <w:pStyle w:val="Sinespaciado1"/>
        <w:numPr>
          <w:ilvl w:val="0"/>
          <w:numId w:val="61"/>
        </w:numPr>
        <w:jc w:val="both"/>
        <w:rPr>
          <w:rFonts w:asciiTheme="minorHAnsi" w:hAnsiTheme="minorHAnsi"/>
          <w:b/>
          <w:sz w:val="22"/>
          <w:szCs w:val="22"/>
        </w:rPr>
      </w:pPr>
      <w:r w:rsidRPr="00CD4DD5">
        <w:rPr>
          <w:rFonts w:asciiTheme="minorHAnsi" w:hAnsiTheme="minorHAnsi"/>
          <w:b/>
          <w:sz w:val="22"/>
          <w:szCs w:val="22"/>
        </w:rPr>
        <w:t>1 Área administrativa-facturación</w:t>
      </w:r>
    </w:p>
    <w:p w14:paraId="7B14AB61" w14:textId="77777777" w:rsidR="00AF3E2B" w:rsidRDefault="00AF3E2B" w:rsidP="00C13153">
      <w:pPr>
        <w:pStyle w:val="Sinespaciado1"/>
        <w:jc w:val="both"/>
        <w:rPr>
          <w:rFonts w:asciiTheme="minorHAnsi" w:hAnsiTheme="minorHAnsi"/>
          <w:b/>
          <w:sz w:val="22"/>
          <w:szCs w:val="22"/>
          <w:highlight w:val="yellow"/>
        </w:rPr>
      </w:pPr>
    </w:p>
    <w:p w14:paraId="62FF9748" w14:textId="77777777" w:rsidR="009A7463" w:rsidRPr="00502555" w:rsidRDefault="009A7463" w:rsidP="00C13153">
      <w:pPr>
        <w:pStyle w:val="Sinespaciado1"/>
        <w:jc w:val="both"/>
        <w:rPr>
          <w:rFonts w:asciiTheme="minorHAnsi" w:hAnsiTheme="minorHAnsi"/>
          <w:b/>
          <w:sz w:val="22"/>
          <w:szCs w:val="22"/>
        </w:rPr>
      </w:pPr>
      <w:r w:rsidRPr="00502555">
        <w:rPr>
          <w:rFonts w:asciiTheme="minorHAnsi" w:hAnsiTheme="minorHAnsi"/>
          <w:b/>
          <w:sz w:val="22"/>
          <w:szCs w:val="22"/>
        </w:rPr>
        <w:t>PISO P0</w:t>
      </w:r>
      <w:r w:rsidR="00C6134F" w:rsidRPr="00502555">
        <w:rPr>
          <w:rFonts w:asciiTheme="minorHAnsi" w:hAnsiTheme="minorHAnsi"/>
          <w:b/>
          <w:sz w:val="22"/>
          <w:szCs w:val="22"/>
        </w:rPr>
        <w:t xml:space="preserve"> URGENCIAS</w:t>
      </w:r>
    </w:p>
    <w:p w14:paraId="025B867E" w14:textId="77777777" w:rsidR="00B127D6" w:rsidRPr="00502555" w:rsidRDefault="00B127D6" w:rsidP="0066603D">
      <w:pPr>
        <w:pStyle w:val="xmsolistparagraph"/>
        <w:numPr>
          <w:ilvl w:val="0"/>
          <w:numId w:val="73"/>
        </w:numPr>
        <w:shd w:val="clear" w:color="auto" w:fill="FFFFFF"/>
        <w:spacing w:before="0" w:beforeAutospacing="0" w:after="0" w:afterAutospacing="0"/>
        <w:rPr>
          <w:rFonts w:ascii="Calibri" w:hAnsi="Calibri"/>
          <w:b/>
          <w:color w:val="212121"/>
          <w:sz w:val="22"/>
          <w:szCs w:val="22"/>
        </w:rPr>
      </w:pPr>
      <w:r w:rsidRPr="00502555">
        <w:rPr>
          <w:rFonts w:ascii="Calibri" w:hAnsi="Calibri"/>
          <w:b/>
          <w:color w:val="212121"/>
          <w:sz w:val="22"/>
          <w:szCs w:val="22"/>
        </w:rPr>
        <w:t>1 Estar médico</w:t>
      </w:r>
    </w:p>
    <w:p w14:paraId="0C434161" w14:textId="77777777" w:rsidR="00B127D6" w:rsidRPr="00502555" w:rsidRDefault="00502555" w:rsidP="0066603D">
      <w:pPr>
        <w:pStyle w:val="xmsolistparagraph"/>
        <w:numPr>
          <w:ilvl w:val="0"/>
          <w:numId w:val="73"/>
        </w:numPr>
        <w:shd w:val="clear" w:color="auto" w:fill="FFFFFF"/>
        <w:spacing w:before="0" w:beforeAutospacing="0" w:after="0" w:afterAutospacing="0"/>
        <w:rPr>
          <w:rFonts w:ascii="Calibri" w:hAnsi="Calibri"/>
          <w:b/>
          <w:color w:val="212121"/>
          <w:sz w:val="22"/>
          <w:szCs w:val="22"/>
        </w:rPr>
      </w:pPr>
      <w:r w:rsidRPr="00502555">
        <w:rPr>
          <w:rFonts w:ascii="Calibri" w:hAnsi="Calibri"/>
          <w:b/>
          <w:color w:val="212121"/>
          <w:sz w:val="22"/>
          <w:szCs w:val="22"/>
        </w:rPr>
        <w:t>1</w:t>
      </w:r>
      <w:r>
        <w:rPr>
          <w:rFonts w:ascii="Calibri" w:hAnsi="Calibri"/>
          <w:b/>
          <w:color w:val="212121"/>
          <w:sz w:val="22"/>
          <w:szCs w:val="22"/>
        </w:rPr>
        <w:t>9</w:t>
      </w:r>
      <w:r w:rsidR="00B127D6" w:rsidRPr="00502555">
        <w:rPr>
          <w:rFonts w:ascii="Calibri" w:hAnsi="Calibri"/>
          <w:b/>
          <w:color w:val="212121"/>
          <w:sz w:val="22"/>
          <w:szCs w:val="22"/>
        </w:rPr>
        <w:t xml:space="preserve"> Baños</w:t>
      </w:r>
    </w:p>
    <w:p w14:paraId="0B2FE329" w14:textId="77777777" w:rsidR="00B127D6" w:rsidRPr="00502555" w:rsidRDefault="00B127D6" w:rsidP="0066603D">
      <w:pPr>
        <w:pStyle w:val="xmsolistparagraph"/>
        <w:numPr>
          <w:ilvl w:val="0"/>
          <w:numId w:val="73"/>
        </w:numPr>
        <w:shd w:val="clear" w:color="auto" w:fill="FFFFFF"/>
        <w:spacing w:before="0" w:beforeAutospacing="0" w:after="0" w:afterAutospacing="0"/>
        <w:rPr>
          <w:rFonts w:ascii="Calibri" w:hAnsi="Calibri"/>
          <w:b/>
          <w:color w:val="212121"/>
          <w:sz w:val="22"/>
          <w:szCs w:val="22"/>
        </w:rPr>
      </w:pPr>
      <w:r w:rsidRPr="00502555">
        <w:rPr>
          <w:rFonts w:ascii="Calibri" w:hAnsi="Calibri"/>
          <w:b/>
          <w:color w:val="212121"/>
          <w:sz w:val="22"/>
          <w:szCs w:val="22"/>
        </w:rPr>
        <w:t>3 Cubículos de observación pediatría</w:t>
      </w:r>
    </w:p>
    <w:p w14:paraId="472A59DA" w14:textId="77777777" w:rsidR="00B127D6" w:rsidRPr="00502555" w:rsidRDefault="00B127D6" w:rsidP="0066603D">
      <w:pPr>
        <w:pStyle w:val="xmsolistparagraph"/>
        <w:numPr>
          <w:ilvl w:val="0"/>
          <w:numId w:val="73"/>
        </w:numPr>
        <w:shd w:val="clear" w:color="auto" w:fill="FFFFFF"/>
        <w:spacing w:before="0" w:beforeAutospacing="0" w:after="0" w:afterAutospacing="0"/>
        <w:rPr>
          <w:rFonts w:ascii="Calibri" w:hAnsi="Calibri"/>
          <w:b/>
          <w:color w:val="212121"/>
          <w:sz w:val="22"/>
          <w:szCs w:val="22"/>
        </w:rPr>
      </w:pPr>
      <w:r w:rsidRPr="00502555">
        <w:rPr>
          <w:rFonts w:ascii="Symbol" w:hAnsi="Symbol"/>
          <w:b/>
          <w:color w:val="212121"/>
          <w:sz w:val="22"/>
          <w:szCs w:val="22"/>
        </w:rPr>
        <w:t></w:t>
      </w:r>
      <w:r w:rsidRPr="00502555">
        <w:rPr>
          <w:rFonts w:ascii="Symbol" w:hAnsi="Symbol"/>
          <w:b/>
          <w:color w:val="212121"/>
          <w:sz w:val="22"/>
          <w:szCs w:val="22"/>
        </w:rPr>
        <w:t></w:t>
      </w:r>
      <w:r w:rsidRPr="00502555">
        <w:rPr>
          <w:rFonts w:ascii="Calibri" w:hAnsi="Calibri"/>
          <w:b/>
          <w:color w:val="212121"/>
          <w:sz w:val="22"/>
          <w:szCs w:val="22"/>
        </w:rPr>
        <w:t>Estaciones de enfermería</w:t>
      </w:r>
    </w:p>
    <w:p w14:paraId="3EC5D318" w14:textId="77777777" w:rsidR="00B127D6" w:rsidRPr="00502555" w:rsidRDefault="00B127D6" w:rsidP="0066603D">
      <w:pPr>
        <w:pStyle w:val="xmsolistparagraph"/>
        <w:numPr>
          <w:ilvl w:val="0"/>
          <w:numId w:val="73"/>
        </w:numPr>
        <w:shd w:val="clear" w:color="auto" w:fill="FFFFFF"/>
        <w:spacing w:before="0" w:beforeAutospacing="0" w:after="0" w:afterAutospacing="0"/>
        <w:rPr>
          <w:rFonts w:ascii="Calibri" w:hAnsi="Calibri"/>
          <w:b/>
          <w:color w:val="212121"/>
          <w:sz w:val="22"/>
          <w:szCs w:val="22"/>
        </w:rPr>
      </w:pPr>
      <w:r w:rsidRPr="00502555">
        <w:rPr>
          <w:rFonts w:ascii="Symbol" w:hAnsi="Symbol"/>
          <w:b/>
          <w:color w:val="212121"/>
          <w:sz w:val="22"/>
          <w:szCs w:val="22"/>
        </w:rPr>
        <w:t></w:t>
      </w:r>
      <w:r w:rsidRPr="00502555">
        <w:rPr>
          <w:rFonts w:ascii="Symbol" w:hAnsi="Symbol"/>
          <w:b/>
          <w:color w:val="212121"/>
          <w:sz w:val="22"/>
          <w:szCs w:val="22"/>
        </w:rPr>
        <w:t></w:t>
      </w:r>
      <w:r w:rsidRPr="00502555">
        <w:rPr>
          <w:rFonts w:ascii="Calibri" w:hAnsi="Calibri"/>
          <w:b/>
          <w:color w:val="212121"/>
          <w:sz w:val="22"/>
          <w:szCs w:val="22"/>
        </w:rPr>
        <w:t>Lavado de pacientes pediátricos</w:t>
      </w:r>
    </w:p>
    <w:p w14:paraId="46401CEE" w14:textId="77777777" w:rsidR="00B127D6" w:rsidRPr="00502555" w:rsidRDefault="00B127D6" w:rsidP="0066603D">
      <w:pPr>
        <w:pStyle w:val="xmsolistparagraph"/>
        <w:numPr>
          <w:ilvl w:val="0"/>
          <w:numId w:val="73"/>
        </w:numPr>
        <w:shd w:val="clear" w:color="auto" w:fill="FFFFFF"/>
        <w:spacing w:before="0" w:beforeAutospacing="0" w:after="0" w:afterAutospacing="0"/>
        <w:rPr>
          <w:rFonts w:ascii="Calibri" w:hAnsi="Calibri"/>
          <w:b/>
          <w:color w:val="212121"/>
          <w:sz w:val="22"/>
          <w:szCs w:val="22"/>
        </w:rPr>
      </w:pPr>
      <w:r w:rsidRPr="00502555">
        <w:rPr>
          <w:rFonts w:ascii="Calibri" w:hAnsi="Calibri"/>
          <w:b/>
          <w:color w:val="212121"/>
          <w:sz w:val="22"/>
          <w:szCs w:val="22"/>
        </w:rPr>
        <w:t>Observación mujeres  8 cubículos</w:t>
      </w:r>
    </w:p>
    <w:p w14:paraId="24A2AECE" w14:textId="77777777" w:rsidR="00B127D6" w:rsidRPr="00502555" w:rsidRDefault="00B127D6" w:rsidP="0066603D">
      <w:pPr>
        <w:pStyle w:val="xmsolistparagraph"/>
        <w:numPr>
          <w:ilvl w:val="0"/>
          <w:numId w:val="73"/>
        </w:numPr>
        <w:shd w:val="clear" w:color="auto" w:fill="FFFFFF"/>
        <w:spacing w:before="0" w:beforeAutospacing="0" w:after="0" w:afterAutospacing="0"/>
        <w:rPr>
          <w:rFonts w:ascii="Calibri" w:hAnsi="Calibri"/>
          <w:b/>
          <w:color w:val="212121"/>
          <w:sz w:val="22"/>
          <w:szCs w:val="22"/>
        </w:rPr>
      </w:pPr>
      <w:r w:rsidRPr="00502555">
        <w:rPr>
          <w:rFonts w:ascii="Symbol" w:hAnsi="Symbol"/>
          <w:b/>
          <w:color w:val="212121"/>
          <w:sz w:val="22"/>
          <w:szCs w:val="22"/>
        </w:rPr>
        <w:t></w:t>
      </w:r>
      <w:r w:rsidRPr="00502555">
        <w:rPr>
          <w:rFonts w:ascii="Symbol" w:hAnsi="Symbol"/>
          <w:b/>
          <w:color w:val="212121"/>
          <w:sz w:val="22"/>
          <w:szCs w:val="22"/>
        </w:rPr>
        <w:t></w:t>
      </w:r>
      <w:r w:rsidRPr="00502555">
        <w:rPr>
          <w:rFonts w:ascii="Calibri" w:hAnsi="Calibri"/>
          <w:b/>
          <w:color w:val="212121"/>
          <w:sz w:val="22"/>
          <w:szCs w:val="22"/>
        </w:rPr>
        <w:t>Cuarto ropa limpia</w:t>
      </w:r>
    </w:p>
    <w:p w14:paraId="1018CE3C" w14:textId="77777777" w:rsidR="00B127D6" w:rsidRPr="00502555" w:rsidRDefault="00B127D6" w:rsidP="0066603D">
      <w:pPr>
        <w:pStyle w:val="xmsolistparagraph"/>
        <w:numPr>
          <w:ilvl w:val="0"/>
          <w:numId w:val="73"/>
        </w:numPr>
        <w:shd w:val="clear" w:color="auto" w:fill="FFFFFF"/>
        <w:spacing w:before="0" w:beforeAutospacing="0" w:after="0" w:afterAutospacing="0"/>
        <w:rPr>
          <w:rFonts w:ascii="Calibri" w:hAnsi="Calibri"/>
          <w:b/>
          <w:color w:val="212121"/>
          <w:sz w:val="22"/>
          <w:szCs w:val="22"/>
        </w:rPr>
      </w:pPr>
      <w:r w:rsidRPr="00502555">
        <w:rPr>
          <w:rFonts w:ascii="Symbol" w:hAnsi="Symbol"/>
          <w:b/>
          <w:color w:val="212121"/>
          <w:sz w:val="22"/>
          <w:szCs w:val="22"/>
        </w:rPr>
        <w:t></w:t>
      </w:r>
      <w:r w:rsidRPr="00502555">
        <w:rPr>
          <w:rFonts w:ascii="Symbol" w:hAnsi="Symbol"/>
          <w:b/>
          <w:color w:val="212121"/>
          <w:sz w:val="22"/>
          <w:szCs w:val="22"/>
        </w:rPr>
        <w:t></w:t>
      </w:r>
      <w:r w:rsidRPr="00502555">
        <w:rPr>
          <w:rFonts w:ascii="Calibri" w:hAnsi="Calibri"/>
          <w:b/>
          <w:color w:val="212121"/>
          <w:sz w:val="22"/>
          <w:szCs w:val="22"/>
        </w:rPr>
        <w:t xml:space="preserve">Cubículo VIP Mujeres </w:t>
      </w:r>
    </w:p>
    <w:p w14:paraId="22AC8C85" w14:textId="77777777" w:rsidR="00B127D6" w:rsidRPr="00502555" w:rsidRDefault="00B127D6" w:rsidP="0066603D">
      <w:pPr>
        <w:pStyle w:val="xmsolistparagraph"/>
        <w:numPr>
          <w:ilvl w:val="0"/>
          <w:numId w:val="73"/>
        </w:numPr>
        <w:shd w:val="clear" w:color="auto" w:fill="FFFFFF"/>
        <w:spacing w:before="0" w:beforeAutospacing="0" w:after="0" w:afterAutospacing="0"/>
        <w:rPr>
          <w:rFonts w:ascii="Calibri" w:hAnsi="Calibri"/>
          <w:b/>
          <w:color w:val="212121"/>
          <w:sz w:val="22"/>
          <w:szCs w:val="22"/>
        </w:rPr>
      </w:pPr>
      <w:r w:rsidRPr="00502555">
        <w:rPr>
          <w:rFonts w:ascii="Symbol" w:hAnsi="Symbol"/>
          <w:b/>
          <w:color w:val="212121"/>
          <w:sz w:val="22"/>
          <w:szCs w:val="22"/>
        </w:rPr>
        <w:t></w:t>
      </w:r>
      <w:r w:rsidRPr="00502555">
        <w:rPr>
          <w:rFonts w:ascii="Symbol" w:hAnsi="Symbol"/>
          <w:b/>
          <w:color w:val="212121"/>
          <w:sz w:val="22"/>
          <w:szCs w:val="22"/>
        </w:rPr>
        <w:t></w:t>
      </w:r>
      <w:r w:rsidRPr="00502555">
        <w:rPr>
          <w:rFonts w:ascii="Calibri" w:hAnsi="Calibri"/>
          <w:b/>
          <w:color w:val="212121"/>
          <w:sz w:val="22"/>
          <w:szCs w:val="22"/>
        </w:rPr>
        <w:t>Trabajo sucio</w:t>
      </w:r>
    </w:p>
    <w:p w14:paraId="5097910C" w14:textId="77777777" w:rsidR="00B127D6" w:rsidRPr="00502555" w:rsidRDefault="00B127D6" w:rsidP="0066603D">
      <w:pPr>
        <w:pStyle w:val="xmsolistparagraph"/>
        <w:numPr>
          <w:ilvl w:val="0"/>
          <w:numId w:val="73"/>
        </w:numPr>
        <w:shd w:val="clear" w:color="auto" w:fill="FFFFFF"/>
        <w:spacing w:before="0" w:beforeAutospacing="0" w:after="0" w:afterAutospacing="0"/>
        <w:rPr>
          <w:rFonts w:ascii="Calibri" w:hAnsi="Calibri"/>
          <w:b/>
          <w:color w:val="212121"/>
          <w:sz w:val="22"/>
          <w:szCs w:val="22"/>
        </w:rPr>
      </w:pPr>
      <w:r w:rsidRPr="00502555">
        <w:rPr>
          <w:rFonts w:ascii="Calibri" w:hAnsi="Calibri"/>
          <w:b/>
          <w:color w:val="212121"/>
          <w:sz w:val="22"/>
          <w:szCs w:val="22"/>
        </w:rPr>
        <w:t>1</w:t>
      </w:r>
      <w:r w:rsidR="00086E98" w:rsidRPr="00502555">
        <w:rPr>
          <w:rFonts w:ascii="Calibri" w:hAnsi="Calibri"/>
          <w:b/>
          <w:color w:val="212121"/>
          <w:sz w:val="22"/>
          <w:szCs w:val="22"/>
        </w:rPr>
        <w:t xml:space="preserve"> Trabajo</w:t>
      </w:r>
      <w:r w:rsidRPr="00502555">
        <w:rPr>
          <w:rFonts w:ascii="Calibri" w:hAnsi="Calibri"/>
          <w:b/>
          <w:color w:val="212121"/>
          <w:sz w:val="22"/>
          <w:szCs w:val="22"/>
        </w:rPr>
        <w:t xml:space="preserve"> limpio</w:t>
      </w:r>
    </w:p>
    <w:p w14:paraId="61A4652E" w14:textId="77777777" w:rsidR="00B127D6" w:rsidRPr="00502555" w:rsidRDefault="00086E98" w:rsidP="0066603D">
      <w:pPr>
        <w:pStyle w:val="xmsolistparagraph"/>
        <w:numPr>
          <w:ilvl w:val="0"/>
          <w:numId w:val="73"/>
        </w:numPr>
        <w:shd w:val="clear" w:color="auto" w:fill="FFFFFF"/>
        <w:spacing w:before="0" w:beforeAutospacing="0" w:after="0" w:afterAutospacing="0"/>
        <w:rPr>
          <w:rFonts w:ascii="Calibri" w:hAnsi="Calibri"/>
          <w:b/>
          <w:color w:val="212121"/>
          <w:sz w:val="22"/>
          <w:szCs w:val="22"/>
        </w:rPr>
      </w:pPr>
      <w:r w:rsidRPr="00502555">
        <w:rPr>
          <w:rFonts w:ascii="Calibri" w:hAnsi="Calibri"/>
          <w:b/>
          <w:color w:val="212121"/>
          <w:sz w:val="22"/>
          <w:szCs w:val="22"/>
        </w:rPr>
        <w:t xml:space="preserve">Observación hombres </w:t>
      </w:r>
      <w:r w:rsidR="00B127D6" w:rsidRPr="00502555">
        <w:rPr>
          <w:rFonts w:ascii="Calibri" w:hAnsi="Calibri"/>
          <w:b/>
          <w:color w:val="212121"/>
          <w:sz w:val="22"/>
          <w:szCs w:val="22"/>
        </w:rPr>
        <w:t xml:space="preserve">10 </w:t>
      </w:r>
      <w:r w:rsidRPr="00502555">
        <w:rPr>
          <w:rFonts w:ascii="Calibri" w:hAnsi="Calibri"/>
          <w:b/>
          <w:color w:val="212121"/>
          <w:sz w:val="22"/>
          <w:szCs w:val="22"/>
        </w:rPr>
        <w:t>cubículos</w:t>
      </w:r>
    </w:p>
    <w:p w14:paraId="7ACA7E28" w14:textId="77777777" w:rsidR="00B127D6" w:rsidRPr="00502555" w:rsidRDefault="00086E98" w:rsidP="0066603D">
      <w:pPr>
        <w:pStyle w:val="xmsolistparagraph"/>
        <w:numPr>
          <w:ilvl w:val="0"/>
          <w:numId w:val="73"/>
        </w:numPr>
        <w:shd w:val="clear" w:color="auto" w:fill="FFFFFF"/>
        <w:spacing w:before="0" w:beforeAutospacing="0" w:after="0" w:afterAutospacing="0"/>
        <w:rPr>
          <w:rFonts w:ascii="Calibri" w:hAnsi="Calibri"/>
          <w:b/>
          <w:color w:val="212121"/>
          <w:sz w:val="22"/>
          <w:szCs w:val="22"/>
        </w:rPr>
      </w:pPr>
      <w:r w:rsidRPr="00502555">
        <w:rPr>
          <w:rFonts w:ascii="Symbol" w:hAnsi="Symbol"/>
          <w:b/>
          <w:color w:val="212121"/>
          <w:sz w:val="22"/>
          <w:szCs w:val="22"/>
        </w:rPr>
        <w:t></w:t>
      </w:r>
      <w:r w:rsidRPr="00502555">
        <w:rPr>
          <w:rFonts w:ascii="Symbol" w:hAnsi="Symbol"/>
          <w:b/>
          <w:color w:val="212121"/>
          <w:sz w:val="22"/>
          <w:szCs w:val="22"/>
        </w:rPr>
        <w:t></w:t>
      </w:r>
      <w:r w:rsidRPr="00502555">
        <w:rPr>
          <w:rFonts w:ascii="Calibri" w:hAnsi="Calibri"/>
          <w:b/>
          <w:color w:val="212121"/>
          <w:sz w:val="22"/>
          <w:szCs w:val="22"/>
        </w:rPr>
        <w:t>Cubículo</w:t>
      </w:r>
      <w:r w:rsidR="00B127D6" w:rsidRPr="00502555">
        <w:rPr>
          <w:rFonts w:ascii="Calibri" w:hAnsi="Calibri"/>
          <w:b/>
          <w:color w:val="212121"/>
          <w:sz w:val="22"/>
          <w:szCs w:val="22"/>
        </w:rPr>
        <w:t xml:space="preserve"> VIP hombres </w:t>
      </w:r>
    </w:p>
    <w:p w14:paraId="4556CCAD" w14:textId="77777777" w:rsidR="00B127D6" w:rsidRPr="00502555" w:rsidRDefault="00502555" w:rsidP="0066603D">
      <w:pPr>
        <w:pStyle w:val="xmsolistparagraph"/>
        <w:numPr>
          <w:ilvl w:val="0"/>
          <w:numId w:val="73"/>
        </w:numPr>
        <w:shd w:val="clear" w:color="auto" w:fill="FFFFFF"/>
        <w:spacing w:before="0" w:beforeAutospacing="0" w:after="0" w:afterAutospacing="0"/>
        <w:rPr>
          <w:rFonts w:ascii="Calibri" w:hAnsi="Calibri"/>
          <w:b/>
          <w:color w:val="212121"/>
          <w:sz w:val="22"/>
          <w:szCs w:val="22"/>
        </w:rPr>
      </w:pPr>
      <w:r w:rsidRPr="00502555">
        <w:rPr>
          <w:rFonts w:ascii="Calibri" w:hAnsi="Calibri"/>
          <w:b/>
          <w:color w:val="212121"/>
          <w:sz w:val="22"/>
          <w:szCs w:val="22"/>
        </w:rPr>
        <w:t xml:space="preserve">1 </w:t>
      </w:r>
      <w:r w:rsidR="00B127D6" w:rsidRPr="00502555">
        <w:rPr>
          <w:rFonts w:ascii="Calibri" w:hAnsi="Calibri"/>
          <w:b/>
          <w:color w:val="212121"/>
          <w:sz w:val="22"/>
          <w:szCs w:val="22"/>
        </w:rPr>
        <w:t>Cuarto de medicamentos</w:t>
      </w:r>
    </w:p>
    <w:p w14:paraId="2DF6E456" w14:textId="77777777" w:rsidR="00502555" w:rsidRPr="00502555" w:rsidRDefault="00502555" w:rsidP="0066603D">
      <w:pPr>
        <w:pStyle w:val="xmsolistparagraph"/>
        <w:numPr>
          <w:ilvl w:val="0"/>
          <w:numId w:val="73"/>
        </w:numPr>
        <w:shd w:val="clear" w:color="auto" w:fill="FFFFFF"/>
        <w:spacing w:before="0" w:beforeAutospacing="0" w:after="0" w:afterAutospacing="0"/>
        <w:rPr>
          <w:rFonts w:ascii="Calibri" w:hAnsi="Calibri"/>
          <w:b/>
          <w:color w:val="212121"/>
          <w:sz w:val="22"/>
          <w:szCs w:val="22"/>
        </w:rPr>
      </w:pPr>
      <w:r w:rsidRPr="00502555">
        <w:rPr>
          <w:rFonts w:ascii="Calibri" w:hAnsi="Calibri"/>
          <w:b/>
          <w:color w:val="212121"/>
          <w:sz w:val="22"/>
          <w:szCs w:val="22"/>
        </w:rPr>
        <w:t xml:space="preserve">1 </w:t>
      </w:r>
      <w:r w:rsidR="00B127D6" w:rsidRPr="00502555">
        <w:rPr>
          <w:rFonts w:ascii="Calibri" w:hAnsi="Calibri"/>
          <w:b/>
          <w:color w:val="212121"/>
          <w:sz w:val="22"/>
          <w:szCs w:val="22"/>
        </w:rPr>
        <w:t xml:space="preserve">Sala </w:t>
      </w:r>
      <w:r w:rsidRPr="00502555">
        <w:rPr>
          <w:rFonts w:ascii="Calibri" w:hAnsi="Calibri"/>
          <w:b/>
          <w:color w:val="212121"/>
          <w:sz w:val="22"/>
          <w:szCs w:val="22"/>
        </w:rPr>
        <w:t>ERA</w:t>
      </w:r>
      <w:r w:rsidR="00B127D6" w:rsidRPr="00502555">
        <w:rPr>
          <w:rFonts w:ascii="Calibri" w:hAnsi="Calibri"/>
          <w:b/>
          <w:color w:val="212121"/>
          <w:sz w:val="22"/>
          <w:szCs w:val="22"/>
        </w:rPr>
        <w:t xml:space="preserve">  </w:t>
      </w:r>
    </w:p>
    <w:p w14:paraId="73A288C3" w14:textId="77777777" w:rsidR="00B127D6" w:rsidRPr="00502555" w:rsidRDefault="00502555" w:rsidP="0066603D">
      <w:pPr>
        <w:pStyle w:val="xmsolistparagraph"/>
        <w:numPr>
          <w:ilvl w:val="0"/>
          <w:numId w:val="73"/>
        </w:numPr>
        <w:shd w:val="clear" w:color="auto" w:fill="FFFFFF"/>
        <w:spacing w:before="0" w:beforeAutospacing="0" w:after="0" w:afterAutospacing="0"/>
        <w:rPr>
          <w:rFonts w:ascii="Calibri" w:hAnsi="Calibri"/>
          <w:b/>
          <w:color w:val="212121"/>
          <w:sz w:val="22"/>
          <w:szCs w:val="22"/>
        </w:rPr>
      </w:pPr>
      <w:r w:rsidRPr="00502555">
        <w:rPr>
          <w:rFonts w:ascii="Calibri" w:hAnsi="Calibri"/>
          <w:b/>
          <w:color w:val="212121"/>
          <w:sz w:val="22"/>
          <w:szCs w:val="22"/>
        </w:rPr>
        <w:t xml:space="preserve">1 </w:t>
      </w:r>
      <w:r w:rsidR="00B127D6" w:rsidRPr="00502555">
        <w:rPr>
          <w:rFonts w:ascii="Calibri" w:hAnsi="Calibri"/>
          <w:b/>
          <w:color w:val="212121"/>
          <w:sz w:val="22"/>
          <w:szCs w:val="22"/>
        </w:rPr>
        <w:t>Cuarto de equipos</w:t>
      </w:r>
    </w:p>
    <w:p w14:paraId="3D6592A8" w14:textId="77777777" w:rsidR="00502555" w:rsidRPr="00502555" w:rsidRDefault="00502555" w:rsidP="0066603D">
      <w:pPr>
        <w:pStyle w:val="xmsolistparagraph"/>
        <w:numPr>
          <w:ilvl w:val="0"/>
          <w:numId w:val="73"/>
        </w:numPr>
        <w:shd w:val="clear" w:color="auto" w:fill="FFFFFF"/>
        <w:spacing w:before="0" w:beforeAutospacing="0" w:after="0" w:afterAutospacing="0"/>
        <w:rPr>
          <w:rFonts w:ascii="Calibri" w:hAnsi="Calibri"/>
          <w:b/>
          <w:color w:val="212121"/>
          <w:sz w:val="22"/>
          <w:szCs w:val="22"/>
        </w:rPr>
      </w:pPr>
      <w:r w:rsidRPr="00502555">
        <w:rPr>
          <w:rFonts w:ascii="Symbol" w:hAnsi="Symbol"/>
          <w:b/>
          <w:color w:val="212121"/>
          <w:sz w:val="22"/>
          <w:szCs w:val="22"/>
        </w:rPr>
        <w:t></w:t>
      </w:r>
      <w:r w:rsidRPr="00502555">
        <w:rPr>
          <w:rFonts w:ascii="Symbol" w:hAnsi="Symbol"/>
          <w:b/>
          <w:color w:val="212121"/>
          <w:sz w:val="22"/>
          <w:szCs w:val="22"/>
        </w:rPr>
        <w:t></w:t>
      </w:r>
      <w:r w:rsidR="00B127D6" w:rsidRPr="00502555">
        <w:rPr>
          <w:rFonts w:ascii="Calibri" w:hAnsi="Calibri"/>
          <w:b/>
          <w:color w:val="212121"/>
          <w:sz w:val="22"/>
          <w:szCs w:val="22"/>
        </w:rPr>
        <w:t>Cuarto de ropa sucia</w:t>
      </w:r>
    </w:p>
    <w:p w14:paraId="7CB80D92" w14:textId="77777777" w:rsidR="00B127D6" w:rsidRPr="00502555" w:rsidRDefault="00502555" w:rsidP="0066603D">
      <w:pPr>
        <w:pStyle w:val="xmsolistparagraph"/>
        <w:numPr>
          <w:ilvl w:val="0"/>
          <w:numId w:val="73"/>
        </w:numPr>
        <w:shd w:val="clear" w:color="auto" w:fill="FFFFFF"/>
        <w:spacing w:before="0" w:beforeAutospacing="0" w:after="0" w:afterAutospacing="0"/>
        <w:rPr>
          <w:rFonts w:ascii="Calibri" w:hAnsi="Calibri"/>
          <w:b/>
          <w:color w:val="212121"/>
          <w:sz w:val="22"/>
          <w:szCs w:val="22"/>
        </w:rPr>
      </w:pPr>
      <w:r w:rsidRPr="00502555">
        <w:rPr>
          <w:rFonts w:ascii="Calibri" w:hAnsi="Calibri"/>
          <w:b/>
          <w:color w:val="212121"/>
          <w:sz w:val="22"/>
          <w:szCs w:val="22"/>
        </w:rPr>
        <w:t>1 Ambiente d</w:t>
      </w:r>
      <w:r w:rsidR="00B127D6" w:rsidRPr="00502555">
        <w:rPr>
          <w:rFonts w:ascii="Calibri" w:hAnsi="Calibri"/>
          <w:b/>
          <w:color w:val="212121"/>
          <w:sz w:val="22"/>
          <w:szCs w:val="22"/>
        </w:rPr>
        <w:t>e aseo</w:t>
      </w:r>
    </w:p>
    <w:p w14:paraId="3BED9260" w14:textId="77777777" w:rsidR="00B127D6" w:rsidRPr="00A46D9B" w:rsidRDefault="00502555" w:rsidP="0066603D">
      <w:pPr>
        <w:pStyle w:val="xmsolistparagraph"/>
        <w:numPr>
          <w:ilvl w:val="0"/>
          <w:numId w:val="73"/>
        </w:numPr>
        <w:shd w:val="clear" w:color="auto" w:fill="FFFFFF"/>
        <w:spacing w:before="0" w:beforeAutospacing="0" w:after="0" w:afterAutospacing="0"/>
        <w:jc w:val="both"/>
        <w:rPr>
          <w:rFonts w:ascii="Calibri" w:hAnsi="Calibri"/>
          <w:b/>
          <w:color w:val="212121"/>
          <w:sz w:val="22"/>
          <w:szCs w:val="22"/>
        </w:rPr>
      </w:pPr>
      <w:r w:rsidRPr="00A46D9B">
        <w:rPr>
          <w:rFonts w:ascii="Symbol" w:hAnsi="Symbol"/>
          <w:b/>
          <w:color w:val="212121"/>
          <w:sz w:val="22"/>
          <w:szCs w:val="22"/>
        </w:rPr>
        <w:t></w:t>
      </w:r>
      <w:r w:rsidRPr="00A46D9B">
        <w:rPr>
          <w:rFonts w:ascii="Symbol" w:hAnsi="Symbol"/>
          <w:b/>
          <w:color w:val="212121"/>
          <w:sz w:val="22"/>
          <w:szCs w:val="22"/>
        </w:rPr>
        <w:t></w:t>
      </w:r>
      <w:r w:rsidR="00B127D6" w:rsidRPr="00A46D9B">
        <w:rPr>
          <w:rFonts w:ascii="Calibri" w:hAnsi="Calibri"/>
          <w:b/>
          <w:color w:val="212121"/>
          <w:sz w:val="22"/>
          <w:szCs w:val="22"/>
        </w:rPr>
        <w:t xml:space="preserve">Sala de reanimación y trauma:   </w:t>
      </w:r>
      <w:r w:rsidRPr="00A46D9B">
        <w:rPr>
          <w:rFonts w:ascii="Calibri" w:hAnsi="Calibri"/>
          <w:b/>
          <w:color w:val="212121"/>
          <w:sz w:val="22"/>
          <w:szCs w:val="22"/>
        </w:rPr>
        <w:t xml:space="preserve">1 </w:t>
      </w:r>
      <w:r w:rsidR="00B127D6" w:rsidRPr="00A46D9B">
        <w:rPr>
          <w:rFonts w:ascii="Calibri" w:hAnsi="Calibri"/>
          <w:b/>
          <w:color w:val="212121"/>
          <w:sz w:val="22"/>
          <w:szCs w:val="22"/>
        </w:rPr>
        <w:t xml:space="preserve">cuarto de trabajo sucio,  </w:t>
      </w:r>
      <w:r w:rsidRPr="00A46D9B">
        <w:rPr>
          <w:rFonts w:ascii="Calibri" w:hAnsi="Calibri"/>
          <w:b/>
          <w:color w:val="212121"/>
          <w:sz w:val="22"/>
          <w:szCs w:val="22"/>
        </w:rPr>
        <w:t>3</w:t>
      </w:r>
      <w:r w:rsidR="00B127D6" w:rsidRPr="00A46D9B">
        <w:rPr>
          <w:rFonts w:ascii="Calibri" w:hAnsi="Calibri"/>
          <w:b/>
          <w:color w:val="212121"/>
          <w:sz w:val="22"/>
          <w:szCs w:val="22"/>
        </w:rPr>
        <w:t xml:space="preserve"> cubículos, lavado de manos</w:t>
      </w:r>
    </w:p>
    <w:p w14:paraId="24153BED" w14:textId="77777777" w:rsidR="00B127D6" w:rsidRPr="00A46D9B" w:rsidRDefault="00502555" w:rsidP="0066603D">
      <w:pPr>
        <w:pStyle w:val="xmsolistparagraph"/>
        <w:numPr>
          <w:ilvl w:val="0"/>
          <w:numId w:val="73"/>
        </w:numPr>
        <w:shd w:val="clear" w:color="auto" w:fill="FFFFFF"/>
        <w:spacing w:before="0" w:beforeAutospacing="0" w:after="0" w:afterAutospacing="0"/>
        <w:rPr>
          <w:rFonts w:ascii="Calibri" w:hAnsi="Calibri"/>
          <w:b/>
          <w:color w:val="212121"/>
          <w:sz w:val="22"/>
          <w:szCs w:val="22"/>
        </w:rPr>
      </w:pPr>
      <w:r w:rsidRPr="00A46D9B">
        <w:rPr>
          <w:rFonts w:ascii="Symbol" w:hAnsi="Symbol"/>
          <w:b/>
          <w:color w:val="212121"/>
          <w:sz w:val="22"/>
          <w:szCs w:val="22"/>
        </w:rPr>
        <w:t></w:t>
      </w:r>
      <w:r w:rsidRPr="00A46D9B">
        <w:rPr>
          <w:rFonts w:ascii="Symbol" w:hAnsi="Symbol"/>
          <w:b/>
          <w:color w:val="212121"/>
          <w:sz w:val="22"/>
          <w:szCs w:val="22"/>
        </w:rPr>
        <w:t></w:t>
      </w:r>
      <w:r w:rsidR="00B127D6" w:rsidRPr="00A46D9B">
        <w:rPr>
          <w:rFonts w:ascii="Calibri" w:hAnsi="Calibri"/>
          <w:b/>
          <w:color w:val="212121"/>
          <w:sz w:val="22"/>
          <w:szCs w:val="22"/>
        </w:rPr>
        <w:t>Sala de yesos</w:t>
      </w:r>
    </w:p>
    <w:p w14:paraId="5DA8BEC6" w14:textId="77777777" w:rsidR="00B127D6" w:rsidRPr="00A46D9B" w:rsidRDefault="00502555" w:rsidP="0066603D">
      <w:pPr>
        <w:pStyle w:val="xmsolistparagraph"/>
        <w:numPr>
          <w:ilvl w:val="0"/>
          <w:numId w:val="73"/>
        </w:numPr>
        <w:shd w:val="clear" w:color="auto" w:fill="FFFFFF"/>
        <w:spacing w:before="0" w:beforeAutospacing="0" w:after="0" w:afterAutospacing="0"/>
        <w:rPr>
          <w:rFonts w:ascii="Calibri" w:hAnsi="Calibri"/>
          <w:b/>
          <w:color w:val="212121"/>
          <w:sz w:val="22"/>
          <w:szCs w:val="22"/>
        </w:rPr>
      </w:pPr>
      <w:r w:rsidRPr="00A46D9B">
        <w:rPr>
          <w:rFonts w:ascii="Symbol" w:hAnsi="Symbol"/>
          <w:b/>
          <w:color w:val="212121"/>
          <w:sz w:val="22"/>
          <w:szCs w:val="22"/>
        </w:rPr>
        <w:t></w:t>
      </w:r>
      <w:r w:rsidRPr="00A46D9B">
        <w:rPr>
          <w:rFonts w:ascii="Symbol" w:hAnsi="Symbol"/>
          <w:b/>
          <w:color w:val="212121"/>
          <w:sz w:val="22"/>
          <w:szCs w:val="22"/>
        </w:rPr>
        <w:t></w:t>
      </w:r>
      <w:r w:rsidR="00B127D6" w:rsidRPr="00A46D9B">
        <w:rPr>
          <w:rFonts w:ascii="Calibri" w:hAnsi="Calibri"/>
          <w:b/>
          <w:color w:val="212121"/>
          <w:sz w:val="22"/>
          <w:szCs w:val="22"/>
        </w:rPr>
        <w:t>Cuarto de curaciones</w:t>
      </w:r>
    </w:p>
    <w:p w14:paraId="2DAB9D4E" w14:textId="77777777" w:rsidR="00B127D6" w:rsidRPr="00A46D9B" w:rsidRDefault="00502555" w:rsidP="0066603D">
      <w:pPr>
        <w:pStyle w:val="xmsolistparagraph"/>
        <w:numPr>
          <w:ilvl w:val="0"/>
          <w:numId w:val="73"/>
        </w:numPr>
        <w:shd w:val="clear" w:color="auto" w:fill="FFFFFF"/>
        <w:spacing w:before="0" w:beforeAutospacing="0" w:after="0" w:afterAutospacing="0"/>
        <w:rPr>
          <w:rFonts w:ascii="Calibri" w:hAnsi="Calibri"/>
          <w:b/>
          <w:color w:val="212121"/>
          <w:sz w:val="22"/>
          <w:szCs w:val="22"/>
        </w:rPr>
      </w:pPr>
      <w:r w:rsidRPr="00A46D9B">
        <w:rPr>
          <w:rFonts w:ascii="Symbol" w:hAnsi="Symbol"/>
          <w:b/>
          <w:color w:val="212121"/>
          <w:sz w:val="22"/>
          <w:szCs w:val="22"/>
        </w:rPr>
        <w:t></w:t>
      </w:r>
      <w:r w:rsidRPr="00A46D9B">
        <w:rPr>
          <w:rFonts w:ascii="Symbol" w:hAnsi="Symbol"/>
          <w:b/>
          <w:color w:val="212121"/>
          <w:sz w:val="22"/>
          <w:szCs w:val="22"/>
        </w:rPr>
        <w:t></w:t>
      </w:r>
      <w:r w:rsidR="00B127D6" w:rsidRPr="00A46D9B">
        <w:rPr>
          <w:rFonts w:ascii="Calibri" w:hAnsi="Calibri"/>
          <w:b/>
          <w:color w:val="212121"/>
          <w:sz w:val="22"/>
          <w:szCs w:val="22"/>
        </w:rPr>
        <w:t>Cuarto de lavado de pacientes</w:t>
      </w:r>
    </w:p>
    <w:p w14:paraId="2BBE77FA" w14:textId="77777777" w:rsidR="00B127D6" w:rsidRPr="00A46D9B" w:rsidRDefault="00502555" w:rsidP="0066603D">
      <w:pPr>
        <w:pStyle w:val="xmsolistparagraph"/>
        <w:numPr>
          <w:ilvl w:val="0"/>
          <w:numId w:val="73"/>
        </w:numPr>
        <w:shd w:val="clear" w:color="auto" w:fill="FFFFFF"/>
        <w:spacing w:before="0" w:beforeAutospacing="0" w:after="0" w:afterAutospacing="0"/>
        <w:rPr>
          <w:rFonts w:ascii="Calibri" w:hAnsi="Calibri"/>
          <w:b/>
          <w:color w:val="212121"/>
          <w:sz w:val="22"/>
          <w:szCs w:val="22"/>
        </w:rPr>
      </w:pPr>
      <w:r w:rsidRPr="00A46D9B">
        <w:rPr>
          <w:rFonts w:ascii="Symbol" w:hAnsi="Symbol"/>
          <w:b/>
          <w:color w:val="212121"/>
          <w:sz w:val="22"/>
          <w:szCs w:val="22"/>
        </w:rPr>
        <w:t></w:t>
      </w:r>
      <w:r w:rsidRPr="00A46D9B">
        <w:rPr>
          <w:rFonts w:ascii="Symbol" w:hAnsi="Symbol"/>
          <w:b/>
          <w:color w:val="212121"/>
          <w:sz w:val="22"/>
          <w:szCs w:val="22"/>
        </w:rPr>
        <w:t></w:t>
      </w:r>
      <w:r w:rsidR="00B127D6" w:rsidRPr="00A46D9B">
        <w:rPr>
          <w:rFonts w:ascii="Calibri" w:hAnsi="Calibri"/>
          <w:b/>
          <w:color w:val="212121"/>
          <w:sz w:val="22"/>
          <w:szCs w:val="22"/>
        </w:rPr>
        <w:t>Sala de espera de segundo acompañante</w:t>
      </w:r>
    </w:p>
    <w:p w14:paraId="450D85F7" w14:textId="77777777" w:rsidR="00B127D6" w:rsidRPr="00A46D9B" w:rsidRDefault="00502555" w:rsidP="0066603D">
      <w:pPr>
        <w:pStyle w:val="xmsolistparagraph"/>
        <w:numPr>
          <w:ilvl w:val="0"/>
          <w:numId w:val="73"/>
        </w:numPr>
        <w:shd w:val="clear" w:color="auto" w:fill="FFFFFF"/>
        <w:spacing w:before="0" w:beforeAutospacing="0" w:after="0" w:afterAutospacing="0"/>
        <w:rPr>
          <w:rFonts w:ascii="Calibri" w:hAnsi="Calibri"/>
          <w:b/>
          <w:color w:val="212121"/>
          <w:sz w:val="22"/>
          <w:szCs w:val="22"/>
        </w:rPr>
      </w:pPr>
      <w:r w:rsidRPr="00A46D9B">
        <w:rPr>
          <w:rFonts w:ascii="Calibri" w:hAnsi="Calibri"/>
          <w:b/>
          <w:color w:val="212121"/>
          <w:sz w:val="22"/>
          <w:szCs w:val="22"/>
        </w:rPr>
        <w:t xml:space="preserve">1 </w:t>
      </w:r>
      <w:r w:rsidR="00B127D6" w:rsidRPr="00A46D9B">
        <w:rPr>
          <w:rFonts w:ascii="Calibri" w:hAnsi="Calibri"/>
          <w:b/>
          <w:color w:val="212121"/>
          <w:sz w:val="22"/>
          <w:szCs w:val="22"/>
        </w:rPr>
        <w:t>Puesto de vigilancia y control</w:t>
      </w:r>
    </w:p>
    <w:p w14:paraId="32D92DE5" w14:textId="77777777" w:rsidR="00B127D6" w:rsidRPr="00A46D9B" w:rsidRDefault="00502555" w:rsidP="0066603D">
      <w:pPr>
        <w:pStyle w:val="xmsolistparagraph"/>
        <w:numPr>
          <w:ilvl w:val="0"/>
          <w:numId w:val="73"/>
        </w:numPr>
        <w:shd w:val="clear" w:color="auto" w:fill="FFFFFF"/>
        <w:spacing w:before="0" w:beforeAutospacing="0" w:after="0" w:afterAutospacing="0"/>
        <w:rPr>
          <w:rFonts w:ascii="Calibri" w:hAnsi="Calibri"/>
          <w:b/>
          <w:color w:val="212121"/>
          <w:sz w:val="22"/>
          <w:szCs w:val="22"/>
        </w:rPr>
      </w:pPr>
      <w:r w:rsidRPr="00A46D9B">
        <w:rPr>
          <w:rFonts w:ascii="Symbol" w:hAnsi="Symbol"/>
          <w:b/>
          <w:color w:val="212121"/>
          <w:sz w:val="22"/>
          <w:szCs w:val="22"/>
        </w:rPr>
        <w:t></w:t>
      </w:r>
      <w:r w:rsidRPr="00A46D9B">
        <w:rPr>
          <w:rFonts w:ascii="Symbol" w:hAnsi="Symbol"/>
          <w:b/>
          <w:color w:val="212121"/>
          <w:sz w:val="22"/>
          <w:szCs w:val="22"/>
        </w:rPr>
        <w:t></w:t>
      </w:r>
      <w:r w:rsidR="00B127D6" w:rsidRPr="00A46D9B">
        <w:rPr>
          <w:rFonts w:ascii="Calibri" w:hAnsi="Calibri"/>
          <w:b/>
          <w:color w:val="212121"/>
          <w:sz w:val="22"/>
          <w:szCs w:val="22"/>
        </w:rPr>
        <w:t xml:space="preserve">Sala de hidratación  </w:t>
      </w:r>
    </w:p>
    <w:p w14:paraId="50C289E0" w14:textId="77777777" w:rsidR="00B127D6" w:rsidRPr="00A46D9B" w:rsidRDefault="00502555" w:rsidP="0066603D">
      <w:pPr>
        <w:pStyle w:val="xmsolistparagraph"/>
        <w:numPr>
          <w:ilvl w:val="0"/>
          <w:numId w:val="73"/>
        </w:numPr>
        <w:shd w:val="clear" w:color="auto" w:fill="FFFFFF"/>
        <w:spacing w:before="0" w:beforeAutospacing="0" w:after="0" w:afterAutospacing="0"/>
        <w:rPr>
          <w:rFonts w:ascii="Calibri" w:hAnsi="Calibri"/>
          <w:b/>
          <w:color w:val="212121"/>
          <w:sz w:val="22"/>
          <w:szCs w:val="22"/>
        </w:rPr>
      </w:pPr>
      <w:r w:rsidRPr="00A46D9B">
        <w:rPr>
          <w:rFonts w:ascii="Calibri" w:hAnsi="Calibri"/>
          <w:b/>
          <w:color w:val="212121"/>
          <w:sz w:val="22"/>
          <w:szCs w:val="22"/>
        </w:rPr>
        <w:t>1</w:t>
      </w:r>
      <w:r w:rsidRPr="00A46D9B">
        <w:rPr>
          <w:rFonts w:ascii="Symbol" w:hAnsi="Symbol"/>
          <w:b/>
          <w:color w:val="212121"/>
          <w:sz w:val="22"/>
          <w:szCs w:val="22"/>
        </w:rPr>
        <w:t></w:t>
      </w:r>
      <w:r w:rsidR="00B127D6" w:rsidRPr="00A46D9B">
        <w:rPr>
          <w:rFonts w:ascii="Calibri" w:hAnsi="Calibri"/>
          <w:b/>
          <w:color w:val="212121"/>
          <w:sz w:val="22"/>
          <w:szCs w:val="22"/>
        </w:rPr>
        <w:t>Sala de facturación</w:t>
      </w:r>
    </w:p>
    <w:p w14:paraId="52302E7D" w14:textId="77777777" w:rsidR="00B127D6" w:rsidRPr="00A46D9B" w:rsidRDefault="00502555" w:rsidP="0066603D">
      <w:pPr>
        <w:pStyle w:val="xmsolistparagraph"/>
        <w:numPr>
          <w:ilvl w:val="0"/>
          <w:numId w:val="73"/>
        </w:numPr>
        <w:shd w:val="clear" w:color="auto" w:fill="FFFFFF"/>
        <w:spacing w:before="0" w:beforeAutospacing="0" w:after="0" w:afterAutospacing="0"/>
        <w:rPr>
          <w:rFonts w:ascii="Calibri" w:hAnsi="Calibri"/>
          <w:b/>
          <w:color w:val="212121"/>
          <w:sz w:val="22"/>
          <w:szCs w:val="22"/>
        </w:rPr>
      </w:pPr>
      <w:r w:rsidRPr="00A46D9B">
        <w:rPr>
          <w:rFonts w:ascii="Calibri" w:hAnsi="Calibri"/>
          <w:b/>
          <w:color w:val="212121"/>
          <w:sz w:val="22"/>
          <w:szCs w:val="22"/>
        </w:rPr>
        <w:t>1</w:t>
      </w:r>
      <w:r w:rsidRPr="00A46D9B">
        <w:rPr>
          <w:rFonts w:ascii="Symbol" w:hAnsi="Symbol"/>
          <w:b/>
          <w:color w:val="212121"/>
          <w:sz w:val="22"/>
          <w:szCs w:val="22"/>
        </w:rPr>
        <w:t></w:t>
      </w:r>
      <w:r w:rsidR="00B127D6" w:rsidRPr="00A46D9B">
        <w:rPr>
          <w:rFonts w:ascii="Calibri" w:hAnsi="Calibri"/>
          <w:b/>
          <w:color w:val="212121"/>
          <w:sz w:val="22"/>
          <w:szCs w:val="22"/>
        </w:rPr>
        <w:t xml:space="preserve">Sala de espera Vip </w:t>
      </w:r>
    </w:p>
    <w:p w14:paraId="1D7462A1" w14:textId="77777777" w:rsidR="00B127D6" w:rsidRPr="00A46D9B" w:rsidRDefault="00502555" w:rsidP="0066603D">
      <w:pPr>
        <w:pStyle w:val="xmsolistparagraph"/>
        <w:numPr>
          <w:ilvl w:val="0"/>
          <w:numId w:val="73"/>
        </w:numPr>
        <w:shd w:val="clear" w:color="auto" w:fill="FFFFFF"/>
        <w:spacing w:before="0" w:beforeAutospacing="0" w:after="0" w:afterAutospacing="0"/>
        <w:rPr>
          <w:rFonts w:ascii="Calibri" w:hAnsi="Calibri"/>
          <w:b/>
          <w:color w:val="212121"/>
          <w:sz w:val="22"/>
          <w:szCs w:val="22"/>
        </w:rPr>
      </w:pPr>
      <w:r w:rsidRPr="00A46D9B">
        <w:rPr>
          <w:rFonts w:ascii="Calibri" w:hAnsi="Calibri"/>
          <w:b/>
          <w:color w:val="212121"/>
          <w:sz w:val="22"/>
          <w:szCs w:val="22"/>
        </w:rPr>
        <w:t xml:space="preserve">1 </w:t>
      </w:r>
      <w:r w:rsidR="00B127D6" w:rsidRPr="00A46D9B">
        <w:rPr>
          <w:rFonts w:ascii="Calibri" w:hAnsi="Calibri"/>
          <w:b/>
          <w:color w:val="212121"/>
          <w:sz w:val="22"/>
          <w:szCs w:val="22"/>
        </w:rPr>
        <w:t>Consultorio convenios  </w:t>
      </w:r>
    </w:p>
    <w:p w14:paraId="14F87F93" w14:textId="77777777" w:rsidR="00B127D6" w:rsidRPr="00A46D9B" w:rsidRDefault="00502555" w:rsidP="0066603D">
      <w:pPr>
        <w:pStyle w:val="xmsolistparagraph"/>
        <w:numPr>
          <w:ilvl w:val="0"/>
          <w:numId w:val="73"/>
        </w:numPr>
        <w:shd w:val="clear" w:color="auto" w:fill="FFFFFF"/>
        <w:spacing w:before="0" w:beforeAutospacing="0" w:after="0" w:afterAutospacing="0"/>
        <w:rPr>
          <w:rFonts w:ascii="Calibri" w:hAnsi="Calibri"/>
          <w:b/>
          <w:color w:val="212121"/>
          <w:sz w:val="22"/>
          <w:szCs w:val="22"/>
        </w:rPr>
      </w:pPr>
      <w:r w:rsidRPr="00A46D9B">
        <w:rPr>
          <w:rFonts w:ascii="Calibri" w:hAnsi="Calibri"/>
          <w:b/>
          <w:color w:val="212121"/>
          <w:sz w:val="22"/>
          <w:szCs w:val="22"/>
        </w:rPr>
        <w:t>1</w:t>
      </w:r>
      <w:r w:rsidRPr="00A46D9B">
        <w:rPr>
          <w:rFonts w:ascii="Symbol" w:hAnsi="Symbol"/>
          <w:b/>
          <w:color w:val="212121"/>
          <w:sz w:val="22"/>
          <w:szCs w:val="22"/>
        </w:rPr>
        <w:t></w:t>
      </w:r>
      <w:r w:rsidR="00B127D6" w:rsidRPr="00A46D9B">
        <w:rPr>
          <w:rFonts w:ascii="Calibri" w:hAnsi="Calibri"/>
          <w:b/>
          <w:color w:val="212121"/>
          <w:sz w:val="22"/>
          <w:szCs w:val="22"/>
        </w:rPr>
        <w:t xml:space="preserve">Triage convenios </w:t>
      </w:r>
    </w:p>
    <w:p w14:paraId="1C42F003" w14:textId="77777777" w:rsidR="00B127D6" w:rsidRPr="00A46D9B" w:rsidRDefault="00502555" w:rsidP="0066603D">
      <w:pPr>
        <w:pStyle w:val="xmsolistparagraph"/>
        <w:numPr>
          <w:ilvl w:val="0"/>
          <w:numId w:val="73"/>
        </w:numPr>
        <w:shd w:val="clear" w:color="auto" w:fill="FFFFFF"/>
        <w:spacing w:before="0" w:beforeAutospacing="0" w:after="0" w:afterAutospacing="0"/>
        <w:rPr>
          <w:rFonts w:ascii="Calibri" w:hAnsi="Calibri"/>
          <w:b/>
          <w:color w:val="212121"/>
          <w:sz w:val="22"/>
          <w:szCs w:val="22"/>
        </w:rPr>
      </w:pPr>
      <w:r w:rsidRPr="00A46D9B">
        <w:rPr>
          <w:rFonts w:ascii="Calibri" w:hAnsi="Calibri"/>
          <w:b/>
          <w:color w:val="212121"/>
          <w:sz w:val="22"/>
          <w:szCs w:val="22"/>
        </w:rPr>
        <w:t>1</w:t>
      </w:r>
      <w:r w:rsidRPr="00A46D9B">
        <w:rPr>
          <w:rFonts w:ascii="Symbol" w:hAnsi="Symbol"/>
          <w:b/>
          <w:color w:val="212121"/>
          <w:sz w:val="22"/>
          <w:szCs w:val="22"/>
        </w:rPr>
        <w:t></w:t>
      </w:r>
      <w:r w:rsidR="00B127D6" w:rsidRPr="00A46D9B">
        <w:rPr>
          <w:rFonts w:ascii="Calibri" w:hAnsi="Calibri"/>
          <w:b/>
          <w:color w:val="212121"/>
          <w:sz w:val="22"/>
          <w:szCs w:val="22"/>
        </w:rPr>
        <w:t>Sala de espera no convenios</w:t>
      </w:r>
    </w:p>
    <w:p w14:paraId="4EFE731D" w14:textId="77777777" w:rsidR="00B127D6" w:rsidRPr="00A46D9B" w:rsidRDefault="00502555" w:rsidP="0066603D">
      <w:pPr>
        <w:pStyle w:val="xmsolistparagraph"/>
        <w:numPr>
          <w:ilvl w:val="0"/>
          <w:numId w:val="73"/>
        </w:numPr>
        <w:shd w:val="clear" w:color="auto" w:fill="FFFFFF"/>
        <w:spacing w:before="0" w:beforeAutospacing="0" w:after="0" w:afterAutospacing="0"/>
        <w:rPr>
          <w:rFonts w:ascii="Calibri" w:hAnsi="Calibri"/>
          <w:b/>
          <w:color w:val="212121"/>
          <w:sz w:val="22"/>
          <w:szCs w:val="22"/>
        </w:rPr>
      </w:pPr>
      <w:r w:rsidRPr="00A46D9B">
        <w:rPr>
          <w:rFonts w:ascii="Calibri" w:hAnsi="Calibri"/>
          <w:b/>
          <w:color w:val="212121"/>
          <w:sz w:val="22"/>
          <w:szCs w:val="22"/>
        </w:rPr>
        <w:t>1</w:t>
      </w:r>
      <w:r w:rsidRPr="00A46D9B">
        <w:rPr>
          <w:rFonts w:ascii="Symbol" w:hAnsi="Symbol"/>
          <w:b/>
          <w:color w:val="212121"/>
          <w:sz w:val="22"/>
          <w:szCs w:val="22"/>
        </w:rPr>
        <w:t></w:t>
      </w:r>
      <w:r w:rsidR="00B127D6" w:rsidRPr="00A46D9B">
        <w:rPr>
          <w:rFonts w:ascii="Calibri" w:hAnsi="Calibri"/>
          <w:b/>
          <w:color w:val="212121"/>
          <w:sz w:val="22"/>
          <w:szCs w:val="22"/>
        </w:rPr>
        <w:t xml:space="preserve">Consultorio convenios  </w:t>
      </w:r>
    </w:p>
    <w:p w14:paraId="1292F914" w14:textId="77777777" w:rsidR="00B127D6" w:rsidRPr="00A46D9B" w:rsidRDefault="00502555" w:rsidP="0066603D">
      <w:pPr>
        <w:pStyle w:val="xmsolistparagraph"/>
        <w:numPr>
          <w:ilvl w:val="0"/>
          <w:numId w:val="73"/>
        </w:numPr>
        <w:shd w:val="clear" w:color="auto" w:fill="FFFFFF"/>
        <w:spacing w:before="0" w:beforeAutospacing="0" w:after="0" w:afterAutospacing="0"/>
        <w:rPr>
          <w:rFonts w:ascii="Calibri" w:hAnsi="Calibri"/>
          <w:b/>
          <w:color w:val="212121"/>
          <w:sz w:val="22"/>
          <w:szCs w:val="22"/>
        </w:rPr>
      </w:pPr>
      <w:r w:rsidRPr="00A46D9B">
        <w:rPr>
          <w:rFonts w:ascii="Calibri" w:hAnsi="Calibri"/>
          <w:b/>
          <w:color w:val="212121"/>
          <w:sz w:val="22"/>
          <w:szCs w:val="22"/>
        </w:rPr>
        <w:t xml:space="preserve">1 </w:t>
      </w:r>
      <w:r w:rsidR="00B127D6" w:rsidRPr="00A46D9B">
        <w:rPr>
          <w:rFonts w:ascii="Calibri" w:hAnsi="Calibri"/>
          <w:b/>
          <w:color w:val="212121"/>
          <w:sz w:val="22"/>
          <w:szCs w:val="22"/>
        </w:rPr>
        <w:t xml:space="preserve">Triage convenios </w:t>
      </w:r>
    </w:p>
    <w:p w14:paraId="2B6A2A11" w14:textId="77777777" w:rsidR="00B127D6" w:rsidRPr="00A46D9B" w:rsidRDefault="00502555" w:rsidP="0066603D">
      <w:pPr>
        <w:pStyle w:val="xmsolistparagraph"/>
        <w:numPr>
          <w:ilvl w:val="0"/>
          <w:numId w:val="73"/>
        </w:numPr>
        <w:shd w:val="clear" w:color="auto" w:fill="FFFFFF"/>
        <w:spacing w:before="0" w:beforeAutospacing="0" w:after="0" w:afterAutospacing="0"/>
        <w:rPr>
          <w:rFonts w:ascii="Calibri" w:hAnsi="Calibri"/>
          <w:b/>
          <w:color w:val="212121"/>
          <w:sz w:val="22"/>
          <w:szCs w:val="22"/>
        </w:rPr>
      </w:pPr>
      <w:r w:rsidRPr="00A46D9B">
        <w:rPr>
          <w:rFonts w:ascii="Calibri" w:hAnsi="Calibri"/>
          <w:b/>
          <w:color w:val="212121"/>
          <w:sz w:val="22"/>
          <w:szCs w:val="22"/>
        </w:rPr>
        <w:t>2</w:t>
      </w:r>
      <w:r w:rsidRPr="00A46D9B">
        <w:rPr>
          <w:rFonts w:ascii="Symbol" w:hAnsi="Symbol"/>
          <w:b/>
          <w:color w:val="212121"/>
          <w:sz w:val="22"/>
          <w:szCs w:val="22"/>
        </w:rPr>
        <w:t></w:t>
      </w:r>
      <w:r w:rsidR="00B127D6" w:rsidRPr="00A46D9B">
        <w:rPr>
          <w:rFonts w:ascii="Calibri" w:hAnsi="Calibri"/>
          <w:b/>
          <w:color w:val="212121"/>
          <w:sz w:val="22"/>
          <w:szCs w:val="22"/>
        </w:rPr>
        <w:t xml:space="preserve">Consultorios </w:t>
      </w:r>
    </w:p>
    <w:p w14:paraId="22DC91B0" w14:textId="77777777" w:rsidR="00B127D6" w:rsidRPr="00A46D9B" w:rsidRDefault="00502555" w:rsidP="0066603D">
      <w:pPr>
        <w:pStyle w:val="xmsolistparagraph"/>
        <w:numPr>
          <w:ilvl w:val="0"/>
          <w:numId w:val="73"/>
        </w:numPr>
        <w:shd w:val="clear" w:color="auto" w:fill="FFFFFF"/>
        <w:spacing w:before="0" w:beforeAutospacing="0" w:after="0" w:afterAutospacing="0"/>
        <w:rPr>
          <w:rFonts w:ascii="Calibri" w:hAnsi="Calibri"/>
          <w:b/>
          <w:color w:val="212121"/>
          <w:sz w:val="22"/>
          <w:szCs w:val="22"/>
        </w:rPr>
      </w:pPr>
      <w:r w:rsidRPr="00A46D9B">
        <w:rPr>
          <w:rFonts w:ascii="Calibri" w:hAnsi="Calibri"/>
          <w:b/>
          <w:color w:val="212121"/>
          <w:sz w:val="22"/>
          <w:szCs w:val="22"/>
        </w:rPr>
        <w:t>1 Cuarto Intermedio de Residuos</w:t>
      </w:r>
    </w:p>
    <w:p w14:paraId="02CDD9AB" w14:textId="77777777" w:rsidR="009A7463" w:rsidRDefault="009A7463" w:rsidP="00C6134F">
      <w:pPr>
        <w:pStyle w:val="Sinespaciado1"/>
        <w:ind w:left="720"/>
        <w:jc w:val="both"/>
        <w:rPr>
          <w:rFonts w:asciiTheme="minorHAnsi" w:hAnsiTheme="minorHAnsi"/>
          <w:b/>
          <w:sz w:val="22"/>
          <w:szCs w:val="22"/>
          <w:highlight w:val="yellow"/>
        </w:rPr>
      </w:pPr>
    </w:p>
    <w:p w14:paraId="2E242899" w14:textId="77777777" w:rsidR="00C13153" w:rsidRPr="00CD4DD5" w:rsidRDefault="00C13153" w:rsidP="00C13153">
      <w:pPr>
        <w:pStyle w:val="Sinespaciado1"/>
        <w:jc w:val="both"/>
        <w:rPr>
          <w:rFonts w:asciiTheme="minorHAnsi" w:hAnsiTheme="minorHAnsi"/>
          <w:b/>
          <w:sz w:val="22"/>
          <w:szCs w:val="22"/>
        </w:rPr>
      </w:pPr>
      <w:r w:rsidRPr="00CD4DD5">
        <w:rPr>
          <w:rFonts w:asciiTheme="minorHAnsi" w:hAnsiTheme="minorHAnsi"/>
          <w:b/>
          <w:sz w:val="22"/>
          <w:szCs w:val="22"/>
        </w:rPr>
        <w:t xml:space="preserve">PISO </w:t>
      </w:r>
      <w:r w:rsidR="005663DE" w:rsidRPr="00CD4DD5">
        <w:rPr>
          <w:rFonts w:asciiTheme="minorHAnsi" w:hAnsiTheme="minorHAnsi"/>
          <w:b/>
          <w:sz w:val="22"/>
          <w:szCs w:val="22"/>
        </w:rPr>
        <w:t>PP</w:t>
      </w:r>
    </w:p>
    <w:p w14:paraId="3C364742" w14:textId="77777777" w:rsidR="00DC010B" w:rsidRPr="00CD4DD5" w:rsidRDefault="003B0F3A" w:rsidP="0066603D">
      <w:pPr>
        <w:pStyle w:val="Sinespaciado1"/>
        <w:numPr>
          <w:ilvl w:val="0"/>
          <w:numId w:val="61"/>
        </w:numPr>
        <w:jc w:val="both"/>
        <w:rPr>
          <w:rFonts w:asciiTheme="minorHAnsi" w:hAnsiTheme="minorHAnsi"/>
          <w:b/>
          <w:sz w:val="22"/>
          <w:szCs w:val="22"/>
        </w:rPr>
      </w:pPr>
      <w:r w:rsidRPr="00CD4DD5">
        <w:rPr>
          <w:rFonts w:asciiTheme="minorHAnsi" w:hAnsiTheme="minorHAnsi"/>
          <w:b/>
          <w:sz w:val="22"/>
          <w:szCs w:val="22"/>
        </w:rPr>
        <w:t xml:space="preserve">Planta de alimentos </w:t>
      </w:r>
      <w:r w:rsidR="0093538F" w:rsidRPr="00CD4DD5">
        <w:rPr>
          <w:rFonts w:asciiTheme="minorHAnsi" w:hAnsiTheme="minorHAnsi"/>
          <w:b/>
          <w:sz w:val="22"/>
          <w:szCs w:val="22"/>
        </w:rPr>
        <w:t>Gastronomía 33</w:t>
      </w:r>
    </w:p>
    <w:p w14:paraId="09587902" w14:textId="77777777" w:rsidR="00DC010B" w:rsidRPr="00CD4DD5" w:rsidRDefault="00DC010B" w:rsidP="0066603D">
      <w:pPr>
        <w:pStyle w:val="Sinespaciado1"/>
        <w:numPr>
          <w:ilvl w:val="0"/>
          <w:numId w:val="61"/>
        </w:numPr>
        <w:jc w:val="both"/>
        <w:rPr>
          <w:rFonts w:asciiTheme="minorHAnsi" w:hAnsiTheme="minorHAnsi"/>
          <w:b/>
          <w:sz w:val="22"/>
          <w:szCs w:val="22"/>
        </w:rPr>
      </w:pPr>
      <w:r w:rsidRPr="00CD4DD5">
        <w:rPr>
          <w:rFonts w:asciiTheme="minorHAnsi" w:hAnsiTheme="minorHAnsi"/>
          <w:b/>
          <w:sz w:val="22"/>
          <w:szCs w:val="22"/>
        </w:rPr>
        <w:t>2 Baños</w:t>
      </w:r>
    </w:p>
    <w:p w14:paraId="222706E3" w14:textId="77777777" w:rsidR="00DC010B" w:rsidRPr="00CD4DD5" w:rsidRDefault="00DC010B" w:rsidP="0066603D">
      <w:pPr>
        <w:pStyle w:val="Sinespaciado1"/>
        <w:numPr>
          <w:ilvl w:val="0"/>
          <w:numId w:val="61"/>
        </w:numPr>
        <w:jc w:val="both"/>
        <w:rPr>
          <w:rFonts w:asciiTheme="minorHAnsi" w:hAnsiTheme="minorHAnsi"/>
          <w:b/>
          <w:sz w:val="22"/>
          <w:szCs w:val="22"/>
        </w:rPr>
      </w:pPr>
      <w:r w:rsidRPr="00CD4DD5">
        <w:rPr>
          <w:rFonts w:asciiTheme="minorHAnsi" w:hAnsiTheme="minorHAnsi"/>
          <w:b/>
          <w:sz w:val="22"/>
          <w:szCs w:val="22"/>
        </w:rPr>
        <w:t>Cuarto Intermedio de Residuos</w:t>
      </w:r>
      <w:r w:rsidR="003B0F3A" w:rsidRPr="00CD4DD5">
        <w:rPr>
          <w:rFonts w:asciiTheme="minorHAnsi" w:hAnsiTheme="minorHAnsi"/>
          <w:b/>
          <w:sz w:val="22"/>
          <w:szCs w:val="22"/>
        </w:rPr>
        <w:t xml:space="preserve"> ordinarios</w:t>
      </w:r>
    </w:p>
    <w:p w14:paraId="4E3FFF0B" w14:textId="77777777" w:rsidR="003B0F3A" w:rsidRPr="00CD4DD5" w:rsidRDefault="003B0F3A" w:rsidP="0066603D">
      <w:pPr>
        <w:pStyle w:val="Sinespaciado1"/>
        <w:numPr>
          <w:ilvl w:val="0"/>
          <w:numId w:val="61"/>
        </w:numPr>
        <w:jc w:val="both"/>
        <w:rPr>
          <w:rFonts w:asciiTheme="minorHAnsi" w:hAnsiTheme="minorHAnsi"/>
          <w:b/>
          <w:sz w:val="22"/>
          <w:szCs w:val="22"/>
        </w:rPr>
      </w:pPr>
      <w:r w:rsidRPr="00CD4DD5">
        <w:rPr>
          <w:rFonts w:asciiTheme="minorHAnsi" w:hAnsiTheme="minorHAnsi"/>
          <w:b/>
          <w:sz w:val="22"/>
          <w:szCs w:val="22"/>
        </w:rPr>
        <w:t>1 Ambiente de aseo</w:t>
      </w:r>
    </w:p>
    <w:p w14:paraId="082814E7" w14:textId="77777777" w:rsidR="003B0F3A" w:rsidRPr="00CD4DD5" w:rsidRDefault="003B0F3A" w:rsidP="0066603D">
      <w:pPr>
        <w:pStyle w:val="Sinespaciado1"/>
        <w:numPr>
          <w:ilvl w:val="0"/>
          <w:numId w:val="61"/>
        </w:numPr>
        <w:jc w:val="both"/>
        <w:rPr>
          <w:rFonts w:asciiTheme="minorHAnsi" w:hAnsiTheme="minorHAnsi"/>
          <w:b/>
          <w:sz w:val="22"/>
          <w:szCs w:val="22"/>
        </w:rPr>
      </w:pPr>
      <w:r w:rsidRPr="00CD4DD5">
        <w:rPr>
          <w:rFonts w:asciiTheme="minorHAnsi" w:hAnsiTheme="minorHAnsi"/>
          <w:b/>
          <w:sz w:val="22"/>
          <w:szCs w:val="22"/>
        </w:rPr>
        <w:t>Cafetería Gastronomía 33</w:t>
      </w:r>
    </w:p>
    <w:p w14:paraId="04B69579" w14:textId="77777777" w:rsidR="003B0F3A" w:rsidRPr="00C81055" w:rsidRDefault="003B0F3A" w:rsidP="0066603D">
      <w:pPr>
        <w:pStyle w:val="Sinespaciado1"/>
        <w:numPr>
          <w:ilvl w:val="0"/>
          <w:numId w:val="61"/>
        </w:numPr>
        <w:jc w:val="both"/>
        <w:rPr>
          <w:rFonts w:asciiTheme="minorHAnsi" w:hAnsiTheme="minorHAnsi"/>
          <w:b/>
          <w:sz w:val="22"/>
          <w:szCs w:val="22"/>
        </w:rPr>
      </w:pPr>
      <w:r w:rsidRPr="00CD4DD5">
        <w:rPr>
          <w:rFonts w:asciiTheme="minorHAnsi" w:hAnsiTheme="minorHAnsi"/>
          <w:b/>
          <w:sz w:val="22"/>
          <w:szCs w:val="22"/>
        </w:rPr>
        <w:t>2 Baños</w:t>
      </w:r>
    </w:p>
    <w:p w14:paraId="6B90F53B" w14:textId="77777777" w:rsidR="00FE321D" w:rsidRPr="00CD4DD5" w:rsidRDefault="00C13153" w:rsidP="0066603D">
      <w:pPr>
        <w:pStyle w:val="Sinespaciado1"/>
        <w:numPr>
          <w:ilvl w:val="0"/>
          <w:numId w:val="61"/>
        </w:numPr>
        <w:jc w:val="both"/>
        <w:rPr>
          <w:rFonts w:asciiTheme="minorHAnsi" w:hAnsiTheme="minorHAnsi"/>
          <w:b/>
          <w:sz w:val="22"/>
          <w:szCs w:val="22"/>
        </w:rPr>
      </w:pPr>
      <w:r w:rsidRPr="00CD4DD5">
        <w:rPr>
          <w:rFonts w:asciiTheme="minorHAnsi" w:hAnsiTheme="minorHAnsi"/>
          <w:b/>
          <w:sz w:val="22"/>
          <w:szCs w:val="22"/>
        </w:rPr>
        <w:t>Cuarto central de residuos ordinarios</w:t>
      </w:r>
    </w:p>
    <w:p w14:paraId="331CD411" w14:textId="77777777" w:rsidR="00C13153" w:rsidRPr="00CD4DD5" w:rsidRDefault="00C13153" w:rsidP="0066603D">
      <w:pPr>
        <w:pStyle w:val="Sinespaciado1"/>
        <w:numPr>
          <w:ilvl w:val="0"/>
          <w:numId w:val="61"/>
        </w:numPr>
        <w:jc w:val="both"/>
        <w:rPr>
          <w:rFonts w:asciiTheme="minorHAnsi" w:hAnsiTheme="minorHAnsi"/>
          <w:b/>
          <w:sz w:val="22"/>
          <w:szCs w:val="22"/>
        </w:rPr>
      </w:pPr>
      <w:r w:rsidRPr="00CD4DD5">
        <w:rPr>
          <w:rFonts w:asciiTheme="minorHAnsi" w:hAnsiTheme="minorHAnsi"/>
          <w:b/>
          <w:sz w:val="22"/>
          <w:szCs w:val="22"/>
        </w:rPr>
        <w:t xml:space="preserve">Cuarto central de </w:t>
      </w:r>
      <w:r w:rsidR="00614F90" w:rsidRPr="00CD4DD5">
        <w:rPr>
          <w:rFonts w:asciiTheme="minorHAnsi" w:hAnsiTheme="minorHAnsi"/>
          <w:b/>
          <w:sz w:val="22"/>
          <w:szCs w:val="22"/>
        </w:rPr>
        <w:t>Residuos Generados en la Atención en Salud y Otras Actividades</w:t>
      </w:r>
      <w:r w:rsidRPr="00CD4DD5">
        <w:rPr>
          <w:rFonts w:asciiTheme="minorHAnsi" w:hAnsiTheme="minorHAnsi"/>
          <w:b/>
          <w:sz w:val="22"/>
          <w:szCs w:val="22"/>
        </w:rPr>
        <w:t xml:space="preserve"> </w:t>
      </w:r>
    </w:p>
    <w:p w14:paraId="74005EEC" w14:textId="77777777" w:rsidR="0093538F" w:rsidRPr="00CD4DD5" w:rsidRDefault="0093538F" w:rsidP="0066603D">
      <w:pPr>
        <w:pStyle w:val="Sinespaciado1"/>
        <w:numPr>
          <w:ilvl w:val="0"/>
          <w:numId w:val="61"/>
        </w:numPr>
        <w:jc w:val="both"/>
        <w:rPr>
          <w:rFonts w:asciiTheme="minorHAnsi" w:hAnsiTheme="minorHAnsi"/>
          <w:b/>
          <w:sz w:val="22"/>
          <w:szCs w:val="22"/>
        </w:rPr>
      </w:pPr>
      <w:r w:rsidRPr="00CD4DD5">
        <w:rPr>
          <w:rFonts w:asciiTheme="minorHAnsi" w:hAnsiTheme="minorHAnsi"/>
          <w:b/>
          <w:sz w:val="22"/>
          <w:szCs w:val="22"/>
        </w:rPr>
        <w:t>Cuarto de almacenamiento de reciclaje</w:t>
      </w:r>
    </w:p>
    <w:p w14:paraId="4D468044" w14:textId="77777777" w:rsidR="0093538F" w:rsidRPr="00CD4DD5" w:rsidRDefault="0093538F" w:rsidP="0066603D">
      <w:pPr>
        <w:pStyle w:val="Sinespaciado1"/>
        <w:numPr>
          <w:ilvl w:val="0"/>
          <w:numId w:val="61"/>
        </w:numPr>
        <w:jc w:val="both"/>
        <w:rPr>
          <w:rFonts w:asciiTheme="minorHAnsi" w:hAnsiTheme="minorHAnsi"/>
          <w:b/>
          <w:sz w:val="22"/>
          <w:szCs w:val="22"/>
        </w:rPr>
      </w:pPr>
      <w:r w:rsidRPr="00CD4DD5">
        <w:rPr>
          <w:rFonts w:asciiTheme="minorHAnsi" w:hAnsiTheme="minorHAnsi"/>
          <w:b/>
          <w:sz w:val="22"/>
          <w:szCs w:val="22"/>
        </w:rPr>
        <w:t>Cuarto de almacenamiento RESPEL</w:t>
      </w:r>
    </w:p>
    <w:p w14:paraId="24B38659" w14:textId="77777777" w:rsidR="00C13153" w:rsidRPr="00CD4DD5" w:rsidRDefault="00C13153" w:rsidP="0066603D">
      <w:pPr>
        <w:pStyle w:val="Sinespaciado1"/>
        <w:numPr>
          <w:ilvl w:val="0"/>
          <w:numId w:val="61"/>
        </w:numPr>
        <w:jc w:val="both"/>
        <w:rPr>
          <w:rFonts w:asciiTheme="minorHAnsi" w:hAnsiTheme="minorHAnsi"/>
          <w:b/>
          <w:sz w:val="22"/>
          <w:szCs w:val="22"/>
        </w:rPr>
      </w:pPr>
      <w:r w:rsidRPr="00CD4DD5">
        <w:rPr>
          <w:rFonts w:asciiTheme="minorHAnsi" w:hAnsiTheme="minorHAnsi"/>
          <w:b/>
          <w:sz w:val="22"/>
          <w:szCs w:val="22"/>
        </w:rPr>
        <w:t>Cuarto central de ropa hospitalaria</w:t>
      </w:r>
    </w:p>
    <w:p w14:paraId="1635CF6A" w14:textId="77777777" w:rsidR="00C13153" w:rsidRPr="00CD4DD5" w:rsidRDefault="00C13153" w:rsidP="0066603D">
      <w:pPr>
        <w:pStyle w:val="Sinespaciado1"/>
        <w:numPr>
          <w:ilvl w:val="0"/>
          <w:numId w:val="61"/>
        </w:numPr>
        <w:jc w:val="both"/>
        <w:rPr>
          <w:rFonts w:asciiTheme="minorHAnsi" w:hAnsiTheme="minorHAnsi"/>
          <w:b/>
          <w:sz w:val="22"/>
          <w:szCs w:val="22"/>
        </w:rPr>
      </w:pPr>
      <w:r w:rsidRPr="00CD4DD5">
        <w:rPr>
          <w:rFonts w:asciiTheme="minorHAnsi" w:hAnsiTheme="minorHAnsi"/>
          <w:b/>
          <w:sz w:val="22"/>
          <w:szCs w:val="22"/>
        </w:rPr>
        <w:t>Deposito temporal de cadáveres</w:t>
      </w:r>
    </w:p>
    <w:p w14:paraId="2962C923" w14:textId="77777777" w:rsidR="003B0F3A" w:rsidRPr="00CD4DD5" w:rsidRDefault="003B0F3A" w:rsidP="0066603D">
      <w:pPr>
        <w:pStyle w:val="Sinespaciado1"/>
        <w:numPr>
          <w:ilvl w:val="0"/>
          <w:numId w:val="61"/>
        </w:numPr>
        <w:jc w:val="both"/>
        <w:rPr>
          <w:rFonts w:asciiTheme="minorHAnsi" w:hAnsiTheme="minorHAnsi"/>
          <w:b/>
          <w:sz w:val="22"/>
          <w:szCs w:val="22"/>
        </w:rPr>
      </w:pPr>
      <w:r w:rsidRPr="00CD4DD5">
        <w:rPr>
          <w:rFonts w:asciiTheme="minorHAnsi" w:hAnsiTheme="minorHAnsi"/>
          <w:b/>
          <w:sz w:val="22"/>
          <w:szCs w:val="22"/>
        </w:rPr>
        <w:t>Cuarto central de ropa limpia</w:t>
      </w:r>
    </w:p>
    <w:p w14:paraId="4DCAFCF6" w14:textId="77777777" w:rsidR="003B0F3A" w:rsidRPr="00CD4DD5" w:rsidRDefault="003B0F3A" w:rsidP="0066603D">
      <w:pPr>
        <w:pStyle w:val="Sinespaciado1"/>
        <w:numPr>
          <w:ilvl w:val="0"/>
          <w:numId w:val="61"/>
        </w:numPr>
        <w:jc w:val="both"/>
        <w:rPr>
          <w:rFonts w:asciiTheme="minorHAnsi" w:hAnsiTheme="minorHAnsi"/>
          <w:b/>
          <w:sz w:val="22"/>
          <w:szCs w:val="22"/>
        </w:rPr>
      </w:pPr>
      <w:r w:rsidRPr="00CD4DD5">
        <w:rPr>
          <w:rFonts w:asciiTheme="minorHAnsi" w:hAnsiTheme="minorHAnsi"/>
          <w:b/>
          <w:sz w:val="22"/>
          <w:szCs w:val="22"/>
        </w:rPr>
        <w:t>Farmacia</w:t>
      </w:r>
    </w:p>
    <w:p w14:paraId="7F573A83" w14:textId="77777777" w:rsidR="00BA4F10" w:rsidRPr="00155EA8" w:rsidRDefault="00BA4F10" w:rsidP="00BA4F10">
      <w:pPr>
        <w:pStyle w:val="Sinespaciado1"/>
        <w:jc w:val="both"/>
        <w:rPr>
          <w:rFonts w:asciiTheme="minorHAnsi" w:hAnsiTheme="minorHAnsi"/>
          <w:b/>
          <w:sz w:val="22"/>
          <w:szCs w:val="22"/>
        </w:rPr>
      </w:pPr>
    </w:p>
    <w:p w14:paraId="506CA8ED" w14:textId="77777777" w:rsidR="00AA5158" w:rsidRPr="00155EA8" w:rsidRDefault="00BA4F10" w:rsidP="000E7243">
      <w:pPr>
        <w:pStyle w:val="Sinespaciado1"/>
        <w:jc w:val="both"/>
        <w:rPr>
          <w:rFonts w:asciiTheme="minorHAnsi" w:hAnsiTheme="minorHAnsi"/>
          <w:b/>
          <w:sz w:val="22"/>
          <w:szCs w:val="22"/>
        </w:rPr>
      </w:pPr>
      <w:r w:rsidRPr="00155EA8">
        <w:rPr>
          <w:rFonts w:asciiTheme="minorHAnsi" w:hAnsiTheme="minorHAnsi"/>
          <w:b/>
          <w:sz w:val="22"/>
          <w:szCs w:val="22"/>
        </w:rPr>
        <w:t xml:space="preserve">PISO </w:t>
      </w:r>
      <w:r w:rsidR="00A072A3" w:rsidRPr="00155EA8">
        <w:rPr>
          <w:rFonts w:asciiTheme="minorHAnsi" w:hAnsiTheme="minorHAnsi"/>
          <w:b/>
          <w:sz w:val="22"/>
          <w:szCs w:val="22"/>
        </w:rPr>
        <w:t>PP</w:t>
      </w:r>
      <w:r w:rsidRPr="00155EA8">
        <w:rPr>
          <w:rFonts w:asciiTheme="minorHAnsi" w:hAnsiTheme="minorHAnsi"/>
          <w:b/>
          <w:sz w:val="22"/>
          <w:szCs w:val="22"/>
        </w:rPr>
        <w:t xml:space="preserve"> </w:t>
      </w:r>
      <w:r w:rsidR="000C41C9" w:rsidRPr="00155EA8">
        <w:rPr>
          <w:rFonts w:asciiTheme="minorHAnsi" w:hAnsiTheme="minorHAnsi"/>
          <w:b/>
          <w:sz w:val="22"/>
          <w:szCs w:val="22"/>
        </w:rPr>
        <w:t>IMAGENOLOGIA</w:t>
      </w:r>
    </w:p>
    <w:p w14:paraId="73997751" w14:textId="77777777" w:rsidR="000C41C9" w:rsidRDefault="000C41C9" w:rsidP="0066603D">
      <w:pPr>
        <w:pStyle w:val="Sinespaciado1"/>
        <w:numPr>
          <w:ilvl w:val="0"/>
          <w:numId w:val="76"/>
        </w:numPr>
        <w:jc w:val="both"/>
        <w:rPr>
          <w:rFonts w:asciiTheme="minorHAnsi" w:hAnsiTheme="minorHAnsi"/>
          <w:b/>
          <w:sz w:val="22"/>
          <w:szCs w:val="22"/>
        </w:rPr>
      </w:pPr>
      <w:r w:rsidRPr="00155EA8">
        <w:rPr>
          <w:rFonts w:asciiTheme="minorHAnsi" w:hAnsiTheme="minorHAnsi"/>
          <w:b/>
          <w:sz w:val="22"/>
          <w:szCs w:val="22"/>
        </w:rPr>
        <w:t xml:space="preserve">1 Área de </w:t>
      </w:r>
      <w:r w:rsidR="00155EA8">
        <w:rPr>
          <w:rFonts w:asciiTheme="minorHAnsi" w:hAnsiTheme="minorHAnsi"/>
          <w:b/>
          <w:sz w:val="22"/>
          <w:szCs w:val="22"/>
        </w:rPr>
        <w:t>transcripción</w:t>
      </w:r>
    </w:p>
    <w:p w14:paraId="61835BDB" w14:textId="77777777" w:rsidR="00155EA8" w:rsidRDefault="00155EA8" w:rsidP="0066603D">
      <w:pPr>
        <w:pStyle w:val="Sinespaciado1"/>
        <w:numPr>
          <w:ilvl w:val="0"/>
          <w:numId w:val="76"/>
        </w:numPr>
        <w:jc w:val="both"/>
        <w:rPr>
          <w:rFonts w:asciiTheme="minorHAnsi" w:hAnsiTheme="minorHAnsi"/>
          <w:b/>
          <w:sz w:val="22"/>
          <w:szCs w:val="22"/>
        </w:rPr>
      </w:pPr>
      <w:r>
        <w:rPr>
          <w:rFonts w:asciiTheme="minorHAnsi" w:hAnsiTheme="minorHAnsi"/>
          <w:b/>
          <w:sz w:val="22"/>
          <w:szCs w:val="22"/>
        </w:rPr>
        <w:t>1 Cuarto de Tecnólogos</w:t>
      </w:r>
    </w:p>
    <w:p w14:paraId="0767BD19" w14:textId="77777777" w:rsidR="00155EA8" w:rsidRPr="00155EA8" w:rsidRDefault="00155EA8" w:rsidP="0066603D">
      <w:pPr>
        <w:pStyle w:val="Sinespaciado1"/>
        <w:numPr>
          <w:ilvl w:val="0"/>
          <w:numId w:val="76"/>
        </w:numPr>
        <w:jc w:val="both"/>
        <w:rPr>
          <w:rFonts w:asciiTheme="minorHAnsi" w:hAnsiTheme="minorHAnsi"/>
          <w:b/>
          <w:sz w:val="22"/>
          <w:szCs w:val="22"/>
        </w:rPr>
      </w:pPr>
      <w:r>
        <w:rPr>
          <w:rFonts w:asciiTheme="minorHAnsi" w:hAnsiTheme="minorHAnsi"/>
          <w:b/>
          <w:sz w:val="22"/>
          <w:szCs w:val="22"/>
        </w:rPr>
        <w:t>2 Áreas de lectura</w:t>
      </w:r>
    </w:p>
    <w:p w14:paraId="31CE2812" w14:textId="77777777" w:rsidR="000C41C9" w:rsidRPr="0021125C" w:rsidRDefault="0021125C" w:rsidP="0066603D">
      <w:pPr>
        <w:pStyle w:val="Sinespaciado1"/>
        <w:numPr>
          <w:ilvl w:val="0"/>
          <w:numId w:val="76"/>
        </w:numPr>
        <w:jc w:val="both"/>
        <w:rPr>
          <w:rFonts w:asciiTheme="minorHAnsi" w:hAnsiTheme="minorHAnsi"/>
          <w:b/>
          <w:sz w:val="22"/>
          <w:szCs w:val="22"/>
        </w:rPr>
      </w:pPr>
      <w:r w:rsidRPr="0021125C">
        <w:rPr>
          <w:rFonts w:asciiTheme="minorHAnsi" w:hAnsiTheme="minorHAnsi"/>
          <w:b/>
          <w:sz w:val="22"/>
          <w:szCs w:val="22"/>
        </w:rPr>
        <w:t>2 Salas</w:t>
      </w:r>
      <w:r w:rsidR="000C41C9" w:rsidRPr="0021125C">
        <w:rPr>
          <w:rFonts w:asciiTheme="minorHAnsi" w:hAnsiTheme="minorHAnsi"/>
          <w:b/>
          <w:sz w:val="22"/>
          <w:szCs w:val="22"/>
        </w:rPr>
        <w:t xml:space="preserve"> de Ecografías</w:t>
      </w:r>
    </w:p>
    <w:p w14:paraId="4CE41906" w14:textId="77777777" w:rsidR="00866C20" w:rsidRDefault="00866C20" w:rsidP="0066603D">
      <w:pPr>
        <w:pStyle w:val="Sinespaciado1"/>
        <w:numPr>
          <w:ilvl w:val="0"/>
          <w:numId w:val="76"/>
        </w:numPr>
        <w:jc w:val="both"/>
        <w:rPr>
          <w:rFonts w:asciiTheme="minorHAnsi" w:hAnsiTheme="minorHAnsi"/>
          <w:b/>
          <w:sz w:val="22"/>
          <w:szCs w:val="22"/>
        </w:rPr>
      </w:pPr>
      <w:r w:rsidRPr="00866C20">
        <w:rPr>
          <w:rFonts w:asciiTheme="minorHAnsi" w:hAnsiTheme="minorHAnsi"/>
          <w:b/>
          <w:sz w:val="22"/>
          <w:szCs w:val="22"/>
        </w:rPr>
        <w:t>1 Consultorio</w:t>
      </w:r>
    </w:p>
    <w:p w14:paraId="65A0D6E4" w14:textId="77777777" w:rsidR="00866C20" w:rsidRDefault="00866C20" w:rsidP="0066603D">
      <w:pPr>
        <w:pStyle w:val="Sinespaciado1"/>
        <w:numPr>
          <w:ilvl w:val="0"/>
          <w:numId w:val="76"/>
        </w:numPr>
        <w:jc w:val="both"/>
        <w:rPr>
          <w:rFonts w:asciiTheme="minorHAnsi" w:hAnsiTheme="minorHAnsi"/>
          <w:b/>
          <w:sz w:val="22"/>
          <w:szCs w:val="22"/>
        </w:rPr>
      </w:pPr>
      <w:r>
        <w:rPr>
          <w:rFonts w:asciiTheme="minorHAnsi" w:hAnsiTheme="minorHAnsi"/>
          <w:b/>
          <w:sz w:val="22"/>
          <w:szCs w:val="22"/>
        </w:rPr>
        <w:t>1 Vestier</w:t>
      </w:r>
    </w:p>
    <w:p w14:paraId="6660CF41" w14:textId="77777777" w:rsidR="0021125C" w:rsidRDefault="0021125C" w:rsidP="0066603D">
      <w:pPr>
        <w:pStyle w:val="Sinespaciado1"/>
        <w:numPr>
          <w:ilvl w:val="0"/>
          <w:numId w:val="76"/>
        </w:numPr>
        <w:jc w:val="both"/>
        <w:rPr>
          <w:rFonts w:asciiTheme="minorHAnsi" w:hAnsiTheme="minorHAnsi"/>
          <w:b/>
          <w:sz w:val="22"/>
          <w:szCs w:val="22"/>
        </w:rPr>
      </w:pPr>
      <w:r>
        <w:rPr>
          <w:rFonts w:asciiTheme="minorHAnsi" w:hAnsiTheme="minorHAnsi"/>
          <w:b/>
          <w:sz w:val="22"/>
          <w:szCs w:val="22"/>
        </w:rPr>
        <w:t>1 Resonador</w:t>
      </w:r>
    </w:p>
    <w:p w14:paraId="2AFBD611" w14:textId="77777777" w:rsidR="0021125C" w:rsidRDefault="0021125C" w:rsidP="0066603D">
      <w:pPr>
        <w:pStyle w:val="Sinespaciado1"/>
        <w:numPr>
          <w:ilvl w:val="0"/>
          <w:numId w:val="76"/>
        </w:numPr>
        <w:jc w:val="both"/>
        <w:rPr>
          <w:rFonts w:asciiTheme="minorHAnsi" w:hAnsiTheme="minorHAnsi"/>
          <w:b/>
          <w:sz w:val="22"/>
          <w:szCs w:val="22"/>
        </w:rPr>
      </w:pPr>
      <w:r>
        <w:rPr>
          <w:rFonts w:asciiTheme="minorHAnsi" w:hAnsiTheme="minorHAnsi"/>
          <w:b/>
          <w:sz w:val="22"/>
          <w:szCs w:val="22"/>
        </w:rPr>
        <w:t>Control del Resonador</w:t>
      </w:r>
    </w:p>
    <w:p w14:paraId="1A5021C5" w14:textId="77777777" w:rsidR="0021125C" w:rsidRDefault="0021125C" w:rsidP="0066603D">
      <w:pPr>
        <w:pStyle w:val="Sinespaciado1"/>
        <w:numPr>
          <w:ilvl w:val="0"/>
          <w:numId w:val="76"/>
        </w:numPr>
        <w:jc w:val="both"/>
        <w:rPr>
          <w:rFonts w:asciiTheme="minorHAnsi" w:hAnsiTheme="minorHAnsi"/>
          <w:b/>
          <w:sz w:val="22"/>
          <w:szCs w:val="22"/>
        </w:rPr>
      </w:pPr>
      <w:r>
        <w:rPr>
          <w:rFonts w:asciiTheme="minorHAnsi" w:hAnsiTheme="minorHAnsi"/>
          <w:b/>
          <w:sz w:val="22"/>
          <w:szCs w:val="22"/>
        </w:rPr>
        <w:t>Área de  equipos y servidores</w:t>
      </w:r>
    </w:p>
    <w:p w14:paraId="0F2C4302" w14:textId="77777777" w:rsidR="0021125C" w:rsidRDefault="0021125C" w:rsidP="0066603D">
      <w:pPr>
        <w:pStyle w:val="Sinespaciado1"/>
        <w:numPr>
          <w:ilvl w:val="0"/>
          <w:numId w:val="76"/>
        </w:numPr>
        <w:jc w:val="both"/>
        <w:rPr>
          <w:rFonts w:asciiTheme="minorHAnsi" w:hAnsiTheme="minorHAnsi"/>
          <w:b/>
          <w:sz w:val="22"/>
          <w:szCs w:val="22"/>
        </w:rPr>
      </w:pPr>
      <w:r>
        <w:rPr>
          <w:rFonts w:asciiTheme="minorHAnsi" w:hAnsiTheme="minorHAnsi"/>
          <w:b/>
          <w:sz w:val="22"/>
          <w:szCs w:val="22"/>
        </w:rPr>
        <w:t>1 Sala de RX</w:t>
      </w:r>
    </w:p>
    <w:p w14:paraId="30135F4C" w14:textId="77777777" w:rsidR="0021125C" w:rsidRDefault="0021125C" w:rsidP="0066603D">
      <w:pPr>
        <w:pStyle w:val="Sinespaciado1"/>
        <w:numPr>
          <w:ilvl w:val="0"/>
          <w:numId w:val="76"/>
        </w:numPr>
        <w:jc w:val="both"/>
        <w:rPr>
          <w:rFonts w:asciiTheme="minorHAnsi" w:hAnsiTheme="minorHAnsi"/>
          <w:b/>
          <w:sz w:val="22"/>
          <w:szCs w:val="22"/>
        </w:rPr>
      </w:pPr>
      <w:r>
        <w:rPr>
          <w:rFonts w:asciiTheme="minorHAnsi" w:hAnsiTheme="minorHAnsi"/>
          <w:b/>
          <w:sz w:val="22"/>
          <w:szCs w:val="22"/>
        </w:rPr>
        <w:t>Control de RX</w:t>
      </w:r>
    </w:p>
    <w:p w14:paraId="723BA998" w14:textId="77777777" w:rsidR="0021125C" w:rsidRPr="00866C20" w:rsidRDefault="0021125C" w:rsidP="0066603D">
      <w:pPr>
        <w:pStyle w:val="Sinespaciado1"/>
        <w:numPr>
          <w:ilvl w:val="0"/>
          <w:numId w:val="76"/>
        </w:numPr>
        <w:jc w:val="both"/>
        <w:rPr>
          <w:rFonts w:asciiTheme="minorHAnsi" w:hAnsiTheme="minorHAnsi"/>
          <w:b/>
          <w:sz w:val="22"/>
          <w:szCs w:val="22"/>
        </w:rPr>
      </w:pPr>
      <w:r>
        <w:rPr>
          <w:rFonts w:asciiTheme="minorHAnsi" w:hAnsiTheme="minorHAnsi"/>
          <w:b/>
          <w:sz w:val="22"/>
          <w:szCs w:val="22"/>
        </w:rPr>
        <w:t>Área de Digitalización</w:t>
      </w:r>
    </w:p>
    <w:p w14:paraId="75E614E4" w14:textId="77777777" w:rsidR="000C41C9" w:rsidRPr="0021125C" w:rsidRDefault="000C41C9" w:rsidP="0066603D">
      <w:pPr>
        <w:pStyle w:val="Sinespaciado1"/>
        <w:numPr>
          <w:ilvl w:val="0"/>
          <w:numId w:val="76"/>
        </w:numPr>
        <w:jc w:val="both"/>
        <w:rPr>
          <w:rFonts w:asciiTheme="minorHAnsi" w:hAnsiTheme="minorHAnsi"/>
          <w:b/>
          <w:sz w:val="22"/>
          <w:szCs w:val="22"/>
        </w:rPr>
      </w:pPr>
      <w:r w:rsidRPr="0021125C">
        <w:rPr>
          <w:rFonts w:asciiTheme="minorHAnsi" w:hAnsiTheme="minorHAnsi"/>
          <w:b/>
          <w:sz w:val="22"/>
          <w:szCs w:val="22"/>
        </w:rPr>
        <w:t xml:space="preserve">1 </w:t>
      </w:r>
      <w:r w:rsidR="0021125C" w:rsidRPr="0021125C">
        <w:rPr>
          <w:rFonts w:asciiTheme="minorHAnsi" w:hAnsiTheme="minorHAnsi"/>
          <w:b/>
          <w:sz w:val="22"/>
          <w:szCs w:val="22"/>
        </w:rPr>
        <w:t>Sala</w:t>
      </w:r>
      <w:r w:rsidRPr="0021125C">
        <w:rPr>
          <w:rFonts w:asciiTheme="minorHAnsi" w:hAnsiTheme="minorHAnsi"/>
          <w:b/>
          <w:sz w:val="22"/>
          <w:szCs w:val="22"/>
        </w:rPr>
        <w:t xml:space="preserve"> de TAC</w:t>
      </w:r>
    </w:p>
    <w:p w14:paraId="16BC6598" w14:textId="77777777" w:rsidR="0021125C" w:rsidRPr="0021125C" w:rsidRDefault="0021125C" w:rsidP="0066603D">
      <w:pPr>
        <w:pStyle w:val="Sinespaciado1"/>
        <w:numPr>
          <w:ilvl w:val="0"/>
          <w:numId w:val="76"/>
        </w:numPr>
        <w:jc w:val="both"/>
        <w:rPr>
          <w:rFonts w:asciiTheme="minorHAnsi" w:hAnsiTheme="minorHAnsi"/>
          <w:b/>
          <w:sz w:val="22"/>
          <w:szCs w:val="22"/>
        </w:rPr>
      </w:pPr>
      <w:r w:rsidRPr="0021125C">
        <w:rPr>
          <w:rFonts w:asciiTheme="minorHAnsi" w:hAnsiTheme="minorHAnsi"/>
          <w:b/>
          <w:sz w:val="22"/>
          <w:szCs w:val="22"/>
        </w:rPr>
        <w:t>Control del TAC</w:t>
      </w:r>
    </w:p>
    <w:p w14:paraId="549227F2" w14:textId="77777777" w:rsidR="000C41C9" w:rsidRPr="00155EA8" w:rsidRDefault="00155EA8" w:rsidP="0066603D">
      <w:pPr>
        <w:pStyle w:val="Sinespaciado1"/>
        <w:numPr>
          <w:ilvl w:val="0"/>
          <w:numId w:val="76"/>
        </w:numPr>
        <w:jc w:val="both"/>
        <w:rPr>
          <w:rFonts w:asciiTheme="minorHAnsi" w:hAnsiTheme="minorHAnsi"/>
          <w:b/>
          <w:sz w:val="22"/>
          <w:szCs w:val="22"/>
        </w:rPr>
      </w:pPr>
      <w:r w:rsidRPr="00155EA8">
        <w:rPr>
          <w:rFonts w:asciiTheme="minorHAnsi" w:hAnsiTheme="minorHAnsi"/>
          <w:b/>
          <w:sz w:val="22"/>
          <w:szCs w:val="22"/>
        </w:rPr>
        <w:t>3</w:t>
      </w:r>
      <w:r w:rsidR="000C41C9" w:rsidRPr="00155EA8">
        <w:rPr>
          <w:rFonts w:asciiTheme="minorHAnsi" w:hAnsiTheme="minorHAnsi"/>
          <w:b/>
          <w:sz w:val="22"/>
          <w:szCs w:val="22"/>
        </w:rPr>
        <w:t xml:space="preserve"> Sala</w:t>
      </w:r>
      <w:r w:rsidR="00866C20" w:rsidRPr="00155EA8">
        <w:rPr>
          <w:rFonts w:asciiTheme="minorHAnsi" w:hAnsiTheme="minorHAnsi"/>
          <w:b/>
          <w:sz w:val="22"/>
          <w:szCs w:val="22"/>
        </w:rPr>
        <w:t>s</w:t>
      </w:r>
      <w:r w:rsidR="000C41C9" w:rsidRPr="00155EA8">
        <w:rPr>
          <w:rFonts w:asciiTheme="minorHAnsi" w:hAnsiTheme="minorHAnsi"/>
          <w:b/>
          <w:sz w:val="22"/>
          <w:szCs w:val="22"/>
        </w:rPr>
        <w:t xml:space="preserve"> de Espera</w:t>
      </w:r>
    </w:p>
    <w:p w14:paraId="061363CE" w14:textId="77777777" w:rsidR="00866C20" w:rsidRPr="00155EA8" w:rsidRDefault="00866C20" w:rsidP="0066603D">
      <w:pPr>
        <w:pStyle w:val="Sinespaciado1"/>
        <w:numPr>
          <w:ilvl w:val="0"/>
          <w:numId w:val="76"/>
        </w:numPr>
        <w:jc w:val="both"/>
        <w:rPr>
          <w:rFonts w:asciiTheme="minorHAnsi" w:hAnsiTheme="minorHAnsi"/>
          <w:b/>
          <w:sz w:val="22"/>
          <w:szCs w:val="22"/>
        </w:rPr>
      </w:pPr>
      <w:r w:rsidRPr="00155EA8">
        <w:rPr>
          <w:rFonts w:asciiTheme="minorHAnsi" w:hAnsiTheme="minorHAnsi"/>
          <w:b/>
          <w:sz w:val="22"/>
          <w:szCs w:val="22"/>
        </w:rPr>
        <w:t>2 Recepciones</w:t>
      </w:r>
    </w:p>
    <w:p w14:paraId="30E8971A" w14:textId="77777777" w:rsidR="000C41C9" w:rsidRPr="00155EA8" w:rsidRDefault="00155EA8" w:rsidP="0066603D">
      <w:pPr>
        <w:pStyle w:val="Sinespaciado1"/>
        <w:numPr>
          <w:ilvl w:val="0"/>
          <w:numId w:val="76"/>
        </w:numPr>
        <w:jc w:val="both"/>
        <w:rPr>
          <w:rFonts w:asciiTheme="minorHAnsi" w:hAnsiTheme="minorHAnsi"/>
          <w:b/>
          <w:sz w:val="22"/>
          <w:szCs w:val="22"/>
        </w:rPr>
      </w:pPr>
      <w:r>
        <w:rPr>
          <w:rFonts w:asciiTheme="minorHAnsi" w:hAnsiTheme="minorHAnsi"/>
          <w:b/>
          <w:sz w:val="22"/>
          <w:szCs w:val="22"/>
        </w:rPr>
        <w:t>9</w:t>
      </w:r>
      <w:r w:rsidR="000C41C9" w:rsidRPr="00155EA8">
        <w:rPr>
          <w:rFonts w:asciiTheme="minorHAnsi" w:hAnsiTheme="minorHAnsi"/>
          <w:b/>
          <w:sz w:val="22"/>
          <w:szCs w:val="22"/>
        </w:rPr>
        <w:t xml:space="preserve"> Baños</w:t>
      </w:r>
    </w:p>
    <w:p w14:paraId="65F97BF0" w14:textId="77777777" w:rsidR="00155EA8" w:rsidRPr="00155EA8" w:rsidRDefault="00155EA8" w:rsidP="0066603D">
      <w:pPr>
        <w:pStyle w:val="Sinespaciado1"/>
        <w:numPr>
          <w:ilvl w:val="0"/>
          <w:numId w:val="76"/>
        </w:numPr>
        <w:jc w:val="both"/>
        <w:rPr>
          <w:rFonts w:asciiTheme="minorHAnsi" w:hAnsiTheme="minorHAnsi"/>
          <w:b/>
          <w:sz w:val="22"/>
          <w:szCs w:val="22"/>
        </w:rPr>
      </w:pPr>
      <w:r w:rsidRPr="00155EA8">
        <w:rPr>
          <w:rFonts w:asciiTheme="minorHAnsi" w:hAnsiTheme="minorHAnsi"/>
          <w:b/>
          <w:sz w:val="22"/>
          <w:szCs w:val="22"/>
        </w:rPr>
        <w:t>Cafetín</w:t>
      </w:r>
    </w:p>
    <w:p w14:paraId="2F148892" w14:textId="77777777" w:rsidR="00866C20" w:rsidRDefault="00866C20" w:rsidP="0066603D">
      <w:pPr>
        <w:pStyle w:val="Sinespaciado1"/>
        <w:numPr>
          <w:ilvl w:val="0"/>
          <w:numId w:val="76"/>
        </w:numPr>
        <w:jc w:val="both"/>
        <w:rPr>
          <w:rFonts w:asciiTheme="minorHAnsi" w:hAnsiTheme="minorHAnsi"/>
          <w:b/>
          <w:sz w:val="22"/>
          <w:szCs w:val="22"/>
        </w:rPr>
      </w:pPr>
      <w:r w:rsidRPr="00155EA8">
        <w:rPr>
          <w:rFonts w:asciiTheme="minorHAnsi" w:hAnsiTheme="minorHAnsi"/>
          <w:b/>
          <w:sz w:val="22"/>
          <w:szCs w:val="22"/>
        </w:rPr>
        <w:t>Coordinación</w:t>
      </w:r>
    </w:p>
    <w:p w14:paraId="41C80F79" w14:textId="77777777" w:rsidR="00155EA8" w:rsidRPr="00155EA8" w:rsidRDefault="00155EA8" w:rsidP="0066603D">
      <w:pPr>
        <w:pStyle w:val="Sinespaciado1"/>
        <w:numPr>
          <w:ilvl w:val="0"/>
          <w:numId w:val="76"/>
        </w:numPr>
        <w:jc w:val="both"/>
        <w:rPr>
          <w:rFonts w:asciiTheme="minorHAnsi" w:hAnsiTheme="minorHAnsi"/>
          <w:b/>
          <w:sz w:val="22"/>
          <w:szCs w:val="22"/>
        </w:rPr>
      </w:pPr>
      <w:r>
        <w:rPr>
          <w:rFonts w:asciiTheme="minorHAnsi" w:hAnsiTheme="minorHAnsi"/>
          <w:b/>
          <w:sz w:val="22"/>
          <w:szCs w:val="22"/>
        </w:rPr>
        <w:t>1 Bodega de inventarios</w:t>
      </w:r>
    </w:p>
    <w:p w14:paraId="330664E8" w14:textId="77777777" w:rsidR="000C41C9" w:rsidRPr="00155EA8" w:rsidRDefault="00155EA8" w:rsidP="0066603D">
      <w:pPr>
        <w:pStyle w:val="Sinespaciado1"/>
        <w:numPr>
          <w:ilvl w:val="0"/>
          <w:numId w:val="76"/>
        </w:numPr>
        <w:jc w:val="both"/>
        <w:rPr>
          <w:rFonts w:asciiTheme="minorHAnsi" w:hAnsiTheme="minorHAnsi"/>
          <w:b/>
          <w:sz w:val="22"/>
          <w:szCs w:val="22"/>
        </w:rPr>
      </w:pPr>
      <w:r w:rsidRPr="00155EA8">
        <w:rPr>
          <w:rFonts w:asciiTheme="minorHAnsi" w:hAnsiTheme="minorHAnsi"/>
          <w:b/>
          <w:sz w:val="22"/>
          <w:szCs w:val="22"/>
        </w:rPr>
        <w:t>1</w:t>
      </w:r>
      <w:r w:rsidR="000C41C9" w:rsidRPr="00155EA8">
        <w:rPr>
          <w:rFonts w:asciiTheme="minorHAnsi" w:hAnsiTheme="minorHAnsi"/>
          <w:b/>
          <w:sz w:val="22"/>
          <w:szCs w:val="22"/>
        </w:rPr>
        <w:t xml:space="preserve"> Ambientes de Aseo</w:t>
      </w:r>
    </w:p>
    <w:p w14:paraId="1759EADB" w14:textId="77777777" w:rsidR="000C41C9" w:rsidRPr="00155EA8" w:rsidRDefault="000C41C9" w:rsidP="0066603D">
      <w:pPr>
        <w:pStyle w:val="Sinespaciado1"/>
        <w:numPr>
          <w:ilvl w:val="0"/>
          <w:numId w:val="76"/>
        </w:numPr>
        <w:jc w:val="both"/>
        <w:rPr>
          <w:rFonts w:asciiTheme="minorHAnsi" w:hAnsiTheme="minorHAnsi"/>
          <w:b/>
          <w:sz w:val="22"/>
          <w:szCs w:val="22"/>
        </w:rPr>
      </w:pPr>
      <w:r w:rsidRPr="00155EA8">
        <w:rPr>
          <w:rFonts w:asciiTheme="minorHAnsi" w:hAnsiTheme="minorHAnsi"/>
          <w:b/>
          <w:sz w:val="22"/>
          <w:szCs w:val="22"/>
        </w:rPr>
        <w:t xml:space="preserve">1 </w:t>
      </w:r>
      <w:r w:rsidR="00155EA8" w:rsidRPr="00155EA8">
        <w:rPr>
          <w:rFonts w:asciiTheme="minorHAnsi" w:hAnsiTheme="minorHAnsi"/>
          <w:b/>
          <w:sz w:val="22"/>
          <w:szCs w:val="22"/>
        </w:rPr>
        <w:t>Trabajo sucio</w:t>
      </w:r>
    </w:p>
    <w:p w14:paraId="6F938D7A" w14:textId="77777777" w:rsidR="000C41C9" w:rsidRPr="00155EA8" w:rsidRDefault="000C41C9" w:rsidP="0066603D">
      <w:pPr>
        <w:pStyle w:val="Sinespaciado1"/>
        <w:numPr>
          <w:ilvl w:val="0"/>
          <w:numId w:val="76"/>
        </w:numPr>
        <w:jc w:val="both"/>
        <w:rPr>
          <w:rFonts w:asciiTheme="minorHAnsi" w:hAnsiTheme="minorHAnsi"/>
          <w:b/>
          <w:sz w:val="22"/>
          <w:szCs w:val="22"/>
        </w:rPr>
      </w:pPr>
      <w:r w:rsidRPr="00155EA8">
        <w:rPr>
          <w:rFonts w:asciiTheme="minorHAnsi" w:hAnsiTheme="minorHAnsi"/>
          <w:b/>
          <w:sz w:val="22"/>
          <w:szCs w:val="22"/>
        </w:rPr>
        <w:t xml:space="preserve">1 </w:t>
      </w:r>
      <w:r w:rsidR="00155EA8" w:rsidRPr="00155EA8">
        <w:rPr>
          <w:rFonts w:asciiTheme="minorHAnsi" w:hAnsiTheme="minorHAnsi"/>
          <w:b/>
          <w:sz w:val="22"/>
          <w:szCs w:val="22"/>
        </w:rPr>
        <w:t>Sala</w:t>
      </w:r>
      <w:r w:rsidRPr="00155EA8">
        <w:rPr>
          <w:rFonts w:asciiTheme="minorHAnsi" w:hAnsiTheme="minorHAnsi"/>
          <w:b/>
          <w:sz w:val="22"/>
          <w:szCs w:val="22"/>
        </w:rPr>
        <w:t xml:space="preserve"> de Recuperación</w:t>
      </w:r>
    </w:p>
    <w:p w14:paraId="0AA76AD3" w14:textId="77777777" w:rsidR="000C41C9" w:rsidRPr="00155EA8" w:rsidRDefault="000C41C9" w:rsidP="0066603D">
      <w:pPr>
        <w:pStyle w:val="Sinespaciado1"/>
        <w:numPr>
          <w:ilvl w:val="0"/>
          <w:numId w:val="76"/>
        </w:numPr>
        <w:jc w:val="both"/>
        <w:rPr>
          <w:rFonts w:asciiTheme="minorHAnsi" w:hAnsiTheme="minorHAnsi"/>
          <w:b/>
          <w:sz w:val="22"/>
          <w:szCs w:val="22"/>
        </w:rPr>
      </w:pPr>
      <w:r w:rsidRPr="00155EA8">
        <w:rPr>
          <w:rFonts w:asciiTheme="minorHAnsi" w:hAnsiTheme="minorHAnsi"/>
          <w:b/>
          <w:sz w:val="22"/>
          <w:szCs w:val="22"/>
        </w:rPr>
        <w:t xml:space="preserve">1 </w:t>
      </w:r>
      <w:r w:rsidR="00155EA8" w:rsidRPr="00155EA8">
        <w:rPr>
          <w:rFonts w:asciiTheme="minorHAnsi" w:hAnsiTheme="minorHAnsi"/>
          <w:b/>
          <w:sz w:val="22"/>
          <w:szCs w:val="22"/>
        </w:rPr>
        <w:t>Cuarto intermedio de residuos</w:t>
      </w:r>
    </w:p>
    <w:p w14:paraId="53B9CA89" w14:textId="77777777" w:rsidR="00C13153" w:rsidRDefault="00C13153" w:rsidP="00C13153">
      <w:pPr>
        <w:pStyle w:val="Sinespaciado1"/>
        <w:jc w:val="both"/>
        <w:rPr>
          <w:rFonts w:asciiTheme="minorHAnsi" w:hAnsiTheme="minorHAnsi"/>
          <w:b/>
          <w:sz w:val="22"/>
          <w:szCs w:val="22"/>
        </w:rPr>
      </w:pPr>
    </w:p>
    <w:p w14:paraId="4BAD5E36" w14:textId="77777777" w:rsidR="00315799" w:rsidRDefault="00315799" w:rsidP="00C13153">
      <w:pPr>
        <w:pStyle w:val="Sinespaciado1"/>
        <w:jc w:val="both"/>
        <w:rPr>
          <w:rFonts w:asciiTheme="minorHAnsi" w:hAnsiTheme="minorHAnsi"/>
          <w:b/>
          <w:sz w:val="22"/>
          <w:szCs w:val="22"/>
        </w:rPr>
      </w:pPr>
    </w:p>
    <w:p w14:paraId="199BD837" w14:textId="77777777" w:rsidR="00B3360E" w:rsidRDefault="00B3360E" w:rsidP="005935BE">
      <w:pPr>
        <w:pStyle w:val="Sinespaciado1"/>
        <w:rPr>
          <w:rFonts w:asciiTheme="minorHAnsi" w:hAnsiTheme="minorHAnsi"/>
          <w:b/>
          <w:sz w:val="22"/>
          <w:szCs w:val="22"/>
        </w:rPr>
      </w:pPr>
    </w:p>
    <w:p w14:paraId="63930E4A" w14:textId="77777777" w:rsidR="003D6F06" w:rsidRPr="00EF7350" w:rsidRDefault="00FE321D" w:rsidP="006359C7">
      <w:pPr>
        <w:pStyle w:val="Sinespaciado1"/>
        <w:jc w:val="center"/>
        <w:rPr>
          <w:rFonts w:asciiTheme="minorHAnsi" w:hAnsiTheme="minorHAnsi"/>
          <w:sz w:val="22"/>
          <w:szCs w:val="22"/>
        </w:rPr>
      </w:pPr>
      <w:r>
        <w:rPr>
          <w:rFonts w:asciiTheme="minorHAnsi" w:hAnsiTheme="minorHAnsi"/>
          <w:b/>
          <w:sz w:val="22"/>
          <w:szCs w:val="22"/>
        </w:rPr>
        <w:t>8</w:t>
      </w:r>
      <w:r w:rsidR="006359C7">
        <w:rPr>
          <w:rFonts w:asciiTheme="minorHAnsi" w:hAnsiTheme="minorHAnsi"/>
          <w:b/>
          <w:sz w:val="22"/>
          <w:szCs w:val="22"/>
        </w:rPr>
        <w:t xml:space="preserve">.5.3 </w:t>
      </w:r>
      <w:r w:rsidR="003D6F06" w:rsidRPr="00EF7350">
        <w:rPr>
          <w:rFonts w:asciiTheme="minorHAnsi" w:hAnsiTheme="minorHAnsi"/>
          <w:b/>
          <w:sz w:val="22"/>
          <w:szCs w:val="22"/>
        </w:rPr>
        <w:t>TIPIFICACIÓN DE LOS RESIDUOS GENERADOS</w:t>
      </w:r>
      <w:r w:rsidR="00EB5C22" w:rsidRPr="00EF7350">
        <w:rPr>
          <w:rFonts w:asciiTheme="minorHAnsi" w:hAnsiTheme="minorHAnsi"/>
          <w:sz w:val="22"/>
          <w:szCs w:val="22"/>
        </w:rPr>
        <w:t>:</w:t>
      </w:r>
    </w:p>
    <w:p w14:paraId="1B981569" w14:textId="77777777" w:rsidR="003D6F06" w:rsidRPr="008108A2" w:rsidRDefault="003D6F06" w:rsidP="008108A2">
      <w:pPr>
        <w:pStyle w:val="Sinespaciado1"/>
        <w:rPr>
          <w:rFonts w:asciiTheme="minorHAnsi" w:hAnsiTheme="minorHAnsi"/>
          <w:sz w:val="22"/>
          <w:szCs w:val="22"/>
        </w:rPr>
      </w:pPr>
    </w:p>
    <w:p w14:paraId="347A1F88" w14:textId="77777777" w:rsidR="002759AB" w:rsidRDefault="00EB5C22" w:rsidP="007A7DD7">
      <w:pPr>
        <w:pStyle w:val="Sinespaciado1"/>
        <w:jc w:val="both"/>
        <w:rPr>
          <w:rFonts w:asciiTheme="minorHAnsi" w:hAnsiTheme="minorHAnsi"/>
          <w:sz w:val="22"/>
          <w:szCs w:val="22"/>
        </w:rPr>
      </w:pPr>
      <w:r w:rsidRPr="008108A2">
        <w:rPr>
          <w:rFonts w:asciiTheme="minorHAnsi" w:hAnsiTheme="minorHAnsi"/>
          <w:sz w:val="22"/>
          <w:szCs w:val="22"/>
        </w:rPr>
        <w:t>La clasificación de</w:t>
      </w:r>
      <w:r w:rsidR="00D266EC" w:rsidRPr="008108A2">
        <w:rPr>
          <w:rFonts w:asciiTheme="minorHAnsi" w:hAnsiTheme="minorHAnsi"/>
          <w:sz w:val="22"/>
          <w:szCs w:val="22"/>
        </w:rPr>
        <w:t xml:space="preserve"> </w:t>
      </w:r>
      <w:r w:rsidR="005F01DC" w:rsidRPr="00CA38B1">
        <w:rPr>
          <w:rFonts w:asciiTheme="minorHAnsi" w:hAnsiTheme="minorHAnsi"/>
          <w:b/>
          <w:lang w:val="es-CO" w:eastAsia="es-CO"/>
        </w:rPr>
        <w:t xml:space="preserve">SOCIMEDICOS S.A.S </w:t>
      </w:r>
      <w:r w:rsidR="00D94345" w:rsidRPr="00CA38B1">
        <w:rPr>
          <w:rFonts w:asciiTheme="minorHAnsi" w:hAnsiTheme="minorHAnsi"/>
          <w:b/>
          <w:lang w:val="es-CO" w:eastAsia="es-CO"/>
        </w:rPr>
        <w:t>MEGACENTRO DE ALTA COMPLEJIDAD SAN RAFAEL</w:t>
      </w:r>
      <w:r w:rsidR="00D94345" w:rsidRPr="00E11A54">
        <w:rPr>
          <w:rFonts w:asciiTheme="minorHAnsi" w:hAnsiTheme="minorHAnsi"/>
          <w:b/>
          <w:sz w:val="22"/>
          <w:szCs w:val="22"/>
          <w:lang w:eastAsia="es-CO"/>
        </w:rPr>
        <w:t xml:space="preserve"> </w:t>
      </w:r>
      <w:r w:rsidR="00CA38B1">
        <w:rPr>
          <w:rFonts w:asciiTheme="minorHAnsi" w:hAnsiTheme="minorHAnsi"/>
          <w:b/>
          <w:sz w:val="22"/>
          <w:szCs w:val="22"/>
          <w:lang w:eastAsia="es-CO"/>
        </w:rPr>
        <w:t>MAC</w:t>
      </w:r>
      <w:r w:rsidR="005935BE">
        <w:rPr>
          <w:rFonts w:asciiTheme="minorHAnsi" w:hAnsiTheme="minorHAnsi"/>
          <w:sz w:val="22"/>
          <w:szCs w:val="22"/>
        </w:rPr>
        <w:t xml:space="preserve"> </w:t>
      </w:r>
      <w:r w:rsidR="002759AB" w:rsidRPr="008108A2">
        <w:rPr>
          <w:rFonts w:asciiTheme="minorHAnsi" w:hAnsiTheme="minorHAnsi"/>
          <w:sz w:val="22"/>
          <w:szCs w:val="22"/>
        </w:rPr>
        <w:t>se da</w:t>
      </w:r>
      <w:r w:rsidRPr="008108A2">
        <w:rPr>
          <w:rFonts w:asciiTheme="minorHAnsi" w:hAnsiTheme="minorHAnsi"/>
          <w:bCs/>
          <w:sz w:val="22"/>
          <w:szCs w:val="22"/>
        </w:rPr>
        <w:t xml:space="preserve"> según </w:t>
      </w:r>
      <w:r w:rsidR="007F0014" w:rsidRPr="008108A2">
        <w:rPr>
          <w:rFonts w:asciiTheme="minorHAnsi" w:hAnsiTheme="minorHAnsi"/>
          <w:bCs/>
          <w:sz w:val="22"/>
          <w:szCs w:val="22"/>
        </w:rPr>
        <w:t>lo</w:t>
      </w:r>
      <w:r w:rsidR="007F0014" w:rsidRPr="008108A2">
        <w:rPr>
          <w:rFonts w:asciiTheme="minorHAnsi" w:hAnsiTheme="minorHAnsi"/>
          <w:sz w:val="22"/>
          <w:szCs w:val="22"/>
        </w:rPr>
        <w:t xml:space="preserve"> establecido</w:t>
      </w:r>
      <w:r w:rsidRPr="008108A2">
        <w:rPr>
          <w:rFonts w:asciiTheme="minorHAnsi" w:hAnsiTheme="minorHAnsi"/>
          <w:sz w:val="22"/>
          <w:szCs w:val="22"/>
        </w:rPr>
        <w:t xml:space="preserve"> por la OSHA (Occupational Safety and Health Administration), </w:t>
      </w:r>
      <w:r w:rsidR="002759AB" w:rsidRPr="008108A2">
        <w:rPr>
          <w:rFonts w:asciiTheme="minorHAnsi" w:hAnsiTheme="minorHAnsi"/>
          <w:sz w:val="22"/>
          <w:szCs w:val="22"/>
        </w:rPr>
        <w:t>de la siguiente manera:</w:t>
      </w:r>
    </w:p>
    <w:p w14:paraId="4C187BB3" w14:textId="77777777" w:rsidR="007A7DD7" w:rsidRDefault="007A7DD7" w:rsidP="007A7DD7">
      <w:pPr>
        <w:pStyle w:val="Sinespaciado1"/>
        <w:jc w:val="both"/>
        <w:rPr>
          <w:rFonts w:asciiTheme="minorHAnsi" w:hAnsiTheme="minorHAnsi"/>
          <w:sz w:val="22"/>
          <w:szCs w:val="22"/>
        </w:rPr>
      </w:pPr>
    </w:p>
    <w:p w14:paraId="70EB1F0E" w14:textId="77777777" w:rsidR="000B6950" w:rsidRPr="00C72E27" w:rsidRDefault="000B6950" w:rsidP="000B6950">
      <w:pPr>
        <w:pBdr>
          <w:top w:val="single" w:sz="4" w:space="1" w:color="auto"/>
          <w:left w:val="single" w:sz="4" w:space="4" w:color="auto"/>
          <w:bottom w:val="single" w:sz="4" w:space="1" w:color="auto"/>
          <w:right w:val="single" w:sz="4" w:space="4" w:color="auto"/>
        </w:pBdr>
        <w:shd w:val="clear" w:color="auto" w:fill="C6D9F1"/>
        <w:spacing w:line="360" w:lineRule="auto"/>
        <w:jc w:val="center"/>
        <w:rPr>
          <w:rFonts w:asciiTheme="minorHAnsi" w:hAnsiTheme="minorHAnsi" w:cstheme="minorHAnsi"/>
          <w:sz w:val="22"/>
        </w:rPr>
      </w:pPr>
      <w:r w:rsidRPr="00C72E27">
        <w:rPr>
          <w:rFonts w:asciiTheme="minorHAnsi" w:hAnsiTheme="minorHAnsi" w:cstheme="minorHAnsi"/>
          <w:b/>
          <w:bCs/>
          <w:sz w:val="22"/>
        </w:rPr>
        <w:t>CATEGORÍA I (ALTO RIESGO):</w:t>
      </w:r>
    </w:p>
    <w:p w14:paraId="071343F1" w14:textId="77777777" w:rsidR="000B6950" w:rsidRPr="00C72E27" w:rsidRDefault="000B6950" w:rsidP="000B6950">
      <w:pPr>
        <w:pStyle w:val="Sinespaciado1"/>
        <w:jc w:val="both"/>
        <w:rPr>
          <w:rFonts w:asciiTheme="minorHAnsi" w:hAnsiTheme="minorHAnsi"/>
          <w:sz w:val="22"/>
          <w:szCs w:val="22"/>
        </w:rPr>
      </w:pPr>
      <w:r w:rsidRPr="00C72E27">
        <w:rPr>
          <w:rFonts w:asciiTheme="minorHAnsi" w:hAnsiTheme="minorHAnsi"/>
          <w:sz w:val="22"/>
          <w:szCs w:val="22"/>
        </w:rPr>
        <w:t xml:space="preserve">Áreas, secciones o procedimientos que </w:t>
      </w:r>
      <w:r w:rsidRPr="00D47099">
        <w:rPr>
          <w:rFonts w:asciiTheme="minorHAnsi" w:hAnsiTheme="minorHAnsi"/>
          <w:sz w:val="22"/>
          <w:szCs w:val="22"/>
        </w:rPr>
        <w:t>generan menor cantidad</w:t>
      </w:r>
      <w:r w:rsidRPr="00C72E27">
        <w:rPr>
          <w:rFonts w:asciiTheme="minorHAnsi" w:hAnsiTheme="minorHAnsi"/>
          <w:sz w:val="22"/>
          <w:szCs w:val="22"/>
        </w:rPr>
        <w:t xml:space="preserve"> de desechos contaminados con sangre, o generan líquidos corporales o tejidos.</w:t>
      </w:r>
    </w:p>
    <w:p w14:paraId="09221EBD" w14:textId="77777777" w:rsidR="000B6950" w:rsidRPr="00C72E27" w:rsidRDefault="000B6950" w:rsidP="000B6950">
      <w:pPr>
        <w:pStyle w:val="Sinespaciado1"/>
        <w:jc w:val="both"/>
        <w:rPr>
          <w:rFonts w:asciiTheme="minorHAnsi" w:hAnsiTheme="minorHAnsi"/>
          <w:sz w:val="22"/>
          <w:szCs w:val="22"/>
        </w:rPr>
      </w:pPr>
    </w:p>
    <w:p w14:paraId="7D01F63F" w14:textId="77777777" w:rsidR="000B6950" w:rsidRPr="00C72E27" w:rsidRDefault="000B6950" w:rsidP="00D64AA4">
      <w:pPr>
        <w:pStyle w:val="Sinespaciado1"/>
        <w:jc w:val="both"/>
        <w:rPr>
          <w:rFonts w:asciiTheme="minorHAnsi" w:hAnsiTheme="minorHAnsi"/>
          <w:b/>
          <w:sz w:val="22"/>
          <w:szCs w:val="22"/>
        </w:rPr>
      </w:pPr>
      <w:r w:rsidRPr="00C72E27">
        <w:rPr>
          <w:rFonts w:asciiTheme="minorHAnsi" w:hAnsiTheme="minorHAnsi"/>
          <w:b/>
          <w:sz w:val="22"/>
          <w:szCs w:val="22"/>
        </w:rPr>
        <w:t>RESIDUOS GENERADOS:</w:t>
      </w:r>
    </w:p>
    <w:p w14:paraId="4F50DAED" w14:textId="4DDBE73C" w:rsidR="000B6950" w:rsidRPr="00C72E27" w:rsidRDefault="000B6950" w:rsidP="004B6F6D">
      <w:pPr>
        <w:pStyle w:val="Sinespaciado1"/>
        <w:numPr>
          <w:ilvl w:val="0"/>
          <w:numId w:val="9"/>
        </w:numPr>
        <w:ind w:hanging="436"/>
        <w:jc w:val="both"/>
        <w:rPr>
          <w:rFonts w:asciiTheme="minorHAnsi" w:hAnsiTheme="minorHAnsi"/>
          <w:sz w:val="22"/>
          <w:szCs w:val="22"/>
        </w:rPr>
      </w:pPr>
      <w:r w:rsidRPr="00C72E27">
        <w:rPr>
          <w:rFonts w:asciiTheme="minorHAnsi" w:hAnsiTheme="minorHAnsi"/>
          <w:b/>
          <w:sz w:val="22"/>
          <w:szCs w:val="22"/>
        </w:rPr>
        <w:t xml:space="preserve">RESIDUOS INFECCIOSOS PELIGROSOS: </w:t>
      </w:r>
      <w:r w:rsidRPr="00C72E27">
        <w:rPr>
          <w:rFonts w:asciiTheme="minorHAnsi" w:hAnsiTheme="minorHAnsi"/>
          <w:sz w:val="22"/>
          <w:szCs w:val="22"/>
        </w:rPr>
        <w:t>Biosanitarios, Cortopunzantes</w:t>
      </w:r>
      <w:r w:rsidR="00D64AA4" w:rsidRPr="00C72E27">
        <w:rPr>
          <w:rFonts w:asciiTheme="minorHAnsi" w:hAnsiTheme="minorHAnsi"/>
          <w:sz w:val="22"/>
          <w:szCs w:val="22"/>
        </w:rPr>
        <w:t>, Anatomopatologicos</w:t>
      </w:r>
      <w:r w:rsidR="000F176F">
        <w:rPr>
          <w:rFonts w:asciiTheme="minorHAnsi" w:hAnsiTheme="minorHAnsi"/>
          <w:sz w:val="22"/>
          <w:szCs w:val="22"/>
        </w:rPr>
        <w:t>.</w:t>
      </w:r>
    </w:p>
    <w:p w14:paraId="6BEBA2AB" w14:textId="51EB8486" w:rsidR="000B6950" w:rsidRPr="00C72E27" w:rsidRDefault="000B6950" w:rsidP="004B6F6D">
      <w:pPr>
        <w:pStyle w:val="Sinespaciado1"/>
        <w:numPr>
          <w:ilvl w:val="0"/>
          <w:numId w:val="9"/>
        </w:numPr>
        <w:ind w:hanging="436"/>
        <w:jc w:val="both"/>
        <w:rPr>
          <w:rFonts w:asciiTheme="minorHAnsi" w:hAnsiTheme="minorHAnsi"/>
          <w:sz w:val="22"/>
          <w:szCs w:val="22"/>
        </w:rPr>
      </w:pPr>
      <w:r w:rsidRPr="00C72E27">
        <w:rPr>
          <w:rFonts w:asciiTheme="minorHAnsi" w:hAnsiTheme="minorHAnsi"/>
          <w:b/>
          <w:sz w:val="22"/>
          <w:szCs w:val="22"/>
          <w:lang w:val="es-CO"/>
        </w:rPr>
        <w:t>RESIDUOS QUÍMICOS PELIGROSOS</w:t>
      </w:r>
      <w:r w:rsidRPr="00C72E27">
        <w:rPr>
          <w:rFonts w:asciiTheme="minorHAnsi" w:hAnsiTheme="minorHAnsi"/>
          <w:sz w:val="22"/>
          <w:szCs w:val="22"/>
          <w:lang w:val="es-CO"/>
        </w:rPr>
        <w:t>: Fármacos vencidos y/o parcialmente consumidos</w:t>
      </w:r>
      <w:r w:rsidR="000F176F">
        <w:rPr>
          <w:rFonts w:asciiTheme="minorHAnsi" w:hAnsiTheme="minorHAnsi"/>
          <w:sz w:val="22"/>
          <w:szCs w:val="22"/>
          <w:lang w:val="es-CO"/>
        </w:rPr>
        <w:t>,</w:t>
      </w:r>
      <w:r w:rsidR="000F176F" w:rsidRPr="000F176F">
        <w:rPr>
          <w:rFonts w:asciiTheme="minorHAnsi" w:hAnsiTheme="minorHAnsi"/>
          <w:sz w:val="22"/>
          <w:szCs w:val="22"/>
        </w:rPr>
        <w:t xml:space="preserve"> </w:t>
      </w:r>
      <w:r w:rsidR="00212635">
        <w:rPr>
          <w:rFonts w:asciiTheme="minorHAnsi" w:hAnsiTheme="minorHAnsi"/>
          <w:sz w:val="22"/>
          <w:szCs w:val="22"/>
        </w:rPr>
        <w:t>Citotóxicos</w:t>
      </w:r>
      <w:r w:rsidR="000F176F" w:rsidRPr="00C72E27">
        <w:rPr>
          <w:rFonts w:asciiTheme="minorHAnsi" w:hAnsiTheme="minorHAnsi"/>
          <w:sz w:val="22"/>
          <w:szCs w:val="22"/>
        </w:rPr>
        <w:t>.</w:t>
      </w:r>
      <w:r w:rsidR="000F176F">
        <w:rPr>
          <w:rFonts w:asciiTheme="minorHAnsi" w:hAnsiTheme="minorHAnsi"/>
          <w:sz w:val="22"/>
          <w:szCs w:val="22"/>
          <w:lang w:val="es-CO"/>
        </w:rPr>
        <w:t xml:space="preserve"> </w:t>
      </w:r>
    </w:p>
    <w:p w14:paraId="49CC5B87" w14:textId="77777777" w:rsidR="000B6950" w:rsidRPr="00C72E27" w:rsidRDefault="000B6950" w:rsidP="004B6F6D">
      <w:pPr>
        <w:pStyle w:val="Sinespaciado1"/>
        <w:numPr>
          <w:ilvl w:val="0"/>
          <w:numId w:val="9"/>
        </w:numPr>
        <w:ind w:hanging="436"/>
        <w:jc w:val="both"/>
        <w:rPr>
          <w:rFonts w:asciiTheme="minorHAnsi" w:hAnsiTheme="minorHAnsi"/>
          <w:sz w:val="22"/>
          <w:szCs w:val="22"/>
        </w:rPr>
      </w:pPr>
      <w:r w:rsidRPr="00C72E27">
        <w:rPr>
          <w:rFonts w:asciiTheme="minorHAnsi" w:hAnsiTheme="minorHAnsi"/>
          <w:b/>
          <w:sz w:val="22"/>
          <w:szCs w:val="22"/>
        </w:rPr>
        <w:t xml:space="preserve">RESIDUOS NO PELIGROSOS: </w:t>
      </w:r>
      <w:r w:rsidRPr="00C72E27">
        <w:rPr>
          <w:rFonts w:asciiTheme="minorHAnsi" w:hAnsiTheme="minorHAnsi"/>
          <w:sz w:val="22"/>
          <w:szCs w:val="22"/>
        </w:rPr>
        <w:t>Reciclables, ordinarios e inertes</w:t>
      </w:r>
    </w:p>
    <w:p w14:paraId="3FE028FA" w14:textId="77777777" w:rsidR="000B6950" w:rsidRPr="00C72E27" w:rsidRDefault="000B6950" w:rsidP="00D64AA4">
      <w:pPr>
        <w:pStyle w:val="Sinespaciado1"/>
        <w:jc w:val="both"/>
        <w:rPr>
          <w:rFonts w:asciiTheme="minorHAnsi" w:hAnsiTheme="minorHAnsi"/>
          <w:b/>
          <w:sz w:val="22"/>
          <w:szCs w:val="22"/>
          <w:u w:val="single"/>
        </w:rPr>
      </w:pPr>
    </w:p>
    <w:p w14:paraId="1590DDFB" w14:textId="77777777" w:rsidR="000B6950" w:rsidRPr="00C72E27" w:rsidRDefault="000B6950" w:rsidP="00D64AA4">
      <w:pPr>
        <w:pStyle w:val="Sinespaciado1"/>
        <w:jc w:val="both"/>
        <w:rPr>
          <w:rFonts w:asciiTheme="minorHAnsi" w:hAnsiTheme="minorHAnsi"/>
          <w:b/>
          <w:sz w:val="22"/>
          <w:szCs w:val="22"/>
        </w:rPr>
      </w:pPr>
      <w:r w:rsidRPr="00C72E27">
        <w:rPr>
          <w:rFonts w:asciiTheme="minorHAnsi" w:hAnsiTheme="minorHAnsi"/>
          <w:b/>
          <w:sz w:val="22"/>
          <w:szCs w:val="22"/>
        </w:rPr>
        <w:t>LAS Á</w:t>
      </w:r>
      <w:r w:rsidR="00C72E27" w:rsidRPr="00C72E27">
        <w:rPr>
          <w:rFonts w:asciiTheme="minorHAnsi" w:hAnsiTheme="minorHAnsi"/>
          <w:b/>
          <w:sz w:val="22"/>
          <w:szCs w:val="22"/>
        </w:rPr>
        <w:t>REAS CATALOGADAS EN CATEGORIA I</w:t>
      </w:r>
      <w:r w:rsidRPr="00C72E27">
        <w:rPr>
          <w:rFonts w:asciiTheme="minorHAnsi" w:hAnsiTheme="minorHAnsi"/>
          <w:b/>
          <w:sz w:val="22"/>
          <w:szCs w:val="22"/>
        </w:rPr>
        <w:t xml:space="preserve"> SON:</w:t>
      </w:r>
    </w:p>
    <w:p w14:paraId="71A0B3E2" w14:textId="77777777" w:rsidR="000B6950" w:rsidRPr="00C72E27" w:rsidRDefault="000B6950" w:rsidP="004B6F6D">
      <w:pPr>
        <w:pStyle w:val="Sinespaciado1"/>
        <w:numPr>
          <w:ilvl w:val="0"/>
          <w:numId w:val="10"/>
        </w:numPr>
        <w:ind w:hanging="436"/>
        <w:jc w:val="both"/>
        <w:rPr>
          <w:rFonts w:asciiTheme="minorHAnsi" w:hAnsiTheme="minorHAnsi"/>
          <w:sz w:val="22"/>
          <w:szCs w:val="22"/>
        </w:rPr>
      </w:pPr>
      <w:r w:rsidRPr="00C72E27">
        <w:rPr>
          <w:rFonts w:asciiTheme="minorHAnsi" w:hAnsiTheme="minorHAnsi"/>
          <w:sz w:val="22"/>
          <w:szCs w:val="22"/>
        </w:rPr>
        <w:t>Hospitalización</w:t>
      </w:r>
    </w:p>
    <w:p w14:paraId="3D21CCCE" w14:textId="77777777" w:rsidR="00D64AA4" w:rsidRDefault="00D64AA4" w:rsidP="004B6F6D">
      <w:pPr>
        <w:pStyle w:val="Sinespaciado1"/>
        <w:numPr>
          <w:ilvl w:val="0"/>
          <w:numId w:val="10"/>
        </w:numPr>
        <w:ind w:hanging="436"/>
        <w:jc w:val="both"/>
        <w:rPr>
          <w:rFonts w:asciiTheme="minorHAnsi" w:hAnsiTheme="minorHAnsi"/>
          <w:sz w:val="22"/>
          <w:szCs w:val="22"/>
        </w:rPr>
      </w:pPr>
      <w:r w:rsidRPr="00C72E27">
        <w:rPr>
          <w:rFonts w:asciiTheme="minorHAnsi" w:hAnsiTheme="minorHAnsi"/>
          <w:sz w:val="22"/>
          <w:szCs w:val="22"/>
        </w:rPr>
        <w:t>Cirugía</w:t>
      </w:r>
    </w:p>
    <w:p w14:paraId="18AAD3FB" w14:textId="5B296898" w:rsidR="000F176F" w:rsidRPr="00C72E27" w:rsidRDefault="000F176F" w:rsidP="004B6F6D">
      <w:pPr>
        <w:pStyle w:val="Sinespaciado1"/>
        <w:numPr>
          <w:ilvl w:val="0"/>
          <w:numId w:val="10"/>
        </w:numPr>
        <w:ind w:hanging="436"/>
        <w:jc w:val="both"/>
        <w:rPr>
          <w:rFonts w:asciiTheme="minorHAnsi" w:hAnsiTheme="minorHAnsi"/>
          <w:sz w:val="22"/>
          <w:szCs w:val="22"/>
        </w:rPr>
      </w:pPr>
      <w:r>
        <w:rPr>
          <w:rFonts w:asciiTheme="minorHAnsi" w:hAnsiTheme="minorHAnsi"/>
          <w:sz w:val="22"/>
          <w:szCs w:val="22"/>
        </w:rPr>
        <w:t>Oncología</w:t>
      </w:r>
    </w:p>
    <w:p w14:paraId="54BABD4C" w14:textId="77777777" w:rsidR="00D64AA4" w:rsidRPr="00C72E27" w:rsidRDefault="00D64AA4" w:rsidP="004B6F6D">
      <w:pPr>
        <w:pStyle w:val="Sinespaciado1"/>
        <w:numPr>
          <w:ilvl w:val="0"/>
          <w:numId w:val="10"/>
        </w:numPr>
        <w:ind w:hanging="436"/>
        <w:jc w:val="both"/>
        <w:rPr>
          <w:rFonts w:asciiTheme="minorHAnsi" w:hAnsiTheme="minorHAnsi"/>
          <w:sz w:val="22"/>
          <w:szCs w:val="22"/>
        </w:rPr>
      </w:pPr>
      <w:r w:rsidRPr="00C72E27">
        <w:rPr>
          <w:rFonts w:asciiTheme="minorHAnsi" w:hAnsiTheme="minorHAnsi"/>
          <w:sz w:val="22"/>
          <w:szCs w:val="22"/>
        </w:rPr>
        <w:t>UCI´s</w:t>
      </w:r>
    </w:p>
    <w:p w14:paraId="1AFCEADF" w14:textId="77777777" w:rsidR="00C72E27" w:rsidRPr="00C72E27" w:rsidRDefault="00C72E27" w:rsidP="004B6F6D">
      <w:pPr>
        <w:pStyle w:val="Sinespaciado1"/>
        <w:numPr>
          <w:ilvl w:val="0"/>
          <w:numId w:val="10"/>
        </w:numPr>
        <w:ind w:hanging="436"/>
        <w:jc w:val="both"/>
        <w:rPr>
          <w:rFonts w:asciiTheme="minorHAnsi" w:hAnsiTheme="minorHAnsi"/>
          <w:sz w:val="22"/>
          <w:szCs w:val="22"/>
        </w:rPr>
      </w:pPr>
      <w:r w:rsidRPr="00C72E27">
        <w:rPr>
          <w:rFonts w:asciiTheme="minorHAnsi" w:hAnsiTheme="minorHAnsi"/>
          <w:sz w:val="22"/>
          <w:szCs w:val="22"/>
        </w:rPr>
        <w:t>Urgencias</w:t>
      </w:r>
    </w:p>
    <w:p w14:paraId="73CB33D1" w14:textId="77777777" w:rsidR="00C72E27" w:rsidRPr="00C72E27" w:rsidRDefault="00C72E27" w:rsidP="004B6F6D">
      <w:pPr>
        <w:pStyle w:val="Sinespaciado1"/>
        <w:numPr>
          <w:ilvl w:val="0"/>
          <w:numId w:val="10"/>
        </w:numPr>
        <w:ind w:hanging="436"/>
        <w:jc w:val="both"/>
        <w:rPr>
          <w:rFonts w:asciiTheme="minorHAnsi" w:hAnsiTheme="minorHAnsi"/>
          <w:sz w:val="22"/>
          <w:szCs w:val="22"/>
        </w:rPr>
      </w:pPr>
      <w:r w:rsidRPr="00C72E27">
        <w:rPr>
          <w:rFonts w:asciiTheme="minorHAnsi" w:hAnsiTheme="minorHAnsi"/>
          <w:sz w:val="22"/>
          <w:szCs w:val="22"/>
        </w:rPr>
        <w:t>Laboratorios Clínico y Patológico</w:t>
      </w:r>
    </w:p>
    <w:p w14:paraId="558FCBB7" w14:textId="77777777" w:rsidR="00C72E27" w:rsidRPr="00C72E27" w:rsidRDefault="00C72E27" w:rsidP="004B6F6D">
      <w:pPr>
        <w:pStyle w:val="Sinespaciado1"/>
        <w:numPr>
          <w:ilvl w:val="0"/>
          <w:numId w:val="10"/>
        </w:numPr>
        <w:ind w:hanging="436"/>
        <w:jc w:val="both"/>
        <w:rPr>
          <w:rFonts w:asciiTheme="minorHAnsi" w:hAnsiTheme="minorHAnsi"/>
          <w:sz w:val="22"/>
          <w:szCs w:val="22"/>
        </w:rPr>
      </w:pPr>
      <w:r w:rsidRPr="00C72E27">
        <w:rPr>
          <w:rFonts w:asciiTheme="minorHAnsi" w:hAnsiTheme="minorHAnsi"/>
          <w:sz w:val="22"/>
          <w:szCs w:val="22"/>
        </w:rPr>
        <w:t>Servicio Transfusional</w:t>
      </w:r>
    </w:p>
    <w:p w14:paraId="08870FD0" w14:textId="77777777" w:rsidR="00C72E27" w:rsidRPr="00C72E27" w:rsidRDefault="00C72E27" w:rsidP="004B6F6D">
      <w:pPr>
        <w:pStyle w:val="Sinespaciado1"/>
        <w:numPr>
          <w:ilvl w:val="0"/>
          <w:numId w:val="10"/>
        </w:numPr>
        <w:ind w:hanging="436"/>
        <w:jc w:val="both"/>
        <w:rPr>
          <w:rFonts w:asciiTheme="minorHAnsi" w:hAnsiTheme="minorHAnsi"/>
          <w:sz w:val="22"/>
          <w:szCs w:val="22"/>
        </w:rPr>
      </w:pPr>
      <w:r w:rsidRPr="00C72E27">
        <w:rPr>
          <w:rFonts w:asciiTheme="minorHAnsi" w:hAnsiTheme="minorHAnsi"/>
          <w:sz w:val="22"/>
          <w:szCs w:val="22"/>
        </w:rPr>
        <w:t>Imagenologia</w:t>
      </w:r>
    </w:p>
    <w:p w14:paraId="40765A5B" w14:textId="77777777" w:rsidR="00C72E27" w:rsidRPr="00C72E27" w:rsidRDefault="00C72E27" w:rsidP="004B6F6D">
      <w:pPr>
        <w:pStyle w:val="Sinespaciado1"/>
        <w:numPr>
          <w:ilvl w:val="0"/>
          <w:numId w:val="10"/>
        </w:numPr>
        <w:ind w:hanging="436"/>
        <w:jc w:val="both"/>
        <w:rPr>
          <w:rFonts w:asciiTheme="minorHAnsi" w:hAnsiTheme="minorHAnsi"/>
          <w:sz w:val="22"/>
          <w:szCs w:val="22"/>
        </w:rPr>
      </w:pPr>
      <w:r w:rsidRPr="00C72E27">
        <w:rPr>
          <w:rFonts w:asciiTheme="minorHAnsi" w:hAnsiTheme="minorHAnsi"/>
          <w:sz w:val="22"/>
          <w:szCs w:val="22"/>
        </w:rPr>
        <w:t>Central de Esterilización</w:t>
      </w:r>
    </w:p>
    <w:p w14:paraId="17752CF4" w14:textId="77777777" w:rsidR="000B6950" w:rsidRPr="00C72E27" w:rsidRDefault="000B6950" w:rsidP="004B6F6D">
      <w:pPr>
        <w:pStyle w:val="Sinespaciado1"/>
        <w:numPr>
          <w:ilvl w:val="0"/>
          <w:numId w:val="10"/>
        </w:numPr>
        <w:ind w:hanging="436"/>
        <w:jc w:val="both"/>
        <w:rPr>
          <w:rFonts w:asciiTheme="minorHAnsi" w:hAnsiTheme="minorHAnsi"/>
          <w:sz w:val="22"/>
          <w:szCs w:val="22"/>
        </w:rPr>
      </w:pPr>
      <w:r w:rsidRPr="00C72E27">
        <w:rPr>
          <w:rFonts w:asciiTheme="minorHAnsi" w:hAnsiTheme="minorHAnsi"/>
          <w:sz w:val="22"/>
          <w:szCs w:val="22"/>
        </w:rPr>
        <w:t>Cuartos centrales e intermedios de residuos</w:t>
      </w:r>
    </w:p>
    <w:p w14:paraId="054A4298" w14:textId="77777777" w:rsidR="000B6950" w:rsidRPr="00C72E27" w:rsidRDefault="000B6950" w:rsidP="004B6F6D">
      <w:pPr>
        <w:pStyle w:val="Sinespaciado1"/>
        <w:numPr>
          <w:ilvl w:val="0"/>
          <w:numId w:val="10"/>
        </w:numPr>
        <w:ind w:hanging="436"/>
        <w:jc w:val="both"/>
        <w:rPr>
          <w:rFonts w:asciiTheme="minorHAnsi" w:hAnsiTheme="minorHAnsi"/>
          <w:sz w:val="22"/>
          <w:szCs w:val="22"/>
        </w:rPr>
      </w:pPr>
      <w:r w:rsidRPr="00C72E27">
        <w:rPr>
          <w:rFonts w:asciiTheme="minorHAnsi" w:hAnsiTheme="minorHAnsi"/>
          <w:sz w:val="22"/>
          <w:szCs w:val="22"/>
        </w:rPr>
        <w:t>Deposito temporal de cadáveres</w:t>
      </w:r>
    </w:p>
    <w:p w14:paraId="0CE96C4E" w14:textId="77777777" w:rsidR="00D64AA4" w:rsidRDefault="00D64AA4" w:rsidP="00D64AA4">
      <w:pPr>
        <w:pStyle w:val="Sinespaciado1"/>
        <w:ind w:left="720"/>
        <w:jc w:val="both"/>
        <w:rPr>
          <w:rFonts w:asciiTheme="minorHAnsi" w:hAnsiTheme="minorHAnsi"/>
          <w:sz w:val="22"/>
          <w:szCs w:val="22"/>
        </w:rPr>
      </w:pPr>
    </w:p>
    <w:p w14:paraId="71ECB0D1" w14:textId="77777777" w:rsidR="00C81055" w:rsidRDefault="00C81055" w:rsidP="00D64AA4">
      <w:pPr>
        <w:pStyle w:val="Sinespaciado1"/>
        <w:ind w:left="720"/>
        <w:jc w:val="both"/>
        <w:rPr>
          <w:rFonts w:asciiTheme="minorHAnsi" w:hAnsiTheme="minorHAnsi"/>
          <w:sz w:val="22"/>
          <w:szCs w:val="22"/>
        </w:rPr>
      </w:pPr>
    </w:p>
    <w:p w14:paraId="5EF2AC8B" w14:textId="77777777" w:rsidR="00315799" w:rsidRDefault="00315799" w:rsidP="00D64AA4">
      <w:pPr>
        <w:pStyle w:val="Sinespaciado1"/>
        <w:ind w:left="720"/>
        <w:jc w:val="both"/>
        <w:rPr>
          <w:rFonts w:asciiTheme="minorHAnsi" w:hAnsiTheme="minorHAnsi"/>
          <w:sz w:val="22"/>
          <w:szCs w:val="22"/>
        </w:rPr>
      </w:pPr>
    </w:p>
    <w:p w14:paraId="1ED242FD" w14:textId="77777777" w:rsidR="00315799" w:rsidRDefault="00315799" w:rsidP="00D64AA4">
      <w:pPr>
        <w:pStyle w:val="Sinespaciado1"/>
        <w:ind w:left="720"/>
        <w:jc w:val="both"/>
        <w:rPr>
          <w:rFonts w:asciiTheme="minorHAnsi" w:hAnsiTheme="minorHAnsi"/>
          <w:sz w:val="22"/>
          <w:szCs w:val="22"/>
        </w:rPr>
      </w:pPr>
    </w:p>
    <w:p w14:paraId="0360AC5F" w14:textId="77777777" w:rsidR="00315799" w:rsidRDefault="00315799" w:rsidP="00D64AA4">
      <w:pPr>
        <w:pStyle w:val="Sinespaciado1"/>
        <w:ind w:left="720"/>
        <w:jc w:val="both"/>
        <w:rPr>
          <w:rFonts w:asciiTheme="minorHAnsi" w:hAnsiTheme="minorHAnsi"/>
          <w:sz w:val="22"/>
          <w:szCs w:val="22"/>
        </w:rPr>
      </w:pPr>
    </w:p>
    <w:p w14:paraId="2EC15E6D" w14:textId="77777777" w:rsidR="00315799" w:rsidRPr="00C72E27" w:rsidRDefault="00315799" w:rsidP="00D64AA4">
      <w:pPr>
        <w:pStyle w:val="Sinespaciado1"/>
        <w:ind w:left="720"/>
        <w:jc w:val="both"/>
        <w:rPr>
          <w:rFonts w:asciiTheme="minorHAnsi" w:hAnsiTheme="minorHAnsi"/>
          <w:sz w:val="22"/>
          <w:szCs w:val="22"/>
        </w:rPr>
      </w:pPr>
    </w:p>
    <w:p w14:paraId="204842E1" w14:textId="77777777" w:rsidR="003D6F06" w:rsidRPr="00C72E27" w:rsidRDefault="002759AB" w:rsidP="00024104">
      <w:pPr>
        <w:pBdr>
          <w:top w:val="single" w:sz="4" w:space="1" w:color="auto"/>
          <w:left w:val="single" w:sz="4" w:space="4" w:color="auto"/>
          <w:bottom w:val="single" w:sz="4" w:space="1" w:color="auto"/>
          <w:right w:val="single" w:sz="4" w:space="4" w:color="auto"/>
        </w:pBdr>
        <w:shd w:val="clear" w:color="auto" w:fill="C6D9F1"/>
        <w:spacing w:line="360" w:lineRule="auto"/>
        <w:jc w:val="center"/>
        <w:rPr>
          <w:rFonts w:asciiTheme="minorHAnsi" w:hAnsiTheme="minorHAnsi" w:cstheme="minorHAnsi"/>
          <w:sz w:val="22"/>
        </w:rPr>
      </w:pPr>
      <w:r w:rsidRPr="00C72E27">
        <w:rPr>
          <w:rFonts w:asciiTheme="minorHAnsi" w:hAnsiTheme="minorHAnsi" w:cstheme="minorHAnsi"/>
          <w:b/>
          <w:bCs/>
          <w:sz w:val="22"/>
        </w:rPr>
        <w:t>CATEGORÍA II (</w:t>
      </w:r>
      <w:r w:rsidR="003D6F06" w:rsidRPr="00C72E27">
        <w:rPr>
          <w:rFonts w:asciiTheme="minorHAnsi" w:hAnsiTheme="minorHAnsi" w:cstheme="minorHAnsi"/>
          <w:b/>
          <w:bCs/>
          <w:sz w:val="22"/>
        </w:rPr>
        <w:t>MEDIANO RIESGO</w:t>
      </w:r>
      <w:r w:rsidRPr="00C72E27">
        <w:rPr>
          <w:rFonts w:asciiTheme="minorHAnsi" w:hAnsiTheme="minorHAnsi" w:cstheme="minorHAnsi"/>
          <w:b/>
          <w:bCs/>
          <w:sz w:val="22"/>
        </w:rPr>
        <w:t>):</w:t>
      </w:r>
    </w:p>
    <w:p w14:paraId="0F3A7C72" w14:textId="77777777" w:rsidR="00FC19C6" w:rsidRPr="00C72E27" w:rsidRDefault="002759AB" w:rsidP="007A7DD7">
      <w:pPr>
        <w:pStyle w:val="Sinespaciado1"/>
        <w:jc w:val="both"/>
        <w:rPr>
          <w:rFonts w:asciiTheme="minorHAnsi" w:hAnsiTheme="minorHAnsi"/>
          <w:sz w:val="22"/>
          <w:szCs w:val="22"/>
        </w:rPr>
      </w:pPr>
      <w:r w:rsidRPr="00C72E27">
        <w:rPr>
          <w:rFonts w:asciiTheme="minorHAnsi" w:hAnsiTheme="minorHAnsi"/>
          <w:sz w:val="22"/>
          <w:szCs w:val="22"/>
        </w:rPr>
        <w:t>Áreas, se</w:t>
      </w:r>
      <w:r w:rsidR="005935BE" w:rsidRPr="00C72E27">
        <w:rPr>
          <w:rFonts w:asciiTheme="minorHAnsi" w:hAnsiTheme="minorHAnsi"/>
          <w:sz w:val="22"/>
          <w:szCs w:val="22"/>
        </w:rPr>
        <w:t xml:space="preserve">cciones o procedimientos que </w:t>
      </w:r>
      <w:r w:rsidRPr="00C72E27">
        <w:rPr>
          <w:rFonts w:asciiTheme="minorHAnsi" w:hAnsiTheme="minorHAnsi"/>
          <w:sz w:val="22"/>
          <w:szCs w:val="22"/>
        </w:rPr>
        <w:t xml:space="preserve">generan </w:t>
      </w:r>
      <w:r w:rsidR="005935BE" w:rsidRPr="00C72E27">
        <w:rPr>
          <w:rFonts w:asciiTheme="minorHAnsi" w:hAnsiTheme="minorHAnsi"/>
          <w:sz w:val="22"/>
          <w:szCs w:val="22"/>
        </w:rPr>
        <w:t xml:space="preserve">menor cantidad de </w:t>
      </w:r>
      <w:r w:rsidRPr="00C72E27">
        <w:rPr>
          <w:rFonts w:asciiTheme="minorHAnsi" w:hAnsiTheme="minorHAnsi"/>
          <w:sz w:val="22"/>
          <w:szCs w:val="22"/>
        </w:rPr>
        <w:t xml:space="preserve">desechos contaminados con sangre, </w:t>
      </w:r>
      <w:r w:rsidR="005935BE" w:rsidRPr="00C72E27">
        <w:rPr>
          <w:rFonts w:asciiTheme="minorHAnsi" w:hAnsiTheme="minorHAnsi"/>
          <w:sz w:val="22"/>
          <w:szCs w:val="22"/>
        </w:rPr>
        <w:t>o generan líquidos corporales o tejidos.</w:t>
      </w:r>
    </w:p>
    <w:p w14:paraId="07B4DA2B" w14:textId="77777777" w:rsidR="007A7DD7" w:rsidRPr="00C72E27" w:rsidRDefault="00516900" w:rsidP="007A7DD7">
      <w:pPr>
        <w:pStyle w:val="Sinespaciado1"/>
        <w:rPr>
          <w:rFonts w:asciiTheme="minorHAnsi" w:hAnsiTheme="minorHAnsi"/>
          <w:b/>
          <w:sz w:val="22"/>
          <w:szCs w:val="22"/>
        </w:rPr>
      </w:pPr>
      <w:r w:rsidRPr="00C72E27">
        <w:rPr>
          <w:rFonts w:asciiTheme="minorHAnsi" w:hAnsiTheme="minorHAnsi"/>
          <w:b/>
          <w:sz w:val="22"/>
          <w:szCs w:val="22"/>
        </w:rPr>
        <w:t>RESIDUOS GENERADOS:</w:t>
      </w:r>
    </w:p>
    <w:p w14:paraId="40224C88" w14:textId="77777777" w:rsidR="002F5C1C" w:rsidRPr="00C72E27" w:rsidRDefault="00516900" w:rsidP="004B6F6D">
      <w:pPr>
        <w:pStyle w:val="Sinespaciado1"/>
        <w:numPr>
          <w:ilvl w:val="0"/>
          <w:numId w:val="9"/>
        </w:numPr>
        <w:ind w:hanging="436"/>
        <w:rPr>
          <w:rFonts w:asciiTheme="minorHAnsi" w:hAnsiTheme="minorHAnsi"/>
          <w:sz w:val="22"/>
          <w:szCs w:val="22"/>
        </w:rPr>
      </w:pPr>
      <w:r w:rsidRPr="00C72E27">
        <w:rPr>
          <w:rFonts w:asciiTheme="minorHAnsi" w:hAnsiTheme="minorHAnsi"/>
          <w:b/>
          <w:sz w:val="22"/>
          <w:szCs w:val="22"/>
        </w:rPr>
        <w:t>RESIDUOS INFECCIOSOS PELIGROSOS:</w:t>
      </w:r>
      <w:r w:rsidR="00FC19C6" w:rsidRPr="00C72E27">
        <w:rPr>
          <w:rFonts w:asciiTheme="minorHAnsi" w:hAnsiTheme="minorHAnsi"/>
          <w:b/>
          <w:sz w:val="22"/>
          <w:szCs w:val="22"/>
        </w:rPr>
        <w:t xml:space="preserve"> </w:t>
      </w:r>
      <w:r w:rsidR="002F5C1C" w:rsidRPr="00C72E27">
        <w:rPr>
          <w:rFonts w:asciiTheme="minorHAnsi" w:hAnsiTheme="minorHAnsi"/>
          <w:sz w:val="22"/>
          <w:szCs w:val="22"/>
        </w:rPr>
        <w:t>Biosanitarios, Cortopunzantes</w:t>
      </w:r>
    </w:p>
    <w:p w14:paraId="7EDEDDFC" w14:textId="77777777" w:rsidR="003D6F06" w:rsidRPr="00C72E27" w:rsidRDefault="00516900" w:rsidP="004B6F6D">
      <w:pPr>
        <w:pStyle w:val="Sinespaciado1"/>
        <w:numPr>
          <w:ilvl w:val="0"/>
          <w:numId w:val="9"/>
        </w:numPr>
        <w:ind w:hanging="436"/>
        <w:rPr>
          <w:rFonts w:asciiTheme="minorHAnsi" w:hAnsiTheme="minorHAnsi"/>
          <w:sz w:val="22"/>
          <w:szCs w:val="22"/>
        </w:rPr>
      </w:pPr>
      <w:r w:rsidRPr="00C72E27">
        <w:rPr>
          <w:rFonts w:asciiTheme="minorHAnsi" w:hAnsiTheme="minorHAnsi"/>
          <w:b/>
          <w:sz w:val="22"/>
          <w:szCs w:val="22"/>
        </w:rPr>
        <w:t>RESIDUOS NO PELIGROSOS:</w:t>
      </w:r>
      <w:r w:rsidR="00FC19C6" w:rsidRPr="00C72E27">
        <w:rPr>
          <w:rFonts w:asciiTheme="minorHAnsi" w:hAnsiTheme="minorHAnsi"/>
          <w:b/>
          <w:sz w:val="22"/>
          <w:szCs w:val="22"/>
        </w:rPr>
        <w:t xml:space="preserve"> </w:t>
      </w:r>
      <w:r w:rsidR="002F5C1C" w:rsidRPr="00C72E27">
        <w:rPr>
          <w:rFonts w:asciiTheme="minorHAnsi" w:hAnsiTheme="minorHAnsi"/>
          <w:sz w:val="22"/>
          <w:szCs w:val="22"/>
        </w:rPr>
        <w:t>Reciclables</w:t>
      </w:r>
      <w:r w:rsidRPr="00C72E27">
        <w:rPr>
          <w:rFonts w:asciiTheme="minorHAnsi" w:hAnsiTheme="minorHAnsi"/>
          <w:sz w:val="22"/>
          <w:szCs w:val="22"/>
        </w:rPr>
        <w:t>, o</w:t>
      </w:r>
      <w:r w:rsidR="00372A57" w:rsidRPr="00C72E27">
        <w:rPr>
          <w:rFonts w:asciiTheme="minorHAnsi" w:hAnsiTheme="minorHAnsi"/>
          <w:sz w:val="22"/>
          <w:szCs w:val="22"/>
        </w:rPr>
        <w:t>rdinarios e inertes</w:t>
      </w:r>
    </w:p>
    <w:p w14:paraId="46F711EB" w14:textId="77777777" w:rsidR="00024104" w:rsidRPr="00C72E27" w:rsidRDefault="00024104" w:rsidP="007A7DD7">
      <w:pPr>
        <w:pStyle w:val="Sinespaciado1"/>
        <w:rPr>
          <w:rFonts w:asciiTheme="minorHAnsi" w:hAnsiTheme="minorHAnsi"/>
          <w:b/>
          <w:sz w:val="22"/>
          <w:szCs w:val="22"/>
          <w:u w:val="single"/>
        </w:rPr>
      </w:pPr>
    </w:p>
    <w:p w14:paraId="0F774A80" w14:textId="77777777" w:rsidR="002759AB" w:rsidRPr="00C72E27" w:rsidRDefault="003D6F06" w:rsidP="007A7DD7">
      <w:pPr>
        <w:pStyle w:val="Sinespaciado1"/>
        <w:rPr>
          <w:rFonts w:asciiTheme="minorHAnsi" w:hAnsiTheme="minorHAnsi"/>
          <w:b/>
          <w:sz w:val="22"/>
          <w:szCs w:val="22"/>
        </w:rPr>
      </w:pPr>
      <w:r w:rsidRPr="00C72E27">
        <w:rPr>
          <w:rFonts w:asciiTheme="minorHAnsi" w:hAnsiTheme="minorHAnsi"/>
          <w:b/>
          <w:sz w:val="22"/>
          <w:szCs w:val="22"/>
        </w:rPr>
        <w:t>LAS ÁREAS CATALOGADAS EN CATEGORIA II SON:</w:t>
      </w:r>
    </w:p>
    <w:p w14:paraId="6E71DA14" w14:textId="77777777" w:rsidR="00236885" w:rsidRPr="00C72E27" w:rsidRDefault="002759AB" w:rsidP="004B6F6D">
      <w:pPr>
        <w:pStyle w:val="Sinespaciado1"/>
        <w:numPr>
          <w:ilvl w:val="0"/>
          <w:numId w:val="10"/>
        </w:numPr>
        <w:ind w:hanging="436"/>
        <w:rPr>
          <w:rFonts w:asciiTheme="minorHAnsi" w:hAnsiTheme="minorHAnsi"/>
          <w:sz w:val="22"/>
          <w:szCs w:val="22"/>
        </w:rPr>
      </w:pPr>
      <w:r w:rsidRPr="00C72E27">
        <w:rPr>
          <w:rFonts w:asciiTheme="minorHAnsi" w:hAnsiTheme="minorHAnsi"/>
          <w:sz w:val="22"/>
          <w:szCs w:val="22"/>
        </w:rPr>
        <w:t>Consulta Externa</w:t>
      </w:r>
    </w:p>
    <w:p w14:paraId="20C81958" w14:textId="77777777" w:rsidR="00D64AA4" w:rsidRDefault="00D64AA4" w:rsidP="00D64AA4">
      <w:pPr>
        <w:pStyle w:val="Sinespaciado1"/>
        <w:ind w:left="720"/>
        <w:rPr>
          <w:rFonts w:asciiTheme="minorHAnsi" w:hAnsiTheme="minorHAnsi"/>
          <w:sz w:val="22"/>
          <w:szCs w:val="22"/>
        </w:rPr>
      </w:pPr>
    </w:p>
    <w:p w14:paraId="4B5051FD" w14:textId="77777777" w:rsidR="00315799" w:rsidRDefault="00315799" w:rsidP="00D64AA4">
      <w:pPr>
        <w:pStyle w:val="Sinespaciado1"/>
        <w:ind w:left="720"/>
        <w:rPr>
          <w:rFonts w:asciiTheme="minorHAnsi" w:hAnsiTheme="minorHAnsi"/>
          <w:sz w:val="22"/>
          <w:szCs w:val="22"/>
        </w:rPr>
      </w:pPr>
    </w:p>
    <w:p w14:paraId="6366414E" w14:textId="77777777" w:rsidR="00315799" w:rsidRDefault="00315799" w:rsidP="00D64AA4">
      <w:pPr>
        <w:pStyle w:val="Sinespaciado1"/>
        <w:ind w:left="720"/>
        <w:rPr>
          <w:rFonts w:asciiTheme="minorHAnsi" w:hAnsiTheme="minorHAnsi"/>
          <w:sz w:val="22"/>
          <w:szCs w:val="22"/>
        </w:rPr>
      </w:pPr>
    </w:p>
    <w:p w14:paraId="6B82AB2B" w14:textId="77777777" w:rsidR="003D6F06" w:rsidRPr="00C72E27" w:rsidRDefault="002759AB" w:rsidP="00024104">
      <w:pPr>
        <w:pBdr>
          <w:top w:val="single" w:sz="4" w:space="1" w:color="auto"/>
          <w:left w:val="single" w:sz="4" w:space="4" w:color="auto"/>
          <w:bottom w:val="single" w:sz="4" w:space="1" w:color="auto"/>
          <w:right w:val="single" w:sz="4" w:space="4" w:color="auto"/>
        </w:pBdr>
        <w:shd w:val="clear" w:color="auto" w:fill="C6D9F1"/>
        <w:spacing w:line="360" w:lineRule="auto"/>
        <w:jc w:val="center"/>
        <w:rPr>
          <w:rFonts w:asciiTheme="minorHAnsi" w:hAnsiTheme="minorHAnsi" w:cstheme="minorHAnsi"/>
          <w:b/>
          <w:sz w:val="22"/>
        </w:rPr>
      </w:pPr>
      <w:r w:rsidRPr="00C72E27">
        <w:rPr>
          <w:rFonts w:asciiTheme="minorHAnsi" w:hAnsiTheme="minorHAnsi" w:cstheme="minorHAnsi"/>
          <w:b/>
          <w:bCs/>
          <w:sz w:val="22"/>
        </w:rPr>
        <w:t>CATEGORÍA III (</w:t>
      </w:r>
      <w:r w:rsidR="003D6F06" w:rsidRPr="00C72E27">
        <w:rPr>
          <w:rFonts w:asciiTheme="minorHAnsi" w:hAnsiTheme="minorHAnsi" w:cstheme="minorHAnsi"/>
          <w:b/>
          <w:bCs/>
          <w:sz w:val="22"/>
        </w:rPr>
        <w:t>BAJO RIESGO</w:t>
      </w:r>
      <w:r w:rsidRPr="00C72E27">
        <w:rPr>
          <w:rFonts w:asciiTheme="minorHAnsi" w:hAnsiTheme="minorHAnsi" w:cstheme="minorHAnsi"/>
          <w:b/>
          <w:bCs/>
          <w:sz w:val="22"/>
        </w:rPr>
        <w:t>):</w:t>
      </w:r>
    </w:p>
    <w:p w14:paraId="0EED7B8C" w14:textId="77777777" w:rsidR="003D6F06" w:rsidRPr="00C72E27" w:rsidRDefault="002759AB" w:rsidP="009048FD">
      <w:pPr>
        <w:pStyle w:val="Sinespaciado1"/>
        <w:rPr>
          <w:rFonts w:asciiTheme="minorHAnsi" w:hAnsiTheme="minorHAnsi"/>
          <w:sz w:val="22"/>
          <w:szCs w:val="22"/>
        </w:rPr>
      </w:pPr>
      <w:r w:rsidRPr="00C72E27">
        <w:rPr>
          <w:rFonts w:asciiTheme="minorHAnsi" w:hAnsiTheme="minorHAnsi"/>
          <w:sz w:val="22"/>
          <w:szCs w:val="22"/>
        </w:rPr>
        <w:t>Procedimientos o secciones que generan desechos no contaminados.</w:t>
      </w:r>
    </w:p>
    <w:p w14:paraId="47A96521" w14:textId="77777777" w:rsidR="009048FD" w:rsidRPr="00C72E27" w:rsidRDefault="009048FD" w:rsidP="009048FD">
      <w:pPr>
        <w:pStyle w:val="Sinespaciado1"/>
        <w:rPr>
          <w:rFonts w:asciiTheme="minorHAnsi" w:hAnsiTheme="minorHAnsi"/>
          <w:sz w:val="22"/>
          <w:szCs w:val="22"/>
          <w:u w:val="single"/>
        </w:rPr>
      </w:pPr>
    </w:p>
    <w:p w14:paraId="48997077" w14:textId="77777777" w:rsidR="009048FD" w:rsidRPr="00C72E27" w:rsidRDefault="00516900" w:rsidP="009048FD">
      <w:pPr>
        <w:pStyle w:val="Sinespaciado1"/>
        <w:rPr>
          <w:rFonts w:asciiTheme="minorHAnsi" w:hAnsiTheme="minorHAnsi"/>
          <w:b/>
          <w:sz w:val="22"/>
          <w:szCs w:val="22"/>
        </w:rPr>
      </w:pPr>
      <w:r w:rsidRPr="00C72E27">
        <w:rPr>
          <w:rFonts w:asciiTheme="minorHAnsi" w:hAnsiTheme="minorHAnsi"/>
          <w:b/>
          <w:sz w:val="22"/>
          <w:szCs w:val="22"/>
        </w:rPr>
        <w:t>RESIDUOS GENERADOS:</w:t>
      </w:r>
      <w:r w:rsidR="00FC19C6" w:rsidRPr="00C72E27">
        <w:rPr>
          <w:rFonts w:asciiTheme="minorHAnsi" w:hAnsiTheme="minorHAnsi"/>
          <w:b/>
          <w:sz w:val="22"/>
          <w:szCs w:val="22"/>
        </w:rPr>
        <w:t xml:space="preserve"> </w:t>
      </w:r>
    </w:p>
    <w:p w14:paraId="417C5807" w14:textId="77777777" w:rsidR="002759AB" w:rsidRPr="00C72E27" w:rsidRDefault="00516900" w:rsidP="004B6F6D">
      <w:pPr>
        <w:pStyle w:val="Sinespaciado1"/>
        <w:numPr>
          <w:ilvl w:val="0"/>
          <w:numId w:val="11"/>
        </w:numPr>
        <w:ind w:hanging="436"/>
        <w:rPr>
          <w:rFonts w:asciiTheme="minorHAnsi" w:hAnsiTheme="minorHAnsi"/>
          <w:sz w:val="22"/>
          <w:szCs w:val="22"/>
        </w:rPr>
      </w:pPr>
      <w:r w:rsidRPr="00C72E27">
        <w:rPr>
          <w:rFonts w:asciiTheme="minorHAnsi" w:hAnsiTheme="minorHAnsi"/>
          <w:b/>
          <w:sz w:val="22"/>
          <w:szCs w:val="22"/>
        </w:rPr>
        <w:t>RESIDUOS NO PELIGROSOS:</w:t>
      </w:r>
      <w:r w:rsidR="00FC19C6" w:rsidRPr="00C72E27">
        <w:rPr>
          <w:rFonts w:asciiTheme="minorHAnsi" w:hAnsiTheme="minorHAnsi"/>
          <w:b/>
          <w:sz w:val="22"/>
          <w:szCs w:val="22"/>
        </w:rPr>
        <w:t xml:space="preserve"> </w:t>
      </w:r>
      <w:r w:rsidRPr="00C72E27">
        <w:rPr>
          <w:rFonts w:asciiTheme="minorHAnsi" w:hAnsiTheme="minorHAnsi"/>
          <w:sz w:val="22"/>
          <w:szCs w:val="22"/>
        </w:rPr>
        <w:t>Reciclables</w:t>
      </w:r>
      <w:r w:rsidR="00FC19C6" w:rsidRPr="00C72E27">
        <w:rPr>
          <w:rFonts w:asciiTheme="minorHAnsi" w:hAnsiTheme="minorHAnsi"/>
          <w:sz w:val="22"/>
          <w:szCs w:val="22"/>
        </w:rPr>
        <w:t>, Biodegradables, O</w:t>
      </w:r>
      <w:r w:rsidR="00547080" w:rsidRPr="00C72E27">
        <w:rPr>
          <w:rFonts w:asciiTheme="minorHAnsi" w:hAnsiTheme="minorHAnsi"/>
          <w:sz w:val="22"/>
          <w:szCs w:val="22"/>
        </w:rPr>
        <w:t xml:space="preserve">rdinarios e </w:t>
      </w:r>
      <w:r w:rsidR="00FC19C6" w:rsidRPr="00C72E27">
        <w:rPr>
          <w:rFonts w:asciiTheme="minorHAnsi" w:hAnsiTheme="minorHAnsi"/>
          <w:sz w:val="22"/>
          <w:szCs w:val="22"/>
        </w:rPr>
        <w:t>I</w:t>
      </w:r>
      <w:r w:rsidR="00547080" w:rsidRPr="00C72E27">
        <w:rPr>
          <w:rFonts w:asciiTheme="minorHAnsi" w:hAnsiTheme="minorHAnsi"/>
          <w:sz w:val="22"/>
          <w:szCs w:val="22"/>
        </w:rPr>
        <w:t>nertes</w:t>
      </w:r>
    </w:p>
    <w:p w14:paraId="5A49D35E" w14:textId="77777777" w:rsidR="009048FD" w:rsidRPr="00C72E27" w:rsidRDefault="009048FD" w:rsidP="009048FD">
      <w:pPr>
        <w:pStyle w:val="Sinespaciado1"/>
        <w:ind w:left="720"/>
        <w:rPr>
          <w:rFonts w:asciiTheme="minorHAnsi" w:hAnsiTheme="minorHAnsi"/>
          <w:sz w:val="22"/>
          <w:szCs w:val="22"/>
        </w:rPr>
      </w:pPr>
    </w:p>
    <w:p w14:paraId="5D3E9A48" w14:textId="77777777" w:rsidR="009048FD" w:rsidRPr="00C72E27" w:rsidRDefault="003D6F06" w:rsidP="009048FD">
      <w:pPr>
        <w:pStyle w:val="Sinespaciado1"/>
        <w:rPr>
          <w:rFonts w:asciiTheme="minorHAnsi" w:hAnsiTheme="minorHAnsi"/>
          <w:b/>
          <w:sz w:val="22"/>
          <w:szCs w:val="22"/>
        </w:rPr>
      </w:pPr>
      <w:r w:rsidRPr="00C72E27">
        <w:rPr>
          <w:rFonts w:asciiTheme="minorHAnsi" w:hAnsiTheme="minorHAnsi"/>
          <w:b/>
          <w:sz w:val="22"/>
          <w:szCs w:val="22"/>
        </w:rPr>
        <w:t>LAS ÁREAS CATALOGADAS EN CATEGORIA III SON:</w:t>
      </w:r>
    </w:p>
    <w:p w14:paraId="45B1B3E4" w14:textId="77777777" w:rsidR="00236885" w:rsidRPr="00C72E27" w:rsidRDefault="00AA2B3E" w:rsidP="0066603D">
      <w:pPr>
        <w:pStyle w:val="Sinespaciado1"/>
        <w:numPr>
          <w:ilvl w:val="0"/>
          <w:numId w:val="62"/>
        </w:numPr>
        <w:rPr>
          <w:rFonts w:asciiTheme="minorHAnsi" w:hAnsiTheme="minorHAnsi"/>
          <w:sz w:val="22"/>
          <w:szCs w:val="22"/>
        </w:rPr>
      </w:pPr>
      <w:r w:rsidRPr="00C72E27">
        <w:rPr>
          <w:rFonts w:asciiTheme="minorHAnsi" w:hAnsiTheme="minorHAnsi"/>
          <w:sz w:val="22"/>
          <w:szCs w:val="22"/>
        </w:rPr>
        <w:t>Área Administrativa</w:t>
      </w:r>
    </w:p>
    <w:p w14:paraId="4D4F15B5" w14:textId="77777777" w:rsidR="00846F68" w:rsidRPr="00C72E27" w:rsidRDefault="00846F68" w:rsidP="0066603D">
      <w:pPr>
        <w:pStyle w:val="Sinespaciado1"/>
        <w:numPr>
          <w:ilvl w:val="0"/>
          <w:numId w:val="62"/>
        </w:numPr>
        <w:rPr>
          <w:rFonts w:asciiTheme="minorHAnsi" w:hAnsiTheme="minorHAnsi"/>
          <w:sz w:val="22"/>
          <w:szCs w:val="22"/>
        </w:rPr>
      </w:pPr>
      <w:r w:rsidRPr="00C72E27">
        <w:rPr>
          <w:rFonts w:asciiTheme="minorHAnsi" w:hAnsiTheme="minorHAnsi"/>
          <w:sz w:val="22"/>
          <w:szCs w:val="22"/>
        </w:rPr>
        <w:t>Planta de alimentos y cafetería</w:t>
      </w:r>
    </w:p>
    <w:p w14:paraId="28F2627C" w14:textId="77777777" w:rsidR="005F01DC" w:rsidRPr="00C72E27" w:rsidRDefault="005F01DC" w:rsidP="005F01DC">
      <w:pPr>
        <w:pStyle w:val="Sinespaciado1"/>
        <w:rPr>
          <w:rFonts w:asciiTheme="minorHAnsi" w:hAnsiTheme="minorHAnsi"/>
          <w:b/>
          <w:sz w:val="22"/>
          <w:szCs w:val="22"/>
        </w:rPr>
      </w:pPr>
      <w:r w:rsidRPr="00C72E27">
        <w:rPr>
          <w:rFonts w:asciiTheme="minorHAnsi" w:hAnsiTheme="minorHAnsi"/>
          <w:b/>
          <w:sz w:val="22"/>
          <w:szCs w:val="22"/>
        </w:rPr>
        <w:t xml:space="preserve">RESIDUOS GENERADOS: </w:t>
      </w:r>
    </w:p>
    <w:p w14:paraId="75B9092F" w14:textId="77777777" w:rsidR="005F01DC" w:rsidRPr="00C72E27" w:rsidRDefault="005F01DC" w:rsidP="004B6F6D">
      <w:pPr>
        <w:pStyle w:val="Sinespaciado1"/>
        <w:numPr>
          <w:ilvl w:val="0"/>
          <w:numId w:val="11"/>
        </w:numPr>
        <w:ind w:hanging="436"/>
        <w:rPr>
          <w:rFonts w:asciiTheme="minorHAnsi" w:hAnsiTheme="minorHAnsi"/>
          <w:sz w:val="22"/>
          <w:szCs w:val="22"/>
        </w:rPr>
      </w:pPr>
      <w:r w:rsidRPr="00C72E27">
        <w:rPr>
          <w:rFonts w:asciiTheme="minorHAnsi" w:hAnsiTheme="minorHAnsi"/>
          <w:b/>
          <w:sz w:val="22"/>
          <w:szCs w:val="22"/>
        </w:rPr>
        <w:t xml:space="preserve">RESIDUOS NO PELIGROSOS: </w:t>
      </w:r>
      <w:r w:rsidRPr="00C72E27">
        <w:rPr>
          <w:rFonts w:asciiTheme="minorHAnsi" w:hAnsiTheme="minorHAnsi"/>
          <w:sz w:val="22"/>
          <w:szCs w:val="22"/>
        </w:rPr>
        <w:t>Reciclables, Biodegradables, Ordinarios e Inertes</w:t>
      </w:r>
    </w:p>
    <w:p w14:paraId="56A23D9E" w14:textId="77777777" w:rsidR="00045BC6" w:rsidRPr="00C72E27" w:rsidRDefault="00045BC6" w:rsidP="00D94345">
      <w:pPr>
        <w:pStyle w:val="Sinespaciado1"/>
        <w:rPr>
          <w:rFonts w:asciiTheme="minorHAnsi" w:hAnsiTheme="minorHAnsi"/>
          <w:sz w:val="22"/>
          <w:szCs w:val="22"/>
        </w:rPr>
      </w:pPr>
    </w:p>
    <w:p w14:paraId="360BC096" w14:textId="77777777" w:rsidR="00FC5A49" w:rsidRDefault="00FC5A49" w:rsidP="00045BC6">
      <w:pPr>
        <w:pStyle w:val="Sinespaciado1"/>
        <w:rPr>
          <w:rFonts w:asciiTheme="minorHAnsi" w:hAnsiTheme="minorHAnsi"/>
          <w:sz w:val="22"/>
          <w:szCs w:val="22"/>
        </w:rPr>
      </w:pPr>
    </w:p>
    <w:p w14:paraId="64E44AD7" w14:textId="77777777" w:rsidR="00315799" w:rsidRDefault="00315799" w:rsidP="00045BC6">
      <w:pPr>
        <w:pStyle w:val="Sinespaciado1"/>
        <w:rPr>
          <w:rFonts w:asciiTheme="minorHAnsi" w:hAnsiTheme="minorHAnsi"/>
          <w:sz w:val="22"/>
          <w:szCs w:val="22"/>
        </w:rPr>
      </w:pPr>
    </w:p>
    <w:p w14:paraId="2517FD76" w14:textId="77777777" w:rsidR="00315799" w:rsidRDefault="00315799" w:rsidP="00045BC6">
      <w:pPr>
        <w:pStyle w:val="Sinespaciado1"/>
        <w:rPr>
          <w:rFonts w:asciiTheme="minorHAnsi" w:hAnsiTheme="minorHAnsi"/>
          <w:sz w:val="22"/>
          <w:szCs w:val="22"/>
        </w:rPr>
      </w:pPr>
    </w:p>
    <w:p w14:paraId="24636C2A" w14:textId="77777777" w:rsidR="00315799" w:rsidRDefault="00315799" w:rsidP="00045BC6">
      <w:pPr>
        <w:pStyle w:val="Sinespaciado1"/>
        <w:rPr>
          <w:rFonts w:asciiTheme="minorHAnsi" w:hAnsiTheme="minorHAnsi"/>
          <w:sz w:val="22"/>
          <w:szCs w:val="22"/>
        </w:rPr>
      </w:pPr>
    </w:p>
    <w:p w14:paraId="15394800" w14:textId="77777777" w:rsidR="00315799" w:rsidRDefault="00315799" w:rsidP="00045BC6">
      <w:pPr>
        <w:pStyle w:val="Sinespaciado1"/>
        <w:rPr>
          <w:rFonts w:asciiTheme="minorHAnsi" w:hAnsiTheme="minorHAnsi"/>
          <w:sz w:val="22"/>
          <w:szCs w:val="22"/>
        </w:rPr>
      </w:pPr>
    </w:p>
    <w:p w14:paraId="518BD914" w14:textId="77777777" w:rsidR="00315799" w:rsidRDefault="00315799" w:rsidP="00045BC6">
      <w:pPr>
        <w:pStyle w:val="Sinespaciado1"/>
        <w:rPr>
          <w:rFonts w:asciiTheme="minorHAnsi" w:hAnsiTheme="minorHAnsi"/>
          <w:sz w:val="22"/>
          <w:szCs w:val="22"/>
        </w:rPr>
      </w:pPr>
    </w:p>
    <w:p w14:paraId="7D13AD21" w14:textId="77777777" w:rsidR="00315799" w:rsidRDefault="00315799" w:rsidP="00045BC6">
      <w:pPr>
        <w:pStyle w:val="Sinespaciado1"/>
        <w:rPr>
          <w:rFonts w:asciiTheme="minorHAnsi" w:hAnsiTheme="minorHAnsi"/>
          <w:sz w:val="22"/>
          <w:szCs w:val="22"/>
        </w:rPr>
      </w:pPr>
    </w:p>
    <w:p w14:paraId="76E5B529" w14:textId="77777777" w:rsidR="00315799" w:rsidRDefault="00315799" w:rsidP="00045BC6">
      <w:pPr>
        <w:pStyle w:val="Sinespaciado1"/>
        <w:rPr>
          <w:rFonts w:asciiTheme="minorHAnsi" w:hAnsiTheme="minorHAnsi"/>
          <w:sz w:val="22"/>
          <w:szCs w:val="22"/>
        </w:rPr>
      </w:pPr>
    </w:p>
    <w:p w14:paraId="6563CE91" w14:textId="77777777" w:rsidR="00315799" w:rsidRDefault="00315799" w:rsidP="00045BC6">
      <w:pPr>
        <w:pStyle w:val="Sinespaciado1"/>
        <w:rPr>
          <w:rFonts w:asciiTheme="minorHAnsi" w:hAnsiTheme="minorHAnsi"/>
          <w:sz w:val="22"/>
          <w:szCs w:val="22"/>
        </w:rPr>
      </w:pPr>
    </w:p>
    <w:p w14:paraId="40F88770" w14:textId="77777777" w:rsidR="00315799" w:rsidRDefault="00315799" w:rsidP="00045BC6">
      <w:pPr>
        <w:pStyle w:val="Sinespaciado1"/>
        <w:rPr>
          <w:rFonts w:asciiTheme="minorHAnsi" w:hAnsiTheme="minorHAnsi"/>
          <w:sz w:val="22"/>
          <w:szCs w:val="22"/>
        </w:rPr>
      </w:pPr>
    </w:p>
    <w:p w14:paraId="1970A9B5" w14:textId="77777777" w:rsidR="00315799" w:rsidRDefault="00315799" w:rsidP="00045BC6">
      <w:pPr>
        <w:pStyle w:val="Sinespaciado1"/>
        <w:rPr>
          <w:rFonts w:asciiTheme="minorHAnsi" w:hAnsiTheme="minorHAnsi"/>
          <w:sz w:val="22"/>
          <w:szCs w:val="22"/>
        </w:rPr>
      </w:pPr>
    </w:p>
    <w:p w14:paraId="122B4C50" w14:textId="77777777" w:rsidR="00315799" w:rsidRDefault="00315799" w:rsidP="00045BC6">
      <w:pPr>
        <w:pStyle w:val="Sinespaciado1"/>
        <w:rPr>
          <w:rFonts w:asciiTheme="minorHAnsi" w:hAnsiTheme="minorHAnsi"/>
          <w:sz w:val="22"/>
          <w:szCs w:val="22"/>
        </w:rPr>
      </w:pPr>
    </w:p>
    <w:p w14:paraId="221B5E73" w14:textId="77777777" w:rsidR="00315799" w:rsidRDefault="00315799" w:rsidP="00045BC6">
      <w:pPr>
        <w:pStyle w:val="Sinespaciado1"/>
        <w:rPr>
          <w:rFonts w:asciiTheme="minorHAnsi" w:hAnsiTheme="minorHAnsi"/>
          <w:sz w:val="22"/>
          <w:szCs w:val="22"/>
        </w:rPr>
      </w:pPr>
    </w:p>
    <w:p w14:paraId="0F031CE6" w14:textId="77777777" w:rsidR="00315799" w:rsidRPr="00C72E27" w:rsidRDefault="00315799" w:rsidP="00045BC6">
      <w:pPr>
        <w:pStyle w:val="Sinespaciado1"/>
        <w:rPr>
          <w:rFonts w:asciiTheme="minorHAnsi" w:hAnsiTheme="minorHAnsi"/>
          <w:sz w:val="22"/>
          <w:szCs w:val="22"/>
        </w:rPr>
      </w:pPr>
    </w:p>
    <w:p w14:paraId="7BE81647" w14:textId="77777777" w:rsidR="00465D5D" w:rsidRPr="00C72E27" w:rsidRDefault="00FE321D" w:rsidP="00465D5D">
      <w:pPr>
        <w:pStyle w:val="Textoindependiente"/>
        <w:spacing w:line="360" w:lineRule="auto"/>
        <w:jc w:val="center"/>
        <w:rPr>
          <w:rFonts w:asciiTheme="minorHAnsi" w:hAnsiTheme="minorHAnsi" w:cstheme="minorHAnsi"/>
          <w:b/>
          <w:sz w:val="22"/>
        </w:rPr>
      </w:pPr>
      <w:r w:rsidRPr="00C72E27">
        <w:rPr>
          <w:rFonts w:asciiTheme="minorHAnsi" w:hAnsiTheme="minorHAnsi" w:cstheme="minorHAnsi"/>
          <w:b/>
          <w:sz w:val="22"/>
        </w:rPr>
        <w:t>8</w:t>
      </w:r>
      <w:r w:rsidR="00465D5D" w:rsidRPr="00C72E27">
        <w:rPr>
          <w:rFonts w:asciiTheme="minorHAnsi" w:hAnsiTheme="minorHAnsi" w:cstheme="minorHAnsi"/>
          <w:b/>
          <w:sz w:val="22"/>
        </w:rPr>
        <w:t>.5.4 DESCRIPCION CUALITATIVA DE RESIDUOS GENERADOS EN CADA ÁREA</w:t>
      </w:r>
      <w:r w:rsidR="008A2B25" w:rsidRPr="00C72E27">
        <w:rPr>
          <w:rFonts w:asciiTheme="minorHAnsi" w:hAnsiTheme="minorHAnsi" w:cstheme="minorHAnsi"/>
          <w:b/>
          <w:sz w:val="22"/>
        </w:rPr>
        <w:t xml:space="preserve"> Y/O SERVICIO</w:t>
      </w:r>
    </w:p>
    <w:p w14:paraId="11AB8F31" w14:textId="77777777" w:rsidR="00491967" w:rsidRPr="00C72E27" w:rsidRDefault="00465D5D" w:rsidP="00465D5D">
      <w:pPr>
        <w:pStyle w:val="Textoindependiente"/>
        <w:spacing w:line="360" w:lineRule="auto"/>
        <w:jc w:val="both"/>
        <w:rPr>
          <w:rFonts w:asciiTheme="minorHAnsi" w:hAnsiTheme="minorHAnsi" w:cstheme="minorHAnsi"/>
          <w:sz w:val="22"/>
        </w:rPr>
      </w:pPr>
      <w:r w:rsidRPr="00C72E27">
        <w:rPr>
          <w:rFonts w:asciiTheme="minorHAnsi" w:hAnsiTheme="minorHAnsi" w:cstheme="minorHAnsi"/>
          <w:sz w:val="22"/>
        </w:rPr>
        <w:t xml:space="preserve">A continuación se describen los tipos de residuos generados en cada una de las áreas de </w:t>
      </w:r>
      <w:r w:rsidR="005F01DC" w:rsidRPr="00C72E27">
        <w:rPr>
          <w:rFonts w:asciiTheme="minorHAnsi" w:hAnsiTheme="minorHAnsi"/>
          <w:b/>
          <w:sz w:val="22"/>
          <w:lang w:val="es-CO" w:eastAsia="es-CO"/>
        </w:rPr>
        <w:t>SOCIMEDICOS S.A.S SEDE</w:t>
      </w:r>
      <w:r w:rsidR="00D94345" w:rsidRPr="00C72E27">
        <w:rPr>
          <w:rFonts w:asciiTheme="minorHAnsi" w:hAnsiTheme="minorHAnsi"/>
          <w:b/>
          <w:sz w:val="22"/>
          <w:lang w:eastAsia="es-CO"/>
          <w14:shadow w14:blurRad="50800" w14:dist="38100" w14:dir="2700000" w14:sx="100000" w14:sy="100000" w14:kx="0" w14:ky="0" w14:algn="tl">
            <w14:srgbClr w14:val="000000">
              <w14:alpha w14:val="60000"/>
            </w14:srgbClr>
          </w14:shadow>
        </w:rPr>
        <w:t xml:space="preserve"> </w:t>
      </w:r>
      <w:r w:rsidR="00D94345" w:rsidRPr="00C72E27">
        <w:rPr>
          <w:rFonts w:asciiTheme="minorHAnsi" w:eastAsia="Times New Roman" w:hAnsiTheme="minorHAnsi"/>
          <w:b/>
          <w:szCs w:val="24"/>
          <w:lang w:val="es-CO" w:eastAsia="es-CO"/>
        </w:rPr>
        <w:t>MEGACENTRO DE ALTA COMPLEJIDAD SAN RAFAEL</w:t>
      </w:r>
      <w:r w:rsidR="008A2B25" w:rsidRPr="00C72E27">
        <w:rPr>
          <w:rFonts w:asciiTheme="minorHAnsi" w:eastAsia="Times New Roman" w:hAnsiTheme="minorHAnsi"/>
          <w:b/>
          <w:szCs w:val="24"/>
          <w:lang w:val="es-CO" w:eastAsia="es-CO"/>
        </w:rPr>
        <w:t xml:space="preserve"> MAC</w:t>
      </w:r>
    </w:p>
    <w:tbl>
      <w:tblPr>
        <w:tblW w:w="878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43"/>
        <w:gridCol w:w="1701"/>
        <w:gridCol w:w="1276"/>
        <w:gridCol w:w="2551"/>
        <w:gridCol w:w="1418"/>
      </w:tblGrid>
      <w:tr w:rsidR="00254625" w:rsidRPr="00C72E27" w14:paraId="0270FAD7" w14:textId="77777777" w:rsidTr="00D64AA4">
        <w:tc>
          <w:tcPr>
            <w:tcW w:w="1843" w:type="dxa"/>
            <w:vMerge w:val="restart"/>
            <w:shd w:val="clear" w:color="auto" w:fill="auto"/>
            <w:vAlign w:val="center"/>
          </w:tcPr>
          <w:p w14:paraId="7DA105C4" w14:textId="77777777" w:rsidR="00254625" w:rsidRPr="00C72E27" w:rsidRDefault="00254625" w:rsidP="0078759B">
            <w:pPr>
              <w:pStyle w:val="Sinespaciado1"/>
              <w:jc w:val="center"/>
              <w:rPr>
                <w:rFonts w:asciiTheme="minorHAnsi" w:hAnsiTheme="minorHAnsi" w:cstheme="minorHAnsi"/>
                <w:b/>
                <w:sz w:val="20"/>
                <w:szCs w:val="22"/>
              </w:rPr>
            </w:pPr>
            <w:r w:rsidRPr="00C72E27">
              <w:rPr>
                <w:rFonts w:asciiTheme="minorHAnsi" w:hAnsiTheme="minorHAnsi" w:cstheme="minorHAnsi"/>
                <w:b/>
                <w:sz w:val="20"/>
                <w:szCs w:val="22"/>
              </w:rPr>
              <w:t>SERVICIO</w:t>
            </w:r>
          </w:p>
        </w:tc>
        <w:tc>
          <w:tcPr>
            <w:tcW w:w="6946" w:type="dxa"/>
            <w:gridSpan w:val="4"/>
            <w:shd w:val="clear" w:color="auto" w:fill="auto"/>
          </w:tcPr>
          <w:p w14:paraId="25672E89" w14:textId="77777777" w:rsidR="00254625" w:rsidRPr="00C72E27" w:rsidRDefault="00254625" w:rsidP="008E5460">
            <w:pPr>
              <w:pStyle w:val="Sinespaciado1"/>
              <w:jc w:val="center"/>
              <w:rPr>
                <w:rFonts w:asciiTheme="minorHAnsi" w:hAnsiTheme="minorHAnsi" w:cstheme="minorHAnsi"/>
                <w:b/>
                <w:sz w:val="22"/>
                <w:szCs w:val="22"/>
              </w:rPr>
            </w:pPr>
            <w:r w:rsidRPr="00C72E27">
              <w:rPr>
                <w:rFonts w:asciiTheme="minorHAnsi" w:hAnsiTheme="minorHAnsi" w:cstheme="minorHAnsi"/>
                <w:b/>
                <w:sz w:val="22"/>
                <w:szCs w:val="22"/>
              </w:rPr>
              <w:t>TIPO DE RESIDUOS GENERADOS</w:t>
            </w:r>
          </w:p>
        </w:tc>
      </w:tr>
      <w:tr w:rsidR="00254625" w:rsidRPr="00C72E27" w14:paraId="12D7C3BD" w14:textId="77777777" w:rsidTr="00D64AA4">
        <w:tc>
          <w:tcPr>
            <w:tcW w:w="1843" w:type="dxa"/>
            <w:vMerge/>
            <w:shd w:val="clear" w:color="auto" w:fill="auto"/>
            <w:vAlign w:val="center"/>
          </w:tcPr>
          <w:p w14:paraId="4353BF01" w14:textId="77777777" w:rsidR="00254625" w:rsidRPr="00C72E27" w:rsidRDefault="00254625" w:rsidP="006F7337">
            <w:pPr>
              <w:pStyle w:val="Sinespaciado1"/>
              <w:rPr>
                <w:rFonts w:asciiTheme="minorHAnsi" w:hAnsiTheme="minorHAnsi" w:cstheme="minorHAnsi"/>
                <w:sz w:val="20"/>
                <w:szCs w:val="22"/>
              </w:rPr>
            </w:pPr>
          </w:p>
        </w:tc>
        <w:tc>
          <w:tcPr>
            <w:tcW w:w="2977" w:type="dxa"/>
            <w:gridSpan w:val="2"/>
            <w:shd w:val="clear" w:color="auto" w:fill="auto"/>
            <w:vAlign w:val="center"/>
          </w:tcPr>
          <w:p w14:paraId="7ED36C58" w14:textId="77777777" w:rsidR="00254625" w:rsidRPr="00C72E27" w:rsidRDefault="00254625" w:rsidP="0078759B">
            <w:pPr>
              <w:spacing w:after="192" w:line="360" w:lineRule="auto"/>
              <w:jc w:val="center"/>
              <w:rPr>
                <w:rFonts w:asciiTheme="minorHAnsi" w:eastAsia="Times New Roman" w:hAnsiTheme="minorHAnsi" w:cstheme="minorHAnsi"/>
                <w:b/>
                <w:sz w:val="20"/>
                <w:lang w:val="es-ES" w:eastAsia="es-ES"/>
              </w:rPr>
            </w:pPr>
            <w:r w:rsidRPr="00C72E27">
              <w:rPr>
                <w:rFonts w:asciiTheme="minorHAnsi" w:eastAsia="Times New Roman" w:hAnsiTheme="minorHAnsi" w:cstheme="minorHAnsi"/>
                <w:b/>
                <w:sz w:val="20"/>
                <w:lang w:val="es-ES" w:eastAsia="es-ES"/>
              </w:rPr>
              <w:t>RESIDUOS NO PELIGROSOS</w:t>
            </w:r>
          </w:p>
        </w:tc>
        <w:tc>
          <w:tcPr>
            <w:tcW w:w="3969" w:type="dxa"/>
            <w:gridSpan w:val="2"/>
            <w:shd w:val="clear" w:color="auto" w:fill="auto"/>
            <w:vAlign w:val="center"/>
          </w:tcPr>
          <w:p w14:paraId="0FF05ACA" w14:textId="77777777" w:rsidR="00254625" w:rsidRPr="00C72E27" w:rsidRDefault="00254625" w:rsidP="0078759B">
            <w:pPr>
              <w:spacing w:after="192" w:line="360" w:lineRule="auto"/>
              <w:jc w:val="center"/>
              <w:rPr>
                <w:rFonts w:asciiTheme="minorHAnsi" w:eastAsia="Times New Roman" w:hAnsiTheme="minorHAnsi" w:cstheme="minorHAnsi"/>
                <w:b/>
                <w:sz w:val="20"/>
                <w:lang w:val="es-ES" w:eastAsia="es-ES"/>
              </w:rPr>
            </w:pPr>
            <w:r w:rsidRPr="00C72E27">
              <w:rPr>
                <w:rFonts w:asciiTheme="minorHAnsi" w:eastAsia="Times New Roman" w:hAnsiTheme="minorHAnsi" w:cstheme="minorHAnsi"/>
                <w:b/>
                <w:sz w:val="20"/>
                <w:lang w:val="es-ES" w:eastAsia="es-ES"/>
              </w:rPr>
              <w:t>RESIDUOS PELIGROSOS</w:t>
            </w:r>
          </w:p>
        </w:tc>
      </w:tr>
      <w:tr w:rsidR="00254625" w:rsidRPr="00C72E27" w14:paraId="7C502F4A" w14:textId="77777777" w:rsidTr="00D64AA4">
        <w:trPr>
          <w:trHeight w:val="704"/>
        </w:trPr>
        <w:tc>
          <w:tcPr>
            <w:tcW w:w="1843" w:type="dxa"/>
            <w:vMerge/>
            <w:shd w:val="clear" w:color="auto" w:fill="auto"/>
            <w:vAlign w:val="center"/>
          </w:tcPr>
          <w:p w14:paraId="7A7CE0A7" w14:textId="77777777" w:rsidR="00254625" w:rsidRPr="00C72E27" w:rsidRDefault="00254625" w:rsidP="006F7337">
            <w:pPr>
              <w:pStyle w:val="Sinespaciado1"/>
              <w:rPr>
                <w:rFonts w:asciiTheme="minorHAnsi" w:hAnsiTheme="minorHAnsi" w:cstheme="minorHAnsi"/>
                <w:sz w:val="20"/>
                <w:szCs w:val="22"/>
              </w:rPr>
            </w:pPr>
          </w:p>
        </w:tc>
        <w:tc>
          <w:tcPr>
            <w:tcW w:w="1701" w:type="dxa"/>
            <w:shd w:val="clear" w:color="auto" w:fill="auto"/>
          </w:tcPr>
          <w:p w14:paraId="23C3734F" w14:textId="5841D4B1" w:rsidR="00254625" w:rsidRPr="00C72E27" w:rsidRDefault="00254625" w:rsidP="00D64AA4">
            <w:pPr>
              <w:spacing w:after="192" w:line="240" w:lineRule="auto"/>
              <w:jc w:val="center"/>
              <w:rPr>
                <w:rFonts w:asciiTheme="minorHAnsi" w:eastAsia="Times New Roman" w:hAnsiTheme="minorHAnsi" w:cstheme="minorHAnsi"/>
                <w:b/>
                <w:sz w:val="18"/>
                <w:lang w:val="es-ES" w:eastAsia="es-ES"/>
              </w:rPr>
            </w:pPr>
            <w:r w:rsidRPr="00C72E27">
              <w:rPr>
                <w:rFonts w:asciiTheme="minorHAnsi" w:eastAsia="Times New Roman" w:hAnsiTheme="minorHAnsi" w:cstheme="minorHAnsi"/>
                <w:b/>
                <w:color w:val="00B050"/>
                <w:sz w:val="18"/>
                <w:lang w:val="es-ES" w:eastAsia="es-ES"/>
              </w:rPr>
              <w:t>RESIDUOS</w:t>
            </w:r>
            <w:r w:rsidR="00B13A3F">
              <w:rPr>
                <w:rFonts w:asciiTheme="minorHAnsi" w:eastAsia="Times New Roman" w:hAnsiTheme="minorHAnsi" w:cstheme="minorHAnsi"/>
                <w:b/>
                <w:color w:val="00B050"/>
                <w:sz w:val="18"/>
                <w:lang w:val="es-ES" w:eastAsia="es-ES"/>
              </w:rPr>
              <w:t xml:space="preserve"> NO APROVECHABLES:</w:t>
            </w:r>
            <w:r w:rsidRPr="00C72E27">
              <w:rPr>
                <w:rFonts w:asciiTheme="minorHAnsi" w:eastAsia="Times New Roman" w:hAnsiTheme="minorHAnsi" w:cstheme="minorHAnsi"/>
                <w:b/>
                <w:color w:val="00B050"/>
                <w:sz w:val="18"/>
                <w:lang w:val="es-ES" w:eastAsia="es-ES"/>
              </w:rPr>
              <w:t xml:space="preserve"> ORDINARIOS-INERTES-BIODEGRADABLES</w:t>
            </w:r>
          </w:p>
        </w:tc>
        <w:tc>
          <w:tcPr>
            <w:tcW w:w="1276" w:type="dxa"/>
            <w:shd w:val="clear" w:color="auto" w:fill="auto"/>
            <w:vAlign w:val="center"/>
          </w:tcPr>
          <w:p w14:paraId="1C2B754B" w14:textId="342706EF" w:rsidR="00254625" w:rsidRPr="00C72E27" w:rsidRDefault="00254625" w:rsidP="00D64AA4">
            <w:pPr>
              <w:spacing w:after="192" w:line="240" w:lineRule="auto"/>
              <w:jc w:val="center"/>
              <w:rPr>
                <w:rFonts w:asciiTheme="minorHAnsi" w:eastAsia="Times New Roman" w:hAnsiTheme="minorHAnsi" w:cstheme="minorHAnsi"/>
                <w:b/>
                <w:sz w:val="18"/>
                <w:lang w:val="es-ES" w:eastAsia="es-ES"/>
              </w:rPr>
            </w:pPr>
            <w:r w:rsidRPr="00B13A3F">
              <w:rPr>
                <w:rFonts w:asciiTheme="minorHAnsi" w:eastAsia="Times New Roman" w:hAnsiTheme="minorHAnsi" w:cstheme="minorHAnsi"/>
                <w:b/>
                <w:color w:val="808080" w:themeColor="background1" w:themeShade="80"/>
                <w:sz w:val="16"/>
                <w:lang w:val="es-ES" w:eastAsia="es-ES"/>
              </w:rPr>
              <w:t xml:space="preserve">RESIDUOS </w:t>
            </w:r>
            <w:r w:rsidR="00B13A3F" w:rsidRPr="00B13A3F">
              <w:rPr>
                <w:rFonts w:asciiTheme="minorHAnsi" w:eastAsia="Times New Roman" w:hAnsiTheme="minorHAnsi" w:cstheme="minorHAnsi"/>
                <w:b/>
                <w:color w:val="808080" w:themeColor="background1" w:themeShade="80"/>
                <w:sz w:val="16"/>
                <w:lang w:val="es-ES" w:eastAsia="es-ES"/>
              </w:rPr>
              <w:t xml:space="preserve">APROVECHABLES: </w:t>
            </w:r>
            <w:r w:rsidRPr="00B13A3F">
              <w:rPr>
                <w:rFonts w:asciiTheme="minorHAnsi" w:eastAsia="Times New Roman" w:hAnsiTheme="minorHAnsi" w:cstheme="minorHAnsi"/>
                <w:b/>
                <w:color w:val="808080" w:themeColor="background1" w:themeShade="80"/>
                <w:sz w:val="16"/>
                <w:lang w:val="es-ES" w:eastAsia="es-ES"/>
              </w:rPr>
              <w:t>RECICLABLES</w:t>
            </w:r>
          </w:p>
        </w:tc>
        <w:tc>
          <w:tcPr>
            <w:tcW w:w="2551" w:type="dxa"/>
            <w:shd w:val="clear" w:color="auto" w:fill="auto"/>
          </w:tcPr>
          <w:p w14:paraId="70896A48" w14:textId="77777777" w:rsidR="00B13A3F" w:rsidRDefault="00B13A3F" w:rsidP="00D64AA4">
            <w:pPr>
              <w:spacing w:after="192" w:line="240" w:lineRule="auto"/>
              <w:jc w:val="center"/>
              <w:rPr>
                <w:rFonts w:cs="Arial"/>
                <w:b/>
                <w:color w:val="FF0000"/>
                <w:sz w:val="16"/>
                <w:szCs w:val="16"/>
              </w:rPr>
            </w:pPr>
          </w:p>
          <w:p w14:paraId="00EBE182" w14:textId="77777777" w:rsidR="00254625" w:rsidRPr="00C72E27" w:rsidRDefault="00254625" w:rsidP="00D64AA4">
            <w:pPr>
              <w:spacing w:after="192" w:line="240" w:lineRule="auto"/>
              <w:jc w:val="center"/>
              <w:rPr>
                <w:rFonts w:cs="Arial"/>
                <w:b/>
                <w:color w:val="FF0000"/>
                <w:sz w:val="16"/>
                <w:szCs w:val="16"/>
              </w:rPr>
            </w:pPr>
            <w:r w:rsidRPr="00C72E27">
              <w:rPr>
                <w:rFonts w:cs="Arial"/>
                <w:b/>
                <w:color w:val="FF0000"/>
                <w:sz w:val="16"/>
                <w:szCs w:val="16"/>
              </w:rPr>
              <w:t>RESIDUOS INFECCIOSOS</w:t>
            </w:r>
          </w:p>
        </w:tc>
        <w:tc>
          <w:tcPr>
            <w:tcW w:w="1418" w:type="dxa"/>
            <w:shd w:val="clear" w:color="auto" w:fill="auto"/>
            <w:vAlign w:val="center"/>
          </w:tcPr>
          <w:p w14:paraId="5DCE8858" w14:textId="77777777" w:rsidR="00254625" w:rsidRDefault="00B13A3F" w:rsidP="00D64AA4">
            <w:pPr>
              <w:spacing w:after="192" w:line="240" w:lineRule="auto"/>
              <w:jc w:val="center"/>
              <w:rPr>
                <w:rFonts w:cs="Arial"/>
                <w:b/>
                <w:color w:val="FF0000"/>
                <w:sz w:val="16"/>
                <w:szCs w:val="16"/>
              </w:rPr>
            </w:pPr>
            <w:r>
              <w:rPr>
                <w:rFonts w:cs="Arial"/>
                <w:b/>
                <w:color w:val="FF0000"/>
                <w:sz w:val="16"/>
                <w:szCs w:val="16"/>
              </w:rPr>
              <w:t>RESIDUOS PELIGROSOS:</w:t>
            </w:r>
          </w:p>
          <w:p w14:paraId="7436FB36" w14:textId="71EE63B6" w:rsidR="00B13A3F" w:rsidRPr="00C72E27" w:rsidRDefault="00B13A3F" w:rsidP="00B13A3F">
            <w:pPr>
              <w:spacing w:after="192" w:line="240" w:lineRule="auto"/>
              <w:jc w:val="center"/>
              <w:rPr>
                <w:rFonts w:cs="Arial"/>
                <w:b/>
                <w:color w:val="FF0000"/>
                <w:sz w:val="16"/>
                <w:szCs w:val="16"/>
              </w:rPr>
            </w:pPr>
            <w:r w:rsidRPr="00B13A3F">
              <w:rPr>
                <w:rFonts w:cs="Arial"/>
                <w:b/>
                <w:color w:val="FF0000"/>
                <w:sz w:val="16"/>
                <w:szCs w:val="16"/>
              </w:rPr>
              <w:t>(Corrosivos, Explosivos, Reactivos, Tóxicos, Inflamables).</w:t>
            </w:r>
          </w:p>
        </w:tc>
      </w:tr>
      <w:tr w:rsidR="0066714B" w:rsidRPr="00C72E27" w14:paraId="0BE7BB70" w14:textId="77777777" w:rsidTr="00D64AA4">
        <w:trPr>
          <w:trHeight w:val="2771"/>
        </w:trPr>
        <w:tc>
          <w:tcPr>
            <w:tcW w:w="1843" w:type="dxa"/>
            <w:shd w:val="clear" w:color="auto" w:fill="FFFFFF"/>
            <w:vAlign w:val="center"/>
          </w:tcPr>
          <w:p w14:paraId="2B332C2F" w14:textId="77777777" w:rsidR="0066714B" w:rsidRPr="00C72E27" w:rsidRDefault="0066714B" w:rsidP="006E5A36">
            <w:pPr>
              <w:pStyle w:val="Sinespaciado1"/>
              <w:rPr>
                <w:rFonts w:asciiTheme="minorHAnsi" w:hAnsiTheme="minorHAnsi" w:cstheme="minorHAnsi"/>
                <w:b/>
                <w:sz w:val="20"/>
                <w:szCs w:val="20"/>
              </w:rPr>
            </w:pPr>
            <w:r w:rsidRPr="00C72E27">
              <w:rPr>
                <w:rFonts w:asciiTheme="minorHAnsi" w:hAnsiTheme="minorHAnsi" w:cstheme="minorHAnsi"/>
                <w:b/>
                <w:sz w:val="20"/>
                <w:szCs w:val="20"/>
              </w:rPr>
              <w:t xml:space="preserve">CONSULTORIOS </w:t>
            </w:r>
          </w:p>
          <w:p w14:paraId="6B334AF4" w14:textId="425D3352" w:rsidR="00D64AA4" w:rsidRPr="00C72E27" w:rsidRDefault="00D64AA4" w:rsidP="006E5A36">
            <w:pPr>
              <w:pStyle w:val="Sinespaciado1"/>
              <w:rPr>
                <w:rFonts w:asciiTheme="minorHAnsi" w:hAnsiTheme="minorHAnsi" w:cstheme="minorHAnsi"/>
                <w:b/>
                <w:sz w:val="20"/>
                <w:szCs w:val="20"/>
              </w:rPr>
            </w:pPr>
          </w:p>
        </w:tc>
        <w:tc>
          <w:tcPr>
            <w:tcW w:w="1701" w:type="dxa"/>
            <w:shd w:val="clear" w:color="auto" w:fill="FFFFFF"/>
            <w:vAlign w:val="center"/>
          </w:tcPr>
          <w:p w14:paraId="29CF6D9A" w14:textId="77777777" w:rsidR="0066714B" w:rsidRPr="00C72E27" w:rsidRDefault="0066714B" w:rsidP="00785DC0">
            <w:pPr>
              <w:spacing w:after="0" w:line="360" w:lineRule="auto"/>
              <w:rPr>
                <w:rFonts w:eastAsia="Times New Roman" w:cs="Arial"/>
                <w:color w:val="00B050"/>
                <w:sz w:val="16"/>
                <w:szCs w:val="18"/>
                <w:lang w:val="es-ES" w:eastAsia="es-ES"/>
              </w:rPr>
            </w:pPr>
            <w:r w:rsidRPr="00C72E27">
              <w:rPr>
                <w:rFonts w:eastAsia="Times New Roman" w:cs="Arial"/>
                <w:color w:val="00B050"/>
                <w:sz w:val="16"/>
                <w:szCs w:val="18"/>
                <w:lang w:val="es-ES" w:eastAsia="es-ES"/>
              </w:rPr>
              <w:t>-Polvo de barrido</w:t>
            </w:r>
          </w:p>
          <w:p w14:paraId="15AC6345" w14:textId="77777777" w:rsidR="0066714B" w:rsidRPr="00C72E27" w:rsidRDefault="0066714B" w:rsidP="00785DC0">
            <w:pPr>
              <w:spacing w:after="0" w:line="360" w:lineRule="auto"/>
              <w:rPr>
                <w:rFonts w:eastAsia="Times New Roman" w:cs="Arial"/>
                <w:color w:val="00B050"/>
                <w:sz w:val="16"/>
                <w:szCs w:val="18"/>
                <w:lang w:val="es-ES" w:eastAsia="es-ES"/>
              </w:rPr>
            </w:pPr>
            <w:r w:rsidRPr="00C72E27">
              <w:rPr>
                <w:rFonts w:eastAsia="Times New Roman" w:cs="Arial"/>
                <w:color w:val="00B050"/>
                <w:sz w:val="16"/>
                <w:szCs w:val="18"/>
                <w:lang w:val="es-ES" w:eastAsia="es-ES"/>
              </w:rPr>
              <w:t>-Papeles de empaques y/o envolturas metalizadas o plásticas</w:t>
            </w:r>
          </w:p>
          <w:p w14:paraId="11691BFF" w14:textId="77777777" w:rsidR="0066714B" w:rsidRPr="00C72E27" w:rsidRDefault="0066714B" w:rsidP="00785DC0">
            <w:pPr>
              <w:spacing w:after="0" w:line="360" w:lineRule="auto"/>
              <w:rPr>
                <w:rFonts w:eastAsia="Times New Roman" w:cs="Arial"/>
                <w:color w:val="00B050"/>
                <w:sz w:val="16"/>
                <w:szCs w:val="18"/>
                <w:lang w:val="es-ES" w:eastAsia="es-ES"/>
              </w:rPr>
            </w:pPr>
            <w:r w:rsidRPr="00C72E27">
              <w:rPr>
                <w:rFonts w:eastAsia="Times New Roman" w:cs="Arial"/>
                <w:color w:val="00B050"/>
                <w:sz w:val="16"/>
                <w:szCs w:val="18"/>
                <w:lang w:val="es-ES" w:eastAsia="es-ES"/>
              </w:rPr>
              <w:t>-Servilletas</w:t>
            </w:r>
          </w:p>
          <w:p w14:paraId="0863B585" w14:textId="77777777" w:rsidR="0066714B" w:rsidRPr="00C72E27" w:rsidRDefault="0066714B" w:rsidP="00785DC0">
            <w:pPr>
              <w:spacing w:after="0" w:line="360" w:lineRule="auto"/>
              <w:rPr>
                <w:rFonts w:eastAsia="Times New Roman" w:cs="Arial"/>
                <w:color w:val="00B050"/>
                <w:sz w:val="16"/>
                <w:szCs w:val="18"/>
                <w:lang w:val="es-ES" w:eastAsia="es-ES"/>
              </w:rPr>
            </w:pPr>
            <w:r w:rsidRPr="00C72E27">
              <w:rPr>
                <w:rFonts w:eastAsia="Times New Roman" w:cs="Arial"/>
                <w:color w:val="00B050"/>
                <w:sz w:val="16"/>
                <w:szCs w:val="18"/>
                <w:lang w:val="es-ES" w:eastAsia="es-ES"/>
              </w:rPr>
              <w:t>-vidrio</w:t>
            </w:r>
          </w:p>
          <w:p w14:paraId="74376569" w14:textId="77777777" w:rsidR="0066714B" w:rsidRPr="00C72E27" w:rsidRDefault="0066714B" w:rsidP="00785DC0">
            <w:pPr>
              <w:spacing w:after="0" w:line="360" w:lineRule="auto"/>
              <w:rPr>
                <w:rFonts w:eastAsia="Times New Roman" w:cs="Arial"/>
                <w:color w:val="00B050"/>
                <w:sz w:val="16"/>
                <w:szCs w:val="18"/>
                <w:lang w:val="es-ES" w:eastAsia="es-ES"/>
              </w:rPr>
            </w:pPr>
            <w:r w:rsidRPr="00C72E27">
              <w:rPr>
                <w:rFonts w:eastAsia="Times New Roman" w:cs="Arial"/>
                <w:color w:val="00B050"/>
                <w:sz w:val="16"/>
                <w:szCs w:val="18"/>
                <w:lang w:val="es-ES" w:eastAsia="es-ES"/>
              </w:rPr>
              <w:t>-plástico (botellas)</w:t>
            </w:r>
          </w:p>
          <w:p w14:paraId="0C3A72E5" w14:textId="77777777" w:rsidR="0066714B" w:rsidRPr="00C72E27" w:rsidRDefault="0066714B" w:rsidP="00785DC0">
            <w:pPr>
              <w:spacing w:after="0" w:line="360" w:lineRule="auto"/>
              <w:rPr>
                <w:rFonts w:eastAsia="Times New Roman" w:cs="Arial"/>
                <w:color w:val="00B050"/>
                <w:sz w:val="16"/>
                <w:szCs w:val="18"/>
                <w:lang w:val="es-ES" w:eastAsia="es-ES"/>
              </w:rPr>
            </w:pPr>
            <w:r w:rsidRPr="00C72E27">
              <w:rPr>
                <w:rFonts w:eastAsia="Times New Roman" w:cs="Arial"/>
                <w:color w:val="00B050"/>
                <w:sz w:val="16"/>
                <w:szCs w:val="18"/>
                <w:lang w:val="es-ES" w:eastAsia="es-ES"/>
              </w:rPr>
              <w:t>Toallas de mano</w:t>
            </w:r>
          </w:p>
        </w:tc>
        <w:tc>
          <w:tcPr>
            <w:tcW w:w="1276" w:type="dxa"/>
            <w:shd w:val="clear" w:color="auto" w:fill="FFFFFF"/>
          </w:tcPr>
          <w:p w14:paraId="39567782" w14:textId="77777777" w:rsidR="0066714B" w:rsidRPr="00C72E27" w:rsidRDefault="0066714B" w:rsidP="005E6BF3">
            <w:pPr>
              <w:spacing w:after="192" w:line="360" w:lineRule="auto"/>
              <w:jc w:val="center"/>
              <w:rPr>
                <w:rFonts w:cs="Arial"/>
                <w:color w:val="7F7F7F" w:themeColor="text1" w:themeTint="80"/>
                <w:sz w:val="16"/>
                <w:szCs w:val="18"/>
              </w:rPr>
            </w:pPr>
            <w:r w:rsidRPr="00C72E27">
              <w:rPr>
                <w:rFonts w:cs="Arial"/>
                <w:color w:val="7F7F7F" w:themeColor="text1" w:themeTint="80"/>
                <w:sz w:val="16"/>
                <w:szCs w:val="18"/>
              </w:rPr>
              <w:t>-Papel</w:t>
            </w:r>
          </w:p>
        </w:tc>
        <w:tc>
          <w:tcPr>
            <w:tcW w:w="2551" w:type="dxa"/>
            <w:shd w:val="clear" w:color="auto" w:fill="FFFFFF"/>
          </w:tcPr>
          <w:p w14:paraId="45339888" w14:textId="77777777" w:rsidR="0066714B" w:rsidRPr="00C72E27" w:rsidRDefault="0066714B" w:rsidP="005E6BF3">
            <w:pPr>
              <w:spacing w:after="192" w:line="360" w:lineRule="auto"/>
              <w:jc w:val="center"/>
              <w:rPr>
                <w:rFonts w:cs="Arial"/>
                <w:color w:val="FF0000"/>
                <w:sz w:val="16"/>
                <w:szCs w:val="18"/>
              </w:rPr>
            </w:pPr>
            <w:r w:rsidRPr="00C72E27">
              <w:rPr>
                <w:rFonts w:cs="Arial"/>
                <w:color w:val="FF0000"/>
                <w:sz w:val="16"/>
                <w:szCs w:val="18"/>
              </w:rPr>
              <w:t>-Biosanitarios: Guantes, tapabocas, aplicadores, algodones, bajalenguas, cualquier otro elemento desechable que haya tenido contacto con riesgo biológico.</w:t>
            </w:r>
          </w:p>
          <w:p w14:paraId="676F7F3B" w14:textId="77777777" w:rsidR="0066714B" w:rsidRPr="00C72E27" w:rsidRDefault="0066714B" w:rsidP="005E6BF3">
            <w:pPr>
              <w:spacing w:line="360" w:lineRule="auto"/>
              <w:jc w:val="center"/>
              <w:rPr>
                <w:rFonts w:cs="Arial"/>
                <w:color w:val="FF0000"/>
                <w:sz w:val="16"/>
                <w:szCs w:val="18"/>
              </w:rPr>
            </w:pPr>
            <w:r w:rsidRPr="00C72E27">
              <w:rPr>
                <w:rFonts w:cs="Arial"/>
                <w:color w:val="FF0000"/>
                <w:sz w:val="16"/>
                <w:szCs w:val="18"/>
              </w:rPr>
              <w:t>-Cortopunzantes: Agujas.</w:t>
            </w:r>
          </w:p>
        </w:tc>
        <w:tc>
          <w:tcPr>
            <w:tcW w:w="1418" w:type="dxa"/>
            <w:shd w:val="clear" w:color="auto" w:fill="FFFFFF"/>
          </w:tcPr>
          <w:p w14:paraId="3B70F4DE" w14:textId="77777777" w:rsidR="0066714B" w:rsidRPr="00C72E27" w:rsidRDefault="0066714B" w:rsidP="005D4D0C">
            <w:pPr>
              <w:spacing w:after="192" w:line="360" w:lineRule="auto"/>
              <w:jc w:val="center"/>
              <w:rPr>
                <w:rFonts w:cs="Arial"/>
                <w:color w:val="FF0000"/>
                <w:sz w:val="16"/>
                <w:szCs w:val="18"/>
              </w:rPr>
            </w:pPr>
            <w:r w:rsidRPr="00C72E27">
              <w:rPr>
                <w:rFonts w:cs="Arial"/>
                <w:color w:val="FF0000"/>
                <w:sz w:val="16"/>
                <w:szCs w:val="18"/>
              </w:rPr>
              <w:t>-RAEE</w:t>
            </w:r>
          </w:p>
          <w:p w14:paraId="776EBAD7" w14:textId="77777777" w:rsidR="0066714B" w:rsidRPr="00C72E27" w:rsidRDefault="0066714B" w:rsidP="00254625">
            <w:pPr>
              <w:spacing w:after="192" w:line="360" w:lineRule="auto"/>
              <w:jc w:val="center"/>
              <w:rPr>
                <w:rFonts w:cs="Arial"/>
                <w:color w:val="FF0000"/>
                <w:sz w:val="16"/>
                <w:szCs w:val="18"/>
              </w:rPr>
            </w:pPr>
            <w:r w:rsidRPr="00C72E27">
              <w:rPr>
                <w:rFonts w:cs="Arial"/>
                <w:color w:val="FF0000"/>
                <w:sz w:val="16"/>
                <w:szCs w:val="18"/>
              </w:rPr>
              <w:t>-Metales pesados: Lámparas y/o bombillos fluorescentes, pilas.</w:t>
            </w:r>
          </w:p>
          <w:p w14:paraId="7D96592B" w14:textId="19F12222" w:rsidR="0066714B" w:rsidRPr="00C72E27" w:rsidRDefault="00771D1C" w:rsidP="00771D1C">
            <w:pPr>
              <w:spacing w:after="192" w:line="360" w:lineRule="auto"/>
              <w:jc w:val="center"/>
              <w:rPr>
                <w:rFonts w:cs="Arial"/>
                <w:color w:val="FF0000"/>
                <w:sz w:val="16"/>
                <w:szCs w:val="18"/>
              </w:rPr>
            </w:pPr>
            <w:r>
              <w:rPr>
                <w:rFonts w:cs="Arial"/>
                <w:color w:val="FF0000"/>
                <w:sz w:val="16"/>
                <w:szCs w:val="18"/>
              </w:rPr>
              <w:t>-Toners</w:t>
            </w:r>
          </w:p>
        </w:tc>
      </w:tr>
      <w:tr w:rsidR="00B13A3F" w:rsidRPr="00C72E27" w14:paraId="3496E04F" w14:textId="77777777" w:rsidTr="00D64AA4">
        <w:trPr>
          <w:trHeight w:val="2771"/>
        </w:trPr>
        <w:tc>
          <w:tcPr>
            <w:tcW w:w="1843" w:type="dxa"/>
            <w:shd w:val="clear" w:color="auto" w:fill="FFFFFF"/>
            <w:vAlign w:val="center"/>
          </w:tcPr>
          <w:p w14:paraId="06E37FBF" w14:textId="0C8697E6" w:rsidR="00B13A3F" w:rsidRPr="00C72E27" w:rsidRDefault="00B13A3F" w:rsidP="006E5A36">
            <w:pPr>
              <w:pStyle w:val="Sinespaciado1"/>
              <w:rPr>
                <w:rFonts w:asciiTheme="minorHAnsi" w:hAnsiTheme="minorHAnsi" w:cstheme="minorHAnsi"/>
                <w:b/>
                <w:sz w:val="20"/>
                <w:szCs w:val="20"/>
              </w:rPr>
            </w:pPr>
            <w:r w:rsidRPr="00C72E27">
              <w:rPr>
                <w:rFonts w:asciiTheme="minorHAnsi" w:hAnsiTheme="minorHAnsi" w:cstheme="minorHAnsi"/>
                <w:b/>
                <w:sz w:val="20"/>
                <w:szCs w:val="20"/>
              </w:rPr>
              <w:t>DEPOSITO TEMPORAL DE CADAVERES</w:t>
            </w:r>
          </w:p>
        </w:tc>
        <w:tc>
          <w:tcPr>
            <w:tcW w:w="1701" w:type="dxa"/>
            <w:shd w:val="clear" w:color="auto" w:fill="FFFFFF"/>
            <w:vAlign w:val="center"/>
          </w:tcPr>
          <w:p w14:paraId="70F9C20E" w14:textId="77777777" w:rsidR="00B13A3F" w:rsidRPr="00C72E27" w:rsidRDefault="00B13A3F" w:rsidP="00B13A3F">
            <w:pPr>
              <w:spacing w:after="0" w:line="360" w:lineRule="auto"/>
              <w:rPr>
                <w:rFonts w:eastAsia="Times New Roman" w:cs="Arial"/>
                <w:color w:val="00B050"/>
                <w:sz w:val="16"/>
                <w:szCs w:val="18"/>
                <w:lang w:val="es-ES" w:eastAsia="es-ES"/>
              </w:rPr>
            </w:pPr>
            <w:r w:rsidRPr="00C72E27">
              <w:rPr>
                <w:rFonts w:eastAsia="Times New Roman" w:cs="Arial"/>
                <w:color w:val="00B050"/>
                <w:sz w:val="16"/>
                <w:szCs w:val="18"/>
                <w:lang w:val="es-ES" w:eastAsia="es-ES"/>
              </w:rPr>
              <w:t>-Polvo de barrido</w:t>
            </w:r>
          </w:p>
          <w:p w14:paraId="60A86BBF" w14:textId="7B18A59E" w:rsidR="00B13A3F" w:rsidRPr="00C72E27" w:rsidRDefault="00B13A3F" w:rsidP="00B13A3F">
            <w:pPr>
              <w:spacing w:after="0" w:line="360" w:lineRule="auto"/>
              <w:rPr>
                <w:rFonts w:eastAsia="Times New Roman" w:cs="Arial"/>
                <w:color w:val="00B050"/>
                <w:sz w:val="16"/>
                <w:szCs w:val="18"/>
                <w:lang w:val="es-ES" w:eastAsia="es-ES"/>
              </w:rPr>
            </w:pPr>
            <w:r w:rsidRPr="00C72E27">
              <w:rPr>
                <w:rFonts w:eastAsia="Times New Roman" w:cs="Arial"/>
                <w:color w:val="00B050"/>
                <w:sz w:val="16"/>
                <w:szCs w:val="18"/>
                <w:lang w:val="es-ES" w:eastAsia="es-ES"/>
              </w:rPr>
              <w:t>Toallas de mano</w:t>
            </w:r>
          </w:p>
        </w:tc>
        <w:tc>
          <w:tcPr>
            <w:tcW w:w="1276" w:type="dxa"/>
            <w:shd w:val="clear" w:color="auto" w:fill="FFFFFF"/>
          </w:tcPr>
          <w:p w14:paraId="383A626B" w14:textId="7B9699CD" w:rsidR="00B13A3F" w:rsidRPr="00C72E27" w:rsidRDefault="00B13A3F" w:rsidP="005E6BF3">
            <w:pPr>
              <w:spacing w:after="192" w:line="360" w:lineRule="auto"/>
              <w:jc w:val="center"/>
              <w:rPr>
                <w:rFonts w:cs="Arial"/>
                <w:color w:val="7F7F7F" w:themeColor="text1" w:themeTint="80"/>
                <w:sz w:val="16"/>
                <w:szCs w:val="18"/>
              </w:rPr>
            </w:pPr>
            <w:r>
              <w:rPr>
                <w:rFonts w:cs="Arial"/>
                <w:color w:val="7F7F7F" w:themeColor="text1" w:themeTint="80"/>
                <w:sz w:val="16"/>
                <w:szCs w:val="18"/>
              </w:rPr>
              <w:t>N.A</w:t>
            </w:r>
          </w:p>
        </w:tc>
        <w:tc>
          <w:tcPr>
            <w:tcW w:w="2551" w:type="dxa"/>
            <w:shd w:val="clear" w:color="auto" w:fill="FFFFFF"/>
          </w:tcPr>
          <w:p w14:paraId="32DE6928" w14:textId="5A9CE05F" w:rsidR="00B13A3F" w:rsidRPr="00C72E27" w:rsidRDefault="00B13A3F" w:rsidP="00771D1C">
            <w:pPr>
              <w:spacing w:after="192" w:line="360" w:lineRule="auto"/>
              <w:jc w:val="center"/>
              <w:rPr>
                <w:rFonts w:cs="Arial"/>
                <w:color w:val="FF0000"/>
                <w:sz w:val="16"/>
                <w:szCs w:val="18"/>
              </w:rPr>
            </w:pPr>
            <w:r w:rsidRPr="00C72E27">
              <w:rPr>
                <w:rFonts w:cs="Arial"/>
                <w:color w:val="FF0000"/>
                <w:sz w:val="16"/>
                <w:szCs w:val="18"/>
              </w:rPr>
              <w:t>-Biosanitarios: Guantes, tapabocas, cualquier otro elemento desechable que haya tenido</w:t>
            </w:r>
            <w:r w:rsidR="00771D1C">
              <w:rPr>
                <w:rFonts w:cs="Arial"/>
                <w:color w:val="FF0000"/>
                <w:sz w:val="16"/>
                <w:szCs w:val="18"/>
              </w:rPr>
              <w:t xml:space="preserve"> contacto con riesgo biológico.</w:t>
            </w:r>
          </w:p>
        </w:tc>
        <w:tc>
          <w:tcPr>
            <w:tcW w:w="1418" w:type="dxa"/>
            <w:shd w:val="clear" w:color="auto" w:fill="FFFFFF"/>
          </w:tcPr>
          <w:p w14:paraId="1974E58C" w14:textId="446BFFCB" w:rsidR="00B13A3F" w:rsidRPr="00C72E27" w:rsidRDefault="00771D1C" w:rsidP="005D4D0C">
            <w:pPr>
              <w:spacing w:after="192" w:line="360" w:lineRule="auto"/>
              <w:jc w:val="center"/>
              <w:rPr>
                <w:rFonts w:cs="Arial"/>
                <w:color w:val="FF0000"/>
                <w:sz w:val="16"/>
                <w:szCs w:val="18"/>
              </w:rPr>
            </w:pPr>
            <w:r w:rsidRPr="00C72E27">
              <w:rPr>
                <w:rFonts w:cs="Arial"/>
                <w:color w:val="FF0000"/>
                <w:sz w:val="16"/>
                <w:szCs w:val="18"/>
              </w:rPr>
              <w:t>-Metales pesados: Lámparas y/o bombillos fluorescentes,</w:t>
            </w:r>
          </w:p>
        </w:tc>
      </w:tr>
      <w:tr w:rsidR="0066714B" w:rsidRPr="00C72E27" w14:paraId="7AB9DEA3" w14:textId="77777777" w:rsidTr="00D64AA4">
        <w:trPr>
          <w:trHeight w:val="6240"/>
        </w:trPr>
        <w:tc>
          <w:tcPr>
            <w:tcW w:w="1843" w:type="dxa"/>
            <w:shd w:val="clear" w:color="auto" w:fill="FFFFFF"/>
            <w:vAlign w:val="center"/>
          </w:tcPr>
          <w:p w14:paraId="540E720E" w14:textId="77777777" w:rsidR="0066714B" w:rsidRPr="00C72E27" w:rsidRDefault="0066714B" w:rsidP="006F7337">
            <w:pPr>
              <w:pStyle w:val="Sinespaciado1"/>
              <w:rPr>
                <w:rFonts w:asciiTheme="minorHAnsi" w:hAnsiTheme="minorHAnsi" w:cstheme="minorHAnsi"/>
                <w:b/>
                <w:sz w:val="20"/>
                <w:szCs w:val="20"/>
              </w:rPr>
            </w:pPr>
            <w:r w:rsidRPr="00C72E27">
              <w:rPr>
                <w:rFonts w:asciiTheme="minorHAnsi" w:hAnsiTheme="minorHAnsi" w:cstheme="minorHAnsi"/>
                <w:b/>
                <w:sz w:val="20"/>
                <w:szCs w:val="20"/>
              </w:rPr>
              <w:t>HO</w:t>
            </w:r>
            <w:r w:rsidR="00904A1D">
              <w:rPr>
                <w:rFonts w:asciiTheme="minorHAnsi" w:hAnsiTheme="minorHAnsi" w:cstheme="minorHAnsi"/>
                <w:b/>
                <w:sz w:val="20"/>
                <w:szCs w:val="20"/>
              </w:rPr>
              <w:t>SPITALIZACIÓ</w:t>
            </w:r>
            <w:r w:rsidRPr="00C72E27">
              <w:rPr>
                <w:rFonts w:asciiTheme="minorHAnsi" w:hAnsiTheme="minorHAnsi" w:cstheme="minorHAnsi"/>
                <w:b/>
                <w:sz w:val="20"/>
                <w:szCs w:val="20"/>
              </w:rPr>
              <w:t>N</w:t>
            </w:r>
          </w:p>
          <w:p w14:paraId="493A7008" w14:textId="77777777" w:rsidR="00D64AA4" w:rsidRPr="00C72E27" w:rsidRDefault="00D64AA4" w:rsidP="006F7337">
            <w:pPr>
              <w:pStyle w:val="Sinespaciado1"/>
              <w:rPr>
                <w:rFonts w:asciiTheme="minorHAnsi" w:hAnsiTheme="minorHAnsi" w:cstheme="minorHAnsi"/>
                <w:b/>
                <w:sz w:val="20"/>
                <w:szCs w:val="20"/>
              </w:rPr>
            </w:pPr>
          </w:p>
          <w:p w14:paraId="61E8C0CA" w14:textId="77777777" w:rsidR="00D64AA4" w:rsidRPr="00C72E27" w:rsidRDefault="00D64AA4" w:rsidP="00D64AA4">
            <w:pPr>
              <w:pStyle w:val="Sinespaciado1"/>
              <w:rPr>
                <w:rFonts w:asciiTheme="minorHAnsi" w:hAnsiTheme="minorHAnsi" w:cstheme="minorHAnsi"/>
                <w:b/>
                <w:sz w:val="20"/>
                <w:szCs w:val="20"/>
                <w:lang w:val="es-CO"/>
              </w:rPr>
            </w:pPr>
            <w:r w:rsidRPr="00C72E27">
              <w:rPr>
                <w:rFonts w:asciiTheme="minorHAnsi" w:hAnsiTheme="minorHAnsi" w:cstheme="minorHAnsi"/>
                <w:b/>
                <w:sz w:val="20"/>
                <w:szCs w:val="20"/>
                <w:lang w:val="es-CO"/>
              </w:rPr>
              <w:t>UNIDAD DE CUIDADOS INTENSIVOS</w:t>
            </w:r>
          </w:p>
          <w:p w14:paraId="3938F613" w14:textId="77777777" w:rsidR="00D64AA4" w:rsidRPr="00C72E27" w:rsidRDefault="00D64AA4" w:rsidP="00D64AA4">
            <w:pPr>
              <w:pStyle w:val="Sinespaciado1"/>
              <w:rPr>
                <w:rFonts w:asciiTheme="minorHAnsi" w:hAnsiTheme="minorHAnsi" w:cstheme="minorHAnsi"/>
                <w:b/>
                <w:sz w:val="20"/>
                <w:szCs w:val="20"/>
                <w:lang w:val="es-CO"/>
              </w:rPr>
            </w:pPr>
          </w:p>
          <w:p w14:paraId="594517EF" w14:textId="77777777" w:rsidR="00D64AA4" w:rsidRDefault="00D64AA4" w:rsidP="00D64AA4">
            <w:pPr>
              <w:pStyle w:val="Sinespaciado1"/>
              <w:rPr>
                <w:rFonts w:asciiTheme="minorHAnsi" w:hAnsiTheme="minorHAnsi" w:cstheme="minorHAnsi"/>
                <w:b/>
                <w:sz w:val="20"/>
                <w:szCs w:val="20"/>
                <w:lang w:val="es-CO"/>
              </w:rPr>
            </w:pPr>
            <w:r w:rsidRPr="00C72E27">
              <w:rPr>
                <w:rFonts w:asciiTheme="minorHAnsi" w:hAnsiTheme="minorHAnsi" w:cstheme="minorHAnsi"/>
                <w:b/>
                <w:sz w:val="20"/>
                <w:szCs w:val="20"/>
                <w:lang w:val="es-CO"/>
              </w:rPr>
              <w:t>UNIDAD DE CUIDADOS INTERMEDIOS</w:t>
            </w:r>
          </w:p>
          <w:p w14:paraId="4AB40E48" w14:textId="77777777" w:rsidR="008715F5" w:rsidRDefault="008715F5" w:rsidP="00D64AA4">
            <w:pPr>
              <w:pStyle w:val="Sinespaciado1"/>
              <w:rPr>
                <w:rFonts w:asciiTheme="minorHAnsi" w:hAnsiTheme="minorHAnsi" w:cstheme="minorHAnsi"/>
                <w:b/>
                <w:sz w:val="20"/>
                <w:szCs w:val="20"/>
                <w:lang w:val="es-CO"/>
              </w:rPr>
            </w:pPr>
          </w:p>
          <w:p w14:paraId="7894AD8E" w14:textId="77777777" w:rsidR="008715F5" w:rsidRDefault="008715F5" w:rsidP="00D64AA4">
            <w:pPr>
              <w:pStyle w:val="Sinespaciado1"/>
              <w:rPr>
                <w:rFonts w:asciiTheme="minorHAnsi" w:hAnsiTheme="minorHAnsi" w:cstheme="minorHAnsi"/>
                <w:b/>
                <w:sz w:val="20"/>
                <w:szCs w:val="20"/>
                <w:lang w:val="es-CO"/>
              </w:rPr>
            </w:pPr>
            <w:r>
              <w:rPr>
                <w:rFonts w:asciiTheme="minorHAnsi" w:hAnsiTheme="minorHAnsi" w:cstheme="minorHAnsi"/>
                <w:b/>
                <w:sz w:val="20"/>
                <w:szCs w:val="20"/>
                <w:lang w:val="es-CO"/>
              </w:rPr>
              <w:t>URGENCIAS</w:t>
            </w:r>
          </w:p>
          <w:p w14:paraId="7AD312C6" w14:textId="77777777" w:rsidR="00904A1D" w:rsidRDefault="00904A1D" w:rsidP="00D64AA4">
            <w:pPr>
              <w:pStyle w:val="Sinespaciado1"/>
              <w:rPr>
                <w:rFonts w:asciiTheme="minorHAnsi" w:hAnsiTheme="minorHAnsi" w:cstheme="minorHAnsi"/>
                <w:b/>
                <w:sz w:val="20"/>
                <w:szCs w:val="20"/>
                <w:lang w:val="es-CO"/>
              </w:rPr>
            </w:pPr>
          </w:p>
          <w:p w14:paraId="0E842F3E" w14:textId="77777777" w:rsidR="00904A1D" w:rsidRPr="00C72E27" w:rsidRDefault="00904A1D" w:rsidP="00D64AA4">
            <w:pPr>
              <w:pStyle w:val="Sinespaciado1"/>
              <w:rPr>
                <w:rFonts w:asciiTheme="minorHAnsi" w:hAnsiTheme="minorHAnsi" w:cstheme="minorHAnsi"/>
                <w:b/>
                <w:sz w:val="20"/>
                <w:szCs w:val="20"/>
                <w:lang w:val="es-CO"/>
              </w:rPr>
            </w:pPr>
            <w:r>
              <w:rPr>
                <w:rFonts w:asciiTheme="minorHAnsi" w:hAnsiTheme="minorHAnsi" w:cstheme="minorHAnsi"/>
                <w:b/>
                <w:sz w:val="20"/>
                <w:szCs w:val="20"/>
                <w:lang w:val="es-CO"/>
              </w:rPr>
              <w:t>CENTRAL DE ESTERILIZACIÓN</w:t>
            </w:r>
          </w:p>
          <w:p w14:paraId="00151400" w14:textId="77777777" w:rsidR="00D64AA4" w:rsidRPr="00C72E27" w:rsidRDefault="00D64AA4" w:rsidP="006F7337">
            <w:pPr>
              <w:pStyle w:val="Sinespaciado1"/>
              <w:rPr>
                <w:rFonts w:asciiTheme="minorHAnsi" w:hAnsiTheme="minorHAnsi" w:cstheme="minorHAnsi"/>
                <w:b/>
                <w:sz w:val="20"/>
                <w:szCs w:val="20"/>
              </w:rPr>
            </w:pPr>
          </w:p>
        </w:tc>
        <w:tc>
          <w:tcPr>
            <w:tcW w:w="1701" w:type="dxa"/>
            <w:shd w:val="clear" w:color="auto" w:fill="FFFFFF"/>
            <w:vAlign w:val="center"/>
          </w:tcPr>
          <w:p w14:paraId="43ACF980" w14:textId="77777777" w:rsidR="0066714B" w:rsidRPr="00C72E27" w:rsidRDefault="0066714B" w:rsidP="0066714B">
            <w:pPr>
              <w:spacing w:after="0" w:line="360" w:lineRule="auto"/>
              <w:rPr>
                <w:rFonts w:eastAsia="Times New Roman" w:cs="Arial"/>
                <w:color w:val="00B050"/>
                <w:sz w:val="16"/>
                <w:szCs w:val="18"/>
                <w:lang w:val="es-CO" w:eastAsia="es-ES"/>
              </w:rPr>
            </w:pPr>
            <w:r w:rsidRPr="00C72E27">
              <w:rPr>
                <w:rFonts w:eastAsia="Times New Roman" w:cs="Arial"/>
                <w:color w:val="00B050"/>
                <w:sz w:val="16"/>
                <w:szCs w:val="18"/>
                <w:lang w:val="es-CO" w:eastAsia="es-ES"/>
              </w:rPr>
              <w:t>-Polvo de barrido</w:t>
            </w:r>
          </w:p>
          <w:p w14:paraId="5DEC7180" w14:textId="77777777" w:rsidR="0066714B" w:rsidRPr="00C72E27" w:rsidRDefault="0066714B" w:rsidP="0066714B">
            <w:pPr>
              <w:spacing w:after="0" w:line="360" w:lineRule="auto"/>
              <w:rPr>
                <w:rFonts w:eastAsia="Times New Roman" w:cs="Arial"/>
                <w:color w:val="00B050"/>
                <w:sz w:val="16"/>
                <w:szCs w:val="18"/>
                <w:lang w:val="es-CO" w:eastAsia="es-ES"/>
              </w:rPr>
            </w:pPr>
            <w:r w:rsidRPr="00C72E27">
              <w:rPr>
                <w:rFonts w:eastAsia="Times New Roman" w:cs="Arial"/>
                <w:color w:val="00B050"/>
                <w:sz w:val="16"/>
                <w:szCs w:val="18"/>
                <w:lang w:val="es-CO" w:eastAsia="es-ES"/>
              </w:rPr>
              <w:t xml:space="preserve">-Papeles de empaques y/o envolturas </w:t>
            </w:r>
          </w:p>
          <w:p w14:paraId="52CB2659" w14:textId="77777777" w:rsidR="0066714B" w:rsidRPr="00C72E27" w:rsidRDefault="0066714B" w:rsidP="0066714B">
            <w:pPr>
              <w:spacing w:after="0" w:line="360" w:lineRule="auto"/>
              <w:rPr>
                <w:rFonts w:eastAsia="Times New Roman" w:cs="Arial"/>
                <w:color w:val="00B050"/>
                <w:sz w:val="16"/>
                <w:szCs w:val="18"/>
                <w:lang w:val="es-CO" w:eastAsia="es-ES"/>
              </w:rPr>
            </w:pPr>
            <w:r w:rsidRPr="00C72E27">
              <w:rPr>
                <w:rFonts w:eastAsia="Times New Roman" w:cs="Arial"/>
                <w:color w:val="00B050"/>
                <w:sz w:val="16"/>
                <w:szCs w:val="18"/>
                <w:lang w:val="es-CO" w:eastAsia="es-ES"/>
              </w:rPr>
              <w:t>-Residuos de comida no contaminada</w:t>
            </w:r>
          </w:p>
          <w:p w14:paraId="568AFEEB" w14:textId="77777777" w:rsidR="0066714B" w:rsidRPr="00C72E27" w:rsidRDefault="0066714B" w:rsidP="0066714B">
            <w:pPr>
              <w:spacing w:after="0" w:line="360" w:lineRule="auto"/>
              <w:rPr>
                <w:rFonts w:eastAsia="Times New Roman" w:cs="Arial"/>
                <w:color w:val="00B050"/>
                <w:sz w:val="16"/>
                <w:szCs w:val="18"/>
                <w:lang w:val="es-CO" w:eastAsia="es-ES"/>
              </w:rPr>
            </w:pPr>
            <w:r w:rsidRPr="00C72E27">
              <w:rPr>
                <w:rFonts w:eastAsia="Times New Roman" w:cs="Arial"/>
                <w:color w:val="00B050"/>
                <w:sz w:val="16"/>
                <w:szCs w:val="18"/>
                <w:lang w:val="es-CO" w:eastAsia="es-ES"/>
              </w:rPr>
              <w:t>-Servilletas</w:t>
            </w:r>
          </w:p>
          <w:p w14:paraId="2D626E5D" w14:textId="77777777" w:rsidR="0066714B" w:rsidRPr="00C72E27" w:rsidRDefault="0066714B" w:rsidP="0066714B">
            <w:pPr>
              <w:spacing w:after="0" w:line="360" w:lineRule="auto"/>
              <w:rPr>
                <w:rFonts w:eastAsia="Times New Roman" w:cs="Arial"/>
                <w:color w:val="00B050"/>
                <w:sz w:val="16"/>
                <w:szCs w:val="18"/>
                <w:lang w:val="es-CO" w:eastAsia="es-ES"/>
              </w:rPr>
            </w:pPr>
            <w:r w:rsidRPr="00C72E27">
              <w:rPr>
                <w:rFonts w:eastAsia="Times New Roman" w:cs="Arial"/>
                <w:color w:val="00B050"/>
                <w:sz w:val="16"/>
                <w:szCs w:val="18"/>
                <w:lang w:val="es-CO" w:eastAsia="es-ES"/>
              </w:rPr>
              <w:t>-Toallas de mano</w:t>
            </w:r>
          </w:p>
          <w:p w14:paraId="3430BC54" w14:textId="77777777" w:rsidR="0066714B" w:rsidRPr="00C72E27" w:rsidRDefault="0066714B" w:rsidP="0066714B">
            <w:pPr>
              <w:spacing w:after="0" w:line="360" w:lineRule="auto"/>
              <w:rPr>
                <w:rFonts w:eastAsia="Times New Roman" w:cs="Arial"/>
                <w:color w:val="00B050"/>
                <w:sz w:val="16"/>
                <w:szCs w:val="18"/>
                <w:lang w:val="es-CO" w:eastAsia="es-ES"/>
              </w:rPr>
            </w:pPr>
            <w:r w:rsidRPr="00C72E27">
              <w:rPr>
                <w:rFonts w:eastAsia="Times New Roman" w:cs="Arial"/>
                <w:color w:val="00B050"/>
                <w:sz w:val="16"/>
                <w:szCs w:val="18"/>
                <w:lang w:val="es-CO" w:eastAsia="es-ES"/>
              </w:rPr>
              <w:t>-Empaques de sistema y material estéril</w:t>
            </w:r>
          </w:p>
          <w:p w14:paraId="4CB5B47D" w14:textId="77777777" w:rsidR="0066714B" w:rsidRPr="00C72E27" w:rsidRDefault="0066714B" w:rsidP="0066714B">
            <w:pPr>
              <w:spacing w:after="0" w:line="360" w:lineRule="auto"/>
              <w:rPr>
                <w:rFonts w:eastAsia="Times New Roman" w:cs="Arial"/>
                <w:color w:val="00B050"/>
                <w:sz w:val="16"/>
                <w:szCs w:val="18"/>
                <w:lang w:val="es-CO" w:eastAsia="es-ES"/>
              </w:rPr>
            </w:pPr>
            <w:r w:rsidRPr="00C72E27">
              <w:rPr>
                <w:rFonts w:eastAsia="Times New Roman" w:cs="Arial"/>
                <w:color w:val="00B050"/>
                <w:sz w:val="16"/>
                <w:szCs w:val="18"/>
                <w:lang w:val="es-CO" w:eastAsia="es-ES"/>
              </w:rPr>
              <w:t>-Vidrio</w:t>
            </w:r>
          </w:p>
          <w:p w14:paraId="71D9EE4F" w14:textId="77777777" w:rsidR="0066714B" w:rsidRPr="00C72E27" w:rsidRDefault="0066714B" w:rsidP="0066714B">
            <w:pPr>
              <w:spacing w:after="0" w:line="360" w:lineRule="auto"/>
              <w:rPr>
                <w:rFonts w:eastAsia="Times New Roman" w:cs="Arial"/>
                <w:color w:val="00B050"/>
                <w:sz w:val="16"/>
                <w:szCs w:val="18"/>
                <w:lang w:val="es-CO" w:eastAsia="es-ES"/>
              </w:rPr>
            </w:pPr>
            <w:r w:rsidRPr="00C72E27">
              <w:rPr>
                <w:rFonts w:eastAsia="Times New Roman" w:cs="Arial"/>
                <w:color w:val="00B050"/>
                <w:sz w:val="16"/>
                <w:szCs w:val="18"/>
                <w:lang w:val="es-CO" w:eastAsia="es-ES"/>
              </w:rPr>
              <w:t>-Plástico (botellas)</w:t>
            </w:r>
          </w:p>
          <w:p w14:paraId="509830CD" w14:textId="77777777" w:rsidR="0066714B" w:rsidRPr="00C72E27" w:rsidRDefault="0066714B" w:rsidP="0066714B">
            <w:pPr>
              <w:spacing w:after="0" w:line="360" w:lineRule="auto"/>
              <w:rPr>
                <w:rFonts w:eastAsia="Times New Roman" w:cs="Arial"/>
                <w:color w:val="00B050"/>
                <w:sz w:val="16"/>
                <w:szCs w:val="18"/>
                <w:lang w:val="es-CO" w:eastAsia="es-ES"/>
              </w:rPr>
            </w:pPr>
            <w:r w:rsidRPr="00C72E27">
              <w:rPr>
                <w:rFonts w:eastAsia="Times New Roman" w:cs="Arial"/>
                <w:color w:val="00B050"/>
                <w:sz w:val="16"/>
                <w:szCs w:val="18"/>
                <w:lang w:val="es-CO" w:eastAsia="es-ES"/>
              </w:rPr>
              <w:t>-Vasos desechables</w:t>
            </w:r>
          </w:p>
          <w:p w14:paraId="79951C15" w14:textId="77777777" w:rsidR="0066714B" w:rsidRPr="00C72E27" w:rsidRDefault="0066714B" w:rsidP="0066714B">
            <w:pPr>
              <w:spacing w:after="0" w:line="360" w:lineRule="auto"/>
              <w:rPr>
                <w:rFonts w:eastAsia="Times New Roman" w:cs="Arial"/>
                <w:color w:val="00B050"/>
                <w:sz w:val="16"/>
                <w:szCs w:val="18"/>
                <w:lang w:val="es-CO" w:eastAsia="es-ES"/>
              </w:rPr>
            </w:pPr>
            <w:r w:rsidRPr="00C72E27">
              <w:rPr>
                <w:rFonts w:eastAsia="Times New Roman" w:cs="Arial"/>
                <w:color w:val="00B050"/>
                <w:sz w:val="16"/>
                <w:szCs w:val="18"/>
                <w:lang w:val="es-CO" w:eastAsia="es-ES"/>
              </w:rPr>
              <w:t>-Palitos mezcladores</w:t>
            </w:r>
          </w:p>
          <w:p w14:paraId="68635C3E" w14:textId="77777777" w:rsidR="0066714B" w:rsidRPr="00C72E27" w:rsidRDefault="0066714B" w:rsidP="0066714B">
            <w:pPr>
              <w:spacing w:after="0" w:line="360" w:lineRule="auto"/>
              <w:rPr>
                <w:rFonts w:eastAsia="Times New Roman" w:cs="Arial"/>
                <w:color w:val="00B050"/>
                <w:sz w:val="16"/>
                <w:szCs w:val="18"/>
                <w:lang w:val="es-ES" w:eastAsia="es-ES"/>
              </w:rPr>
            </w:pPr>
            <w:r w:rsidRPr="00C72E27">
              <w:rPr>
                <w:rFonts w:eastAsia="Times New Roman" w:cs="Arial"/>
                <w:color w:val="00B050"/>
                <w:sz w:val="16"/>
                <w:szCs w:val="18"/>
                <w:lang w:val="es-CO" w:eastAsia="es-ES"/>
              </w:rPr>
              <w:t>-Papel higiénico</w:t>
            </w:r>
          </w:p>
        </w:tc>
        <w:tc>
          <w:tcPr>
            <w:tcW w:w="1276" w:type="dxa"/>
            <w:shd w:val="clear" w:color="auto" w:fill="FFFFFF"/>
          </w:tcPr>
          <w:p w14:paraId="46D6B839" w14:textId="77777777" w:rsidR="0066714B" w:rsidRPr="00C72E27" w:rsidRDefault="0066714B" w:rsidP="0066714B">
            <w:pPr>
              <w:spacing w:after="192" w:line="360" w:lineRule="auto"/>
              <w:jc w:val="center"/>
              <w:rPr>
                <w:rFonts w:cs="Arial"/>
                <w:color w:val="7F7F7F" w:themeColor="text1" w:themeTint="80"/>
                <w:sz w:val="16"/>
                <w:szCs w:val="18"/>
                <w:lang w:val="es-CO"/>
              </w:rPr>
            </w:pPr>
            <w:r w:rsidRPr="00C72E27">
              <w:rPr>
                <w:rFonts w:cs="Arial"/>
                <w:color w:val="7F7F7F" w:themeColor="text1" w:themeTint="80"/>
                <w:sz w:val="16"/>
                <w:szCs w:val="18"/>
                <w:lang w:val="es-CO"/>
              </w:rPr>
              <w:t>-Bolsas externas de las soluciones salinas</w:t>
            </w:r>
          </w:p>
          <w:p w14:paraId="36664CA8" w14:textId="77777777" w:rsidR="0066714B" w:rsidRPr="00C72E27" w:rsidRDefault="0066714B" w:rsidP="0066714B">
            <w:pPr>
              <w:spacing w:after="192" w:line="360" w:lineRule="auto"/>
              <w:jc w:val="center"/>
              <w:rPr>
                <w:rFonts w:cs="Arial"/>
                <w:color w:val="7F7F7F" w:themeColor="text1" w:themeTint="80"/>
                <w:sz w:val="16"/>
                <w:szCs w:val="18"/>
                <w:lang w:val="es-CO"/>
              </w:rPr>
            </w:pPr>
            <w:r w:rsidRPr="00C72E27">
              <w:rPr>
                <w:rFonts w:cs="Arial"/>
                <w:color w:val="7F7F7F" w:themeColor="text1" w:themeTint="80"/>
                <w:sz w:val="16"/>
                <w:szCs w:val="18"/>
                <w:lang w:val="es-CO"/>
              </w:rPr>
              <w:t>-Cartón</w:t>
            </w:r>
          </w:p>
          <w:p w14:paraId="0D979CBB" w14:textId="77777777" w:rsidR="0066714B" w:rsidRPr="00C72E27" w:rsidRDefault="0066714B" w:rsidP="0066714B">
            <w:pPr>
              <w:spacing w:after="192" w:line="360" w:lineRule="auto"/>
              <w:jc w:val="center"/>
              <w:rPr>
                <w:rFonts w:cs="Arial"/>
                <w:color w:val="7F7F7F" w:themeColor="text1" w:themeTint="80"/>
                <w:sz w:val="16"/>
                <w:szCs w:val="18"/>
                <w:lang w:val="es-CO"/>
              </w:rPr>
            </w:pPr>
            <w:r w:rsidRPr="00C72E27">
              <w:rPr>
                <w:rFonts w:cs="Arial"/>
                <w:color w:val="7F7F7F" w:themeColor="text1" w:themeTint="80"/>
                <w:sz w:val="16"/>
                <w:szCs w:val="18"/>
                <w:lang w:val="es-CO"/>
              </w:rPr>
              <w:t>-Papel</w:t>
            </w:r>
          </w:p>
          <w:p w14:paraId="0C64614B" w14:textId="77777777" w:rsidR="0066714B" w:rsidRPr="00C72E27" w:rsidRDefault="0066714B" w:rsidP="0066714B">
            <w:pPr>
              <w:spacing w:after="192" w:line="360" w:lineRule="auto"/>
              <w:jc w:val="center"/>
              <w:rPr>
                <w:rFonts w:cs="Arial"/>
                <w:color w:val="7F7F7F" w:themeColor="text1" w:themeTint="80"/>
                <w:sz w:val="16"/>
                <w:szCs w:val="18"/>
                <w:lang w:val="es-CO"/>
              </w:rPr>
            </w:pPr>
            <w:r w:rsidRPr="00C72E27">
              <w:rPr>
                <w:rFonts w:cs="Arial"/>
                <w:color w:val="7F7F7F" w:themeColor="text1" w:themeTint="80"/>
                <w:sz w:val="16"/>
                <w:szCs w:val="18"/>
                <w:lang w:val="es-CO"/>
              </w:rPr>
              <w:t>-Viaflex</w:t>
            </w:r>
          </w:p>
        </w:tc>
        <w:tc>
          <w:tcPr>
            <w:tcW w:w="2551" w:type="dxa"/>
            <w:shd w:val="clear" w:color="auto" w:fill="FFFFFF"/>
          </w:tcPr>
          <w:p w14:paraId="01F525EF" w14:textId="77777777" w:rsidR="0066714B" w:rsidRPr="00C72E27" w:rsidRDefault="0066714B" w:rsidP="0066714B">
            <w:pPr>
              <w:spacing w:after="192" w:line="360" w:lineRule="auto"/>
              <w:jc w:val="center"/>
              <w:rPr>
                <w:rFonts w:cs="Arial"/>
                <w:color w:val="FF0000"/>
                <w:sz w:val="16"/>
                <w:szCs w:val="18"/>
                <w:lang w:val="es-CO"/>
              </w:rPr>
            </w:pPr>
            <w:r w:rsidRPr="00C72E27">
              <w:rPr>
                <w:rFonts w:cs="Arial"/>
                <w:b/>
                <w:color w:val="FF0000"/>
                <w:sz w:val="16"/>
                <w:szCs w:val="18"/>
                <w:lang w:val="es-CO"/>
              </w:rPr>
              <w:t>Biosanitarios:</w:t>
            </w:r>
            <w:r w:rsidRPr="00C72E27">
              <w:rPr>
                <w:rFonts w:cs="Arial"/>
                <w:color w:val="FF0000"/>
                <w:sz w:val="16"/>
                <w:szCs w:val="18"/>
                <w:lang w:val="es-CO"/>
              </w:rPr>
              <w:t xml:space="preserve"> Guantes, tapabocas, gasas, jeringas, guías de catéter, catéteres, sondas, bolsas de soluciones, material contaminado con fluidos, apósitos, aplicadores, algodones, drenes, vendajes, mechas, bolsas para transfusiones sanguíneas, sistemas cerrados y sellados de drenajes, </w:t>
            </w:r>
            <w:r w:rsidR="00C54A01" w:rsidRPr="00C72E27">
              <w:rPr>
                <w:rFonts w:cs="Arial"/>
                <w:color w:val="FF0000"/>
                <w:sz w:val="16"/>
                <w:szCs w:val="18"/>
                <w:lang w:val="es-CO"/>
              </w:rPr>
              <w:t xml:space="preserve">equipos de venoclisis, </w:t>
            </w:r>
            <w:r w:rsidRPr="00C72E27">
              <w:rPr>
                <w:rFonts w:cs="Arial"/>
                <w:color w:val="FF0000"/>
                <w:sz w:val="16"/>
                <w:szCs w:val="18"/>
                <w:lang w:val="es-CO"/>
              </w:rPr>
              <w:t>bajalenguas, Residuos de comida contaminada, Papel higiénico de baños pacientes aislados, toallas higiénicas, pañales o cualquier otro elemento desechable que haya tenido contacto con riesgo biológico.</w:t>
            </w:r>
          </w:p>
          <w:p w14:paraId="05C26A6B" w14:textId="77777777" w:rsidR="00F15CBF" w:rsidRDefault="0066714B" w:rsidP="00F15CBF">
            <w:pPr>
              <w:spacing w:after="192" w:line="360" w:lineRule="auto"/>
              <w:jc w:val="center"/>
              <w:rPr>
                <w:rFonts w:cs="Arial"/>
                <w:color w:val="FF0000"/>
                <w:sz w:val="16"/>
                <w:szCs w:val="18"/>
                <w:lang w:val="es-CO"/>
              </w:rPr>
            </w:pPr>
            <w:r w:rsidRPr="00C72E27">
              <w:rPr>
                <w:rFonts w:cs="Arial"/>
                <w:b/>
                <w:color w:val="FF0000"/>
                <w:sz w:val="16"/>
                <w:szCs w:val="18"/>
                <w:lang w:val="es-CO"/>
              </w:rPr>
              <w:t>Cortopunzantes:</w:t>
            </w:r>
            <w:r w:rsidRPr="00C72E27">
              <w:rPr>
                <w:rFonts w:cs="Arial"/>
                <w:color w:val="FF0000"/>
                <w:sz w:val="16"/>
                <w:szCs w:val="18"/>
                <w:lang w:val="es-CO"/>
              </w:rPr>
              <w:t xml:space="preserve"> Agujas</w:t>
            </w:r>
            <w:r w:rsidR="00F15CBF">
              <w:rPr>
                <w:rFonts w:cs="Arial"/>
                <w:color w:val="FF0000"/>
                <w:sz w:val="16"/>
                <w:szCs w:val="18"/>
                <w:lang w:val="es-CO"/>
              </w:rPr>
              <w:t xml:space="preserve">, bisturíes, lancetas, tijeras. </w:t>
            </w:r>
          </w:p>
          <w:p w14:paraId="4F830380" w14:textId="25B0ABFA" w:rsidR="008F7ADF" w:rsidRPr="00C72E27" w:rsidRDefault="008F7ADF" w:rsidP="00F15CBF">
            <w:pPr>
              <w:spacing w:after="192" w:line="360" w:lineRule="auto"/>
              <w:jc w:val="center"/>
              <w:rPr>
                <w:rFonts w:cs="Arial"/>
                <w:color w:val="FF0000"/>
                <w:sz w:val="16"/>
                <w:szCs w:val="18"/>
              </w:rPr>
            </w:pPr>
            <w:r w:rsidRPr="00C72E27">
              <w:rPr>
                <w:rFonts w:cs="Arial"/>
                <w:b/>
                <w:color w:val="FF0000"/>
                <w:sz w:val="16"/>
                <w:szCs w:val="18"/>
                <w:lang w:val="es-CO"/>
              </w:rPr>
              <w:t>Anatomopatologicos:</w:t>
            </w:r>
            <w:r w:rsidRPr="00C72E27">
              <w:rPr>
                <w:rFonts w:cs="Arial"/>
                <w:color w:val="FF0000"/>
                <w:sz w:val="16"/>
                <w:szCs w:val="18"/>
                <w:lang w:val="es-CO"/>
              </w:rPr>
              <w:t xml:space="preserve"> Fluidos corporales, Hemocomponentes.</w:t>
            </w:r>
          </w:p>
        </w:tc>
        <w:tc>
          <w:tcPr>
            <w:tcW w:w="1418" w:type="dxa"/>
            <w:shd w:val="clear" w:color="auto" w:fill="FFFFFF"/>
          </w:tcPr>
          <w:p w14:paraId="021F5263" w14:textId="77777777" w:rsidR="00F15CBF" w:rsidRPr="00C72E27" w:rsidRDefault="0066714B" w:rsidP="00F15CBF">
            <w:pPr>
              <w:spacing w:after="192" w:line="360" w:lineRule="auto"/>
              <w:jc w:val="center"/>
              <w:rPr>
                <w:rFonts w:cs="Arial"/>
                <w:color w:val="FF0000"/>
                <w:sz w:val="16"/>
                <w:szCs w:val="18"/>
                <w:lang w:val="es-CO"/>
              </w:rPr>
            </w:pPr>
            <w:r w:rsidRPr="00C72E27">
              <w:rPr>
                <w:rFonts w:cs="Arial"/>
                <w:b/>
                <w:color w:val="FF0000"/>
                <w:sz w:val="16"/>
                <w:szCs w:val="18"/>
                <w:lang w:val="es-CO"/>
              </w:rPr>
              <w:t>Fármacos:</w:t>
            </w:r>
            <w:r w:rsidRPr="00C72E27">
              <w:rPr>
                <w:rFonts w:cs="Arial"/>
                <w:color w:val="FF0000"/>
                <w:sz w:val="16"/>
                <w:szCs w:val="18"/>
                <w:lang w:val="es-CO"/>
              </w:rPr>
              <w:t xml:space="preserve"> Medicamentos vencidos, deteriorados o parciamente consum</w:t>
            </w:r>
            <w:r w:rsidR="00F15CBF">
              <w:rPr>
                <w:rFonts w:cs="Arial"/>
                <w:color w:val="FF0000"/>
                <w:sz w:val="16"/>
                <w:szCs w:val="18"/>
                <w:lang w:val="es-CO"/>
              </w:rPr>
              <w:t xml:space="preserve">idos, </w:t>
            </w:r>
            <w:r w:rsidR="00F15CBF" w:rsidRPr="00C72E27">
              <w:rPr>
                <w:rFonts w:cs="Arial"/>
                <w:color w:val="FF0000"/>
                <w:sz w:val="16"/>
                <w:szCs w:val="18"/>
                <w:lang w:val="es-CO"/>
              </w:rPr>
              <w:t>residuos de ampolletas y/o vidrios de medicamentos.</w:t>
            </w:r>
          </w:p>
          <w:p w14:paraId="1C9F0BA8" w14:textId="77777777" w:rsidR="0066714B" w:rsidRPr="00C72E27" w:rsidRDefault="0066714B" w:rsidP="0066714B">
            <w:pPr>
              <w:spacing w:after="192" w:line="360" w:lineRule="auto"/>
              <w:jc w:val="center"/>
              <w:rPr>
                <w:rFonts w:cs="Arial"/>
                <w:color w:val="FF0000"/>
                <w:sz w:val="16"/>
                <w:szCs w:val="18"/>
                <w:lang w:val="es-CO"/>
              </w:rPr>
            </w:pPr>
            <w:r w:rsidRPr="00C72E27">
              <w:rPr>
                <w:rFonts w:cs="Arial"/>
                <w:b/>
                <w:color w:val="FF0000"/>
                <w:sz w:val="16"/>
                <w:szCs w:val="18"/>
                <w:lang w:val="es-CO"/>
              </w:rPr>
              <w:t>RAEE</w:t>
            </w:r>
          </w:p>
          <w:p w14:paraId="1C8EF397" w14:textId="77777777" w:rsidR="0066714B" w:rsidRPr="00C72E27" w:rsidRDefault="0066714B" w:rsidP="0066714B">
            <w:pPr>
              <w:spacing w:after="192" w:line="360" w:lineRule="auto"/>
              <w:jc w:val="center"/>
              <w:rPr>
                <w:rFonts w:cs="Arial"/>
                <w:color w:val="FF0000"/>
                <w:sz w:val="16"/>
                <w:szCs w:val="18"/>
                <w:lang w:val="es-CO"/>
              </w:rPr>
            </w:pPr>
            <w:r w:rsidRPr="00C72E27">
              <w:rPr>
                <w:rFonts w:cs="Arial"/>
                <w:b/>
                <w:color w:val="FF0000"/>
                <w:sz w:val="16"/>
                <w:szCs w:val="18"/>
                <w:lang w:val="es-CO"/>
              </w:rPr>
              <w:t>Metales pesados:</w:t>
            </w:r>
            <w:r w:rsidRPr="00C72E27">
              <w:rPr>
                <w:rFonts w:cs="Arial"/>
                <w:color w:val="FF0000"/>
                <w:sz w:val="16"/>
                <w:szCs w:val="18"/>
                <w:lang w:val="es-CO"/>
              </w:rPr>
              <w:t xml:space="preserve"> Lámparas y/o bombillos fluorescentes, termómetros, pilas.</w:t>
            </w:r>
          </w:p>
          <w:p w14:paraId="3323AD3D" w14:textId="77777777" w:rsidR="0066714B" w:rsidRPr="00C72E27" w:rsidRDefault="0066714B" w:rsidP="0066714B">
            <w:pPr>
              <w:spacing w:after="192" w:line="360" w:lineRule="auto"/>
              <w:jc w:val="center"/>
              <w:rPr>
                <w:rFonts w:cs="Arial"/>
                <w:b/>
                <w:color w:val="FF0000"/>
                <w:sz w:val="16"/>
                <w:szCs w:val="18"/>
                <w:lang w:val="es-CO"/>
              </w:rPr>
            </w:pPr>
            <w:r w:rsidRPr="00C72E27">
              <w:rPr>
                <w:rFonts w:cs="Arial"/>
                <w:b/>
                <w:color w:val="FF0000"/>
                <w:sz w:val="16"/>
                <w:szCs w:val="18"/>
                <w:lang w:val="es-CO"/>
              </w:rPr>
              <w:t>Toners</w:t>
            </w:r>
          </w:p>
        </w:tc>
      </w:tr>
      <w:tr w:rsidR="00D64AA4" w:rsidRPr="00C72E27" w14:paraId="4C91B09B" w14:textId="77777777" w:rsidTr="00D64AA4">
        <w:trPr>
          <w:trHeight w:val="4539"/>
        </w:trPr>
        <w:tc>
          <w:tcPr>
            <w:tcW w:w="1843" w:type="dxa"/>
            <w:shd w:val="clear" w:color="auto" w:fill="FFFFFF"/>
            <w:vAlign w:val="center"/>
          </w:tcPr>
          <w:p w14:paraId="479F1F7B" w14:textId="0E794F82" w:rsidR="00D64AA4" w:rsidRPr="00C72E27" w:rsidRDefault="00D64AA4" w:rsidP="00D64AA4">
            <w:pPr>
              <w:pStyle w:val="Sinespaciado1"/>
              <w:rPr>
                <w:rFonts w:asciiTheme="minorHAnsi" w:hAnsiTheme="minorHAnsi" w:cstheme="minorHAnsi"/>
                <w:b/>
                <w:sz w:val="20"/>
                <w:szCs w:val="20"/>
              </w:rPr>
            </w:pPr>
            <w:r w:rsidRPr="00C72E27">
              <w:rPr>
                <w:rFonts w:asciiTheme="minorHAnsi" w:hAnsiTheme="minorHAnsi" w:cstheme="minorHAnsi"/>
                <w:b/>
                <w:sz w:val="20"/>
                <w:szCs w:val="20"/>
              </w:rPr>
              <w:t>CIRUGIA</w:t>
            </w:r>
          </w:p>
        </w:tc>
        <w:tc>
          <w:tcPr>
            <w:tcW w:w="1701" w:type="dxa"/>
            <w:shd w:val="clear" w:color="auto" w:fill="FFFFFF"/>
            <w:vAlign w:val="center"/>
          </w:tcPr>
          <w:p w14:paraId="3E878CB9" w14:textId="77777777" w:rsidR="00D64AA4" w:rsidRPr="00C72E27" w:rsidRDefault="00D64AA4" w:rsidP="00D64AA4">
            <w:pPr>
              <w:spacing w:after="0" w:line="360" w:lineRule="auto"/>
              <w:rPr>
                <w:rFonts w:eastAsia="Times New Roman" w:cs="Arial"/>
                <w:color w:val="00B050"/>
                <w:sz w:val="16"/>
                <w:szCs w:val="18"/>
                <w:lang w:val="es-CO" w:eastAsia="es-ES"/>
              </w:rPr>
            </w:pPr>
            <w:r w:rsidRPr="00C72E27">
              <w:rPr>
                <w:rFonts w:eastAsia="Times New Roman" w:cs="Arial"/>
                <w:color w:val="00B050"/>
                <w:sz w:val="16"/>
                <w:szCs w:val="18"/>
                <w:lang w:val="es-CO" w:eastAsia="es-ES"/>
              </w:rPr>
              <w:t>-Polvo de barrido</w:t>
            </w:r>
          </w:p>
          <w:p w14:paraId="712E6348" w14:textId="77777777" w:rsidR="00D64AA4" w:rsidRPr="00C72E27" w:rsidRDefault="00D64AA4" w:rsidP="00D64AA4">
            <w:pPr>
              <w:spacing w:after="0" w:line="360" w:lineRule="auto"/>
              <w:rPr>
                <w:rFonts w:eastAsia="Times New Roman" w:cs="Arial"/>
                <w:color w:val="00B050"/>
                <w:sz w:val="16"/>
                <w:szCs w:val="18"/>
                <w:lang w:val="es-CO" w:eastAsia="es-ES"/>
              </w:rPr>
            </w:pPr>
            <w:r w:rsidRPr="00C72E27">
              <w:rPr>
                <w:rFonts w:eastAsia="Times New Roman" w:cs="Arial"/>
                <w:color w:val="00B050"/>
                <w:sz w:val="16"/>
                <w:szCs w:val="18"/>
                <w:lang w:val="es-CO" w:eastAsia="es-ES"/>
              </w:rPr>
              <w:t xml:space="preserve">-Papeles de empaques y/o envolturas </w:t>
            </w:r>
          </w:p>
          <w:p w14:paraId="1BA3A557" w14:textId="77777777" w:rsidR="00D64AA4" w:rsidRPr="00C72E27" w:rsidRDefault="00D64AA4" w:rsidP="00D64AA4">
            <w:pPr>
              <w:spacing w:after="0" w:line="360" w:lineRule="auto"/>
              <w:rPr>
                <w:rFonts w:eastAsia="Times New Roman" w:cs="Arial"/>
                <w:color w:val="00B050"/>
                <w:sz w:val="16"/>
                <w:szCs w:val="18"/>
                <w:lang w:val="es-CO" w:eastAsia="es-ES"/>
              </w:rPr>
            </w:pPr>
            <w:r w:rsidRPr="00C72E27">
              <w:rPr>
                <w:rFonts w:eastAsia="Times New Roman" w:cs="Arial"/>
                <w:color w:val="00B050"/>
                <w:sz w:val="16"/>
                <w:szCs w:val="18"/>
                <w:lang w:val="es-CO" w:eastAsia="es-ES"/>
              </w:rPr>
              <w:t>-Residuos de comida no contaminada</w:t>
            </w:r>
          </w:p>
          <w:p w14:paraId="700AA889" w14:textId="77777777" w:rsidR="00D64AA4" w:rsidRPr="00C72E27" w:rsidRDefault="00D64AA4" w:rsidP="00D64AA4">
            <w:pPr>
              <w:spacing w:after="0" w:line="360" w:lineRule="auto"/>
              <w:rPr>
                <w:rFonts w:eastAsia="Times New Roman" w:cs="Arial"/>
                <w:color w:val="00B050"/>
                <w:sz w:val="16"/>
                <w:szCs w:val="18"/>
                <w:lang w:val="es-CO" w:eastAsia="es-ES"/>
              </w:rPr>
            </w:pPr>
            <w:r w:rsidRPr="00C72E27">
              <w:rPr>
                <w:rFonts w:eastAsia="Times New Roman" w:cs="Arial"/>
                <w:color w:val="00B050"/>
                <w:sz w:val="16"/>
                <w:szCs w:val="18"/>
                <w:lang w:val="es-CO" w:eastAsia="es-ES"/>
              </w:rPr>
              <w:t>-Servilletas</w:t>
            </w:r>
          </w:p>
          <w:p w14:paraId="63F076DE" w14:textId="77777777" w:rsidR="00D64AA4" w:rsidRPr="00C72E27" w:rsidRDefault="00D64AA4" w:rsidP="00D64AA4">
            <w:pPr>
              <w:spacing w:after="0" w:line="360" w:lineRule="auto"/>
              <w:rPr>
                <w:rFonts w:eastAsia="Times New Roman" w:cs="Arial"/>
                <w:color w:val="00B050"/>
                <w:sz w:val="16"/>
                <w:szCs w:val="18"/>
                <w:lang w:val="es-CO" w:eastAsia="es-ES"/>
              </w:rPr>
            </w:pPr>
            <w:r w:rsidRPr="00C72E27">
              <w:rPr>
                <w:rFonts w:eastAsia="Times New Roman" w:cs="Arial"/>
                <w:color w:val="00B050"/>
                <w:sz w:val="16"/>
                <w:szCs w:val="18"/>
                <w:lang w:val="es-CO" w:eastAsia="es-ES"/>
              </w:rPr>
              <w:t>-Toallas de mano</w:t>
            </w:r>
          </w:p>
          <w:p w14:paraId="1B0D2075" w14:textId="77777777" w:rsidR="00D64AA4" w:rsidRPr="00C72E27" w:rsidRDefault="00D64AA4" w:rsidP="00D64AA4">
            <w:pPr>
              <w:spacing w:after="0" w:line="360" w:lineRule="auto"/>
              <w:rPr>
                <w:rFonts w:eastAsia="Times New Roman" w:cs="Arial"/>
                <w:color w:val="00B050"/>
                <w:sz w:val="16"/>
                <w:szCs w:val="18"/>
                <w:lang w:val="es-CO" w:eastAsia="es-ES"/>
              </w:rPr>
            </w:pPr>
            <w:r w:rsidRPr="00C72E27">
              <w:rPr>
                <w:rFonts w:eastAsia="Times New Roman" w:cs="Arial"/>
                <w:color w:val="00B050"/>
                <w:sz w:val="16"/>
                <w:szCs w:val="18"/>
                <w:lang w:val="es-CO" w:eastAsia="es-ES"/>
              </w:rPr>
              <w:t>-Empaques de sistema y material estéril</w:t>
            </w:r>
          </w:p>
          <w:p w14:paraId="61A2DB01" w14:textId="77777777" w:rsidR="00D64AA4" w:rsidRPr="00C72E27" w:rsidRDefault="00D64AA4" w:rsidP="00D64AA4">
            <w:pPr>
              <w:spacing w:after="0" w:line="360" w:lineRule="auto"/>
              <w:rPr>
                <w:rFonts w:eastAsia="Times New Roman" w:cs="Arial"/>
                <w:color w:val="00B050"/>
                <w:sz w:val="16"/>
                <w:szCs w:val="18"/>
                <w:lang w:val="es-CO" w:eastAsia="es-ES"/>
              </w:rPr>
            </w:pPr>
            <w:r w:rsidRPr="00C72E27">
              <w:rPr>
                <w:rFonts w:eastAsia="Times New Roman" w:cs="Arial"/>
                <w:color w:val="00B050"/>
                <w:sz w:val="16"/>
                <w:szCs w:val="18"/>
                <w:lang w:val="es-CO" w:eastAsia="es-ES"/>
              </w:rPr>
              <w:t>-Vidrio</w:t>
            </w:r>
          </w:p>
          <w:p w14:paraId="3FB89F89" w14:textId="77777777" w:rsidR="00D64AA4" w:rsidRPr="00C72E27" w:rsidRDefault="00D64AA4" w:rsidP="00D64AA4">
            <w:pPr>
              <w:spacing w:after="0" w:line="360" w:lineRule="auto"/>
              <w:rPr>
                <w:rFonts w:eastAsia="Times New Roman" w:cs="Arial"/>
                <w:color w:val="00B050"/>
                <w:sz w:val="16"/>
                <w:szCs w:val="18"/>
                <w:lang w:val="es-CO" w:eastAsia="es-ES"/>
              </w:rPr>
            </w:pPr>
            <w:r w:rsidRPr="00C72E27">
              <w:rPr>
                <w:rFonts w:eastAsia="Times New Roman" w:cs="Arial"/>
                <w:color w:val="00B050"/>
                <w:sz w:val="16"/>
                <w:szCs w:val="18"/>
                <w:lang w:val="es-CO" w:eastAsia="es-ES"/>
              </w:rPr>
              <w:t>-Plástico (botellas)</w:t>
            </w:r>
          </w:p>
          <w:p w14:paraId="28CD335F" w14:textId="77777777" w:rsidR="00D64AA4" w:rsidRPr="00C72E27" w:rsidRDefault="00D64AA4" w:rsidP="00D64AA4">
            <w:pPr>
              <w:spacing w:after="0" w:line="360" w:lineRule="auto"/>
              <w:rPr>
                <w:rFonts w:eastAsia="Times New Roman" w:cs="Arial"/>
                <w:color w:val="00B050"/>
                <w:sz w:val="16"/>
                <w:szCs w:val="18"/>
                <w:lang w:val="es-CO" w:eastAsia="es-ES"/>
              </w:rPr>
            </w:pPr>
            <w:r w:rsidRPr="00C72E27">
              <w:rPr>
                <w:rFonts w:eastAsia="Times New Roman" w:cs="Arial"/>
                <w:color w:val="00B050"/>
                <w:sz w:val="16"/>
                <w:szCs w:val="18"/>
                <w:lang w:val="es-CO" w:eastAsia="es-ES"/>
              </w:rPr>
              <w:t>-Vasos desechables</w:t>
            </w:r>
          </w:p>
          <w:p w14:paraId="63388CDD" w14:textId="77777777" w:rsidR="00D64AA4" w:rsidRPr="00C72E27" w:rsidRDefault="00D64AA4" w:rsidP="00D64AA4">
            <w:pPr>
              <w:spacing w:after="0" w:line="360" w:lineRule="auto"/>
              <w:rPr>
                <w:rFonts w:eastAsia="Times New Roman" w:cs="Arial"/>
                <w:color w:val="00B050"/>
                <w:sz w:val="16"/>
                <w:szCs w:val="18"/>
                <w:lang w:val="es-CO" w:eastAsia="es-ES"/>
              </w:rPr>
            </w:pPr>
            <w:r w:rsidRPr="00C72E27">
              <w:rPr>
                <w:rFonts w:eastAsia="Times New Roman" w:cs="Arial"/>
                <w:color w:val="00B050"/>
                <w:sz w:val="16"/>
                <w:szCs w:val="18"/>
                <w:lang w:val="es-CO" w:eastAsia="es-ES"/>
              </w:rPr>
              <w:t>-Palitos mezcladores</w:t>
            </w:r>
          </w:p>
          <w:p w14:paraId="0B80F3D3" w14:textId="77777777" w:rsidR="00D64AA4" w:rsidRPr="00C72E27" w:rsidRDefault="00D64AA4" w:rsidP="00D64AA4">
            <w:pPr>
              <w:spacing w:after="0" w:line="360" w:lineRule="auto"/>
              <w:rPr>
                <w:rFonts w:eastAsia="Times New Roman" w:cs="Arial"/>
                <w:color w:val="00B050"/>
                <w:sz w:val="16"/>
                <w:szCs w:val="18"/>
                <w:lang w:val="es-ES" w:eastAsia="es-ES"/>
              </w:rPr>
            </w:pPr>
            <w:r w:rsidRPr="00C72E27">
              <w:rPr>
                <w:rFonts w:eastAsia="Times New Roman" w:cs="Arial"/>
                <w:color w:val="00B050"/>
                <w:sz w:val="16"/>
                <w:szCs w:val="18"/>
                <w:lang w:val="es-CO" w:eastAsia="es-ES"/>
              </w:rPr>
              <w:t>-Papel higiénico</w:t>
            </w:r>
          </w:p>
        </w:tc>
        <w:tc>
          <w:tcPr>
            <w:tcW w:w="1276" w:type="dxa"/>
            <w:shd w:val="clear" w:color="auto" w:fill="FFFFFF"/>
          </w:tcPr>
          <w:p w14:paraId="6D168A97" w14:textId="77777777" w:rsidR="00D64AA4" w:rsidRPr="00C72E27" w:rsidRDefault="00D64AA4" w:rsidP="00D64AA4">
            <w:pPr>
              <w:spacing w:after="192" w:line="360" w:lineRule="auto"/>
              <w:jc w:val="center"/>
              <w:rPr>
                <w:rFonts w:cs="Arial"/>
                <w:color w:val="7F7F7F" w:themeColor="text1" w:themeTint="80"/>
                <w:sz w:val="16"/>
                <w:szCs w:val="18"/>
                <w:lang w:val="es-CO"/>
              </w:rPr>
            </w:pPr>
            <w:r w:rsidRPr="00C72E27">
              <w:rPr>
                <w:rFonts w:cs="Arial"/>
                <w:color w:val="7F7F7F" w:themeColor="text1" w:themeTint="80"/>
                <w:sz w:val="16"/>
                <w:szCs w:val="18"/>
                <w:lang w:val="es-CO"/>
              </w:rPr>
              <w:t>-Bolsas externas de las soluciones salinas</w:t>
            </w:r>
          </w:p>
          <w:p w14:paraId="14CFB1C1" w14:textId="77777777" w:rsidR="00D64AA4" w:rsidRPr="00C72E27" w:rsidRDefault="00D64AA4" w:rsidP="00D64AA4">
            <w:pPr>
              <w:spacing w:after="192" w:line="360" w:lineRule="auto"/>
              <w:jc w:val="center"/>
              <w:rPr>
                <w:rFonts w:cs="Arial"/>
                <w:color w:val="7F7F7F" w:themeColor="text1" w:themeTint="80"/>
                <w:sz w:val="16"/>
                <w:szCs w:val="18"/>
                <w:lang w:val="es-CO"/>
              </w:rPr>
            </w:pPr>
            <w:r w:rsidRPr="00C72E27">
              <w:rPr>
                <w:rFonts w:cs="Arial"/>
                <w:color w:val="7F7F7F" w:themeColor="text1" w:themeTint="80"/>
                <w:sz w:val="16"/>
                <w:szCs w:val="18"/>
                <w:lang w:val="es-CO"/>
              </w:rPr>
              <w:t>-Cartón</w:t>
            </w:r>
          </w:p>
          <w:p w14:paraId="7EE2E5FE" w14:textId="77777777" w:rsidR="00D64AA4" w:rsidRPr="00C72E27" w:rsidRDefault="00D64AA4" w:rsidP="00D64AA4">
            <w:pPr>
              <w:spacing w:after="192" w:line="360" w:lineRule="auto"/>
              <w:jc w:val="center"/>
              <w:rPr>
                <w:rFonts w:cs="Arial"/>
                <w:color w:val="7F7F7F" w:themeColor="text1" w:themeTint="80"/>
                <w:sz w:val="16"/>
                <w:szCs w:val="18"/>
                <w:lang w:val="es-CO"/>
              </w:rPr>
            </w:pPr>
            <w:r w:rsidRPr="00C72E27">
              <w:rPr>
                <w:rFonts w:cs="Arial"/>
                <w:color w:val="7F7F7F" w:themeColor="text1" w:themeTint="80"/>
                <w:sz w:val="16"/>
                <w:szCs w:val="18"/>
                <w:lang w:val="es-CO"/>
              </w:rPr>
              <w:t>-Papel</w:t>
            </w:r>
          </w:p>
          <w:p w14:paraId="619E39E8" w14:textId="77777777" w:rsidR="00D64AA4" w:rsidRPr="00C72E27" w:rsidRDefault="00D64AA4" w:rsidP="00D64AA4">
            <w:pPr>
              <w:spacing w:after="192" w:line="360" w:lineRule="auto"/>
              <w:jc w:val="center"/>
              <w:rPr>
                <w:rFonts w:cs="Arial"/>
                <w:color w:val="7F7F7F" w:themeColor="text1" w:themeTint="80"/>
                <w:sz w:val="16"/>
                <w:szCs w:val="18"/>
                <w:lang w:val="es-CO"/>
              </w:rPr>
            </w:pPr>
            <w:r w:rsidRPr="00C72E27">
              <w:rPr>
                <w:rFonts w:cs="Arial"/>
                <w:color w:val="7F7F7F" w:themeColor="text1" w:themeTint="80"/>
                <w:sz w:val="16"/>
                <w:szCs w:val="18"/>
                <w:lang w:val="es-CO"/>
              </w:rPr>
              <w:t>-Viaflex</w:t>
            </w:r>
          </w:p>
        </w:tc>
        <w:tc>
          <w:tcPr>
            <w:tcW w:w="2551" w:type="dxa"/>
            <w:shd w:val="clear" w:color="auto" w:fill="FFFFFF"/>
          </w:tcPr>
          <w:p w14:paraId="0E206435" w14:textId="77777777" w:rsidR="001C7D86" w:rsidRPr="00C72E27" w:rsidRDefault="00D64AA4" w:rsidP="001C7D86">
            <w:pPr>
              <w:spacing w:after="192" w:line="360" w:lineRule="auto"/>
              <w:jc w:val="center"/>
              <w:rPr>
                <w:rFonts w:cs="Arial"/>
                <w:color w:val="FF0000"/>
                <w:sz w:val="16"/>
                <w:szCs w:val="18"/>
                <w:lang w:val="es-CO"/>
              </w:rPr>
            </w:pPr>
            <w:r w:rsidRPr="00C72E27">
              <w:rPr>
                <w:rFonts w:cs="Arial"/>
                <w:b/>
                <w:color w:val="FF0000"/>
                <w:sz w:val="16"/>
                <w:szCs w:val="18"/>
                <w:lang w:val="es-CO"/>
              </w:rPr>
              <w:t>Biosanitarios:</w:t>
            </w:r>
            <w:r w:rsidRPr="00C72E27">
              <w:rPr>
                <w:rFonts w:cs="Arial"/>
                <w:color w:val="FF0000"/>
                <w:sz w:val="16"/>
                <w:szCs w:val="18"/>
                <w:lang w:val="es-CO"/>
              </w:rPr>
              <w:t xml:space="preserve"> Guantes, tapabocas, gasas, jeringas, guías de catéter, catéteres, sondas, bolsas de soluciones, material contaminado con fluidos, apósitos, aplicadores, algodones, drenes, vendajes, mechas, bolsas para transfusiones sanguíneas, sistemas cerrados y sellados de drenajes, equipos de venoclisis, bajalenguas, Residuos de comida contaminada, Papel higiénico de baños pacientes aislados, toallas higiénicas, pañales o cualquier otro elemento desechable que haya tenido contacto con riesgo biológico.</w:t>
            </w:r>
          </w:p>
          <w:p w14:paraId="0BB10073" w14:textId="77777777" w:rsidR="00D64AA4" w:rsidRPr="00C72E27" w:rsidRDefault="00D64AA4" w:rsidP="00D64AA4">
            <w:pPr>
              <w:spacing w:after="192" w:line="360" w:lineRule="auto"/>
              <w:jc w:val="center"/>
              <w:rPr>
                <w:rFonts w:cs="Arial"/>
                <w:color w:val="FF0000"/>
                <w:sz w:val="16"/>
                <w:szCs w:val="18"/>
                <w:lang w:val="es-CO"/>
              </w:rPr>
            </w:pPr>
            <w:r w:rsidRPr="00C72E27">
              <w:rPr>
                <w:rFonts w:cs="Arial"/>
                <w:b/>
                <w:color w:val="FF0000"/>
                <w:sz w:val="16"/>
                <w:szCs w:val="18"/>
                <w:lang w:val="es-CO"/>
              </w:rPr>
              <w:t>Cortopunzantes:</w:t>
            </w:r>
            <w:r w:rsidRPr="00C72E27">
              <w:rPr>
                <w:rFonts w:cs="Arial"/>
                <w:color w:val="FF0000"/>
                <w:sz w:val="16"/>
                <w:szCs w:val="18"/>
                <w:lang w:val="es-CO"/>
              </w:rPr>
              <w:t xml:space="preserve"> Agujas, bisturíes, lancetas, tijeras, </w:t>
            </w:r>
          </w:p>
          <w:p w14:paraId="206B024A" w14:textId="77777777" w:rsidR="001C7D86" w:rsidRPr="00C72E27" w:rsidRDefault="001C7D86" w:rsidP="00D64AA4">
            <w:pPr>
              <w:spacing w:after="192" w:line="360" w:lineRule="auto"/>
              <w:jc w:val="center"/>
              <w:rPr>
                <w:rFonts w:cs="Arial"/>
                <w:color w:val="FF0000"/>
                <w:sz w:val="16"/>
                <w:szCs w:val="18"/>
              </w:rPr>
            </w:pPr>
            <w:r w:rsidRPr="00C72E27">
              <w:rPr>
                <w:rFonts w:cs="Arial"/>
                <w:b/>
                <w:color w:val="FF0000"/>
                <w:sz w:val="16"/>
                <w:szCs w:val="18"/>
                <w:lang w:val="es-CO"/>
              </w:rPr>
              <w:t>Anatomopatologicos:</w:t>
            </w:r>
            <w:r w:rsidRPr="00C72E27">
              <w:rPr>
                <w:rFonts w:cs="Arial"/>
                <w:color w:val="FF0000"/>
                <w:sz w:val="16"/>
                <w:szCs w:val="18"/>
                <w:lang w:val="es-CO"/>
              </w:rPr>
              <w:t xml:space="preserve"> Amputaciones, muestras para análisis, restos humanos, residuos de biopsi</w:t>
            </w:r>
            <w:r w:rsidR="008F7ADF" w:rsidRPr="00C72E27">
              <w:rPr>
                <w:rFonts w:cs="Arial"/>
                <w:color w:val="FF0000"/>
                <w:sz w:val="16"/>
                <w:szCs w:val="18"/>
                <w:lang w:val="es-CO"/>
              </w:rPr>
              <w:t>as, partes y fluidos corporales, Hemocomponentes.</w:t>
            </w:r>
          </w:p>
        </w:tc>
        <w:tc>
          <w:tcPr>
            <w:tcW w:w="1418" w:type="dxa"/>
            <w:shd w:val="clear" w:color="auto" w:fill="FFFFFF"/>
          </w:tcPr>
          <w:p w14:paraId="44438170" w14:textId="77777777" w:rsidR="00D64AA4" w:rsidRPr="00C72E27" w:rsidRDefault="00D64AA4" w:rsidP="00D64AA4">
            <w:pPr>
              <w:spacing w:after="192" w:line="360" w:lineRule="auto"/>
              <w:jc w:val="center"/>
              <w:rPr>
                <w:rFonts w:cs="Arial"/>
                <w:color w:val="FF0000"/>
                <w:sz w:val="16"/>
                <w:szCs w:val="18"/>
                <w:lang w:val="es-CO"/>
              </w:rPr>
            </w:pPr>
            <w:r w:rsidRPr="00C72E27">
              <w:rPr>
                <w:rFonts w:cs="Arial"/>
                <w:b/>
                <w:color w:val="FF0000"/>
                <w:sz w:val="16"/>
                <w:szCs w:val="18"/>
                <w:lang w:val="es-CO"/>
              </w:rPr>
              <w:t>Fármacos:</w:t>
            </w:r>
            <w:r w:rsidRPr="00C72E27">
              <w:rPr>
                <w:rFonts w:cs="Arial"/>
                <w:color w:val="FF0000"/>
                <w:sz w:val="16"/>
                <w:szCs w:val="18"/>
                <w:lang w:val="es-CO"/>
              </w:rPr>
              <w:t xml:space="preserve"> Medicamentos vencidos, </w:t>
            </w:r>
            <w:r w:rsidR="0064766E" w:rsidRPr="00C72E27">
              <w:rPr>
                <w:rFonts w:cs="Arial"/>
                <w:color w:val="FF0000"/>
                <w:sz w:val="16"/>
                <w:szCs w:val="18"/>
                <w:lang w:val="es-CO"/>
              </w:rPr>
              <w:t xml:space="preserve">residuos de ampolletas </w:t>
            </w:r>
            <w:r w:rsidR="009D0D58" w:rsidRPr="00C72E27">
              <w:rPr>
                <w:rFonts w:cs="Arial"/>
                <w:color w:val="FF0000"/>
                <w:sz w:val="16"/>
                <w:szCs w:val="18"/>
                <w:lang w:val="es-CO"/>
              </w:rPr>
              <w:t>y/o vidrios de medicamentos.</w:t>
            </w:r>
            <w:r w:rsidR="009D0D58">
              <w:rPr>
                <w:rFonts w:cs="Arial"/>
                <w:color w:val="FF0000"/>
                <w:sz w:val="16"/>
                <w:szCs w:val="18"/>
                <w:lang w:val="es-CO"/>
              </w:rPr>
              <w:t xml:space="preserve"> </w:t>
            </w:r>
            <w:r w:rsidR="009D0D58" w:rsidRPr="00C72E27">
              <w:rPr>
                <w:rFonts w:cs="Arial"/>
                <w:color w:val="FF0000"/>
                <w:sz w:val="16"/>
                <w:szCs w:val="18"/>
                <w:lang w:val="es-CO"/>
              </w:rPr>
              <w:t>Deteriorados</w:t>
            </w:r>
            <w:r w:rsidRPr="00C72E27">
              <w:rPr>
                <w:rFonts w:cs="Arial"/>
                <w:color w:val="FF0000"/>
                <w:sz w:val="16"/>
                <w:szCs w:val="18"/>
                <w:lang w:val="es-CO"/>
              </w:rPr>
              <w:t xml:space="preserve"> o parciamente consumidos.</w:t>
            </w:r>
          </w:p>
          <w:p w14:paraId="6CC97423" w14:textId="77777777" w:rsidR="00D64AA4" w:rsidRPr="00C72E27" w:rsidRDefault="00D64AA4" w:rsidP="00D64AA4">
            <w:pPr>
              <w:spacing w:after="192" w:line="360" w:lineRule="auto"/>
              <w:jc w:val="center"/>
              <w:rPr>
                <w:rFonts w:cs="Arial"/>
                <w:color w:val="FF0000"/>
                <w:sz w:val="16"/>
                <w:szCs w:val="18"/>
                <w:lang w:val="es-CO"/>
              </w:rPr>
            </w:pPr>
            <w:r w:rsidRPr="00C72E27">
              <w:rPr>
                <w:rFonts w:cs="Arial"/>
                <w:b/>
                <w:color w:val="FF0000"/>
                <w:sz w:val="16"/>
                <w:szCs w:val="18"/>
                <w:lang w:val="es-CO"/>
              </w:rPr>
              <w:t>RAEE</w:t>
            </w:r>
          </w:p>
          <w:p w14:paraId="07794360" w14:textId="77777777" w:rsidR="00D64AA4" w:rsidRPr="00C72E27" w:rsidRDefault="00D64AA4" w:rsidP="00D64AA4">
            <w:pPr>
              <w:spacing w:after="192" w:line="360" w:lineRule="auto"/>
              <w:jc w:val="center"/>
              <w:rPr>
                <w:rFonts w:cs="Arial"/>
                <w:color w:val="FF0000"/>
                <w:sz w:val="16"/>
                <w:szCs w:val="18"/>
                <w:lang w:val="es-CO"/>
              </w:rPr>
            </w:pPr>
            <w:r w:rsidRPr="00C72E27">
              <w:rPr>
                <w:rFonts w:cs="Arial"/>
                <w:b/>
                <w:color w:val="FF0000"/>
                <w:sz w:val="16"/>
                <w:szCs w:val="18"/>
                <w:lang w:val="es-CO"/>
              </w:rPr>
              <w:t>Metales pesados:</w:t>
            </w:r>
            <w:r w:rsidRPr="00C72E27">
              <w:rPr>
                <w:rFonts w:cs="Arial"/>
                <w:color w:val="FF0000"/>
                <w:sz w:val="16"/>
                <w:szCs w:val="18"/>
                <w:lang w:val="es-CO"/>
              </w:rPr>
              <w:t xml:space="preserve"> Lámparas y/o bombillos fluorescentes, termómetros, pilas.</w:t>
            </w:r>
          </w:p>
          <w:p w14:paraId="521A79A3" w14:textId="77777777" w:rsidR="001C7D86" w:rsidRPr="00C72E27" w:rsidRDefault="001C7D86" w:rsidP="001C7D86">
            <w:pPr>
              <w:spacing w:after="192" w:line="360" w:lineRule="auto"/>
              <w:jc w:val="center"/>
              <w:rPr>
                <w:rFonts w:cs="Arial"/>
                <w:b/>
                <w:color w:val="FF0000"/>
                <w:sz w:val="16"/>
                <w:szCs w:val="18"/>
                <w:lang w:val="es-CO"/>
              </w:rPr>
            </w:pPr>
            <w:r w:rsidRPr="00C72E27">
              <w:rPr>
                <w:rFonts w:cs="Arial"/>
                <w:b/>
                <w:color w:val="FF0000"/>
                <w:sz w:val="16"/>
                <w:szCs w:val="18"/>
                <w:lang w:val="es-CO"/>
              </w:rPr>
              <w:t xml:space="preserve">Contenedores presurizados: </w:t>
            </w:r>
            <w:r w:rsidRPr="00C72E27">
              <w:rPr>
                <w:rFonts w:cs="Arial"/>
                <w:color w:val="FF0000"/>
                <w:sz w:val="16"/>
                <w:szCs w:val="18"/>
                <w:lang w:val="es-CO"/>
              </w:rPr>
              <w:t>Gases anestésicos.</w:t>
            </w:r>
          </w:p>
          <w:p w14:paraId="5CB95228" w14:textId="77777777" w:rsidR="00D64AA4" w:rsidRPr="00C72E27" w:rsidRDefault="00D64AA4" w:rsidP="00D64AA4">
            <w:pPr>
              <w:spacing w:after="192" w:line="360" w:lineRule="auto"/>
              <w:jc w:val="center"/>
              <w:rPr>
                <w:rFonts w:cs="Arial"/>
                <w:b/>
                <w:color w:val="FF0000"/>
                <w:sz w:val="16"/>
                <w:szCs w:val="18"/>
                <w:lang w:val="es-CO"/>
              </w:rPr>
            </w:pPr>
            <w:r w:rsidRPr="00C72E27">
              <w:rPr>
                <w:rFonts w:cs="Arial"/>
                <w:b/>
                <w:color w:val="FF0000"/>
                <w:sz w:val="16"/>
                <w:szCs w:val="18"/>
                <w:lang w:val="es-CO"/>
              </w:rPr>
              <w:t>Toners</w:t>
            </w:r>
          </w:p>
        </w:tc>
      </w:tr>
      <w:tr w:rsidR="00904A1D" w:rsidRPr="00C72E27" w14:paraId="1F989D80" w14:textId="77777777" w:rsidTr="004C3650">
        <w:trPr>
          <w:trHeight w:val="5952"/>
        </w:trPr>
        <w:tc>
          <w:tcPr>
            <w:tcW w:w="1843" w:type="dxa"/>
            <w:tcBorders>
              <w:top w:val="outset" w:sz="6" w:space="0" w:color="auto"/>
              <w:left w:val="outset" w:sz="6" w:space="0" w:color="auto"/>
              <w:bottom w:val="outset" w:sz="6" w:space="0" w:color="auto"/>
              <w:right w:val="outset" w:sz="6" w:space="0" w:color="auto"/>
            </w:tcBorders>
            <w:vAlign w:val="center"/>
          </w:tcPr>
          <w:p w14:paraId="0C310F9D" w14:textId="77777777" w:rsidR="00904A1D" w:rsidRPr="00904A1D" w:rsidRDefault="00904A1D" w:rsidP="00904A1D">
            <w:pPr>
              <w:pStyle w:val="Sinespaciado1"/>
              <w:rPr>
                <w:rFonts w:asciiTheme="minorHAnsi" w:hAnsiTheme="minorHAnsi" w:cstheme="minorHAnsi"/>
                <w:b/>
                <w:sz w:val="20"/>
                <w:szCs w:val="20"/>
              </w:rPr>
            </w:pPr>
            <w:r w:rsidRPr="00904A1D">
              <w:rPr>
                <w:rFonts w:asciiTheme="minorHAnsi" w:hAnsiTheme="minorHAnsi" w:cstheme="minorHAnsi"/>
                <w:b/>
                <w:sz w:val="20"/>
                <w:szCs w:val="20"/>
              </w:rPr>
              <w:t>LABORATORIO CLINICO</w:t>
            </w:r>
          </w:p>
          <w:p w14:paraId="5130C3B0" w14:textId="77777777" w:rsidR="00904A1D" w:rsidRDefault="00904A1D" w:rsidP="00904A1D">
            <w:pPr>
              <w:pStyle w:val="Sinespaciado1"/>
              <w:rPr>
                <w:rFonts w:asciiTheme="minorHAnsi" w:hAnsiTheme="minorHAnsi" w:cstheme="minorHAnsi"/>
                <w:b/>
                <w:sz w:val="20"/>
                <w:szCs w:val="20"/>
              </w:rPr>
            </w:pPr>
          </w:p>
          <w:p w14:paraId="56D025FB" w14:textId="77777777" w:rsidR="00904A1D" w:rsidRPr="00904A1D" w:rsidRDefault="00904A1D" w:rsidP="00904A1D">
            <w:pPr>
              <w:pStyle w:val="Sinespaciado1"/>
              <w:rPr>
                <w:rFonts w:asciiTheme="minorHAnsi" w:hAnsiTheme="minorHAnsi" w:cstheme="minorHAnsi"/>
                <w:b/>
                <w:sz w:val="20"/>
                <w:szCs w:val="20"/>
              </w:rPr>
            </w:pPr>
            <w:r w:rsidRPr="00904A1D">
              <w:rPr>
                <w:rFonts w:asciiTheme="minorHAnsi" w:hAnsiTheme="minorHAnsi" w:cstheme="minorHAnsi"/>
                <w:b/>
                <w:sz w:val="20"/>
                <w:szCs w:val="20"/>
              </w:rPr>
              <w:t>PATOLOGIA</w:t>
            </w:r>
          </w:p>
          <w:p w14:paraId="0A4DEF5F" w14:textId="77777777" w:rsidR="00904A1D" w:rsidRDefault="00904A1D" w:rsidP="00904A1D">
            <w:pPr>
              <w:pStyle w:val="Sinespaciado1"/>
              <w:rPr>
                <w:rFonts w:asciiTheme="minorHAnsi" w:hAnsiTheme="minorHAnsi" w:cstheme="minorHAnsi"/>
                <w:b/>
                <w:sz w:val="20"/>
                <w:szCs w:val="20"/>
              </w:rPr>
            </w:pPr>
          </w:p>
          <w:p w14:paraId="6AE4B32D" w14:textId="77777777" w:rsidR="00904A1D" w:rsidRPr="00904A1D" w:rsidRDefault="00904A1D" w:rsidP="00904A1D">
            <w:pPr>
              <w:pStyle w:val="Sinespaciado1"/>
              <w:rPr>
                <w:rFonts w:asciiTheme="minorHAnsi" w:hAnsiTheme="minorHAnsi" w:cstheme="minorHAnsi"/>
                <w:b/>
                <w:sz w:val="20"/>
                <w:szCs w:val="20"/>
              </w:rPr>
            </w:pPr>
            <w:r w:rsidRPr="00904A1D">
              <w:rPr>
                <w:rFonts w:asciiTheme="minorHAnsi" w:hAnsiTheme="minorHAnsi" w:cstheme="minorHAnsi"/>
                <w:b/>
                <w:sz w:val="20"/>
                <w:szCs w:val="20"/>
              </w:rPr>
              <w:t>SERVICIO TRANSFUSIONAL</w:t>
            </w:r>
          </w:p>
          <w:p w14:paraId="62BAB0DE" w14:textId="77777777" w:rsidR="00904A1D" w:rsidRDefault="00904A1D" w:rsidP="00904A1D">
            <w:pPr>
              <w:pStyle w:val="Sinespaciado1"/>
              <w:rPr>
                <w:rFonts w:asciiTheme="minorHAnsi" w:hAnsiTheme="minorHAnsi" w:cstheme="minorHAnsi"/>
                <w:b/>
                <w:sz w:val="20"/>
                <w:szCs w:val="20"/>
              </w:rPr>
            </w:pPr>
          </w:p>
          <w:p w14:paraId="2F2027AA" w14:textId="77777777" w:rsidR="00904A1D" w:rsidRPr="00E45364" w:rsidRDefault="00904A1D" w:rsidP="00904A1D">
            <w:pPr>
              <w:pStyle w:val="Sinespaciado1"/>
              <w:rPr>
                <w:rFonts w:ascii="Arial" w:hAnsi="Arial" w:cs="Arial"/>
                <w:sz w:val="20"/>
                <w:lang w:eastAsia="es-CO"/>
              </w:rPr>
            </w:pPr>
            <w:r>
              <w:rPr>
                <w:rFonts w:asciiTheme="minorHAnsi" w:hAnsiTheme="minorHAnsi" w:cstheme="minorHAnsi"/>
                <w:b/>
                <w:sz w:val="20"/>
                <w:szCs w:val="20"/>
              </w:rPr>
              <w:t>IMAGENO</w:t>
            </w:r>
            <w:r w:rsidRPr="00904A1D">
              <w:rPr>
                <w:rFonts w:asciiTheme="minorHAnsi" w:hAnsiTheme="minorHAnsi" w:cstheme="minorHAnsi"/>
                <w:b/>
                <w:sz w:val="20"/>
                <w:szCs w:val="20"/>
              </w:rPr>
              <w:t>LOGIA</w:t>
            </w:r>
          </w:p>
        </w:tc>
        <w:tc>
          <w:tcPr>
            <w:tcW w:w="1701" w:type="dxa"/>
            <w:tcBorders>
              <w:top w:val="outset" w:sz="6" w:space="0" w:color="auto"/>
              <w:left w:val="outset" w:sz="6" w:space="0" w:color="auto"/>
              <w:bottom w:val="outset" w:sz="6" w:space="0" w:color="auto"/>
              <w:right w:val="outset" w:sz="6" w:space="0" w:color="auto"/>
            </w:tcBorders>
            <w:vAlign w:val="center"/>
          </w:tcPr>
          <w:p w14:paraId="7F9E77A0" w14:textId="77777777" w:rsidR="00904A1D" w:rsidRPr="00904A1D" w:rsidRDefault="00904A1D" w:rsidP="00904A1D">
            <w:pPr>
              <w:spacing w:after="0" w:line="360" w:lineRule="auto"/>
              <w:rPr>
                <w:rFonts w:eastAsia="Times New Roman" w:cs="Arial"/>
                <w:color w:val="00B050"/>
                <w:sz w:val="16"/>
                <w:szCs w:val="18"/>
                <w:lang w:val="es-CO" w:eastAsia="es-ES"/>
              </w:rPr>
            </w:pPr>
            <w:r w:rsidRPr="00904A1D">
              <w:rPr>
                <w:rFonts w:eastAsia="Times New Roman" w:cs="Arial"/>
                <w:color w:val="00B050"/>
                <w:sz w:val="16"/>
                <w:szCs w:val="18"/>
                <w:lang w:val="es-CO" w:eastAsia="es-ES"/>
              </w:rPr>
              <w:t>-Polvo de barrido</w:t>
            </w:r>
          </w:p>
          <w:p w14:paraId="7D603147" w14:textId="77777777" w:rsidR="00904A1D" w:rsidRPr="00904A1D" w:rsidRDefault="00904A1D" w:rsidP="00904A1D">
            <w:pPr>
              <w:spacing w:after="0" w:line="360" w:lineRule="auto"/>
              <w:rPr>
                <w:rFonts w:eastAsia="Times New Roman" w:cs="Arial"/>
                <w:color w:val="00B050"/>
                <w:sz w:val="16"/>
                <w:szCs w:val="18"/>
                <w:lang w:val="es-CO" w:eastAsia="es-ES"/>
              </w:rPr>
            </w:pPr>
            <w:r w:rsidRPr="00904A1D">
              <w:rPr>
                <w:rFonts w:eastAsia="Times New Roman" w:cs="Arial"/>
                <w:color w:val="00B050"/>
                <w:sz w:val="16"/>
                <w:szCs w:val="18"/>
                <w:lang w:val="es-CO" w:eastAsia="es-ES"/>
              </w:rPr>
              <w:t>-Palitos mezcladores</w:t>
            </w:r>
          </w:p>
          <w:p w14:paraId="6E4F703E" w14:textId="77777777" w:rsidR="00904A1D" w:rsidRPr="00904A1D" w:rsidRDefault="00904A1D" w:rsidP="00904A1D">
            <w:pPr>
              <w:spacing w:after="0" w:line="360" w:lineRule="auto"/>
              <w:rPr>
                <w:rFonts w:eastAsia="Times New Roman" w:cs="Arial"/>
                <w:color w:val="00B050"/>
                <w:sz w:val="16"/>
                <w:szCs w:val="18"/>
                <w:lang w:val="es-CO" w:eastAsia="es-ES"/>
              </w:rPr>
            </w:pPr>
            <w:r w:rsidRPr="00904A1D">
              <w:rPr>
                <w:rFonts w:eastAsia="Times New Roman" w:cs="Arial"/>
                <w:color w:val="00B050"/>
                <w:sz w:val="16"/>
                <w:szCs w:val="18"/>
                <w:lang w:val="es-CO" w:eastAsia="es-ES"/>
              </w:rPr>
              <w:t>-Papeles de empaques y/o envolturas metalizadas o plásticas</w:t>
            </w:r>
          </w:p>
          <w:p w14:paraId="7891F9AC" w14:textId="77777777" w:rsidR="00904A1D" w:rsidRPr="00904A1D" w:rsidRDefault="00904A1D" w:rsidP="00904A1D">
            <w:pPr>
              <w:spacing w:after="0" w:line="360" w:lineRule="auto"/>
              <w:rPr>
                <w:rFonts w:eastAsia="Times New Roman" w:cs="Arial"/>
                <w:color w:val="00B050"/>
                <w:sz w:val="16"/>
                <w:szCs w:val="18"/>
                <w:lang w:val="es-CO" w:eastAsia="es-ES"/>
              </w:rPr>
            </w:pPr>
            <w:r w:rsidRPr="00904A1D">
              <w:rPr>
                <w:rFonts w:eastAsia="Times New Roman" w:cs="Arial"/>
                <w:color w:val="00B050"/>
                <w:sz w:val="16"/>
                <w:szCs w:val="18"/>
                <w:lang w:val="es-CO" w:eastAsia="es-ES"/>
              </w:rPr>
              <w:t>-Residuos de comida no contaminada</w:t>
            </w:r>
          </w:p>
          <w:p w14:paraId="13244521" w14:textId="77777777" w:rsidR="00904A1D" w:rsidRPr="00904A1D" w:rsidRDefault="00904A1D" w:rsidP="00904A1D">
            <w:pPr>
              <w:spacing w:after="0" w:line="360" w:lineRule="auto"/>
              <w:rPr>
                <w:rFonts w:eastAsia="Times New Roman" w:cs="Arial"/>
                <w:color w:val="00B050"/>
                <w:sz w:val="16"/>
                <w:szCs w:val="18"/>
                <w:lang w:val="es-CO" w:eastAsia="es-ES"/>
              </w:rPr>
            </w:pPr>
            <w:r w:rsidRPr="00904A1D">
              <w:rPr>
                <w:rFonts w:eastAsia="Times New Roman" w:cs="Arial"/>
                <w:color w:val="00B050"/>
                <w:sz w:val="16"/>
                <w:szCs w:val="18"/>
                <w:lang w:val="es-CO" w:eastAsia="es-ES"/>
              </w:rPr>
              <w:t>-Bolsas externas de las soluciones salinas</w:t>
            </w:r>
          </w:p>
          <w:p w14:paraId="717CD063" w14:textId="77777777" w:rsidR="00904A1D" w:rsidRPr="00904A1D" w:rsidRDefault="00904A1D" w:rsidP="00904A1D">
            <w:pPr>
              <w:spacing w:after="0" w:line="360" w:lineRule="auto"/>
              <w:rPr>
                <w:rFonts w:eastAsia="Times New Roman" w:cs="Arial"/>
                <w:color w:val="00B050"/>
                <w:sz w:val="16"/>
                <w:szCs w:val="18"/>
                <w:lang w:val="es-CO" w:eastAsia="es-ES"/>
              </w:rPr>
            </w:pPr>
            <w:r w:rsidRPr="00904A1D">
              <w:rPr>
                <w:rFonts w:eastAsia="Times New Roman" w:cs="Arial"/>
                <w:color w:val="00B050"/>
                <w:sz w:val="16"/>
                <w:szCs w:val="18"/>
                <w:lang w:val="es-CO" w:eastAsia="es-ES"/>
              </w:rPr>
              <w:t>-Toallas de mano</w:t>
            </w:r>
          </w:p>
          <w:p w14:paraId="5C535827" w14:textId="77777777" w:rsidR="00904A1D" w:rsidRPr="00904A1D" w:rsidRDefault="00904A1D" w:rsidP="00904A1D">
            <w:pPr>
              <w:spacing w:after="0" w:line="360" w:lineRule="auto"/>
              <w:rPr>
                <w:rFonts w:eastAsia="Times New Roman" w:cs="Arial"/>
                <w:color w:val="00B050"/>
                <w:sz w:val="16"/>
                <w:szCs w:val="18"/>
                <w:lang w:val="es-CO" w:eastAsia="es-ES"/>
              </w:rPr>
            </w:pPr>
            <w:r w:rsidRPr="00904A1D">
              <w:rPr>
                <w:rFonts w:eastAsia="Times New Roman" w:cs="Arial"/>
                <w:color w:val="00B050"/>
                <w:sz w:val="16"/>
                <w:szCs w:val="18"/>
                <w:lang w:val="es-CO" w:eastAsia="es-ES"/>
              </w:rPr>
              <w:t>-Empaques de sistema y material estéril</w:t>
            </w:r>
          </w:p>
          <w:p w14:paraId="0469C97B" w14:textId="77777777" w:rsidR="00904A1D" w:rsidRPr="00904A1D" w:rsidRDefault="00904A1D" w:rsidP="00904A1D">
            <w:pPr>
              <w:spacing w:after="0" w:line="360" w:lineRule="auto"/>
              <w:rPr>
                <w:rFonts w:eastAsia="Times New Roman" w:cs="Arial"/>
                <w:color w:val="00B050"/>
                <w:sz w:val="16"/>
                <w:szCs w:val="18"/>
                <w:lang w:val="es-CO" w:eastAsia="es-ES"/>
              </w:rPr>
            </w:pPr>
            <w:r w:rsidRPr="00904A1D">
              <w:rPr>
                <w:rFonts w:eastAsia="Times New Roman" w:cs="Arial"/>
                <w:color w:val="00B050"/>
                <w:sz w:val="16"/>
                <w:szCs w:val="18"/>
                <w:lang w:val="es-CO" w:eastAsia="es-ES"/>
              </w:rPr>
              <w:t>Vidrio</w:t>
            </w:r>
          </w:p>
          <w:p w14:paraId="69632A14" w14:textId="77777777" w:rsidR="00904A1D" w:rsidRPr="00904A1D" w:rsidRDefault="00904A1D" w:rsidP="00904A1D">
            <w:pPr>
              <w:spacing w:after="0" w:line="360" w:lineRule="auto"/>
              <w:rPr>
                <w:rFonts w:eastAsia="Times New Roman" w:cs="Arial"/>
                <w:color w:val="00B050"/>
                <w:sz w:val="16"/>
                <w:szCs w:val="18"/>
                <w:lang w:val="es-CO" w:eastAsia="es-ES"/>
              </w:rPr>
            </w:pPr>
            <w:r w:rsidRPr="00904A1D">
              <w:rPr>
                <w:rFonts w:eastAsia="Times New Roman" w:cs="Arial"/>
                <w:color w:val="00B050"/>
                <w:sz w:val="16"/>
                <w:szCs w:val="18"/>
                <w:lang w:val="es-CO" w:eastAsia="es-ES"/>
              </w:rPr>
              <w:t>-Plástico (botellas)</w:t>
            </w:r>
          </w:p>
          <w:p w14:paraId="1C523C86" w14:textId="77777777" w:rsidR="00904A1D" w:rsidRPr="00904A1D" w:rsidRDefault="00904A1D" w:rsidP="00904A1D">
            <w:pPr>
              <w:spacing w:after="0" w:line="360" w:lineRule="auto"/>
              <w:rPr>
                <w:rFonts w:eastAsia="Times New Roman" w:cs="Arial"/>
                <w:color w:val="00B050"/>
                <w:sz w:val="16"/>
                <w:szCs w:val="18"/>
                <w:lang w:val="es-CO" w:eastAsia="es-ES"/>
              </w:rPr>
            </w:pPr>
            <w:r w:rsidRPr="00904A1D">
              <w:rPr>
                <w:rFonts w:eastAsia="Times New Roman" w:cs="Arial"/>
                <w:color w:val="00B050"/>
                <w:sz w:val="16"/>
                <w:szCs w:val="18"/>
                <w:lang w:val="es-CO" w:eastAsia="es-ES"/>
              </w:rPr>
              <w:t>-Vasos desechables</w:t>
            </w:r>
          </w:p>
          <w:p w14:paraId="19E8B2CE" w14:textId="77777777" w:rsidR="00904A1D" w:rsidRPr="00904A1D" w:rsidRDefault="00904A1D" w:rsidP="00904A1D">
            <w:pPr>
              <w:spacing w:after="0" w:line="360" w:lineRule="auto"/>
              <w:rPr>
                <w:rFonts w:eastAsia="Times New Roman" w:cs="Arial"/>
                <w:color w:val="00B050"/>
                <w:sz w:val="16"/>
                <w:szCs w:val="18"/>
                <w:lang w:val="es-CO" w:eastAsia="es-ES"/>
              </w:rPr>
            </w:pPr>
            <w:r w:rsidRPr="00904A1D">
              <w:rPr>
                <w:rFonts w:eastAsia="Times New Roman" w:cs="Arial"/>
                <w:color w:val="00B050"/>
                <w:sz w:val="16"/>
                <w:szCs w:val="18"/>
                <w:lang w:val="es-CO" w:eastAsia="es-ES"/>
              </w:rPr>
              <w:t>-Papel higiénico</w:t>
            </w:r>
          </w:p>
          <w:p w14:paraId="0F203F50" w14:textId="77777777" w:rsidR="00904A1D" w:rsidRDefault="00904A1D" w:rsidP="00904A1D">
            <w:pPr>
              <w:spacing w:after="0" w:line="360" w:lineRule="auto"/>
              <w:rPr>
                <w:rFonts w:eastAsia="Times New Roman" w:cs="Arial"/>
                <w:color w:val="00B050"/>
                <w:sz w:val="16"/>
                <w:szCs w:val="18"/>
                <w:lang w:val="es-CO" w:eastAsia="es-ES"/>
              </w:rPr>
            </w:pPr>
            <w:r w:rsidRPr="00904A1D">
              <w:rPr>
                <w:rFonts w:eastAsia="Times New Roman" w:cs="Arial"/>
                <w:color w:val="00B050"/>
                <w:sz w:val="16"/>
                <w:szCs w:val="18"/>
                <w:lang w:val="es-CO" w:eastAsia="es-ES"/>
              </w:rPr>
              <w:t>-Papel printer</w:t>
            </w:r>
          </w:p>
          <w:p w14:paraId="6329958F" w14:textId="77777777" w:rsidR="001740B7" w:rsidRPr="00E45364" w:rsidRDefault="001740B7" w:rsidP="00904A1D">
            <w:pPr>
              <w:spacing w:after="0" w:line="360" w:lineRule="auto"/>
              <w:rPr>
                <w:rFonts w:eastAsia="Times New Roman" w:cs="Arial"/>
                <w:sz w:val="20"/>
                <w:lang w:eastAsia="es-CO"/>
              </w:rPr>
            </w:pPr>
            <w:r>
              <w:rPr>
                <w:rFonts w:eastAsia="Times New Roman" w:cs="Arial"/>
                <w:color w:val="00B050"/>
                <w:sz w:val="16"/>
                <w:szCs w:val="18"/>
                <w:lang w:val="es-CO" w:eastAsia="es-ES"/>
              </w:rPr>
              <w:t>-Placas secas</w:t>
            </w:r>
          </w:p>
        </w:tc>
        <w:tc>
          <w:tcPr>
            <w:tcW w:w="1276" w:type="dxa"/>
            <w:tcBorders>
              <w:top w:val="outset" w:sz="6" w:space="0" w:color="auto"/>
              <w:left w:val="outset" w:sz="6" w:space="0" w:color="auto"/>
              <w:bottom w:val="outset" w:sz="6" w:space="0" w:color="auto"/>
              <w:right w:val="outset" w:sz="6" w:space="0" w:color="auto"/>
            </w:tcBorders>
            <w:vAlign w:val="center"/>
          </w:tcPr>
          <w:p w14:paraId="4D5B8350" w14:textId="77777777" w:rsidR="00904A1D" w:rsidRPr="00904A1D" w:rsidRDefault="00904A1D" w:rsidP="00904A1D">
            <w:pPr>
              <w:spacing w:after="192" w:line="360" w:lineRule="auto"/>
              <w:jc w:val="center"/>
              <w:rPr>
                <w:rFonts w:cs="Arial"/>
                <w:color w:val="7F7F7F" w:themeColor="text1" w:themeTint="80"/>
                <w:sz w:val="16"/>
                <w:szCs w:val="18"/>
                <w:lang w:val="es-CO"/>
              </w:rPr>
            </w:pPr>
            <w:r w:rsidRPr="00E45364">
              <w:rPr>
                <w:rFonts w:eastAsia="Times New Roman" w:cs="Arial"/>
                <w:sz w:val="20"/>
                <w:lang w:eastAsia="es-CO"/>
              </w:rPr>
              <w:t> </w:t>
            </w:r>
            <w:r>
              <w:rPr>
                <w:rFonts w:eastAsia="Times New Roman" w:cs="Arial"/>
                <w:sz w:val="20"/>
                <w:lang w:eastAsia="es-CO"/>
              </w:rPr>
              <w:t>-</w:t>
            </w:r>
            <w:r w:rsidRPr="00904A1D">
              <w:rPr>
                <w:rFonts w:cs="Arial"/>
                <w:color w:val="7F7F7F" w:themeColor="text1" w:themeTint="80"/>
                <w:sz w:val="16"/>
                <w:szCs w:val="18"/>
                <w:lang w:val="es-CO"/>
              </w:rPr>
              <w:t>Cartón</w:t>
            </w:r>
          </w:p>
          <w:p w14:paraId="4AC97146" w14:textId="77777777" w:rsidR="00904A1D" w:rsidRDefault="00904A1D" w:rsidP="00904A1D">
            <w:pPr>
              <w:spacing w:after="192" w:line="360" w:lineRule="auto"/>
              <w:jc w:val="center"/>
              <w:rPr>
                <w:rFonts w:cs="Arial"/>
                <w:color w:val="7F7F7F" w:themeColor="text1" w:themeTint="80"/>
                <w:sz w:val="16"/>
                <w:szCs w:val="18"/>
                <w:lang w:val="es-CO"/>
              </w:rPr>
            </w:pPr>
            <w:r w:rsidRPr="00904A1D">
              <w:rPr>
                <w:rFonts w:cs="Arial"/>
                <w:color w:val="7F7F7F" w:themeColor="text1" w:themeTint="80"/>
                <w:sz w:val="16"/>
                <w:szCs w:val="18"/>
                <w:lang w:val="es-CO"/>
              </w:rPr>
              <w:t>-Papel</w:t>
            </w:r>
          </w:p>
          <w:p w14:paraId="2D0B62C6" w14:textId="77777777" w:rsidR="001C39F1" w:rsidRPr="00904A1D" w:rsidRDefault="001C39F1" w:rsidP="00904A1D">
            <w:pPr>
              <w:spacing w:after="192" w:line="360" w:lineRule="auto"/>
              <w:jc w:val="center"/>
              <w:rPr>
                <w:rFonts w:cs="Arial"/>
                <w:color w:val="7F7F7F" w:themeColor="text1" w:themeTint="80"/>
                <w:sz w:val="16"/>
                <w:szCs w:val="18"/>
                <w:lang w:val="es-CO"/>
              </w:rPr>
            </w:pPr>
            <w:r>
              <w:rPr>
                <w:rFonts w:cs="Arial"/>
                <w:color w:val="7F7F7F" w:themeColor="text1" w:themeTint="80"/>
                <w:sz w:val="16"/>
                <w:szCs w:val="18"/>
                <w:lang w:val="es-CO"/>
              </w:rPr>
              <w:t>-Latas de aluminio</w:t>
            </w:r>
          </w:p>
          <w:p w14:paraId="28D8FF54" w14:textId="77777777" w:rsidR="00904A1D" w:rsidRPr="00E45364" w:rsidRDefault="00904A1D" w:rsidP="00904A1D">
            <w:pPr>
              <w:spacing w:before="100" w:beforeAutospacing="1" w:after="100" w:afterAutospacing="1" w:line="240" w:lineRule="auto"/>
              <w:jc w:val="both"/>
              <w:rPr>
                <w:rFonts w:eastAsia="Times New Roman" w:cs="Arial"/>
                <w:sz w:val="20"/>
                <w:lang w:eastAsia="es-CO"/>
              </w:rPr>
            </w:pPr>
          </w:p>
          <w:p w14:paraId="27C7F23D" w14:textId="77777777" w:rsidR="00904A1D" w:rsidRPr="00E45364" w:rsidRDefault="00904A1D" w:rsidP="00904A1D">
            <w:pPr>
              <w:spacing w:before="100" w:beforeAutospacing="1" w:after="100" w:afterAutospacing="1" w:line="240" w:lineRule="auto"/>
              <w:jc w:val="both"/>
              <w:rPr>
                <w:rFonts w:eastAsia="Times New Roman" w:cs="Arial"/>
                <w:sz w:val="20"/>
                <w:lang w:eastAsia="es-CO"/>
              </w:rPr>
            </w:pPr>
          </w:p>
        </w:tc>
        <w:tc>
          <w:tcPr>
            <w:tcW w:w="2551" w:type="dxa"/>
            <w:tcBorders>
              <w:top w:val="outset" w:sz="6" w:space="0" w:color="auto"/>
              <w:left w:val="outset" w:sz="6" w:space="0" w:color="auto"/>
              <w:bottom w:val="outset" w:sz="6" w:space="0" w:color="auto"/>
              <w:right w:val="outset" w:sz="6" w:space="0" w:color="auto"/>
            </w:tcBorders>
            <w:vAlign w:val="center"/>
          </w:tcPr>
          <w:p w14:paraId="3CA4D4E5" w14:textId="77777777" w:rsidR="00904A1D" w:rsidRPr="00904A1D" w:rsidRDefault="00904A1D" w:rsidP="008715F5">
            <w:pPr>
              <w:spacing w:before="100" w:beforeAutospacing="1" w:after="100" w:afterAutospacing="1" w:line="360" w:lineRule="auto"/>
              <w:jc w:val="both"/>
              <w:rPr>
                <w:rFonts w:cs="Arial"/>
                <w:color w:val="FF0000"/>
                <w:sz w:val="16"/>
                <w:szCs w:val="18"/>
                <w:lang w:val="es-CO"/>
              </w:rPr>
            </w:pPr>
            <w:r w:rsidRPr="00904A1D">
              <w:rPr>
                <w:rFonts w:cs="Arial"/>
                <w:b/>
                <w:color w:val="FF0000"/>
                <w:sz w:val="16"/>
                <w:szCs w:val="18"/>
                <w:lang w:val="es-CO"/>
              </w:rPr>
              <w:t xml:space="preserve">Biosanitarios: </w:t>
            </w:r>
            <w:r w:rsidRPr="00904A1D">
              <w:rPr>
                <w:rFonts w:cs="Arial"/>
                <w:color w:val="FF0000"/>
                <w:sz w:val="16"/>
                <w:szCs w:val="18"/>
                <w:lang w:val="es-CO"/>
              </w:rPr>
              <w:t xml:space="preserve">Material de laboratorio como tubos capilares y de ensayo, compuestos por cultivos, mezcla de microorganismos, medios de cultivo, ropa desechable, guantes, tapabocas, gasas, jeringas, material contaminado con fluidos, apósitos, aplicadores, bolsas para transfusiones sanguíneas, </w:t>
            </w:r>
            <w:r w:rsidR="001C39F1" w:rsidRPr="001C39F1">
              <w:rPr>
                <w:rFonts w:cs="Arial"/>
                <w:color w:val="FF0000"/>
                <w:sz w:val="16"/>
                <w:szCs w:val="18"/>
                <w:lang w:val="es-CO"/>
              </w:rPr>
              <w:t xml:space="preserve">venoclisis, Venocat, </w:t>
            </w:r>
            <w:r w:rsidR="007475F9">
              <w:rPr>
                <w:rFonts w:cs="Arial"/>
                <w:color w:val="FF0000"/>
                <w:sz w:val="16"/>
                <w:szCs w:val="18"/>
                <w:lang w:val="es-CO"/>
              </w:rPr>
              <w:t xml:space="preserve">capuchones, Isopañiles, condones, </w:t>
            </w:r>
            <w:r w:rsidR="007475F9" w:rsidRPr="007475F9">
              <w:rPr>
                <w:rFonts w:cs="Arial"/>
                <w:color w:val="FF0000"/>
                <w:sz w:val="16"/>
                <w:szCs w:val="18"/>
                <w:lang w:val="es-CO"/>
              </w:rPr>
              <w:t>Sondas, Bolsa colon,</w:t>
            </w:r>
            <w:r w:rsidR="007475F9">
              <w:rPr>
                <w:rFonts w:cs="Arial"/>
                <w:color w:val="FF0000"/>
                <w:sz w:val="16"/>
                <w:szCs w:val="18"/>
                <w:lang w:val="es-CO"/>
              </w:rPr>
              <w:t xml:space="preserve"> </w:t>
            </w:r>
            <w:r w:rsidR="007475F9" w:rsidRPr="007475F9">
              <w:rPr>
                <w:rFonts w:cs="Arial"/>
                <w:color w:val="FF0000"/>
                <w:sz w:val="16"/>
                <w:szCs w:val="18"/>
                <w:lang w:val="es-CO"/>
              </w:rPr>
              <w:t>humid</w:t>
            </w:r>
            <w:r w:rsidR="007475F9">
              <w:rPr>
                <w:rFonts w:cs="Arial"/>
                <w:color w:val="FF0000"/>
                <w:sz w:val="16"/>
                <w:szCs w:val="18"/>
                <w:lang w:val="es-CO"/>
              </w:rPr>
              <w:t xml:space="preserve">ificadores, cánula sialografías, </w:t>
            </w:r>
            <w:r w:rsidR="007475F9" w:rsidRPr="007475F9">
              <w:rPr>
                <w:rFonts w:cs="Arial"/>
                <w:color w:val="FF0000"/>
                <w:sz w:val="16"/>
                <w:szCs w:val="18"/>
                <w:lang w:val="es-CO"/>
              </w:rPr>
              <w:t>balines marcadores</w:t>
            </w:r>
            <w:r w:rsidR="007475F9">
              <w:rPr>
                <w:rFonts w:cs="Arial"/>
                <w:color w:val="FF0000"/>
                <w:sz w:val="16"/>
                <w:szCs w:val="18"/>
                <w:lang w:val="es-CO"/>
              </w:rPr>
              <w:t>, conectores,</w:t>
            </w:r>
            <w:r w:rsidR="007475F9" w:rsidRPr="007475F9">
              <w:rPr>
                <w:rFonts w:cs="Arial"/>
                <w:color w:val="FF0000"/>
                <w:sz w:val="16"/>
                <w:szCs w:val="18"/>
                <w:lang w:val="es-CO"/>
              </w:rPr>
              <w:t xml:space="preserve"> material paracentesis</w:t>
            </w:r>
            <w:r w:rsidR="007475F9">
              <w:rPr>
                <w:rFonts w:cs="Arial"/>
                <w:color w:val="FF0000"/>
                <w:sz w:val="16"/>
                <w:szCs w:val="18"/>
                <w:lang w:val="es-CO"/>
              </w:rPr>
              <w:t xml:space="preserve">, </w:t>
            </w:r>
            <w:r w:rsidRPr="00904A1D">
              <w:rPr>
                <w:rFonts w:cs="Arial"/>
                <w:color w:val="FF0000"/>
                <w:sz w:val="16"/>
                <w:szCs w:val="18"/>
                <w:lang w:val="es-CO"/>
              </w:rPr>
              <w:t>papel higiénico de baños pacientes, toallas higiénicas, pañales o cualquier otro elemento desechable que haya tenido contacto con riesgo biológico.</w:t>
            </w:r>
          </w:p>
          <w:p w14:paraId="1A881AA7" w14:textId="77777777" w:rsidR="00904A1D" w:rsidRPr="00904A1D" w:rsidRDefault="00904A1D" w:rsidP="008715F5">
            <w:pPr>
              <w:spacing w:before="100" w:beforeAutospacing="1" w:after="100" w:afterAutospacing="1" w:line="360" w:lineRule="auto"/>
              <w:jc w:val="both"/>
              <w:rPr>
                <w:rFonts w:cs="Arial"/>
                <w:color w:val="FF0000"/>
                <w:sz w:val="16"/>
                <w:szCs w:val="18"/>
                <w:lang w:val="es-CO"/>
              </w:rPr>
            </w:pPr>
            <w:r w:rsidRPr="00904A1D">
              <w:rPr>
                <w:rFonts w:cs="Arial"/>
                <w:b/>
                <w:color w:val="FF0000"/>
                <w:sz w:val="16"/>
                <w:szCs w:val="18"/>
                <w:lang w:val="es-CO"/>
              </w:rPr>
              <w:t xml:space="preserve">Cortopunzantes: </w:t>
            </w:r>
            <w:r w:rsidRPr="00904A1D">
              <w:rPr>
                <w:rFonts w:cs="Arial"/>
                <w:color w:val="FF0000"/>
                <w:sz w:val="16"/>
                <w:szCs w:val="18"/>
                <w:lang w:val="es-CO"/>
              </w:rPr>
              <w:t xml:space="preserve">Agujas, bisturíes, lancetas, puntas de madera y plásticas tijeras, </w:t>
            </w:r>
            <w:r w:rsidR="007475F9">
              <w:rPr>
                <w:rFonts w:cs="Arial"/>
                <w:color w:val="FF0000"/>
                <w:sz w:val="16"/>
                <w:szCs w:val="18"/>
                <w:lang w:val="es-CO"/>
              </w:rPr>
              <w:t xml:space="preserve"> láminas de vidrio, </w:t>
            </w:r>
            <w:r w:rsidR="007475F9" w:rsidRPr="007475F9">
              <w:rPr>
                <w:rFonts w:cs="Arial"/>
                <w:color w:val="FF0000"/>
                <w:sz w:val="16"/>
                <w:szCs w:val="18"/>
                <w:lang w:val="es-CO"/>
              </w:rPr>
              <w:t>pericraneal</w:t>
            </w:r>
            <w:r w:rsidR="007475F9">
              <w:rPr>
                <w:rFonts w:cs="Arial"/>
                <w:color w:val="FF0000"/>
                <w:sz w:val="16"/>
                <w:szCs w:val="18"/>
                <w:lang w:val="es-CO"/>
              </w:rPr>
              <w:t xml:space="preserve">, </w:t>
            </w:r>
            <w:r w:rsidR="007475F9" w:rsidRPr="007475F9">
              <w:rPr>
                <w:rFonts w:cs="Arial"/>
                <w:color w:val="FF0000"/>
                <w:sz w:val="16"/>
                <w:szCs w:val="18"/>
                <w:lang w:val="es-CO"/>
              </w:rPr>
              <w:t>máquina de afeitar.  Agujas trucut, agujas para biopsias</w:t>
            </w:r>
            <w:r w:rsidR="007475F9">
              <w:rPr>
                <w:rFonts w:cs="Arial"/>
                <w:color w:val="FF0000"/>
                <w:sz w:val="16"/>
                <w:szCs w:val="18"/>
                <w:lang w:val="es-CO"/>
              </w:rPr>
              <w:t>.</w:t>
            </w:r>
          </w:p>
          <w:p w14:paraId="72733AC1" w14:textId="77777777" w:rsidR="00904A1D" w:rsidRPr="00E45364" w:rsidRDefault="00904A1D" w:rsidP="008715F5">
            <w:pPr>
              <w:spacing w:before="100" w:beforeAutospacing="1" w:after="100" w:afterAutospacing="1" w:line="360" w:lineRule="auto"/>
              <w:jc w:val="both"/>
              <w:rPr>
                <w:rFonts w:eastAsia="Times New Roman" w:cs="Arial"/>
                <w:b/>
                <w:sz w:val="20"/>
                <w:lang w:eastAsia="es-CO"/>
              </w:rPr>
            </w:pPr>
            <w:r w:rsidRPr="00904A1D">
              <w:rPr>
                <w:rFonts w:cs="Arial"/>
                <w:b/>
                <w:color w:val="FF0000"/>
                <w:sz w:val="16"/>
                <w:szCs w:val="18"/>
                <w:lang w:val="es-CO"/>
              </w:rPr>
              <w:t xml:space="preserve">Anatomopatologicos: </w:t>
            </w:r>
            <w:r w:rsidRPr="00904A1D">
              <w:rPr>
                <w:rFonts w:cs="Arial"/>
                <w:color w:val="FF0000"/>
                <w:sz w:val="16"/>
                <w:szCs w:val="18"/>
                <w:lang w:val="es-CO"/>
              </w:rPr>
              <w:t>Muestras para análisis, hemocomponentes, partes y fluidos corporales.</w:t>
            </w:r>
          </w:p>
        </w:tc>
        <w:tc>
          <w:tcPr>
            <w:tcW w:w="1418" w:type="dxa"/>
            <w:tcBorders>
              <w:top w:val="outset" w:sz="6" w:space="0" w:color="auto"/>
              <w:left w:val="outset" w:sz="6" w:space="0" w:color="auto"/>
              <w:bottom w:val="outset" w:sz="6" w:space="0" w:color="auto"/>
              <w:right w:val="outset" w:sz="6" w:space="0" w:color="auto"/>
            </w:tcBorders>
            <w:vAlign w:val="center"/>
          </w:tcPr>
          <w:p w14:paraId="49A1DFE5" w14:textId="77777777" w:rsidR="00904A1D" w:rsidRPr="00904A1D" w:rsidRDefault="00904A1D" w:rsidP="008715F5">
            <w:pPr>
              <w:spacing w:after="192" w:line="360" w:lineRule="auto"/>
              <w:jc w:val="center"/>
              <w:rPr>
                <w:rFonts w:cs="Arial"/>
                <w:color w:val="FF0000"/>
                <w:sz w:val="16"/>
                <w:szCs w:val="18"/>
                <w:lang w:val="es-CO"/>
              </w:rPr>
            </w:pPr>
            <w:r w:rsidRPr="00904A1D">
              <w:rPr>
                <w:rFonts w:cs="Arial"/>
                <w:b/>
                <w:color w:val="FF0000"/>
                <w:sz w:val="16"/>
                <w:szCs w:val="18"/>
                <w:lang w:val="es-CO"/>
              </w:rPr>
              <w:t xml:space="preserve">Reactivos y Químicos: </w:t>
            </w:r>
            <w:r w:rsidRPr="00904A1D">
              <w:rPr>
                <w:rFonts w:cs="Arial"/>
                <w:color w:val="FF0000"/>
                <w:sz w:val="16"/>
                <w:szCs w:val="18"/>
                <w:lang w:val="es-CO"/>
              </w:rPr>
              <w:t>Restos de sustancias químicas y sus empaques o cualquier otro residuo contaminado con estos.</w:t>
            </w:r>
            <w:r w:rsidR="009D0D58">
              <w:rPr>
                <w:rFonts w:cs="Arial"/>
                <w:color w:val="FF0000"/>
                <w:sz w:val="16"/>
                <w:szCs w:val="18"/>
                <w:lang w:val="es-CO"/>
              </w:rPr>
              <w:t xml:space="preserve"> </w:t>
            </w:r>
          </w:p>
          <w:p w14:paraId="62172FAD" w14:textId="77777777" w:rsidR="00904A1D" w:rsidRPr="00904A1D" w:rsidRDefault="00904A1D" w:rsidP="008715F5">
            <w:pPr>
              <w:spacing w:after="192" w:line="360" w:lineRule="auto"/>
              <w:jc w:val="center"/>
              <w:rPr>
                <w:rFonts w:cs="Arial"/>
                <w:b/>
                <w:color w:val="FF0000"/>
                <w:sz w:val="16"/>
                <w:szCs w:val="18"/>
                <w:lang w:val="es-CO"/>
              </w:rPr>
            </w:pPr>
            <w:r w:rsidRPr="00904A1D">
              <w:rPr>
                <w:rFonts w:cs="Arial"/>
                <w:b/>
                <w:color w:val="FF0000"/>
                <w:sz w:val="16"/>
                <w:szCs w:val="18"/>
                <w:lang w:val="es-CO"/>
              </w:rPr>
              <w:t>RAEE</w:t>
            </w:r>
          </w:p>
          <w:p w14:paraId="2E8CF7BC" w14:textId="77777777" w:rsidR="00904A1D" w:rsidRPr="007475F9" w:rsidRDefault="00904A1D" w:rsidP="008715F5">
            <w:pPr>
              <w:spacing w:after="192" w:line="360" w:lineRule="auto"/>
              <w:jc w:val="center"/>
              <w:rPr>
                <w:rFonts w:cs="Arial"/>
                <w:color w:val="FF0000"/>
                <w:sz w:val="16"/>
                <w:szCs w:val="18"/>
                <w:lang w:val="es-CO"/>
              </w:rPr>
            </w:pPr>
            <w:r w:rsidRPr="00904A1D">
              <w:rPr>
                <w:rFonts w:cs="Arial"/>
                <w:b/>
                <w:color w:val="FF0000"/>
                <w:sz w:val="16"/>
                <w:szCs w:val="18"/>
                <w:lang w:val="es-CO"/>
              </w:rPr>
              <w:t xml:space="preserve">Metales pesados: </w:t>
            </w:r>
            <w:r w:rsidRPr="00904A1D">
              <w:rPr>
                <w:rFonts w:cs="Arial"/>
                <w:color w:val="FF0000"/>
                <w:sz w:val="16"/>
                <w:szCs w:val="18"/>
                <w:lang w:val="es-CO"/>
              </w:rPr>
              <w:t>Lámparas y/o bombillos fluorescentes, pilas, líquidos revelador y fijador</w:t>
            </w:r>
            <w:r w:rsidR="007475F9">
              <w:rPr>
                <w:rFonts w:cs="Arial"/>
                <w:color w:val="FF0000"/>
                <w:sz w:val="16"/>
                <w:szCs w:val="18"/>
                <w:lang w:val="es-CO"/>
              </w:rPr>
              <w:t xml:space="preserve">, </w:t>
            </w:r>
            <w:r w:rsidR="007475F9" w:rsidRPr="007475F9">
              <w:rPr>
                <w:rFonts w:cs="Arial"/>
                <w:color w:val="FF0000"/>
                <w:sz w:val="16"/>
                <w:szCs w:val="18"/>
                <w:lang w:val="es-CO"/>
              </w:rPr>
              <w:t>cuellos plomados, chasis, y folios de chasis,</w:t>
            </w:r>
            <w:r w:rsidR="007475F9" w:rsidRPr="004A7DB0">
              <w:rPr>
                <w:rFonts w:cs="Arial"/>
                <w:b/>
                <w:color w:val="FF0000"/>
                <w:sz w:val="16"/>
                <w:szCs w:val="18"/>
                <w:lang w:val="es-CO"/>
              </w:rPr>
              <w:t xml:space="preserve"> </w:t>
            </w:r>
            <w:r w:rsidR="007475F9" w:rsidRPr="007475F9">
              <w:rPr>
                <w:rFonts w:cs="Arial"/>
                <w:color w:val="FF0000"/>
                <w:sz w:val="16"/>
                <w:szCs w:val="18"/>
                <w:lang w:val="es-CO"/>
              </w:rPr>
              <w:t>partes de chalecos plomados</w:t>
            </w:r>
          </w:p>
          <w:p w14:paraId="7108B2BF" w14:textId="77777777" w:rsidR="00904A1D" w:rsidRDefault="00904A1D" w:rsidP="008715F5">
            <w:pPr>
              <w:spacing w:after="192" w:line="360" w:lineRule="auto"/>
              <w:jc w:val="center"/>
              <w:rPr>
                <w:rFonts w:cs="Arial"/>
                <w:b/>
                <w:color w:val="FF0000"/>
                <w:sz w:val="16"/>
                <w:szCs w:val="18"/>
                <w:lang w:val="es-CO"/>
              </w:rPr>
            </w:pPr>
            <w:r w:rsidRPr="00904A1D">
              <w:rPr>
                <w:rFonts w:cs="Arial"/>
                <w:b/>
                <w:color w:val="FF0000"/>
                <w:sz w:val="16"/>
                <w:szCs w:val="18"/>
                <w:lang w:val="es-CO"/>
              </w:rPr>
              <w:t> Toners</w:t>
            </w:r>
            <w:r>
              <w:rPr>
                <w:rFonts w:cs="Arial"/>
                <w:b/>
                <w:color w:val="FF0000"/>
                <w:sz w:val="16"/>
                <w:szCs w:val="18"/>
                <w:lang w:val="es-CO"/>
              </w:rPr>
              <w:t>-Cartuchos- Tintas</w:t>
            </w:r>
          </w:p>
          <w:p w14:paraId="75BE4637" w14:textId="77777777" w:rsidR="004A7DB0" w:rsidRPr="004A7DB0" w:rsidRDefault="004A7DB0" w:rsidP="007475F9">
            <w:pPr>
              <w:spacing w:after="192" w:line="360" w:lineRule="auto"/>
              <w:jc w:val="center"/>
              <w:rPr>
                <w:rFonts w:cs="Arial"/>
                <w:b/>
                <w:color w:val="FF0000"/>
                <w:sz w:val="16"/>
                <w:szCs w:val="18"/>
                <w:lang w:val="es-CO"/>
              </w:rPr>
            </w:pPr>
          </w:p>
        </w:tc>
      </w:tr>
      <w:tr w:rsidR="00B1452E" w:rsidRPr="00C72E27" w14:paraId="66F7A6C2" w14:textId="77777777" w:rsidTr="0098799E">
        <w:trPr>
          <w:trHeight w:val="3117"/>
        </w:trPr>
        <w:tc>
          <w:tcPr>
            <w:tcW w:w="1843" w:type="dxa"/>
            <w:tcBorders>
              <w:top w:val="outset" w:sz="6" w:space="0" w:color="auto"/>
              <w:left w:val="outset" w:sz="6" w:space="0" w:color="auto"/>
              <w:bottom w:val="outset" w:sz="6" w:space="0" w:color="auto"/>
              <w:right w:val="outset" w:sz="6" w:space="0" w:color="auto"/>
            </w:tcBorders>
            <w:vAlign w:val="center"/>
          </w:tcPr>
          <w:p w14:paraId="19676C26" w14:textId="45C55DC2" w:rsidR="00B1452E" w:rsidRPr="00904A1D" w:rsidRDefault="00B1452E" w:rsidP="00B1452E">
            <w:pPr>
              <w:pStyle w:val="Sinespaciado1"/>
              <w:rPr>
                <w:rFonts w:asciiTheme="minorHAnsi" w:hAnsiTheme="minorHAnsi" w:cstheme="minorHAnsi"/>
                <w:b/>
                <w:sz w:val="20"/>
                <w:szCs w:val="20"/>
              </w:rPr>
            </w:pPr>
            <w:r>
              <w:rPr>
                <w:rFonts w:asciiTheme="minorHAnsi" w:hAnsiTheme="minorHAnsi" w:cstheme="minorHAnsi"/>
                <w:b/>
                <w:sz w:val="20"/>
                <w:szCs w:val="20"/>
              </w:rPr>
              <w:t>ONCOLOGIA</w:t>
            </w:r>
          </w:p>
        </w:tc>
        <w:tc>
          <w:tcPr>
            <w:tcW w:w="1701" w:type="dxa"/>
            <w:tcBorders>
              <w:top w:val="outset" w:sz="6" w:space="0" w:color="auto"/>
              <w:left w:val="outset" w:sz="6" w:space="0" w:color="auto"/>
              <w:bottom w:val="outset" w:sz="6" w:space="0" w:color="auto"/>
              <w:right w:val="outset" w:sz="6" w:space="0" w:color="auto"/>
            </w:tcBorders>
            <w:vAlign w:val="center"/>
          </w:tcPr>
          <w:p w14:paraId="2EF112DD" w14:textId="7DC090BA" w:rsidR="00B1452E" w:rsidRPr="00904A1D" w:rsidRDefault="00B1452E" w:rsidP="00B1452E">
            <w:pPr>
              <w:spacing w:after="0" w:line="360" w:lineRule="auto"/>
              <w:rPr>
                <w:rFonts w:eastAsia="Times New Roman" w:cs="Arial"/>
                <w:color w:val="00B050"/>
                <w:sz w:val="16"/>
                <w:szCs w:val="18"/>
                <w:lang w:val="es-CO" w:eastAsia="es-ES"/>
              </w:rPr>
            </w:pPr>
            <w:r w:rsidRPr="00904A1D">
              <w:rPr>
                <w:rFonts w:eastAsia="Times New Roman" w:cs="Arial"/>
                <w:color w:val="00B050"/>
                <w:sz w:val="16"/>
                <w:szCs w:val="18"/>
                <w:lang w:val="es-CO" w:eastAsia="es-ES"/>
              </w:rPr>
              <w:t>-Polvo d</w:t>
            </w:r>
            <w:r>
              <w:rPr>
                <w:rFonts w:eastAsia="Times New Roman" w:cs="Arial"/>
                <w:color w:val="00B050"/>
                <w:sz w:val="16"/>
                <w:szCs w:val="18"/>
                <w:lang w:val="es-CO" w:eastAsia="es-ES"/>
              </w:rPr>
              <w:t>e barrido</w:t>
            </w:r>
          </w:p>
          <w:p w14:paraId="138BCB1C" w14:textId="77777777" w:rsidR="00B1452E" w:rsidRPr="00904A1D" w:rsidRDefault="00B1452E" w:rsidP="00B1452E">
            <w:pPr>
              <w:spacing w:after="0" w:line="360" w:lineRule="auto"/>
              <w:rPr>
                <w:rFonts w:eastAsia="Times New Roman" w:cs="Arial"/>
                <w:color w:val="00B050"/>
                <w:sz w:val="16"/>
                <w:szCs w:val="18"/>
                <w:lang w:val="es-CO" w:eastAsia="es-ES"/>
              </w:rPr>
            </w:pPr>
            <w:r w:rsidRPr="00904A1D">
              <w:rPr>
                <w:rFonts w:eastAsia="Times New Roman" w:cs="Arial"/>
                <w:color w:val="00B050"/>
                <w:sz w:val="16"/>
                <w:szCs w:val="18"/>
                <w:lang w:val="es-CO" w:eastAsia="es-ES"/>
              </w:rPr>
              <w:t>-Papeles de empaques y/o envolturas metalizadas o plásticas</w:t>
            </w:r>
          </w:p>
          <w:p w14:paraId="74FBA1F3" w14:textId="77777777" w:rsidR="00B1452E" w:rsidRPr="00904A1D" w:rsidRDefault="00B1452E" w:rsidP="00B1452E">
            <w:pPr>
              <w:spacing w:after="0" w:line="360" w:lineRule="auto"/>
              <w:rPr>
                <w:rFonts w:eastAsia="Times New Roman" w:cs="Arial"/>
                <w:color w:val="00B050"/>
                <w:sz w:val="16"/>
                <w:szCs w:val="18"/>
                <w:lang w:val="es-CO" w:eastAsia="es-ES"/>
              </w:rPr>
            </w:pPr>
            <w:r w:rsidRPr="00904A1D">
              <w:rPr>
                <w:rFonts w:eastAsia="Times New Roman" w:cs="Arial"/>
                <w:color w:val="00B050"/>
                <w:sz w:val="16"/>
                <w:szCs w:val="18"/>
                <w:lang w:val="es-CO" w:eastAsia="es-ES"/>
              </w:rPr>
              <w:t>-Residuos de comida no contaminada</w:t>
            </w:r>
          </w:p>
          <w:p w14:paraId="7480CAA1" w14:textId="77777777" w:rsidR="00B1452E" w:rsidRPr="00904A1D" w:rsidRDefault="00B1452E" w:rsidP="00B1452E">
            <w:pPr>
              <w:spacing w:after="0" w:line="360" w:lineRule="auto"/>
              <w:rPr>
                <w:rFonts w:eastAsia="Times New Roman" w:cs="Arial"/>
                <w:color w:val="00B050"/>
                <w:sz w:val="16"/>
                <w:szCs w:val="18"/>
                <w:lang w:val="es-CO" w:eastAsia="es-ES"/>
              </w:rPr>
            </w:pPr>
            <w:r w:rsidRPr="00904A1D">
              <w:rPr>
                <w:rFonts w:eastAsia="Times New Roman" w:cs="Arial"/>
                <w:color w:val="00B050"/>
                <w:sz w:val="16"/>
                <w:szCs w:val="18"/>
                <w:lang w:val="es-CO" w:eastAsia="es-ES"/>
              </w:rPr>
              <w:t>-Bolsas externas de las soluciones salinas</w:t>
            </w:r>
          </w:p>
          <w:p w14:paraId="0BEA7D4D" w14:textId="77777777" w:rsidR="00B1452E" w:rsidRPr="00904A1D" w:rsidRDefault="00B1452E" w:rsidP="00B1452E">
            <w:pPr>
              <w:spacing w:after="0" w:line="360" w:lineRule="auto"/>
              <w:rPr>
                <w:rFonts w:eastAsia="Times New Roman" w:cs="Arial"/>
                <w:color w:val="00B050"/>
                <w:sz w:val="16"/>
                <w:szCs w:val="18"/>
                <w:lang w:val="es-CO" w:eastAsia="es-ES"/>
              </w:rPr>
            </w:pPr>
            <w:r w:rsidRPr="00904A1D">
              <w:rPr>
                <w:rFonts w:eastAsia="Times New Roman" w:cs="Arial"/>
                <w:color w:val="00B050"/>
                <w:sz w:val="16"/>
                <w:szCs w:val="18"/>
                <w:lang w:val="es-CO" w:eastAsia="es-ES"/>
              </w:rPr>
              <w:t>-Toallas de mano</w:t>
            </w:r>
          </w:p>
          <w:p w14:paraId="3DD59B5C" w14:textId="77777777" w:rsidR="00B1452E" w:rsidRPr="00904A1D" w:rsidRDefault="00B1452E" w:rsidP="00B1452E">
            <w:pPr>
              <w:spacing w:after="0" w:line="360" w:lineRule="auto"/>
              <w:rPr>
                <w:rFonts w:eastAsia="Times New Roman" w:cs="Arial"/>
                <w:color w:val="00B050"/>
                <w:sz w:val="16"/>
                <w:szCs w:val="18"/>
                <w:lang w:val="es-CO" w:eastAsia="es-ES"/>
              </w:rPr>
            </w:pPr>
            <w:r w:rsidRPr="00904A1D">
              <w:rPr>
                <w:rFonts w:eastAsia="Times New Roman" w:cs="Arial"/>
                <w:color w:val="00B050"/>
                <w:sz w:val="16"/>
                <w:szCs w:val="18"/>
                <w:lang w:val="es-CO" w:eastAsia="es-ES"/>
              </w:rPr>
              <w:t>-Empaques de sistema y material estéril</w:t>
            </w:r>
          </w:p>
          <w:p w14:paraId="46B5EE97" w14:textId="77777777" w:rsidR="00B1452E" w:rsidRPr="00904A1D" w:rsidRDefault="00B1452E" w:rsidP="00B1452E">
            <w:pPr>
              <w:spacing w:after="0" w:line="360" w:lineRule="auto"/>
              <w:rPr>
                <w:rFonts w:eastAsia="Times New Roman" w:cs="Arial"/>
                <w:color w:val="00B050"/>
                <w:sz w:val="16"/>
                <w:szCs w:val="18"/>
                <w:lang w:val="es-CO" w:eastAsia="es-ES"/>
              </w:rPr>
            </w:pPr>
            <w:r w:rsidRPr="00904A1D">
              <w:rPr>
                <w:rFonts w:eastAsia="Times New Roman" w:cs="Arial"/>
                <w:color w:val="00B050"/>
                <w:sz w:val="16"/>
                <w:szCs w:val="18"/>
                <w:lang w:val="es-CO" w:eastAsia="es-ES"/>
              </w:rPr>
              <w:t>Vidrio</w:t>
            </w:r>
          </w:p>
          <w:p w14:paraId="4C8EEC59" w14:textId="77777777" w:rsidR="00B1452E" w:rsidRPr="00904A1D" w:rsidRDefault="00B1452E" w:rsidP="00B1452E">
            <w:pPr>
              <w:spacing w:after="0" w:line="360" w:lineRule="auto"/>
              <w:rPr>
                <w:rFonts w:eastAsia="Times New Roman" w:cs="Arial"/>
                <w:color w:val="00B050"/>
                <w:sz w:val="16"/>
                <w:szCs w:val="18"/>
                <w:lang w:val="es-CO" w:eastAsia="es-ES"/>
              </w:rPr>
            </w:pPr>
            <w:r w:rsidRPr="00904A1D">
              <w:rPr>
                <w:rFonts w:eastAsia="Times New Roman" w:cs="Arial"/>
                <w:color w:val="00B050"/>
                <w:sz w:val="16"/>
                <w:szCs w:val="18"/>
                <w:lang w:val="es-CO" w:eastAsia="es-ES"/>
              </w:rPr>
              <w:t>-Plástico (botellas)</w:t>
            </w:r>
          </w:p>
          <w:p w14:paraId="220DF5D7" w14:textId="77777777" w:rsidR="00B1452E" w:rsidRPr="00904A1D" w:rsidRDefault="00B1452E" w:rsidP="00B1452E">
            <w:pPr>
              <w:spacing w:after="0" w:line="360" w:lineRule="auto"/>
              <w:rPr>
                <w:rFonts w:eastAsia="Times New Roman" w:cs="Arial"/>
                <w:color w:val="00B050"/>
                <w:sz w:val="16"/>
                <w:szCs w:val="18"/>
                <w:lang w:val="es-CO" w:eastAsia="es-ES"/>
              </w:rPr>
            </w:pPr>
            <w:r w:rsidRPr="00904A1D">
              <w:rPr>
                <w:rFonts w:eastAsia="Times New Roman" w:cs="Arial"/>
                <w:color w:val="00B050"/>
                <w:sz w:val="16"/>
                <w:szCs w:val="18"/>
                <w:lang w:val="es-CO" w:eastAsia="es-ES"/>
              </w:rPr>
              <w:t>-Vasos desechables</w:t>
            </w:r>
          </w:p>
          <w:p w14:paraId="7C6ED350" w14:textId="33A9C42F" w:rsidR="00B1452E" w:rsidRPr="00904A1D" w:rsidRDefault="00B1452E" w:rsidP="00B1452E">
            <w:pPr>
              <w:spacing w:after="0" w:line="360" w:lineRule="auto"/>
              <w:rPr>
                <w:rFonts w:eastAsia="Times New Roman" w:cs="Arial"/>
                <w:color w:val="00B050"/>
                <w:sz w:val="16"/>
                <w:szCs w:val="18"/>
                <w:lang w:val="es-CO" w:eastAsia="es-ES"/>
              </w:rPr>
            </w:pPr>
            <w:r w:rsidRPr="00904A1D">
              <w:rPr>
                <w:rFonts w:eastAsia="Times New Roman" w:cs="Arial"/>
                <w:color w:val="00B050"/>
                <w:sz w:val="16"/>
                <w:szCs w:val="18"/>
                <w:lang w:val="es-CO" w:eastAsia="es-ES"/>
              </w:rPr>
              <w:t>-Papel higiénico</w:t>
            </w:r>
          </w:p>
          <w:p w14:paraId="2FACBC55" w14:textId="5F7D3DB5" w:rsidR="00B1452E" w:rsidRPr="00904A1D" w:rsidRDefault="00B1452E" w:rsidP="00B1452E">
            <w:pPr>
              <w:spacing w:after="0" w:line="360" w:lineRule="auto"/>
              <w:rPr>
                <w:rFonts w:eastAsia="Times New Roman" w:cs="Arial"/>
                <w:color w:val="00B050"/>
                <w:sz w:val="16"/>
                <w:szCs w:val="18"/>
                <w:lang w:val="es-CO" w:eastAsia="es-ES"/>
              </w:rPr>
            </w:pPr>
          </w:p>
        </w:tc>
        <w:tc>
          <w:tcPr>
            <w:tcW w:w="1276" w:type="dxa"/>
            <w:tcBorders>
              <w:top w:val="outset" w:sz="6" w:space="0" w:color="auto"/>
              <w:left w:val="outset" w:sz="6" w:space="0" w:color="auto"/>
              <w:bottom w:val="outset" w:sz="6" w:space="0" w:color="auto"/>
              <w:right w:val="outset" w:sz="6" w:space="0" w:color="auto"/>
            </w:tcBorders>
            <w:vAlign w:val="center"/>
          </w:tcPr>
          <w:p w14:paraId="1A44594C" w14:textId="77777777" w:rsidR="00B1452E" w:rsidRPr="00904A1D" w:rsidRDefault="00B1452E" w:rsidP="00B1452E">
            <w:pPr>
              <w:spacing w:after="192" w:line="360" w:lineRule="auto"/>
              <w:jc w:val="center"/>
              <w:rPr>
                <w:rFonts w:cs="Arial"/>
                <w:color w:val="7F7F7F" w:themeColor="text1" w:themeTint="80"/>
                <w:sz w:val="16"/>
                <w:szCs w:val="18"/>
                <w:lang w:val="es-CO"/>
              </w:rPr>
            </w:pPr>
            <w:r w:rsidRPr="00E45364">
              <w:rPr>
                <w:rFonts w:eastAsia="Times New Roman" w:cs="Arial"/>
                <w:sz w:val="20"/>
                <w:lang w:eastAsia="es-CO"/>
              </w:rPr>
              <w:t> </w:t>
            </w:r>
            <w:r>
              <w:rPr>
                <w:rFonts w:eastAsia="Times New Roman" w:cs="Arial"/>
                <w:sz w:val="20"/>
                <w:lang w:eastAsia="es-CO"/>
              </w:rPr>
              <w:t>-</w:t>
            </w:r>
            <w:r w:rsidRPr="00904A1D">
              <w:rPr>
                <w:rFonts w:cs="Arial"/>
                <w:color w:val="7F7F7F" w:themeColor="text1" w:themeTint="80"/>
                <w:sz w:val="16"/>
                <w:szCs w:val="18"/>
                <w:lang w:val="es-CO"/>
              </w:rPr>
              <w:t>Cartón</w:t>
            </w:r>
          </w:p>
          <w:p w14:paraId="4B22808A" w14:textId="77777777" w:rsidR="00B1452E" w:rsidRDefault="00B1452E" w:rsidP="00B1452E">
            <w:pPr>
              <w:spacing w:after="192" w:line="360" w:lineRule="auto"/>
              <w:jc w:val="center"/>
              <w:rPr>
                <w:rFonts w:cs="Arial"/>
                <w:color w:val="7F7F7F" w:themeColor="text1" w:themeTint="80"/>
                <w:sz w:val="16"/>
                <w:szCs w:val="18"/>
                <w:lang w:val="es-CO"/>
              </w:rPr>
            </w:pPr>
            <w:r w:rsidRPr="00904A1D">
              <w:rPr>
                <w:rFonts w:cs="Arial"/>
                <w:color w:val="7F7F7F" w:themeColor="text1" w:themeTint="80"/>
                <w:sz w:val="16"/>
                <w:szCs w:val="18"/>
                <w:lang w:val="es-CO"/>
              </w:rPr>
              <w:t>-Papel</w:t>
            </w:r>
          </w:p>
          <w:p w14:paraId="05AA165D" w14:textId="77777777" w:rsidR="00B1452E" w:rsidRDefault="00B1452E" w:rsidP="00B1452E">
            <w:pPr>
              <w:spacing w:after="192" w:line="360" w:lineRule="auto"/>
              <w:jc w:val="center"/>
              <w:rPr>
                <w:rFonts w:cs="Arial"/>
                <w:color w:val="7F7F7F" w:themeColor="text1" w:themeTint="80"/>
                <w:sz w:val="16"/>
                <w:szCs w:val="18"/>
                <w:lang w:val="es-CO"/>
              </w:rPr>
            </w:pPr>
            <w:r>
              <w:rPr>
                <w:rFonts w:cs="Arial"/>
                <w:color w:val="7F7F7F" w:themeColor="text1" w:themeTint="80"/>
                <w:sz w:val="16"/>
                <w:szCs w:val="18"/>
                <w:lang w:val="es-CO"/>
              </w:rPr>
              <w:t>-Latas de aluminio</w:t>
            </w:r>
          </w:p>
          <w:p w14:paraId="12D80B6E" w14:textId="053B31F6" w:rsidR="00B1452E" w:rsidRPr="00904A1D" w:rsidRDefault="00B1452E" w:rsidP="00B1452E">
            <w:pPr>
              <w:spacing w:after="192" w:line="360" w:lineRule="auto"/>
              <w:jc w:val="center"/>
              <w:rPr>
                <w:rFonts w:cs="Arial"/>
                <w:color w:val="7F7F7F" w:themeColor="text1" w:themeTint="80"/>
                <w:sz w:val="16"/>
                <w:szCs w:val="18"/>
                <w:lang w:val="es-CO"/>
              </w:rPr>
            </w:pPr>
            <w:r>
              <w:rPr>
                <w:rFonts w:cs="Arial"/>
                <w:color w:val="7F7F7F" w:themeColor="text1" w:themeTint="80"/>
                <w:sz w:val="16"/>
                <w:szCs w:val="18"/>
                <w:lang w:val="es-CO"/>
              </w:rPr>
              <w:t>-Viaflex</w:t>
            </w:r>
          </w:p>
          <w:p w14:paraId="6928944C" w14:textId="77777777" w:rsidR="00B1452E" w:rsidRPr="00E45364" w:rsidRDefault="00B1452E" w:rsidP="00B1452E">
            <w:pPr>
              <w:spacing w:before="100" w:beforeAutospacing="1" w:after="100" w:afterAutospacing="1" w:line="240" w:lineRule="auto"/>
              <w:jc w:val="both"/>
              <w:rPr>
                <w:rFonts w:eastAsia="Times New Roman" w:cs="Arial"/>
                <w:sz w:val="20"/>
                <w:lang w:eastAsia="es-CO"/>
              </w:rPr>
            </w:pPr>
          </w:p>
          <w:p w14:paraId="10C1CA25" w14:textId="77777777" w:rsidR="00B1452E" w:rsidRPr="00E45364" w:rsidRDefault="00B1452E" w:rsidP="00B1452E">
            <w:pPr>
              <w:spacing w:after="192" w:line="360" w:lineRule="auto"/>
              <w:jc w:val="center"/>
              <w:rPr>
                <w:rFonts w:eastAsia="Times New Roman" w:cs="Arial"/>
                <w:sz w:val="20"/>
                <w:lang w:eastAsia="es-CO"/>
              </w:rPr>
            </w:pPr>
          </w:p>
        </w:tc>
        <w:tc>
          <w:tcPr>
            <w:tcW w:w="2551" w:type="dxa"/>
            <w:tcBorders>
              <w:top w:val="outset" w:sz="6" w:space="0" w:color="auto"/>
              <w:left w:val="outset" w:sz="6" w:space="0" w:color="auto"/>
              <w:bottom w:val="outset" w:sz="6" w:space="0" w:color="auto"/>
              <w:right w:val="outset" w:sz="6" w:space="0" w:color="auto"/>
            </w:tcBorders>
            <w:vAlign w:val="center"/>
          </w:tcPr>
          <w:p w14:paraId="54CE0F62" w14:textId="7F794F18" w:rsidR="00B1452E" w:rsidRPr="00904A1D" w:rsidRDefault="00B1452E" w:rsidP="00B1452E">
            <w:pPr>
              <w:spacing w:before="100" w:beforeAutospacing="1" w:after="100" w:afterAutospacing="1" w:line="360" w:lineRule="auto"/>
              <w:jc w:val="both"/>
              <w:rPr>
                <w:rFonts w:cs="Arial"/>
                <w:color w:val="FF0000"/>
                <w:sz w:val="16"/>
                <w:szCs w:val="18"/>
                <w:lang w:val="es-CO"/>
              </w:rPr>
            </w:pPr>
            <w:r w:rsidRPr="00904A1D">
              <w:rPr>
                <w:rFonts w:cs="Arial"/>
                <w:b/>
                <w:color w:val="FF0000"/>
                <w:sz w:val="16"/>
                <w:szCs w:val="18"/>
                <w:lang w:val="es-CO"/>
              </w:rPr>
              <w:t xml:space="preserve">Biosanitarios: </w:t>
            </w:r>
            <w:r w:rsidRPr="00904A1D">
              <w:rPr>
                <w:rFonts w:cs="Arial"/>
                <w:color w:val="FF0000"/>
                <w:sz w:val="16"/>
                <w:szCs w:val="18"/>
                <w:lang w:val="es-CO"/>
              </w:rPr>
              <w:t>ropa desechable, guantes, tapabocas, cualquier otro elemento desechable que haya tenido contacto con riesgo biológico.</w:t>
            </w:r>
          </w:p>
          <w:p w14:paraId="7574A8EE" w14:textId="30B4172B" w:rsidR="00B1452E" w:rsidRPr="00904A1D" w:rsidRDefault="00B1452E" w:rsidP="00310466">
            <w:pPr>
              <w:spacing w:before="100" w:beforeAutospacing="1" w:after="100" w:afterAutospacing="1" w:line="360" w:lineRule="auto"/>
              <w:jc w:val="both"/>
              <w:rPr>
                <w:rFonts w:cs="Arial"/>
                <w:b/>
                <w:color w:val="FF0000"/>
                <w:sz w:val="16"/>
                <w:szCs w:val="18"/>
                <w:lang w:val="es-CO"/>
              </w:rPr>
            </w:pPr>
            <w:r w:rsidRPr="00904A1D">
              <w:rPr>
                <w:rFonts w:cs="Arial"/>
                <w:b/>
                <w:color w:val="FF0000"/>
                <w:sz w:val="16"/>
                <w:szCs w:val="18"/>
                <w:lang w:val="es-CO"/>
              </w:rPr>
              <w:t xml:space="preserve">Cortopunzantes: </w:t>
            </w:r>
            <w:r w:rsidR="00310466">
              <w:rPr>
                <w:rFonts w:cs="Arial"/>
                <w:color w:val="FF0000"/>
                <w:sz w:val="16"/>
                <w:szCs w:val="18"/>
                <w:lang w:val="es-CO"/>
              </w:rPr>
              <w:t>Agujas, cualquier material punzante.</w:t>
            </w:r>
          </w:p>
        </w:tc>
        <w:tc>
          <w:tcPr>
            <w:tcW w:w="1418" w:type="dxa"/>
            <w:tcBorders>
              <w:top w:val="outset" w:sz="6" w:space="0" w:color="auto"/>
              <w:left w:val="outset" w:sz="6" w:space="0" w:color="auto"/>
              <w:bottom w:val="outset" w:sz="6" w:space="0" w:color="auto"/>
              <w:right w:val="outset" w:sz="6" w:space="0" w:color="auto"/>
            </w:tcBorders>
            <w:vAlign w:val="center"/>
          </w:tcPr>
          <w:p w14:paraId="6A90608F" w14:textId="4A470730" w:rsidR="00B1452E" w:rsidRPr="00904A1D" w:rsidRDefault="0098799E" w:rsidP="0098799E">
            <w:pPr>
              <w:spacing w:after="192" w:line="360" w:lineRule="auto"/>
              <w:jc w:val="center"/>
              <w:rPr>
                <w:rFonts w:cs="Arial"/>
                <w:color w:val="FF0000"/>
                <w:sz w:val="16"/>
                <w:szCs w:val="18"/>
                <w:lang w:val="es-CO"/>
              </w:rPr>
            </w:pPr>
            <w:r>
              <w:rPr>
                <w:rFonts w:cs="Arial"/>
                <w:b/>
                <w:color w:val="FF0000"/>
                <w:sz w:val="16"/>
                <w:szCs w:val="18"/>
                <w:lang w:val="es-CO"/>
              </w:rPr>
              <w:t>Citotoxicos</w:t>
            </w:r>
            <w:r w:rsidR="00B1452E" w:rsidRPr="00904A1D">
              <w:rPr>
                <w:rFonts w:cs="Arial"/>
                <w:b/>
                <w:color w:val="FF0000"/>
                <w:sz w:val="16"/>
                <w:szCs w:val="18"/>
                <w:lang w:val="es-CO"/>
              </w:rPr>
              <w:t xml:space="preserve">: </w:t>
            </w:r>
            <w:r>
              <w:rPr>
                <w:rFonts w:cs="Arial"/>
                <w:b/>
                <w:color w:val="FF0000"/>
                <w:sz w:val="16"/>
                <w:szCs w:val="18"/>
                <w:lang w:val="es-CO"/>
              </w:rPr>
              <w:t>E</w:t>
            </w:r>
            <w:r w:rsidRPr="0098799E">
              <w:rPr>
                <w:rFonts w:cs="Arial"/>
                <w:color w:val="FF0000"/>
                <w:sz w:val="16"/>
                <w:szCs w:val="18"/>
                <w:lang w:val="es-CO"/>
              </w:rPr>
              <w:t>xcedentes de medicamentos oncológicos y elementos uti</w:t>
            </w:r>
            <w:r>
              <w:rPr>
                <w:rFonts w:cs="Arial"/>
                <w:color w:val="FF0000"/>
                <w:sz w:val="16"/>
                <w:szCs w:val="18"/>
                <w:lang w:val="es-CO"/>
              </w:rPr>
              <w:t xml:space="preserve">lizados en su aplicación tales </w:t>
            </w:r>
            <w:r w:rsidRPr="0098799E">
              <w:rPr>
                <w:rFonts w:cs="Arial"/>
                <w:color w:val="FF0000"/>
                <w:sz w:val="16"/>
                <w:szCs w:val="18"/>
                <w:lang w:val="es-CO"/>
              </w:rPr>
              <w:t xml:space="preserve">como: </w:t>
            </w:r>
            <w:r>
              <w:rPr>
                <w:rFonts w:cs="Arial"/>
                <w:color w:val="FF0000"/>
                <w:sz w:val="16"/>
                <w:szCs w:val="18"/>
                <w:lang w:val="es-CO"/>
              </w:rPr>
              <w:t xml:space="preserve">agujas, </w:t>
            </w:r>
            <w:r w:rsidRPr="0098799E">
              <w:rPr>
                <w:rFonts w:cs="Arial"/>
                <w:color w:val="FF0000"/>
                <w:sz w:val="16"/>
                <w:szCs w:val="18"/>
                <w:lang w:val="es-CO"/>
              </w:rPr>
              <w:t>jeringas,</w:t>
            </w:r>
            <w:r>
              <w:rPr>
                <w:rFonts w:cs="Arial"/>
                <w:color w:val="FF0000"/>
                <w:sz w:val="16"/>
                <w:szCs w:val="18"/>
                <w:lang w:val="es-CO"/>
              </w:rPr>
              <w:t xml:space="preserve"> </w:t>
            </w:r>
            <w:r w:rsidRPr="0098799E">
              <w:rPr>
                <w:rFonts w:cs="Arial"/>
                <w:color w:val="FF0000"/>
                <w:sz w:val="16"/>
                <w:szCs w:val="18"/>
                <w:lang w:val="es-CO"/>
              </w:rPr>
              <w:t>guantes,</w:t>
            </w:r>
            <w:r>
              <w:rPr>
                <w:rFonts w:cs="Arial"/>
                <w:color w:val="FF0000"/>
                <w:sz w:val="16"/>
                <w:szCs w:val="18"/>
                <w:lang w:val="es-CO"/>
              </w:rPr>
              <w:t xml:space="preserve"> tapabocas,</w:t>
            </w:r>
            <w:r w:rsidRPr="0098799E">
              <w:rPr>
                <w:rFonts w:cs="Arial"/>
                <w:color w:val="FF0000"/>
                <w:sz w:val="16"/>
                <w:szCs w:val="18"/>
                <w:lang w:val="es-CO"/>
              </w:rPr>
              <w:t xml:space="preserve"> frascos,</w:t>
            </w:r>
            <w:r>
              <w:rPr>
                <w:rFonts w:cs="Arial"/>
                <w:color w:val="FF0000"/>
                <w:sz w:val="16"/>
                <w:szCs w:val="18"/>
                <w:lang w:val="es-CO"/>
              </w:rPr>
              <w:t xml:space="preserve"> jeringas, sistemas de infusión,</w:t>
            </w:r>
            <w:r w:rsidR="001B2A14">
              <w:rPr>
                <w:rFonts w:cs="Arial"/>
                <w:color w:val="FF0000"/>
                <w:sz w:val="16"/>
                <w:szCs w:val="18"/>
                <w:lang w:val="es-CO"/>
              </w:rPr>
              <w:t xml:space="preserve"> catéteres, equipo de venoclisis, Venocat,</w:t>
            </w:r>
            <w:r w:rsidRPr="0098799E">
              <w:rPr>
                <w:rFonts w:cs="Arial"/>
                <w:color w:val="FF0000"/>
                <w:sz w:val="16"/>
                <w:szCs w:val="18"/>
                <w:lang w:val="es-CO"/>
              </w:rPr>
              <w:t xml:space="preserve"> </w:t>
            </w:r>
            <w:r>
              <w:rPr>
                <w:rFonts w:cs="Arial"/>
                <w:color w:val="FF0000"/>
                <w:sz w:val="16"/>
                <w:szCs w:val="18"/>
                <w:lang w:val="es-CO"/>
              </w:rPr>
              <w:t>ropa desechable</w:t>
            </w:r>
            <w:r w:rsidRPr="0098799E">
              <w:rPr>
                <w:rFonts w:cs="Arial"/>
                <w:color w:val="FF0000"/>
                <w:sz w:val="16"/>
                <w:szCs w:val="18"/>
                <w:lang w:val="es-CO"/>
              </w:rPr>
              <w:t>,</w:t>
            </w:r>
            <w:r>
              <w:rPr>
                <w:rFonts w:cs="Arial"/>
                <w:color w:val="FF0000"/>
                <w:sz w:val="16"/>
                <w:szCs w:val="18"/>
                <w:lang w:val="es-CO"/>
              </w:rPr>
              <w:t xml:space="preserve"> material absorbente,  algodones, gasas, papel higiénico</w:t>
            </w:r>
            <w:r w:rsidRPr="0098799E">
              <w:rPr>
                <w:rFonts w:cs="Arial"/>
                <w:color w:val="FF0000"/>
                <w:sz w:val="16"/>
                <w:szCs w:val="18"/>
                <w:lang w:val="es-CO"/>
              </w:rPr>
              <w:t xml:space="preserve"> </w:t>
            </w:r>
            <w:r>
              <w:rPr>
                <w:rFonts w:cs="Arial"/>
                <w:color w:val="FF0000"/>
                <w:sz w:val="16"/>
                <w:szCs w:val="18"/>
                <w:lang w:val="es-CO"/>
              </w:rPr>
              <w:t xml:space="preserve">y demás material  usado </w:t>
            </w:r>
            <w:r w:rsidRPr="0098799E">
              <w:rPr>
                <w:rFonts w:cs="Arial"/>
                <w:color w:val="FF0000"/>
                <w:sz w:val="16"/>
                <w:szCs w:val="18"/>
                <w:lang w:val="es-CO"/>
              </w:rPr>
              <w:t>e</w:t>
            </w:r>
            <w:r>
              <w:rPr>
                <w:rFonts w:cs="Arial"/>
                <w:color w:val="FF0000"/>
                <w:sz w:val="16"/>
                <w:szCs w:val="18"/>
                <w:lang w:val="es-CO"/>
              </w:rPr>
              <w:t xml:space="preserve">n la aplicación del tratamiento, </w:t>
            </w:r>
            <w:r w:rsidRPr="0098799E">
              <w:rPr>
                <w:rFonts w:cs="Arial"/>
                <w:color w:val="FF0000"/>
                <w:sz w:val="16"/>
                <w:szCs w:val="18"/>
                <w:lang w:val="es-CO"/>
              </w:rPr>
              <w:t>restos  de  medicamento</w:t>
            </w:r>
            <w:r>
              <w:rPr>
                <w:rFonts w:cs="Arial"/>
                <w:color w:val="FF0000"/>
                <w:sz w:val="16"/>
                <w:szCs w:val="18"/>
                <w:lang w:val="es-CO"/>
              </w:rPr>
              <w:t xml:space="preserve">s  citostáticos  generados  en </w:t>
            </w:r>
            <w:r w:rsidRPr="0098799E">
              <w:rPr>
                <w:rFonts w:cs="Arial"/>
                <w:color w:val="FF0000"/>
                <w:sz w:val="16"/>
                <w:szCs w:val="18"/>
                <w:lang w:val="es-CO"/>
              </w:rPr>
              <w:t xml:space="preserve">la  </w:t>
            </w:r>
            <w:r>
              <w:rPr>
                <w:rFonts w:cs="Arial"/>
                <w:color w:val="FF0000"/>
                <w:sz w:val="16"/>
                <w:szCs w:val="18"/>
                <w:lang w:val="es-CO"/>
              </w:rPr>
              <w:t xml:space="preserve">administración de </w:t>
            </w:r>
            <w:r w:rsidRPr="0098799E">
              <w:rPr>
                <w:rFonts w:cs="Arial"/>
                <w:color w:val="FF0000"/>
                <w:sz w:val="16"/>
                <w:szCs w:val="18"/>
                <w:lang w:val="es-CO"/>
              </w:rPr>
              <w:t>Quimioterapia</w:t>
            </w:r>
            <w:r w:rsidR="00E00CE4">
              <w:rPr>
                <w:rFonts w:cs="Arial"/>
                <w:color w:val="FF0000"/>
                <w:sz w:val="16"/>
                <w:szCs w:val="18"/>
                <w:lang w:val="es-CO"/>
              </w:rPr>
              <w:t>, vidrio de medicamentos</w:t>
            </w:r>
            <w:r>
              <w:rPr>
                <w:rFonts w:cs="Arial"/>
                <w:color w:val="FF0000"/>
                <w:sz w:val="16"/>
                <w:szCs w:val="18"/>
                <w:lang w:val="es-CO"/>
              </w:rPr>
              <w:t>,</w:t>
            </w:r>
            <w:r>
              <w:t xml:space="preserve"> </w:t>
            </w:r>
            <w:r w:rsidRPr="0098799E">
              <w:rPr>
                <w:rFonts w:cs="Arial"/>
                <w:color w:val="FF0000"/>
                <w:sz w:val="16"/>
                <w:szCs w:val="18"/>
                <w:lang w:val="es-CO"/>
              </w:rPr>
              <w:t xml:space="preserve">viales de citostáticos  reconstituidos, </w:t>
            </w:r>
            <w:r>
              <w:rPr>
                <w:rFonts w:cs="Arial"/>
                <w:color w:val="FF0000"/>
                <w:sz w:val="16"/>
                <w:szCs w:val="18"/>
                <w:lang w:val="es-CO"/>
              </w:rPr>
              <w:t>sueros preparados, medicamentos caducados.</w:t>
            </w:r>
          </w:p>
          <w:p w14:paraId="3FD54B9B" w14:textId="77777777" w:rsidR="00B1452E" w:rsidRPr="00904A1D" w:rsidRDefault="00B1452E" w:rsidP="00B1452E">
            <w:pPr>
              <w:spacing w:after="192" w:line="360" w:lineRule="auto"/>
              <w:jc w:val="center"/>
              <w:rPr>
                <w:rFonts w:cs="Arial"/>
                <w:b/>
                <w:color w:val="FF0000"/>
                <w:sz w:val="16"/>
                <w:szCs w:val="18"/>
                <w:lang w:val="es-CO"/>
              </w:rPr>
            </w:pPr>
            <w:r w:rsidRPr="00904A1D">
              <w:rPr>
                <w:rFonts w:cs="Arial"/>
                <w:b/>
                <w:color w:val="FF0000"/>
                <w:sz w:val="16"/>
                <w:szCs w:val="18"/>
                <w:lang w:val="es-CO"/>
              </w:rPr>
              <w:t>RAEE</w:t>
            </w:r>
          </w:p>
          <w:p w14:paraId="74C2443C" w14:textId="247AE05A" w:rsidR="00B1452E" w:rsidRPr="007475F9" w:rsidRDefault="00B1452E" w:rsidP="00B1452E">
            <w:pPr>
              <w:spacing w:after="192" w:line="360" w:lineRule="auto"/>
              <w:jc w:val="center"/>
              <w:rPr>
                <w:rFonts w:cs="Arial"/>
                <w:color w:val="FF0000"/>
                <w:sz w:val="16"/>
                <w:szCs w:val="18"/>
                <w:lang w:val="es-CO"/>
              </w:rPr>
            </w:pPr>
            <w:r w:rsidRPr="00904A1D">
              <w:rPr>
                <w:rFonts w:cs="Arial"/>
                <w:b/>
                <w:color w:val="FF0000"/>
                <w:sz w:val="16"/>
                <w:szCs w:val="18"/>
                <w:lang w:val="es-CO"/>
              </w:rPr>
              <w:t xml:space="preserve">Metales pesados: </w:t>
            </w:r>
            <w:r w:rsidRPr="00904A1D">
              <w:rPr>
                <w:rFonts w:cs="Arial"/>
                <w:color w:val="FF0000"/>
                <w:sz w:val="16"/>
                <w:szCs w:val="18"/>
                <w:lang w:val="es-CO"/>
              </w:rPr>
              <w:t xml:space="preserve">Lámparas y/o </w:t>
            </w:r>
            <w:r w:rsidR="0098799E">
              <w:rPr>
                <w:rFonts w:cs="Arial"/>
                <w:color w:val="FF0000"/>
                <w:sz w:val="16"/>
                <w:szCs w:val="18"/>
                <w:lang w:val="es-CO"/>
              </w:rPr>
              <w:t>bombillos fluorescentes, pilas</w:t>
            </w:r>
          </w:p>
          <w:p w14:paraId="1781BB35" w14:textId="66B0ABFA" w:rsidR="00B1452E" w:rsidRPr="00904A1D" w:rsidRDefault="00B1452E" w:rsidP="0098799E">
            <w:pPr>
              <w:spacing w:after="192" w:line="360" w:lineRule="auto"/>
              <w:jc w:val="center"/>
              <w:rPr>
                <w:rFonts w:cs="Arial"/>
                <w:b/>
                <w:color w:val="FF0000"/>
                <w:sz w:val="16"/>
                <w:szCs w:val="18"/>
                <w:lang w:val="es-CO"/>
              </w:rPr>
            </w:pPr>
            <w:r w:rsidRPr="00904A1D">
              <w:rPr>
                <w:rFonts w:cs="Arial"/>
                <w:b/>
                <w:color w:val="FF0000"/>
                <w:sz w:val="16"/>
                <w:szCs w:val="18"/>
                <w:lang w:val="es-CO"/>
              </w:rPr>
              <w:t> Toners</w:t>
            </w:r>
            <w:r>
              <w:rPr>
                <w:rFonts w:cs="Arial"/>
                <w:b/>
                <w:color w:val="FF0000"/>
                <w:sz w:val="16"/>
                <w:szCs w:val="18"/>
                <w:lang w:val="es-CO"/>
              </w:rPr>
              <w:t xml:space="preserve">-Cartuchos- </w:t>
            </w:r>
            <w:r w:rsidR="0098799E">
              <w:rPr>
                <w:rFonts w:cs="Arial"/>
                <w:b/>
                <w:color w:val="FF0000"/>
                <w:sz w:val="16"/>
                <w:szCs w:val="18"/>
                <w:lang w:val="es-CO"/>
              </w:rPr>
              <w:t>Tintas</w:t>
            </w:r>
          </w:p>
        </w:tc>
      </w:tr>
      <w:tr w:rsidR="00B1452E" w:rsidRPr="00C72E27" w14:paraId="1B609FEB" w14:textId="77777777" w:rsidTr="00D64AA4">
        <w:trPr>
          <w:trHeight w:val="714"/>
        </w:trPr>
        <w:tc>
          <w:tcPr>
            <w:tcW w:w="1843" w:type="dxa"/>
            <w:shd w:val="clear" w:color="auto" w:fill="FFFFFF"/>
            <w:vAlign w:val="center"/>
          </w:tcPr>
          <w:p w14:paraId="3CDEF22B" w14:textId="77777777" w:rsidR="00B1452E" w:rsidRPr="00C72E27" w:rsidRDefault="00B1452E" w:rsidP="00B1452E">
            <w:pPr>
              <w:pStyle w:val="Sinespaciado1"/>
              <w:rPr>
                <w:rFonts w:asciiTheme="minorHAnsi" w:hAnsiTheme="minorHAnsi" w:cstheme="minorHAnsi"/>
                <w:b/>
                <w:sz w:val="20"/>
                <w:szCs w:val="20"/>
              </w:rPr>
            </w:pPr>
            <w:r w:rsidRPr="00C72E27">
              <w:rPr>
                <w:rFonts w:asciiTheme="minorHAnsi" w:hAnsiTheme="minorHAnsi" w:cstheme="minorHAnsi"/>
                <w:b/>
                <w:sz w:val="20"/>
                <w:szCs w:val="20"/>
              </w:rPr>
              <w:t>ADMINISTRACION</w:t>
            </w:r>
          </w:p>
          <w:p w14:paraId="4FFD3E14" w14:textId="77777777" w:rsidR="00B1452E" w:rsidRPr="00C72E27" w:rsidRDefault="00B1452E" w:rsidP="00B1452E">
            <w:pPr>
              <w:pStyle w:val="Sinespaciado1"/>
              <w:rPr>
                <w:rFonts w:asciiTheme="minorHAnsi" w:hAnsiTheme="minorHAnsi" w:cstheme="minorHAnsi"/>
                <w:b/>
                <w:sz w:val="20"/>
                <w:szCs w:val="20"/>
              </w:rPr>
            </w:pPr>
          </w:p>
          <w:p w14:paraId="414352AB" w14:textId="77777777" w:rsidR="00B1452E" w:rsidRPr="00C72E27" w:rsidRDefault="00B1452E" w:rsidP="00B1452E">
            <w:pPr>
              <w:pStyle w:val="Sinespaciado1"/>
              <w:rPr>
                <w:rFonts w:asciiTheme="minorHAnsi" w:hAnsiTheme="minorHAnsi" w:cstheme="minorHAnsi"/>
                <w:b/>
                <w:sz w:val="20"/>
                <w:szCs w:val="20"/>
              </w:rPr>
            </w:pPr>
            <w:r w:rsidRPr="00C72E27">
              <w:rPr>
                <w:rFonts w:asciiTheme="minorHAnsi" w:hAnsiTheme="minorHAnsi" w:cstheme="minorHAnsi"/>
                <w:b/>
                <w:sz w:val="20"/>
                <w:szCs w:val="20"/>
              </w:rPr>
              <w:t>BAÑOS</w:t>
            </w:r>
          </w:p>
          <w:p w14:paraId="4EC735F3" w14:textId="77777777" w:rsidR="00B1452E" w:rsidRPr="00C72E27" w:rsidRDefault="00B1452E" w:rsidP="00B1452E">
            <w:pPr>
              <w:pStyle w:val="Sinespaciado1"/>
              <w:rPr>
                <w:rFonts w:asciiTheme="minorHAnsi" w:hAnsiTheme="minorHAnsi" w:cstheme="minorHAnsi"/>
                <w:b/>
                <w:sz w:val="20"/>
                <w:szCs w:val="20"/>
              </w:rPr>
            </w:pPr>
          </w:p>
          <w:p w14:paraId="4B6D7E39" w14:textId="77777777" w:rsidR="00B1452E" w:rsidRPr="00C72E27" w:rsidRDefault="00B1452E" w:rsidP="00B1452E">
            <w:pPr>
              <w:pStyle w:val="Sinespaciado1"/>
              <w:rPr>
                <w:rFonts w:asciiTheme="minorHAnsi" w:hAnsiTheme="minorHAnsi" w:cstheme="minorHAnsi"/>
                <w:b/>
                <w:sz w:val="20"/>
                <w:szCs w:val="20"/>
              </w:rPr>
            </w:pPr>
            <w:r w:rsidRPr="00C72E27">
              <w:rPr>
                <w:rFonts w:asciiTheme="minorHAnsi" w:hAnsiTheme="minorHAnsi" w:cstheme="minorHAnsi"/>
                <w:b/>
                <w:sz w:val="20"/>
                <w:szCs w:val="20"/>
              </w:rPr>
              <w:t>SALAS DE ESPERA</w:t>
            </w:r>
          </w:p>
          <w:p w14:paraId="42902D78" w14:textId="77777777" w:rsidR="00B1452E" w:rsidRPr="00C72E27" w:rsidRDefault="00B1452E" w:rsidP="00B1452E">
            <w:pPr>
              <w:pStyle w:val="Sinespaciado1"/>
              <w:rPr>
                <w:rFonts w:asciiTheme="minorHAnsi" w:hAnsiTheme="minorHAnsi" w:cstheme="minorHAnsi"/>
                <w:b/>
                <w:sz w:val="20"/>
                <w:szCs w:val="20"/>
              </w:rPr>
            </w:pPr>
          </w:p>
          <w:p w14:paraId="302D297D" w14:textId="77777777" w:rsidR="00B1452E" w:rsidRPr="00C72E27" w:rsidRDefault="00B1452E" w:rsidP="00B1452E">
            <w:pPr>
              <w:pStyle w:val="Sinespaciado1"/>
              <w:rPr>
                <w:rFonts w:asciiTheme="minorHAnsi" w:hAnsiTheme="minorHAnsi" w:cstheme="minorHAnsi"/>
                <w:b/>
                <w:sz w:val="20"/>
                <w:szCs w:val="20"/>
              </w:rPr>
            </w:pPr>
            <w:r w:rsidRPr="00C72E27">
              <w:rPr>
                <w:rFonts w:asciiTheme="minorHAnsi" w:hAnsiTheme="minorHAnsi" w:cstheme="minorHAnsi"/>
                <w:b/>
                <w:sz w:val="20"/>
                <w:szCs w:val="20"/>
              </w:rPr>
              <w:t>CAFETINES</w:t>
            </w:r>
          </w:p>
          <w:p w14:paraId="4F9D7288" w14:textId="77777777" w:rsidR="00B1452E" w:rsidRPr="00C72E27" w:rsidRDefault="00B1452E" w:rsidP="00B1452E">
            <w:pPr>
              <w:pStyle w:val="Sinespaciado1"/>
              <w:rPr>
                <w:rFonts w:asciiTheme="minorHAnsi" w:hAnsiTheme="minorHAnsi" w:cstheme="minorHAnsi"/>
                <w:b/>
                <w:sz w:val="20"/>
                <w:szCs w:val="20"/>
              </w:rPr>
            </w:pPr>
          </w:p>
          <w:p w14:paraId="663FA83E" w14:textId="77777777" w:rsidR="00B1452E" w:rsidRPr="00C72E27" w:rsidRDefault="00B1452E" w:rsidP="00B1452E">
            <w:pPr>
              <w:pStyle w:val="Sinespaciado1"/>
              <w:rPr>
                <w:rFonts w:asciiTheme="minorHAnsi" w:hAnsiTheme="minorHAnsi" w:cstheme="minorHAnsi"/>
                <w:b/>
                <w:sz w:val="20"/>
                <w:szCs w:val="20"/>
              </w:rPr>
            </w:pPr>
            <w:r w:rsidRPr="00C72E27">
              <w:rPr>
                <w:rFonts w:asciiTheme="minorHAnsi" w:hAnsiTheme="minorHAnsi" w:cstheme="minorHAnsi"/>
                <w:b/>
                <w:sz w:val="20"/>
                <w:szCs w:val="20"/>
              </w:rPr>
              <w:t>RESTAURANTE Y CAFETERIA</w:t>
            </w:r>
          </w:p>
          <w:p w14:paraId="33262E63" w14:textId="77777777" w:rsidR="00B1452E" w:rsidRPr="00C72E27" w:rsidRDefault="00B1452E" w:rsidP="00B1452E">
            <w:pPr>
              <w:pStyle w:val="Sinespaciado1"/>
              <w:rPr>
                <w:rFonts w:asciiTheme="minorHAnsi" w:hAnsiTheme="minorHAnsi" w:cstheme="minorHAnsi"/>
                <w:b/>
                <w:sz w:val="20"/>
                <w:szCs w:val="20"/>
              </w:rPr>
            </w:pPr>
          </w:p>
          <w:p w14:paraId="5ACE59F7" w14:textId="77777777" w:rsidR="00B1452E" w:rsidRPr="00C72E27" w:rsidRDefault="00B1452E" w:rsidP="00B1452E">
            <w:pPr>
              <w:pStyle w:val="Sinespaciado1"/>
              <w:rPr>
                <w:rFonts w:asciiTheme="minorHAnsi" w:hAnsiTheme="minorHAnsi" w:cstheme="minorHAnsi"/>
                <w:b/>
                <w:sz w:val="20"/>
                <w:szCs w:val="20"/>
              </w:rPr>
            </w:pPr>
            <w:r w:rsidRPr="00C72E27">
              <w:rPr>
                <w:rFonts w:asciiTheme="minorHAnsi" w:hAnsiTheme="minorHAnsi" w:cstheme="minorHAnsi"/>
                <w:b/>
                <w:sz w:val="20"/>
                <w:szCs w:val="20"/>
              </w:rPr>
              <w:t>AREAS COMUNES</w:t>
            </w:r>
          </w:p>
          <w:p w14:paraId="395E35F1" w14:textId="77777777" w:rsidR="00B1452E" w:rsidRPr="00C72E27" w:rsidRDefault="00B1452E" w:rsidP="00B1452E">
            <w:pPr>
              <w:pStyle w:val="Sinespaciado1"/>
              <w:rPr>
                <w:rFonts w:asciiTheme="minorHAnsi" w:hAnsiTheme="minorHAnsi" w:cstheme="minorHAnsi"/>
                <w:b/>
                <w:sz w:val="20"/>
                <w:szCs w:val="20"/>
              </w:rPr>
            </w:pPr>
          </w:p>
        </w:tc>
        <w:tc>
          <w:tcPr>
            <w:tcW w:w="1701" w:type="dxa"/>
            <w:shd w:val="clear" w:color="auto" w:fill="FFFFFF"/>
            <w:vAlign w:val="center"/>
          </w:tcPr>
          <w:p w14:paraId="6E4836E4" w14:textId="77777777" w:rsidR="00B1452E" w:rsidRPr="00C72E27" w:rsidRDefault="00B1452E" w:rsidP="00B1452E">
            <w:pPr>
              <w:spacing w:after="0" w:line="360" w:lineRule="auto"/>
              <w:rPr>
                <w:rFonts w:eastAsia="Times New Roman" w:cs="Arial"/>
                <w:color w:val="00B050"/>
                <w:sz w:val="16"/>
                <w:szCs w:val="18"/>
                <w:lang w:val="es-ES" w:eastAsia="es-ES"/>
              </w:rPr>
            </w:pPr>
            <w:r w:rsidRPr="00C72E27">
              <w:rPr>
                <w:rFonts w:eastAsia="Times New Roman" w:cs="Arial"/>
                <w:color w:val="00B050"/>
                <w:sz w:val="16"/>
                <w:szCs w:val="18"/>
                <w:lang w:val="es-ES" w:eastAsia="es-ES"/>
              </w:rPr>
              <w:t>-Polvo de barrido</w:t>
            </w:r>
          </w:p>
          <w:p w14:paraId="636EA896" w14:textId="77777777" w:rsidR="00B1452E" w:rsidRPr="00C72E27" w:rsidRDefault="00B1452E" w:rsidP="00B1452E">
            <w:pPr>
              <w:spacing w:after="0" w:line="360" w:lineRule="auto"/>
              <w:rPr>
                <w:rFonts w:eastAsia="Times New Roman" w:cs="Arial"/>
                <w:color w:val="00B050"/>
                <w:sz w:val="16"/>
                <w:szCs w:val="18"/>
                <w:lang w:val="es-ES" w:eastAsia="es-ES"/>
              </w:rPr>
            </w:pPr>
            <w:r w:rsidRPr="00C72E27">
              <w:rPr>
                <w:rFonts w:eastAsia="Times New Roman" w:cs="Arial"/>
                <w:color w:val="00B050"/>
                <w:sz w:val="16"/>
                <w:szCs w:val="18"/>
                <w:lang w:val="es-ES" w:eastAsia="es-ES"/>
              </w:rPr>
              <w:t>-Papeles de empaques y/o envolturas metalizadas o plásticas</w:t>
            </w:r>
          </w:p>
          <w:p w14:paraId="274661BA" w14:textId="77777777" w:rsidR="00B1452E" w:rsidRPr="00C72E27" w:rsidRDefault="00B1452E" w:rsidP="00B1452E">
            <w:pPr>
              <w:spacing w:after="0" w:line="360" w:lineRule="auto"/>
              <w:rPr>
                <w:rFonts w:eastAsia="Times New Roman" w:cs="Arial"/>
                <w:color w:val="00B050"/>
                <w:sz w:val="16"/>
                <w:szCs w:val="18"/>
                <w:lang w:val="es-ES" w:eastAsia="es-ES"/>
              </w:rPr>
            </w:pPr>
            <w:r w:rsidRPr="00C72E27">
              <w:rPr>
                <w:rFonts w:eastAsia="Times New Roman" w:cs="Arial"/>
                <w:color w:val="00B050"/>
                <w:sz w:val="16"/>
                <w:szCs w:val="18"/>
                <w:lang w:val="es-ES" w:eastAsia="es-ES"/>
              </w:rPr>
              <w:t>-Residuos de comida no contaminada</w:t>
            </w:r>
          </w:p>
          <w:p w14:paraId="521FF13D" w14:textId="77777777" w:rsidR="00B1452E" w:rsidRPr="00C72E27" w:rsidRDefault="00B1452E" w:rsidP="00B1452E">
            <w:pPr>
              <w:spacing w:after="0" w:line="360" w:lineRule="auto"/>
              <w:rPr>
                <w:rFonts w:eastAsia="Times New Roman" w:cs="Arial"/>
                <w:color w:val="00B050"/>
                <w:sz w:val="16"/>
                <w:szCs w:val="18"/>
                <w:lang w:val="es-ES" w:eastAsia="es-ES"/>
              </w:rPr>
            </w:pPr>
            <w:r w:rsidRPr="00C72E27">
              <w:rPr>
                <w:rFonts w:eastAsia="Times New Roman" w:cs="Arial"/>
                <w:color w:val="00B050"/>
                <w:sz w:val="16"/>
                <w:szCs w:val="18"/>
                <w:lang w:val="es-ES" w:eastAsia="es-ES"/>
              </w:rPr>
              <w:t>-Servilletas</w:t>
            </w:r>
          </w:p>
          <w:p w14:paraId="2E7694BE" w14:textId="77777777" w:rsidR="00B1452E" w:rsidRPr="00C72E27" w:rsidRDefault="00B1452E" w:rsidP="00B1452E">
            <w:pPr>
              <w:spacing w:after="0" w:line="360" w:lineRule="auto"/>
              <w:rPr>
                <w:rFonts w:eastAsia="Times New Roman" w:cs="Arial"/>
                <w:color w:val="00B050"/>
                <w:sz w:val="16"/>
                <w:szCs w:val="18"/>
                <w:lang w:val="es-ES" w:eastAsia="es-ES"/>
              </w:rPr>
            </w:pPr>
            <w:r w:rsidRPr="00C72E27">
              <w:rPr>
                <w:rFonts w:eastAsia="Times New Roman" w:cs="Arial"/>
                <w:color w:val="00B050"/>
                <w:sz w:val="16"/>
                <w:szCs w:val="18"/>
                <w:lang w:val="es-ES" w:eastAsia="es-ES"/>
              </w:rPr>
              <w:t>-Vidrio</w:t>
            </w:r>
          </w:p>
          <w:p w14:paraId="1634FFDD" w14:textId="77777777" w:rsidR="00B1452E" w:rsidRPr="00C72E27" w:rsidRDefault="00B1452E" w:rsidP="00B1452E">
            <w:pPr>
              <w:spacing w:after="0" w:line="360" w:lineRule="auto"/>
              <w:rPr>
                <w:rFonts w:eastAsia="Times New Roman" w:cs="Arial"/>
                <w:color w:val="00B050"/>
                <w:sz w:val="16"/>
                <w:szCs w:val="18"/>
                <w:lang w:val="es-ES" w:eastAsia="es-ES"/>
              </w:rPr>
            </w:pPr>
            <w:r w:rsidRPr="00C72E27">
              <w:rPr>
                <w:rFonts w:eastAsia="Times New Roman" w:cs="Arial"/>
                <w:color w:val="00B050"/>
                <w:sz w:val="16"/>
                <w:szCs w:val="18"/>
                <w:lang w:val="es-ES" w:eastAsia="es-ES"/>
              </w:rPr>
              <w:t>-Plástico (botellas)</w:t>
            </w:r>
          </w:p>
          <w:p w14:paraId="0A4875AA" w14:textId="77777777" w:rsidR="00B1452E" w:rsidRPr="00C72E27" w:rsidRDefault="00B1452E" w:rsidP="00B1452E">
            <w:pPr>
              <w:spacing w:after="0" w:line="360" w:lineRule="auto"/>
              <w:rPr>
                <w:rFonts w:eastAsia="Times New Roman" w:cs="Arial"/>
                <w:color w:val="00B050"/>
                <w:sz w:val="16"/>
                <w:szCs w:val="18"/>
                <w:lang w:val="es-CO" w:eastAsia="es-ES"/>
              </w:rPr>
            </w:pPr>
            <w:r w:rsidRPr="00C72E27">
              <w:rPr>
                <w:rFonts w:eastAsia="Times New Roman" w:cs="Arial"/>
                <w:color w:val="00B050"/>
                <w:sz w:val="16"/>
                <w:szCs w:val="18"/>
                <w:lang w:val="es-CO" w:eastAsia="es-ES"/>
              </w:rPr>
              <w:t>-Palitos mezcladores</w:t>
            </w:r>
          </w:p>
          <w:p w14:paraId="18D6ACF6" w14:textId="77777777" w:rsidR="00B1452E" w:rsidRPr="00C72E27" w:rsidRDefault="00B1452E" w:rsidP="00B1452E">
            <w:pPr>
              <w:spacing w:after="0" w:line="360" w:lineRule="auto"/>
              <w:rPr>
                <w:rFonts w:eastAsia="Times New Roman" w:cs="Arial"/>
                <w:color w:val="00B050"/>
                <w:sz w:val="16"/>
                <w:szCs w:val="18"/>
                <w:lang w:val="es-ES" w:eastAsia="es-ES"/>
              </w:rPr>
            </w:pPr>
            <w:r w:rsidRPr="00C72E27">
              <w:rPr>
                <w:rFonts w:eastAsia="Times New Roman" w:cs="Arial"/>
                <w:color w:val="00B050"/>
                <w:sz w:val="16"/>
                <w:szCs w:val="18"/>
                <w:lang w:val="es-CO" w:eastAsia="es-ES"/>
              </w:rPr>
              <w:t>-Vasos desechables</w:t>
            </w:r>
          </w:p>
          <w:p w14:paraId="7EB627AA" w14:textId="77777777" w:rsidR="00B1452E" w:rsidRPr="00C72E27" w:rsidRDefault="00B1452E" w:rsidP="00B1452E">
            <w:pPr>
              <w:spacing w:after="0" w:line="360" w:lineRule="auto"/>
              <w:rPr>
                <w:rFonts w:eastAsia="Times New Roman" w:cs="Arial"/>
                <w:color w:val="00B050"/>
                <w:sz w:val="16"/>
                <w:szCs w:val="18"/>
                <w:lang w:val="es-ES" w:eastAsia="es-ES"/>
              </w:rPr>
            </w:pPr>
            <w:r w:rsidRPr="00C72E27">
              <w:rPr>
                <w:rFonts w:eastAsia="Times New Roman" w:cs="Arial"/>
                <w:color w:val="00B050"/>
                <w:sz w:val="16"/>
                <w:szCs w:val="18"/>
                <w:lang w:val="es-ES" w:eastAsia="es-ES"/>
              </w:rPr>
              <w:t>-Papel higiénico</w:t>
            </w:r>
          </w:p>
          <w:p w14:paraId="2D1C9DD8" w14:textId="77777777" w:rsidR="00B1452E" w:rsidRPr="00C72E27" w:rsidRDefault="00B1452E" w:rsidP="00B1452E">
            <w:pPr>
              <w:spacing w:after="0" w:line="360" w:lineRule="auto"/>
              <w:rPr>
                <w:rFonts w:cs="Arial"/>
                <w:color w:val="00B050"/>
                <w:sz w:val="16"/>
                <w:szCs w:val="18"/>
              </w:rPr>
            </w:pPr>
            <w:r w:rsidRPr="00C72E27">
              <w:rPr>
                <w:rFonts w:eastAsia="Times New Roman" w:cs="Arial"/>
                <w:color w:val="00B050"/>
                <w:sz w:val="16"/>
                <w:szCs w:val="18"/>
                <w:lang w:val="es-ES" w:eastAsia="es-ES"/>
              </w:rPr>
              <w:t>-Toallas de mano</w:t>
            </w:r>
          </w:p>
        </w:tc>
        <w:tc>
          <w:tcPr>
            <w:tcW w:w="1276" w:type="dxa"/>
            <w:shd w:val="clear" w:color="auto" w:fill="FFFFFF"/>
            <w:vAlign w:val="center"/>
          </w:tcPr>
          <w:p w14:paraId="3DE02F53" w14:textId="77777777" w:rsidR="00B1452E" w:rsidRPr="00C72E27" w:rsidRDefault="00B1452E" w:rsidP="00B1452E">
            <w:pPr>
              <w:spacing w:after="0" w:line="360" w:lineRule="auto"/>
              <w:jc w:val="both"/>
              <w:rPr>
                <w:rFonts w:eastAsia="Times New Roman" w:cs="Arial"/>
                <w:color w:val="7F7F7F" w:themeColor="text1" w:themeTint="80"/>
                <w:sz w:val="18"/>
                <w:szCs w:val="18"/>
                <w:lang w:val="es-ES" w:eastAsia="es-ES"/>
              </w:rPr>
            </w:pPr>
            <w:r w:rsidRPr="00C72E27">
              <w:rPr>
                <w:rFonts w:eastAsia="Times New Roman" w:cs="Arial"/>
                <w:color w:val="7F7F7F" w:themeColor="text1" w:themeTint="80"/>
                <w:sz w:val="18"/>
                <w:szCs w:val="18"/>
                <w:lang w:val="es-ES" w:eastAsia="es-ES"/>
              </w:rPr>
              <w:t>-Papel</w:t>
            </w:r>
          </w:p>
          <w:p w14:paraId="5C846468" w14:textId="77777777" w:rsidR="00B1452E" w:rsidRPr="00C72E27" w:rsidRDefault="00B1452E" w:rsidP="00B1452E">
            <w:pPr>
              <w:spacing w:after="0" w:line="360" w:lineRule="auto"/>
              <w:jc w:val="both"/>
              <w:rPr>
                <w:rFonts w:eastAsia="Times New Roman" w:cs="Arial"/>
                <w:color w:val="7F7F7F" w:themeColor="text1" w:themeTint="80"/>
                <w:sz w:val="18"/>
                <w:szCs w:val="18"/>
                <w:lang w:val="es-ES" w:eastAsia="es-ES"/>
              </w:rPr>
            </w:pPr>
            <w:r w:rsidRPr="00C72E27">
              <w:rPr>
                <w:rFonts w:eastAsia="Times New Roman" w:cs="Arial"/>
                <w:color w:val="7F7F7F" w:themeColor="text1" w:themeTint="80"/>
                <w:sz w:val="18"/>
                <w:szCs w:val="18"/>
                <w:lang w:val="es-ES" w:eastAsia="es-ES"/>
              </w:rPr>
              <w:t>-Archivo</w:t>
            </w:r>
          </w:p>
          <w:p w14:paraId="5E0CE124" w14:textId="77777777" w:rsidR="00B1452E" w:rsidRPr="00C72E27" w:rsidRDefault="00B1452E" w:rsidP="00B1452E">
            <w:pPr>
              <w:spacing w:after="0" w:line="360" w:lineRule="auto"/>
              <w:jc w:val="both"/>
              <w:rPr>
                <w:rFonts w:asciiTheme="minorHAnsi" w:hAnsiTheme="minorHAnsi" w:cstheme="minorHAnsi"/>
                <w:sz w:val="20"/>
              </w:rPr>
            </w:pPr>
            <w:r w:rsidRPr="00C72E27">
              <w:rPr>
                <w:rFonts w:asciiTheme="minorHAnsi" w:hAnsiTheme="minorHAnsi" w:cstheme="minorHAnsi"/>
                <w:sz w:val="20"/>
              </w:rPr>
              <w:t xml:space="preserve"> </w:t>
            </w:r>
          </w:p>
        </w:tc>
        <w:tc>
          <w:tcPr>
            <w:tcW w:w="2551" w:type="dxa"/>
            <w:shd w:val="clear" w:color="auto" w:fill="FFFFFF"/>
          </w:tcPr>
          <w:p w14:paraId="2F26097B" w14:textId="77777777" w:rsidR="00B1452E" w:rsidRPr="00C72E27" w:rsidRDefault="00B1452E" w:rsidP="00B1452E">
            <w:pPr>
              <w:pStyle w:val="Sinespaciado1"/>
              <w:rPr>
                <w:rFonts w:asciiTheme="minorHAnsi" w:hAnsiTheme="minorHAnsi" w:cstheme="minorHAnsi"/>
                <w:sz w:val="20"/>
                <w:szCs w:val="22"/>
              </w:rPr>
            </w:pPr>
          </w:p>
        </w:tc>
        <w:tc>
          <w:tcPr>
            <w:tcW w:w="1418" w:type="dxa"/>
            <w:shd w:val="clear" w:color="auto" w:fill="FFFFFF"/>
          </w:tcPr>
          <w:p w14:paraId="614680A2" w14:textId="77777777" w:rsidR="00B1452E" w:rsidRPr="004C3650" w:rsidRDefault="00B1452E" w:rsidP="00B1452E">
            <w:pPr>
              <w:spacing w:after="0" w:line="360" w:lineRule="auto"/>
              <w:jc w:val="center"/>
              <w:rPr>
                <w:rFonts w:cs="Arial"/>
                <w:b/>
                <w:color w:val="FF0000"/>
                <w:sz w:val="16"/>
                <w:szCs w:val="18"/>
              </w:rPr>
            </w:pPr>
            <w:r w:rsidRPr="004C3650">
              <w:rPr>
                <w:rFonts w:cs="Arial"/>
                <w:b/>
                <w:color w:val="FF0000"/>
                <w:sz w:val="16"/>
                <w:szCs w:val="18"/>
              </w:rPr>
              <w:t>-RAEE</w:t>
            </w:r>
          </w:p>
          <w:p w14:paraId="68C1B598" w14:textId="77777777" w:rsidR="00B1452E" w:rsidRPr="00C72E27" w:rsidRDefault="00B1452E" w:rsidP="00B1452E">
            <w:pPr>
              <w:spacing w:after="0" w:line="360" w:lineRule="auto"/>
              <w:jc w:val="center"/>
              <w:rPr>
                <w:rFonts w:cs="Arial"/>
                <w:color w:val="FF0000"/>
                <w:sz w:val="16"/>
                <w:szCs w:val="18"/>
              </w:rPr>
            </w:pPr>
          </w:p>
          <w:p w14:paraId="6A6073E3" w14:textId="77777777" w:rsidR="00B1452E" w:rsidRPr="004C3650" w:rsidRDefault="00B1452E" w:rsidP="00B1452E">
            <w:pPr>
              <w:spacing w:after="0" w:line="360" w:lineRule="auto"/>
              <w:jc w:val="center"/>
              <w:rPr>
                <w:rFonts w:cs="Arial"/>
                <w:b/>
                <w:color w:val="FF0000"/>
                <w:sz w:val="16"/>
                <w:szCs w:val="18"/>
              </w:rPr>
            </w:pPr>
            <w:r w:rsidRPr="004C3650">
              <w:rPr>
                <w:rFonts w:cs="Arial"/>
                <w:b/>
                <w:color w:val="FF0000"/>
                <w:sz w:val="16"/>
                <w:szCs w:val="18"/>
              </w:rPr>
              <w:t>-Metales pesados:</w:t>
            </w:r>
          </w:p>
          <w:p w14:paraId="114ACC58" w14:textId="77777777" w:rsidR="00B1452E" w:rsidRPr="00C72E27" w:rsidRDefault="00B1452E" w:rsidP="00B1452E">
            <w:pPr>
              <w:pStyle w:val="Sinespaciado1"/>
              <w:spacing w:line="360" w:lineRule="auto"/>
              <w:jc w:val="center"/>
              <w:rPr>
                <w:rFonts w:ascii="Arial" w:eastAsia="Calibri" w:hAnsi="Arial" w:cs="Arial"/>
                <w:color w:val="FF0000"/>
                <w:sz w:val="16"/>
                <w:szCs w:val="18"/>
                <w:lang w:val="es-ES_tradnl" w:eastAsia="en-US"/>
              </w:rPr>
            </w:pPr>
            <w:r w:rsidRPr="00C72E27">
              <w:rPr>
                <w:rFonts w:ascii="Arial" w:eastAsia="Calibri" w:hAnsi="Arial" w:cs="Arial"/>
                <w:color w:val="FF0000"/>
                <w:sz w:val="16"/>
                <w:szCs w:val="18"/>
                <w:lang w:val="es-ES_tradnl" w:eastAsia="en-US"/>
              </w:rPr>
              <w:t>Lámparas y/o bombillos fluorescentes, pilas.</w:t>
            </w:r>
          </w:p>
          <w:p w14:paraId="7D8E0FA0" w14:textId="77777777" w:rsidR="00B1452E" w:rsidRPr="00C72E27" w:rsidRDefault="00B1452E" w:rsidP="00B1452E">
            <w:pPr>
              <w:pStyle w:val="Sinespaciado1"/>
              <w:spacing w:line="360" w:lineRule="auto"/>
              <w:jc w:val="center"/>
              <w:rPr>
                <w:rFonts w:ascii="Arial" w:eastAsia="Calibri" w:hAnsi="Arial" w:cs="Arial"/>
                <w:color w:val="FF0000"/>
                <w:sz w:val="16"/>
                <w:szCs w:val="18"/>
                <w:lang w:val="es-ES_tradnl" w:eastAsia="en-US"/>
              </w:rPr>
            </w:pPr>
          </w:p>
          <w:p w14:paraId="4DFA6E27" w14:textId="77777777" w:rsidR="00B1452E" w:rsidRPr="00C72E27" w:rsidRDefault="00B1452E" w:rsidP="00B1452E">
            <w:pPr>
              <w:spacing w:after="192" w:line="360" w:lineRule="auto"/>
              <w:jc w:val="center"/>
              <w:rPr>
                <w:rFonts w:cs="Arial"/>
                <w:color w:val="FF0000"/>
                <w:sz w:val="16"/>
                <w:szCs w:val="18"/>
              </w:rPr>
            </w:pPr>
            <w:r w:rsidRPr="00904A1D">
              <w:rPr>
                <w:rFonts w:cs="Arial"/>
                <w:b/>
                <w:color w:val="FF0000"/>
                <w:sz w:val="16"/>
                <w:szCs w:val="18"/>
                <w:lang w:val="es-CO"/>
              </w:rPr>
              <w:t> Toners</w:t>
            </w:r>
            <w:r>
              <w:rPr>
                <w:rFonts w:cs="Arial"/>
                <w:b/>
                <w:color w:val="FF0000"/>
                <w:sz w:val="16"/>
                <w:szCs w:val="18"/>
                <w:lang w:val="es-CO"/>
              </w:rPr>
              <w:t>-Cartuchos- Tintas</w:t>
            </w:r>
          </w:p>
        </w:tc>
      </w:tr>
    </w:tbl>
    <w:p w14:paraId="64E3B45D" w14:textId="77777777" w:rsidR="00936A03" w:rsidRDefault="00936A03" w:rsidP="0014595F">
      <w:pPr>
        <w:pStyle w:val="Textoindependiente"/>
        <w:spacing w:line="360" w:lineRule="auto"/>
        <w:jc w:val="center"/>
        <w:rPr>
          <w:rFonts w:asciiTheme="minorHAnsi" w:hAnsiTheme="minorHAnsi" w:cstheme="minorHAnsi"/>
          <w:b/>
          <w:sz w:val="22"/>
        </w:rPr>
      </w:pPr>
    </w:p>
    <w:p w14:paraId="42F24A5E" w14:textId="77777777" w:rsidR="0097084E" w:rsidRDefault="0097084E" w:rsidP="0014595F">
      <w:pPr>
        <w:pStyle w:val="Textoindependiente"/>
        <w:spacing w:line="360" w:lineRule="auto"/>
        <w:jc w:val="center"/>
        <w:rPr>
          <w:rFonts w:asciiTheme="minorHAnsi" w:hAnsiTheme="minorHAnsi" w:cstheme="minorHAnsi"/>
          <w:b/>
          <w:sz w:val="22"/>
        </w:rPr>
      </w:pPr>
    </w:p>
    <w:p w14:paraId="641BD8E1" w14:textId="77777777" w:rsidR="0097084E" w:rsidRDefault="0097084E" w:rsidP="0014595F">
      <w:pPr>
        <w:pStyle w:val="Textoindependiente"/>
        <w:spacing w:line="360" w:lineRule="auto"/>
        <w:jc w:val="center"/>
        <w:rPr>
          <w:rFonts w:asciiTheme="minorHAnsi" w:hAnsiTheme="minorHAnsi" w:cstheme="minorHAnsi"/>
          <w:b/>
          <w:sz w:val="22"/>
        </w:rPr>
      </w:pPr>
    </w:p>
    <w:p w14:paraId="1B5C1CB0" w14:textId="77777777" w:rsidR="0097084E" w:rsidRPr="00C72E27" w:rsidRDefault="0097084E" w:rsidP="0014595F">
      <w:pPr>
        <w:pStyle w:val="Textoindependiente"/>
        <w:spacing w:line="360" w:lineRule="auto"/>
        <w:jc w:val="center"/>
        <w:rPr>
          <w:rFonts w:asciiTheme="minorHAnsi" w:hAnsiTheme="minorHAnsi" w:cstheme="minorHAnsi"/>
          <w:b/>
          <w:sz w:val="22"/>
        </w:rPr>
      </w:pPr>
    </w:p>
    <w:p w14:paraId="0E8B4442" w14:textId="77777777" w:rsidR="0014595F" w:rsidRPr="00465D5D" w:rsidRDefault="0014595F" w:rsidP="0014595F">
      <w:pPr>
        <w:pStyle w:val="Textoindependiente"/>
        <w:spacing w:line="360" w:lineRule="auto"/>
        <w:jc w:val="center"/>
        <w:rPr>
          <w:rFonts w:asciiTheme="minorHAnsi" w:hAnsiTheme="minorHAnsi" w:cstheme="minorHAnsi"/>
          <w:b/>
          <w:sz w:val="22"/>
        </w:rPr>
      </w:pPr>
      <w:r w:rsidRPr="008715F5">
        <w:rPr>
          <w:rFonts w:asciiTheme="minorHAnsi" w:hAnsiTheme="minorHAnsi" w:cstheme="minorHAnsi"/>
          <w:b/>
          <w:sz w:val="22"/>
        </w:rPr>
        <w:t>8.5.5 DESCRIPCION CUANTITATIVA DE RESIDUOS GENERADOS</w:t>
      </w:r>
      <w:r w:rsidRPr="00465D5D">
        <w:rPr>
          <w:rFonts w:asciiTheme="minorHAnsi" w:hAnsiTheme="minorHAnsi" w:cstheme="minorHAnsi"/>
          <w:b/>
          <w:sz w:val="22"/>
        </w:rPr>
        <w:t xml:space="preserve"> </w:t>
      </w:r>
    </w:p>
    <w:p w14:paraId="0FC63DBE" w14:textId="77777777" w:rsidR="005663DE" w:rsidRPr="005663DE" w:rsidRDefault="00C213DD" w:rsidP="005663DE">
      <w:pPr>
        <w:pStyle w:val="Textoindependiente"/>
        <w:spacing w:line="240" w:lineRule="auto"/>
        <w:contextualSpacing/>
        <w:jc w:val="both"/>
        <w:rPr>
          <w:rFonts w:asciiTheme="minorHAnsi" w:hAnsiTheme="minorHAnsi" w:cstheme="minorHAnsi"/>
          <w:sz w:val="22"/>
          <w:lang w:val="es-ES"/>
        </w:rPr>
      </w:pPr>
      <w:r>
        <w:rPr>
          <w:rFonts w:asciiTheme="minorHAnsi" w:eastAsia="Times New Roman" w:hAnsiTheme="minorHAnsi"/>
          <w:b/>
          <w:szCs w:val="24"/>
          <w:lang w:val="es-CO" w:eastAsia="es-CO"/>
        </w:rPr>
        <w:t xml:space="preserve">SOCIMEDICOS S.A.S </w:t>
      </w:r>
      <w:r w:rsidR="005663DE" w:rsidRPr="008A2B25">
        <w:rPr>
          <w:rFonts w:asciiTheme="minorHAnsi" w:eastAsia="Times New Roman" w:hAnsiTheme="minorHAnsi"/>
          <w:b/>
          <w:szCs w:val="24"/>
          <w:lang w:val="es-CO" w:eastAsia="es-CO"/>
        </w:rPr>
        <w:t>MEGACENTRO DE ALTA COMPLEJIDAD SAN RAFAEL</w:t>
      </w:r>
      <w:r w:rsidR="005663DE" w:rsidRPr="005663DE">
        <w:rPr>
          <w:rFonts w:asciiTheme="minorHAnsi" w:hAnsiTheme="minorHAnsi" w:cstheme="minorHAnsi"/>
          <w:sz w:val="22"/>
          <w:lang w:val="es-ES"/>
        </w:rPr>
        <w:t>, aún no cuenta con un consolidado del peso de los residuos generados por la misma.</w:t>
      </w:r>
    </w:p>
    <w:p w14:paraId="433B6A7B" w14:textId="77777777" w:rsidR="005663DE" w:rsidRDefault="005663DE" w:rsidP="005663DE">
      <w:pPr>
        <w:pStyle w:val="Textoindependiente"/>
        <w:spacing w:line="240" w:lineRule="auto"/>
        <w:contextualSpacing/>
        <w:jc w:val="both"/>
        <w:rPr>
          <w:rFonts w:asciiTheme="minorHAnsi" w:hAnsiTheme="minorHAnsi" w:cstheme="minorHAnsi"/>
          <w:sz w:val="22"/>
          <w:lang w:val="es-ES"/>
        </w:rPr>
      </w:pPr>
    </w:p>
    <w:p w14:paraId="5970BCF6" w14:textId="77777777" w:rsidR="005663DE" w:rsidRPr="005663DE" w:rsidRDefault="005663DE" w:rsidP="005663DE">
      <w:pPr>
        <w:pStyle w:val="Textoindependiente"/>
        <w:spacing w:line="240" w:lineRule="auto"/>
        <w:contextualSpacing/>
        <w:jc w:val="both"/>
        <w:rPr>
          <w:rFonts w:asciiTheme="minorHAnsi" w:hAnsiTheme="minorHAnsi" w:cstheme="minorHAnsi"/>
          <w:sz w:val="22"/>
          <w:lang w:val="es-ES"/>
        </w:rPr>
      </w:pPr>
      <w:r w:rsidRPr="005663DE">
        <w:rPr>
          <w:rFonts w:asciiTheme="minorHAnsi" w:hAnsiTheme="minorHAnsi" w:cstheme="minorHAnsi"/>
          <w:sz w:val="22"/>
          <w:lang w:val="es-ES"/>
        </w:rPr>
        <w:t>Se diligenciará el formulario RH1 para obtener el cálculo de los residuos generados mes a mes y proyectar la caracterización de</w:t>
      </w:r>
      <w:r>
        <w:rPr>
          <w:rFonts w:asciiTheme="minorHAnsi" w:hAnsiTheme="minorHAnsi" w:cstheme="minorHAnsi"/>
          <w:sz w:val="22"/>
          <w:lang w:val="es-ES"/>
        </w:rPr>
        <w:t xml:space="preserve"> residuos generados.</w:t>
      </w:r>
    </w:p>
    <w:p w14:paraId="550DFFC2" w14:textId="77777777" w:rsidR="005663DE" w:rsidRPr="005663DE" w:rsidRDefault="005663DE" w:rsidP="005663DE">
      <w:pPr>
        <w:pStyle w:val="Textoindependiente"/>
        <w:spacing w:line="360" w:lineRule="auto"/>
        <w:jc w:val="center"/>
        <w:rPr>
          <w:rFonts w:asciiTheme="minorHAnsi" w:hAnsiTheme="minorHAnsi" w:cstheme="minorHAnsi"/>
          <w:b/>
          <w:sz w:val="22"/>
          <w:lang w:val="es-ES"/>
        </w:rPr>
      </w:pPr>
    </w:p>
    <w:p w14:paraId="15199FE1" w14:textId="77777777" w:rsidR="00491967" w:rsidRPr="00977318" w:rsidRDefault="00FE321D" w:rsidP="00491967">
      <w:pPr>
        <w:pStyle w:val="Textoindependiente"/>
        <w:spacing w:line="360" w:lineRule="auto"/>
        <w:jc w:val="center"/>
        <w:rPr>
          <w:rFonts w:asciiTheme="minorHAnsi" w:hAnsiTheme="minorHAnsi" w:cstheme="minorHAnsi"/>
          <w:b/>
          <w:sz w:val="22"/>
        </w:rPr>
      </w:pPr>
      <w:r w:rsidRPr="00977318">
        <w:rPr>
          <w:rFonts w:asciiTheme="minorHAnsi" w:hAnsiTheme="minorHAnsi" w:cstheme="minorHAnsi"/>
          <w:b/>
          <w:sz w:val="22"/>
        </w:rPr>
        <w:t>8</w:t>
      </w:r>
      <w:r w:rsidR="0043768B" w:rsidRPr="00977318">
        <w:rPr>
          <w:rFonts w:asciiTheme="minorHAnsi" w:hAnsiTheme="minorHAnsi" w:cstheme="minorHAnsi"/>
          <w:b/>
          <w:sz w:val="22"/>
        </w:rPr>
        <w:t>.5.</w:t>
      </w:r>
      <w:r w:rsidR="005663DE" w:rsidRPr="00977318">
        <w:rPr>
          <w:rFonts w:asciiTheme="minorHAnsi" w:hAnsiTheme="minorHAnsi" w:cstheme="minorHAnsi"/>
          <w:b/>
          <w:sz w:val="22"/>
        </w:rPr>
        <w:t>6</w:t>
      </w:r>
      <w:r w:rsidR="0043768B" w:rsidRPr="00977318">
        <w:rPr>
          <w:rFonts w:asciiTheme="minorHAnsi" w:hAnsiTheme="minorHAnsi" w:cstheme="minorHAnsi"/>
          <w:b/>
          <w:sz w:val="22"/>
        </w:rPr>
        <w:t xml:space="preserve"> NUMERO DE CANECAS POR AREA Y/O SERVICIO</w:t>
      </w:r>
    </w:p>
    <w:tbl>
      <w:tblPr>
        <w:tblStyle w:val="Tablaconcuadrcula"/>
        <w:tblW w:w="0" w:type="auto"/>
        <w:tblLook w:val="04A0" w:firstRow="1" w:lastRow="0" w:firstColumn="1" w:lastColumn="0" w:noHBand="0" w:noVBand="1"/>
      </w:tblPr>
      <w:tblGrid>
        <w:gridCol w:w="3742"/>
        <w:gridCol w:w="5086"/>
      </w:tblGrid>
      <w:tr w:rsidR="00FC15F4" w:rsidRPr="00977318" w14:paraId="7C488CFD" w14:textId="77777777" w:rsidTr="00A62262">
        <w:tc>
          <w:tcPr>
            <w:tcW w:w="3742" w:type="dxa"/>
          </w:tcPr>
          <w:p w14:paraId="13172B85" w14:textId="77777777" w:rsidR="0043768B" w:rsidRPr="00977318" w:rsidRDefault="00BC7671" w:rsidP="0043768B">
            <w:pPr>
              <w:pStyle w:val="Textoindependiente"/>
              <w:spacing w:after="115" w:line="360" w:lineRule="auto"/>
              <w:jc w:val="center"/>
              <w:rPr>
                <w:rFonts w:asciiTheme="minorHAnsi" w:hAnsiTheme="minorHAnsi" w:cstheme="minorHAnsi"/>
                <w:b/>
                <w:sz w:val="22"/>
              </w:rPr>
            </w:pPr>
            <w:r w:rsidRPr="00977318">
              <w:rPr>
                <w:rFonts w:asciiTheme="minorHAnsi" w:hAnsiTheme="minorHAnsi" w:cstheme="minorHAnsi"/>
                <w:b/>
                <w:sz w:val="22"/>
              </w:rPr>
              <w:t>AREA Y/O SERVICIO</w:t>
            </w:r>
          </w:p>
        </w:tc>
        <w:tc>
          <w:tcPr>
            <w:tcW w:w="5086" w:type="dxa"/>
          </w:tcPr>
          <w:p w14:paraId="7AED4A4E" w14:textId="77777777" w:rsidR="0043768B" w:rsidRPr="00977318" w:rsidRDefault="00BC7671" w:rsidP="0043768B">
            <w:pPr>
              <w:pStyle w:val="Textoindependiente"/>
              <w:spacing w:after="115" w:line="360" w:lineRule="auto"/>
              <w:jc w:val="center"/>
              <w:rPr>
                <w:rFonts w:asciiTheme="minorHAnsi" w:hAnsiTheme="minorHAnsi" w:cstheme="minorHAnsi"/>
                <w:b/>
                <w:sz w:val="22"/>
              </w:rPr>
            </w:pPr>
            <w:r w:rsidRPr="00977318">
              <w:rPr>
                <w:rFonts w:asciiTheme="minorHAnsi" w:hAnsiTheme="minorHAnsi" w:cstheme="minorHAnsi"/>
                <w:b/>
                <w:sz w:val="22"/>
              </w:rPr>
              <w:t>No DE CANECAS EXISTENTES</w:t>
            </w:r>
          </w:p>
        </w:tc>
      </w:tr>
      <w:tr w:rsidR="00FC15F4" w:rsidRPr="00977318" w14:paraId="300C030E" w14:textId="77777777" w:rsidTr="00A62262">
        <w:tc>
          <w:tcPr>
            <w:tcW w:w="3742" w:type="dxa"/>
            <w:vAlign w:val="center"/>
          </w:tcPr>
          <w:p w14:paraId="0655D374" w14:textId="77777777" w:rsidR="00BC7671" w:rsidRPr="00977318" w:rsidRDefault="00BC7671" w:rsidP="0001057E">
            <w:pPr>
              <w:pStyle w:val="Sinespaciado1"/>
              <w:rPr>
                <w:rFonts w:asciiTheme="minorHAnsi" w:hAnsiTheme="minorHAnsi" w:cstheme="minorHAnsi"/>
                <w:sz w:val="20"/>
                <w:szCs w:val="20"/>
              </w:rPr>
            </w:pPr>
            <w:r w:rsidRPr="00977318">
              <w:rPr>
                <w:rFonts w:asciiTheme="minorHAnsi" w:hAnsiTheme="minorHAnsi" w:cstheme="minorHAnsi"/>
                <w:sz w:val="20"/>
                <w:szCs w:val="20"/>
              </w:rPr>
              <w:t>ADMINISTRA</w:t>
            </w:r>
            <w:r w:rsidR="0001057E" w:rsidRPr="00977318">
              <w:rPr>
                <w:rFonts w:asciiTheme="minorHAnsi" w:hAnsiTheme="minorHAnsi" w:cstheme="minorHAnsi"/>
                <w:sz w:val="20"/>
                <w:szCs w:val="20"/>
              </w:rPr>
              <w:t>TIVA-SALAS DE ESPERA-AREAS COMUNES-CAFETERIA</w:t>
            </w:r>
          </w:p>
        </w:tc>
        <w:tc>
          <w:tcPr>
            <w:tcW w:w="5086" w:type="dxa"/>
            <w:vAlign w:val="center"/>
          </w:tcPr>
          <w:p w14:paraId="259DC144" w14:textId="77777777" w:rsidR="00BC7671" w:rsidRPr="00977318" w:rsidRDefault="00F05C23" w:rsidP="00C8034D">
            <w:pPr>
              <w:pStyle w:val="Sinespaciado1"/>
              <w:jc w:val="both"/>
              <w:rPr>
                <w:rFonts w:asciiTheme="minorHAnsi" w:hAnsiTheme="minorHAnsi" w:cstheme="minorHAnsi"/>
                <w:sz w:val="20"/>
                <w:szCs w:val="22"/>
              </w:rPr>
            </w:pPr>
            <w:r w:rsidRPr="00977318">
              <w:rPr>
                <w:rFonts w:asciiTheme="minorHAnsi" w:hAnsiTheme="minorHAnsi" w:cstheme="minorHAnsi"/>
                <w:sz w:val="20"/>
                <w:szCs w:val="22"/>
              </w:rPr>
              <w:t>8</w:t>
            </w:r>
            <w:r w:rsidR="00BC7671" w:rsidRPr="00977318">
              <w:rPr>
                <w:rFonts w:asciiTheme="minorHAnsi" w:hAnsiTheme="minorHAnsi" w:cstheme="minorHAnsi"/>
                <w:sz w:val="20"/>
                <w:szCs w:val="22"/>
              </w:rPr>
              <w:t xml:space="preserve"> CANECA</w:t>
            </w:r>
            <w:r w:rsidR="0013490F" w:rsidRPr="00977318">
              <w:rPr>
                <w:rFonts w:asciiTheme="minorHAnsi" w:hAnsiTheme="minorHAnsi" w:cstheme="minorHAnsi"/>
                <w:sz w:val="20"/>
                <w:szCs w:val="22"/>
              </w:rPr>
              <w:t>S</w:t>
            </w:r>
            <w:r w:rsidR="00BC7671" w:rsidRPr="00977318">
              <w:rPr>
                <w:rFonts w:asciiTheme="minorHAnsi" w:hAnsiTheme="minorHAnsi" w:cstheme="minorHAnsi"/>
                <w:sz w:val="20"/>
                <w:szCs w:val="22"/>
              </w:rPr>
              <w:t xml:space="preserve"> VERDE</w:t>
            </w:r>
            <w:r w:rsidR="0013490F" w:rsidRPr="00977318">
              <w:rPr>
                <w:rFonts w:asciiTheme="minorHAnsi" w:hAnsiTheme="minorHAnsi" w:cstheme="minorHAnsi"/>
                <w:sz w:val="20"/>
                <w:szCs w:val="22"/>
              </w:rPr>
              <w:t>S</w:t>
            </w:r>
            <w:r w:rsidR="00BC7671" w:rsidRPr="00977318">
              <w:rPr>
                <w:rFonts w:asciiTheme="minorHAnsi" w:hAnsiTheme="minorHAnsi" w:cstheme="minorHAnsi"/>
                <w:sz w:val="20"/>
                <w:szCs w:val="22"/>
              </w:rPr>
              <w:t xml:space="preserve"> Y </w:t>
            </w:r>
            <w:r w:rsidR="0013490F" w:rsidRPr="00977318">
              <w:rPr>
                <w:rFonts w:asciiTheme="minorHAnsi" w:hAnsiTheme="minorHAnsi" w:cstheme="minorHAnsi"/>
                <w:sz w:val="20"/>
                <w:szCs w:val="22"/>
              </w:rPr>
              <w:t>2</w:t>
            </w:r>
            <w:r w:rsidR="001D7FA3" w:rsidRPr="00977318">
              <w:rPr>
                <w:rFonts w:asciiTheme="minorHAnsi" w:hAnsiTheme="minorHAnsi" w:cstheme="minorHAnsi"/>
                <w:sz w:val="20"/>
                <w:szCs w:val="22"/>
              </w:rPr>
              <w:t xml:space="preserve"> CANECA</w:t>
            </w:r>
            <w:r w:rsidR="0013490F" w:rsidRPr="00977318">
              <w:rPr>
                <w:rFonts w:asciiTheme="minorHAnsi" w:hAnsiTheme="minorHAnsi" w:cstheme="minorHAnsi"/>
                <w:sz w:val="20"/>
                <w:szCs w:val="22"/>
              </w:rPr>
              <w:t>S</w:t>
            </w:r>
            <w:r w:rsidR="001D7FA3" w:rsidRPr="00977318">
              <w:rPr>
                <w:rFonts w:asciiTheme="minorHAnsi" w:hAnsiTheme="minorHAnsi" w:cstheme="minorHAnsi"/>
                <w:sz w:val="20"/>
                <w:szCs w:val="22"/>
              </w:rPr>
              <w:t xml:space="preserve"> GRIS</w:t>
            </w:r>
            <w:r w:rsidR="0013490F" w:rsidRPr="00977318">
              <w:rPr>
                <w:rFonts w:asciiTheme="minorHAnsi" w:hAnsiTheme="minorHAnsi" w:cstheme="minorHAnsi"/>
                <w:sz w:val="20"/>
                <w:szCs w:val="22"/>
              </w:rPr>
              <w:t>ES</w:t>
            </w:r>
          </w:p>
        </w:tc>
      </w:tr>
      <w:tr w:rsidR="005934B3" w:rsidRPr="00977318" w14:paraId="3B334227" w14:textId="77777777" w:rsidTr="00A62262">
        <w:tc>
          <w:tcPr>
            <w:tcW w:w="3742" w:type="dxa"/>
            <w:vAlign w:val="center"/>
          </w:tcPr>
          <w:p w14:paraId="5713A0CF" w14:textId="387DB2E7" w:rsidR="005934B3" w:rsidRPr="00977318" w:rsidRDefault="005934B3" w:rsidP="0001057E">
            <w:pPr>
              <w:pStyle w:val="Sinespaciado1"/>
              <w:rPr>
                <w:rFonts w:asciiTheme="minorHAnsi" w:hAnsiTheme="minorHAnsi" w:cstheme="minorHAnsi"/>
                <w:sz w:val="20"/>
                <w:szCs w:val="20"/>
              </w:rPr>
            </w:pPr>
            <w:r>
              <w:rPr>
                <w:rFonts w:asciiTheme="minorHAnsi" w:hAnsiTheme="minorHAnsi" w:cstheme="minorHAnsi"/>
                <w:sz w:val="20"/>
                <w:szCs w:val="20"/>
              </w:rPr>
              <w:t>ADMINISTRACION</w:t>
            </w:r>
          </w:p>
        </w:tc>
        <w:tc>
          <w:tcPr>
            <w:tcW w:w="5086" w:type="dxa"/>
            <w:vAlign w:val="center"/>
          </w:tcPr>
          <w:p w14:paraId="270D1033" w14:textId="1C2FFD65" w:rsidR="005934B3" w:rsidRPr="005934B3" w:rsidRDefault="005934B3" w:rsidP="00C8034D">
            <w:pPr>
              <w:pStyle w:val="Sinespaciado1"/>
              <w:jc w:val="both"/>
              <w:rPr>
                <w:rFonts w:asciiTheme="minorHAnsi" w:hAnsiTheme="minorHAnsi" w:cstheme="minorHAnsi"/>
                <w:sz w:val="20"/>
                <w:szCs w:val="22"/>
              </w:rPr>
            </w:pPr>
            <w:r w:rsidRPr="005934B3">
              <w:rPr>
                <w:rFonts w:asciiTheme="minorHAnsi" w:hAnsiTheme="minorHAnsi" w:cstheme="minorHAnsi"/>
                <w:b/>
                <w:sz w:val="20"/>
                <w:szCs w:val="22"/>
              </w:rPr>
              <w:t xml:space="preserve">PISO 9: </w:t>
            </w:r>
            <w:r>
              <w:rPr>
                <w:rFonts w:asciiTheme="minorHAnsi" w:hAnsiTheme="minorHAnsi" w:cstheme="minorHAnsi"/>
                <w:sz w:val="20"/>
                <w:szCs w:val="22"/>
              </w:rPr>
              <w:t>42 CANECAS VERDES; 22 CANECAS GRISES.</w:t>
            </w:r>
          </w:p>
        </w:tc>
      </w:tr>
      <w:tr w:rsidR="00FC15F4" w:rsidRPr="00977318" w14:paraId="1AB30692" w14:textId="77777777" w:rsidTr="00A62262">
        <w:tc>
          <w:tcPr>
            <w:tcW w:w="3742" w:type="dxa"/>
            <w:vAlign w:val="center"/>
          </w:tcPr>
          <w:p w14:paraId="57DDF026" w14:textId="622FF047" w:rsidR="00BC7671" w:rsidRPr="00977318" w:rsidRDefault="00BC7671" w:rsidP="005D4D0C">
            <w:pPr>
              <w:pStyle w:val="Sinespaciado1"/>
              <w:rPr>
                <w:rFonts w:asciiTheme="minorHAnsi" w:hAnsiTheme="minorHAnsi" w:cstheme="minorHAnsi"/>
                <w:sz w:val="20"/>
                <w:szCs w:val="20"/>
              </w:rPr>
            </w:pPr>
            <w:r w:rsidRPr="00977318">
              <w:rPr>
                <w:rFonts w:asciiTheme="minorHAnsi" w:hAnsiTheme="minorHAnsi" w:cstheme="minorHAnsi"/>
                <w:sz w:val="20"/>
                <w:szCs w:val="20"/>
              </w:rPr>
              <w:t xml:space="preserve">BAÑOS </w:t>
            </w:r>
          </w:p>
        </w:tc>
        <w:tc>
          <w:tcPr>
            <w:tcW w:w="5086" w:type="dxa"/>
            <w:vAlign w:val="center"/>
          </w:tcPr>
          <w:p w14:paraId="7852C741" w14:textId="77777777" w:rsidR="00BC7671" w:rsidRPr="00977318" w:rsidRDefault="00F05C23" w:rsidP="00C8034D">
            <w:pPr>
              <w:pStyle w:val="Sinespaciado1"/>
              <w:jc w:val="both"/>
              <w:rPr>
                <w:rFonts w:asciiTheme="minorHAnsi" w:hAnsiTheme="minorHAnsi" w:cstheme="minorHAnsi"/>
                <w:sz w:val="20"/>
                <w:szCs w:val="22"/>
              </w:rPr>
            </w:pPr>
            <w:r w:rsidRPr="00977318">
              <w:rPr>
                <w:rFonts w:asciiTheme="minorHAnsi" w:hAnsiTheme="minorHAnsi" w:cstheme="minorHAnsi"/>
                <w:sz w:val="20"/>
                <w:szCs w:val="22"/>
              </w:rPr>
              <w:t>75</w:t>
            </w:r>
            <w:r w:rsidR="001D7FA3" w:rsidRPr="00977318">
              <w:rPr>
                <w:rFonts w:asciiTheme="minorHAnsi" w:hAnsiTheme="minorHAnsi" w:cstheme="minorHAnsi"/>
                <w:sz w:val="20"/>
                <w:szCs w:val="22"/>
              </w:rPr>
              <w:t xml:space="preserve"> </w:t>
            </w:r>
            <w:r w:rsidR="00BC7671" w:rsidRPr="00977318">
              <w:rPr>
                <w:rFonts w:asciiTheme="minorHAnsi" w:hAnsiTheme="minorHAnsi" w:cstheme="minorHAnsi"/>
                <w:sz w:val="20"/>
                <w:szCs w:val="22"/>
              </w:rPr>
              <w:t xml:space="preserve">CANECAS </w:t>
            </w:r>
            <w:r w:rsidR="00816B2E" w:rsidRPr="00977318">
              <w:rPr>
                <w:rFonts w:asciiTheme="minorHAnsi" w:hAnsiTheme="minorHAnsi" w:cstheme="minorHAnsi"/>
                <w:sz w:val="20"/>
                <w:szCs w:val="22"/>
              </w:rPr>
              <w:t>VERDES</w:t>
            </w:r>
            <w:r w:rsidR="0001057E" w:rsidRPr="00977318">
              <w:rPr>
                <w:rFonts w:asciiTheme="minorHAnsi" w:hAnsiTheme="minorHAnsi" w:cstheme="minorHAnsi"/>
                <w:sz w:val="20"/>
                <w:szCs w:val="22"/>
              </w:rPr>
              <w:t xml:space="preserve"> Y </w:t>
            </w:r>
            <w:r w:rsidRPr="00977318">
              <w:rPr>
                <w:rFonts w:asciiTheme="minorHAnsi" w:hAnsiTheme="minorHAnsi" w:cstheme="minorHAnsi"/>
                <w:sz w:val="20"/>
                <w:szCs w:val="22"/>
              </w:rPr>
              <w:t>7</w:t>
            </w:r>
            <w:r w:rsidR="0001057E" w:rsidRPr="00977318">
              <w:rPr>
                <w:rFonts w:asciiTheme="minorHAnsi" w:hAnsiTheme="minorHAnsi" w:cstheme="minorHAnsi"/>
                <w:sz w:val="20"/>
                <w:szCs w:val="22"/>
              </w:rPr>
              <w:t xml:space="preserve"> CANECAS ROJAS</w:t>
            </w:r>
          </w:p>
        </w:tc>
      </w:tr>
      <w:tr w:rsidR="00FC15F4" w:rsidRPr="00977318" w14:paraId="5627B37D" w14:textId="77777777" w:rsidTr="00A62262">
        <w:tc>
          <w:tcPr>
            <w:tcW w:w="3742" w:type="dxa"/>
            <w:vAlign w:val="center"/>
          </w:tcPr>
          <w:p w14:paraId="610FCF8D" w14:textId="77777777" w:rsidR="00A62262" w:rsidRPr="00977318" w:rsidRDefault="00A62262" w:rsidP="00DC010B">
            <w:pPr>
              <w:pStyle w:val="Sinespaciado1"/>
              <w:rPr>
                <w:rFonts w:asciiTheme="minorHAnsi" w:hAnsiTheme="minorHAnsi" w:cstheme="minorHAnsi"/>
                <w:sz w:val="20"/>
                <w:szCs w:val="20"/>
              </w:rPr>
            </w:pPr>
            <w:r w:rsidRPr="00977318">
              <w:rPr>
                <w:rFonts w:asciiTheme="minorHAnsi" w:hAnsiTheme="minorHAnsi" w:cstheme="minorHAnsi"/>
                <w:sz w:val="20"/>
                <w:szCs w:val="20"/>
              </w:rPr>
              <w:t>CONSULT</w:t>
            </w:r>
            <w:r w:rsidR="00DC010B" w:rsidRPr="00977318">
              <w:rPr>
                <w:rFonts w:asciiTheme="minorHAnsi" w:hAnsiTheme="minorHAnsi" w:cstheme="minorHAnsi"/>
                <w:sz w:val="20"/>
                <w:szCs w:val="20"/>
              </w:rPr>
              <w:t>A EXTERNA</w:t>
            </w:r>
          </w:p>
        </w:tc>
        <w:tc>
          <w:tcPr>
            <w:tcW w:w="5086" w:type="dxa"/>
            <w:vAlign w:val="center"/>
          </w:tcPr>
          <w:p w14:paraId="369A3D20" w14:textId="00F8FF72" w:rsidR="00A62262" w:rsidRPr="00977318" w:rsidRDefault="00A62262" w:rsidP="00C8034D">
            <w:pPr>
              <w:pStyle w:val="Sinespaciado1"/>
              <w:jc w:val="both"/>
              <w:rPr>
                <w:rFonts w:asciiTheme="minorHAnsi" w:hAnsiTheme="minorHAnsi" w:cstheme="minorHAnsi"/>
                <w:sz w:val="20"/>
                <w:szCs w:val="22"/>
              </w:rPr>
            </w:pPr>
            <w:r w:rsidRPr="0046114A">
              <w:rPr>
                <w:rFonts w:asciiTheme="minorHAnsi" w:hAnsiTheme="minorHAnsi" w:cstheme="minorHAnsi"/>
                <w:b/>
                <w:sz w:val="20"/>
                <w:szCs w:val="22"/>
              </w:rPr>
              <w:t>PISO P</w:t>
            </w:r>
            <w:r w:rsidR="006347B9" w:rsidRPr="0046114A">
              <w:rPr>
                <w:rFonts w:asciiTheme="minorHAnsi" w:hAnsiTheme="minorHAnsi" w:cstheme="minorHAnsi"/>
                <w:b/>
                <w:sz w:val="20"/>
                <w:szCs w:val="22"/>
              </w:rPr>
              <w:t>1</w:t>
            </w:r>
            <w:r w:rsidRPr="0046114A">
              <w:rPr>
                <w:rFonts w:asciiTheme="minorHAnsi" w:hAnsiTheme="minorHAnsi" w:cstheme="minorHAnsi"/>
                <w:b/>
                <w:sz w:val="20"/>
                <w:szCs w:val="22"/>
              </w:rPr>
              <w:t>:</w:t>
            </w:r>
            <w:r w:rsidRPr="00977318">
              <w:rPr>
                <w:rFonts w:asciiTheme="minorHAnsi" w:hAnsiTheme="minorHAnsi" w:cstheme="minorHAnsi"/>
                <w:sz w:val="20"/>
                <w:szCs w:val="22"/>
              </w:rPr>
              <w:t xml:space="preserve"> </w:t>
            </w:r>
            <w:r w:rsidR="005934B3">
              <w:rPr>
                <w:rFonts w:asciiTheme="minorHAnsi" w:hAnsiTheme="minorHAnsi" w:cstheme="minorHAnsi"/>
                <w:sz w:val="20"/>
                <w:szCs w:val="22"/>
              </w:rPr>
              <w:t>24</w:t>
            </w:r>
            <w:r w:rsidRPr="00977318">
              <w:rPr>
                <w:rFonts w:asciiTheme="minorHAnsi" w:hAnsiTheme="minorHAnsi" w:cstheme="minorHAnsi"/>
                <w:sz w:val="20"/>
                <w:szCs w:val="22"/>
              </w:rPr>
              <w:t xml:space="preserve"> CANECAS VERDE</w:t>
            </w:r>
            <w:r w:rsidR="00DC010B" w:rsidRPr="00977318">
              <w:rPr>
                <w:rFonts w:asciiTheme="minorHAnsi" w:hAnsiTheme="minorHAnsi" w:cstheme="minorHAnsi"/>
                <w:sz w:val="20"/>
                <w:szCs w:val="22"/>
              </w:rPr>
              <w:t xml:space="preserve">S; </w:t>
            </w:r>
            <w:r w:rsidR="005934B3">
              <w:rPr>
                <w:rFonts w:asciiTheme="minorHAnsi" w:hAnsiTheme="minorHAnsi" w:cstheme="minorHAnsi"/>
                <w:sz w:val="20"/>
                <w:szCs w:val="22"/>
              </w:rPr>
              <w:t>13</w:t>
            </w:r>
            <w:r w:rsidRPr="00977318">
              <w:rPr>
                <w:rFonts w:asciiTheme="minorHAnsi" w:hAnsiTheme="minorHAnsi" w:cstheme="minorHAnsi"/>
                <w:sz w:val="20"/>
                <w:szCs w:val="22"/>
              </w:rPr>
              <w:t xml:space="preserve"> ROJAS </w:t>
            </w:r>
            <w:r w:rsidR="005934B3">
              <w:rPr>
                <w:rFonts w:asciiTheme="minorHAnsi" w:hAnsiTheme="minorHAnsi" w:cstheme="minorHAnsi"/>
                <w:sz w:val="20"/>
                <w:szCs w:val="22"/>
              </w:rPr>
              <w:t>, 2 CANECAS GRISES</w:t>
            </w:r>
          </w:p>
        </w:tc>
      </w:tr>
      <w:tr w:rsidR="00FC15F4" w:rsidRPr="00977318" w14:paraId="701BAA42" w14:textId="77777777" w:rsidTr="00A62262">
        <w:tc>
          <w:tcPr>
            <w:tcW w:w="3742" w:type="dxa"/>
            <w:vAlign w:val="center"/>
          </w:tcPr>
          <w:p w14:paraId="4C1DAB76" w14:textId="77777777" w:rsidR="00DC010B" w:rsidRPr="00977318" w:rsidRDefault="00DC010B" w:rsidP="00DC010B">
            <w:pPr>
              <w:pStyle w:val="Sinespaciado1"/>
              <w:rPr>
                <w:rFonts w:asciiTheme="minorHAnsi" w:hAnsiTheme="minorHAnsi" w:cstheme="minorHAnsi"/>
                <w:sz w:val="20"/>
                <w:szCs w:val="20"/>
              </w:rPr>
            </w:pPr>
            <w:r w:rsidRPr="00977318">
              <w:rPr>
                <w:rFonts w:asciiTheme="minorHAnsi" w:hAnsiTheme="minorHAnsi" w:cstheme="minorHAnsi"/>
                <w:sz w:val="20"/>
                <w:szCs w:val="20"/>
              </w:rPr>
              <w:t xml:space="preserve">HOSPITALIZACION </w:t>
            </w:r>
          </w:p>
        </w:tc>
        <w:tc>
          <w:tcPr>
            <w:tcW w:w="5086" w:type="dxa"/>
            <w:vAlign w:val="center"/>
          </w:tcPr>
          <w:p w14:paraId="29479AAC" w14:textId="22414B36" w:rsidR="007E2B3D" w:rsidRDefault="007E2B3D" w:rsidP="007E2B3D">
            <w:pPr>
              <w:pStyle w:val="Sinespaciado1"/>
              <w:jc w:val="both"/>
              <w:rPr>
                <w:rFonts w:asciiTheme="minorHAnsi" w:hAnsiTheme="minorHAnsi" w:cstheme="minorHAnsi"/>
                <w:sz w:val="20"/>
                <w:szCs w:val="22"/>
              </w:rPr>
            </w:pPr>
            <w:r w:rsidRPr="0046114A">
              <w:rPr>
                <w:rFonts w:asciiTheme="minorHAnsi" w:hAnsiTheme="minorHAnsi" w:cstheme="minorHAnsi"/>
                <w:b/>
                <w:sz w:val="20"/>
                <w:szCs w:val="22"/>
              </w:rPr>
              <w:t xml:space="preserve">PISO </w:t>
            </w:r>
            <w:r>
              <w:rPr>
                <w:rFonts w:asciiTheme="minorHAnsi" w:hAnsiTheme="minorHAnsi" w:cstheme="minorHAnsi"/>
                <w:b/>
                <w:sz w:val="20"/>
                <w:szCs w:val="22"/>
              </w:rPr>
              <w:t>8</w:t>
            </w:r>
            <w:r w:rsidRPr="0046114A">
              <w:rPr>
                <w:rFonts w:asciiTheme="minorHAnsi" w:hAnsiTheme="minorHAnsi" w:cstheme="minorHAnsi"/>
                <w:b/>
                <w:sz w:val="20"/>
                <w:szCs w:val="22"/>
              </w:rPr>
              <w:t>:</w:t>
            </w:r>
            <w:r w:rsidR="005934B3">
              <w:rPr>
                <w:rFonts w:asciiTheme="minorHAnsi" w:hAnsiTheme="minorHAnsi" w:cstheme="minorHAnsi"/>
                <w:sz w:val="20"/>
                <w:szCs w:val="22"/>
              </w:rPr>
              <w:t xml:space="preserve"> 54</w:t>
            </w:r>
            <w:r w:rsidRPr="00977318">
              <w:rPr>
                <w:rFonts w:asciiTheme="minorHAnsi" w:hAnsiTheme="minorHAnsi" w:cstheme="minorHAnsi"/>
                <w:sz w:val="20"/>
                <w:szCs w:val="22"/>
              </w:rPr>
              <w:t xml:space="preserve"> CANECAS VERDES; 2</w:t>
            </w:r>
            <w:r w:rsidR="005934B3">
              <w:rPr>
                <w:rFonts w:asciiTheme="minorHAnsi" w:hAnsiTheme="minorHAnsi" w:cstheme="minorHAnsi"/>
                <w:sz w:val="20"/>
                <w:szCs w:val="22"/>
              </w:rPr>
              <w:t>8</w:t>
            </w:r>
            <w:r w:rsidRPr="00977318">
              <w:rPr>
                <w:rFonts w:asciiTheme="minorHAnsi" w:hAnsiTheme="minorHAnsi" w:cstheme="minorHAnsi"/>
                <w:sz w:val="20"/>
                <w:szCs w:val="22"/>
              </w:rPr>
              <w:t xml:space="preserve"> CANECAS ROJAS; </w:t>
            </w:r>
            <w:r w:rsidR="005934B3">
              <w:rPr>
                <w:rFonts w:asciiTheme="minorHAnsi" w:hAnsiTheme="minorHAnsi" w:cstheme="minorHAnsi"/>
                <w:sz w:val="20"/>
                <w:szCs w:val="22"/>
              </w:rPr>
              <w:t>3</w:t>
            </w:r>
            <w:r w:rsidRPr="00977318">
              <w:rPr>
                <w:rFonts w:asciiTheme="minorHAnsi" w:hAnsiTheme="minorHAnsi" w:cstheme="minorHAnsi"/>
                <w:sz w:val="20"/>
                <w:szCs w:val="22"/>
              </w:rPr>
              <w:t xml:space="preserve"> CANECAS GRISES Y 1 CANECA AZUL</w:t>
            </w:r>
          </w:p>
          <w:p w14:paraId="3B0572EE" w14:textId="1A4B5F63" w:rsidR="007E2B3D" w:rsidRDefault="007E2B3D" w:rsidP="007E2B3D">
            <w:pPr>
              <w:pStyle w:val="Sinespaciado1"/>
              <w:jc w:val="both"/>
              <w:rPr>
                <w:rFonts w:asciiTheme="minorHAnsi" w:hAnsiTheme="minorHAnsi" w:cstheme="minorHAnsi"/>
                <w:sz w:val="20"/>
                <w:szCs w:val="22"/>
              </w:rPr>
            </w:pPr>
            <w:r>
              <w:rPr>
                <w:rFonts w:asciiTheme="minorHAnsi" w:hAnsiTheme="minorHAnsi" w:cstheme="minorHAnsi"/>
                <w:b/>
                <w:sz w:val="20"/>
                <w:szCs w:val="22"/>
              </w:rPr>
              <w:t>PISO 7</w:t>
            </w:r>
            <w:r w:rsidRPr="0046114A">
              <w:rPr>
                <w:rFonts w:asciiTheme="minorHAnsi" w:hAnsiTheme="minorHAnsi" w:cstheme="minorHAnsi"/>
                <w:b/>
                <w:sz w:val="20"/>
                <w:szCs w:val="22"/>
              </w:rPr>
              <w:t>:</w:t>
            </w:r>
            <w:r w:rsidR="005934B3">
              <w:rPr>
                <w:rFonts w:asciiTheme="minorHAnsi" w:hAnsiTheme="minorHAnsi" w:cstheme="minorHAnsi"/>
                <w:sz w:val="20"/>
                <w:szCs w:val="22"/>
              </w:rPr>
              <w:t xml:space="preserve"> 54 CANECAS VERDES; 28</w:t>
            </w:r>
            <w:r w:rsidRPr="00977318">
              <w:rPr>
                <w:rFonts w:asciiTheme="minorHAnsi" w:hAnsiTheme="minorHAnsi" w:cstheme="minorHAnsi"/>
                <w:sz w:val="20"/>
                <w:szCs w:val="22"/>
              </w:rPr>
              <w:t xml:space="preserve"> CANECAS ROJAS; </w:t>
            </w:r>
            <w:r w:rsidR="005934B3">
              <w:rPr>
                <w:rFonts w:asciiTheme="minorHAnsi" w:hAnsiTheme="minorHAnsi" w:cstheme="minorHAnsi"/>
                <w:sz w:val="20"/>
                <w:szCs w:val="22"/>
              </w:rPr>
              <w:t>3</w:t>
            </w:r>
            <w:r w:rsidRPr="00977318">
              <w:rPr>
                <w:rFonts w:asciiTheme="minorHAnsi" w:hAnsiTheme="minorHAnsi" w:cstheme="minorHAnsi"/>
                <w:sz w:val="20"/>
                <w:szCs w:val="22"/>
              </w:rPr>
              <w:t xml:space="preserve"> CANECAS GRISES Y 1 CANECA AZUL</w:t>
            </w:r>
          </w:p>
          <w:p w14:paraId="5B16E203" w14:textId="394034A2" w:rsidR="00DC010B" w:rsidRPr="00977318" w:rsidRDefault="0001057E" w:rsidP="00C8034D">
            <w:pPr>
              <w:pStyle w:val="Sinespaciado1"/>
              <w:jc w:val="both"/>
              <w:rPr>
                <w:rFonts w:asciiTheme="minorHAnsi" w:hAnsiTheme="minorHAnsi" w:cstheme="minorHAnsi"/>
                <w:sz w:val="20"/>
                <w:szCs w:val="22"/>
              </w:rPr>
            </w:pPr>
            <w:r w:rsidRPr="0046114A">
              <w:rPr>
                <w:rFonts w:asciiTheme="minorHAnsi" w:hAnsiTheme="minorHAnsi" w:cstheme="minorHAnsi"/>
                <w:b/>
                <w:sz w:val="20"/>
                <w:szCs w:val="22"/>
              </w:rPr>
              <w:t>PISO 6:</w:t>
            </w:r>
            <w:r w:rsidR="005934B3">
              <w:rPr>
                <w:rFonts w:asciiTheme="minorHAnsi" w:hAnsiTheme="minorHAnsi" w:cstheme="minorHAnsi"/>
                <w:sz w:val="20"/>
                <w:szCs w:val="22"/>
              </w:rPr>
              <w:t xml:space="preserve"> 54</w:t>
            </w:r>
            <w:r w:rsidRPr="00977318">
              <w:rPr>
                <w:rFonts w:asciiTheme="minorHAnsi" w:hAnsiTheme="minorHAnsi" w:cstheme="minorHAnsi"/>
                <w:sz w:val="20"/>
                <w:szCs w:val="22"/>
              </w:rPr>
              <w:t xml:space="preserve"> </w:t>
            </w:r>
            <w:r w:rsidR="00DC010B" w:rsidRPr="00977318">
              <w:rPr>
                <w:rFonts w:asciiTheme="minorHAnsi" w:hAnsiTheme="minorHAnsi" w:cstheme="minorHAnsi"/>
                <w:sz w:val="20"/>
                <w:szCs w:val="22"/>
              </w:rPr>
              <w:t>CANE</w:t>
            </w:r>
            <w:r w:rsidR="005934B3">
              <w:rPr>
                <w:rFonts w:asciiTheme="minorHAnsi" w:hAnsiTheme="minorHAnsi" w:cstheme="minorHAnsi"/>
                <w:sz w:val="20"/>
                <w:szCs w:val="22"/>
              </w:rPr>
              <w:t>CAS VERDES; 28</w:t>
            </w:r>
            <w:r w:rsidRPr="00977318">
              <w:rPr>
                <w:rFonts w:asciiTheme="minorHAnsi" w:hAnsiTheme="minorHAnsi" w:cstheme="minorHAnsi"/>
                <w:sz w:val="20"/>
                <w:szCs w:val="22"/>
              </w:rPr>
              <w:t xml:space="preserve"> CANECAS ROJAS; </w:t>
            </w:r>
            <w:r w:rsidR="005934B3">
              <w:rPr>
                <w:rFonts w:asciiTheme="minorHAnsi" w:hAnsiTheme="minorHAnsi" w:cstheme="minorHAnsi"/>
                <w:sz w:val="20"/>
                <w:szCs w:val="22"/>
              </w:rPr>
              <w:t>3</w:t>
            </w:r>
            <w:r w:rsidR="00DC010B" w:rsidRPr="00977318">
              <w:rPr>
                <w:rFonts w:asciiTheme="minorHAnsi" w:hAnsiTheme="minorHAnsi" w:cstheme="minorHAnsi"/>
                <w:sz w:val="20"/>
                <w:szCs w:val="22"/>
              </w:rPr>
              <w:t xml:space="preserve"> CANECAS GRISES Y </w:t>
            </w:r>
            <w:r w:rsidRPr="00977318">
              <w:rPr>
                <w:rFonts w:asciiTheme="minorHAnsi" w:hAnsiTheme="minorHAnsi" w:cstheme="minorHAnsi"/>
                <w:sz w:val="20"/>
                <w:szCs w:val="22"/>
              </w:rPr>
              <w:t>1 CANECA AZUL</w:t>
            </w:r>
          </w:p>
          <w:p w14:paraId="17E966DB" w14:textId="1E64E0AB" w:rsidR="007E2B3D" w:rsidRPr="00977318" w:rsidRDefault="00636ECF" w:rsidP="005934B3">
            <w:pPr>
              <w:pStyle w:val="Sinespaciado1"/>
              <w:jc w:val="both"/>
              <w:rPr>
                <w:rFonts w:asciiTheme="minorHAnsi" w:hAnsiTheme="minorHAnsi" w:cstheme="minorHAnsi"/>
                <w:sz w:val="20"/>
                <w:szCs w:val="22"/>
              </w:rPr>
            </w:pPr>
            <w:r w:rsidRPr="0046114A">
              <w:rPr>
                <w:rFonts w:asciiTheme="minorHAnsi" w:hAnsiTheme="minorHAnsi" w:cstheme="minorHAnsi"/>
                <w:b/>
                <w:sz w:val="20"/>
                <w:szCs w:val="22"/>
              </w:rPr>
              <w:t>PISO 5:</w:t>
            </w:r>
            <w:r w:rsidR="005934B3">
              <w:rPr>
                <w:rFonts w:asciiTheme="minorHAnsi" w:hAnsiTheme="minorHAnsi" w:cstheme="minorHAnsi"/>
                <w:sz w:val="20"/>
                <w:szCs w:val="22"/>
              </w:rPr>
              <w:t xml:space="preserve"> 54 CANECAS VERDES; 28</w:t>
            </w:r>
            <w:r w:rsidRPr="00977318">
              <w:rPr>
                <w:rFonts w:asciiTheme="minorHAnsi" w:hAnsiTheme="minorHAnsi" w:cstheme="minorHAnsi"/>
                <w:sz w:val="20"/>
                <w:szCs w:val="22"/>
              </w:rPr>
              <w:t xml:space="preserve"> CANECAS ROJAS; </w:t>
            </w:r>
            <w:r w:rsidR="005934B3">
              <w:rPr>
                <w:rFonts w:asciiTheme="minorHAnsi" w:hAnsiTheme="minorHAnsi" w:cstheme="minorHAnsi"/>
                <w:sz w:val="20"/>
                <w:szCs w:val="22"/>
              </w:rPr>
              <w:t>3</w:t>
            </w:r>
            <w:r w:rsidRPr="00977318">
              <w:rPr>
                <w:rFonts w:asciiTheme="minorHAnsi" w:hAnsiTheme="minorHAnsi" w:cstheme="minorHAnsi"/>
                <w:sz w:val="20"/>
                <w:szCs w:val="22"/>
              </w:rPr>
              <w:t xml:space="preserve"> CANECAS GRISES Y 1 CANECA AZUL</w:t>
            </w:r>
          </w:p>
        </w:tc>
      </w:tr>
      <w:tr w:rsidR="0097084E" w:rsidRPr="00977318" w14:paraId="7D0E2829" w14:textId="77777777" w:rsidTr="00A62262">
        <w:tc>
          <w:tcPr>
            <w:tcW w:w="3742" w:type="dxa"/>
            <w:vAlign w:val="center"/>
          </w:tcPr>
          <w:p w14:paraId="6474EF32" w14:textId="23279F2A" w:rsidR="0097084E" w:rsidRPr="00977318" w:rsidRDefault="0097084E" w:rsidP="00DC010B">
            <w:pPr>
              <w:pStyle w:val="Sinespaciado1"/>
              <w:rPr>
                <w:rFonts w:asciiTheme="minorHAnsi" w:hAnsiTheme="minorHAnsi" w:cstheme="minorHAnsi"/>
                <w:sz w:val="20"/>
                <w:szCs w:val="20"/>
              </w:rPr>
            </w:pPr>
            <w:r>
              <w:rPr>
                <w:rFonts w:asciiTheme="minorHAnsi" w:hAnsiTheme="minorHAnsi" w:cstheme="minorHAnsi"/>
                <w:sz w:val="20"/>
                <w:szCs w:val="20"/>
              </w:rPr>
              <w:t>ONCOLOGIA</w:t>
            </w:r>
          </w:p>
        </w:tc>
        <w:tc>
          <w:tcPr>
            <w:tcW w:w="5086" w:type="dxa"/>
            <w:vAlign w:val="center"/>
          </w:tcPr>
          <w:p w14:paraId="7509339E" w14:textId="1E5CCA91" w:rsidR="0097084E" w:rsidRPr="0046114A" w:rsidRDefault="0097084E" w:rsidP="0097084E">
            <w:pPr>
              <w:pStyle w:val="Sinespaciado1"/>
              <w:jc w:val="both"/>
              <w:rPr>
                <w:rFonts w:asciiTheme="minorHAnsi" w:hAnsiTheme="minorHAnsi" w:cstheme="minorHAnsi"/>
                <w:b/>
                <w:sz w:val="20"/>
                <w:szCs w:val="22"/>
              </w:rPr>
            </w:pPr>
            <w:r w:rsidRPr="0046114A">
              <w:rPr>
                <w:rFonts w:asciiTheme="minorHAnsi" w:hAnsiTheme="minorHAnsi" w:cstheme="minorHAnsi"/>
                <w:b/>
                <w:sz w:val="20"/>
                <w:szCs w:val="22"/>
              </w:rPr>
              <w:t xml:space="preserve">PISO </w:t>
            </w:r>
            <w:r>
              <w:rPr>
                <w:rFonts w:asciiTheme="minorHAnsi" w:hAnsiTheme="minorHAnsi" w:cstheme="minorHAnsi"/>
                <w:b/>
                <w:sz w:val="20"/>
                <w:szCs w:val="22"/>
              </w:rPr>
              <w:t>9</w:t>
            </w:r>
            <w:r w:rsidRPr="0046114A">
              <w:rPr>
                <w:rFonts w:asciiTheme="minorHAnsi" w:hAnsiTheme="minorHAnsi" w:cstheme="minorHAnsi"/>
                <w:b/>
                <w:sz w:val="20"/>
                <w:szCs w:val="22"/>
              </w:rPr>
              <w:t>:</w:t>
            </w:r>
            <w:r w:rsidRPr="00977318">
              <w:rPr>
                <w:rFonts w:asciiTheme="minorHAnsi" w:hAnsiTheme="minorHAnsi" w:cstheme="minorHAnsi"/>
                <w:sz w:val="20"/>
                <w:szCs w:val="22"/>
              </w:rPr>
              <w:t xml:space="preserve"> </w:t>
            </w:r>
            <w:r>
              <w:rPr>
                <w:rFonts w:asciiTheme="minorHAnsi" w:hAnsiTheme="minorHAnsi" w:cstheme="minorHAnsi"/>
                <w:sz w:val="20"/>
                <w:szCs w:val="22"/>
              </w:rPr>
              <w:t>10</w:t>
            </w:r>
            <w:r w:rsidRPr="00977318">
              <w:rPr>
                <w:rFonts w:asciiTheme="minorHAnsi" w:hAnsiTheme="minorHAnsi" w:cstheme="minorHAnsi"/>
                <w:sz w:val="20"/>
                <w:szCs w:val="22"/>
              </w:rPr>
              <w:t xml:space="preserve"> CANECAS VERDES; </w:t>
            </w:r>
            <w:r>
              <w:rPr>
                <w:rFonts w:asciiTheme="minorHAnsi" w:hAnsiTheme="minorHAnsi" w:cstheme="minorHAnsi"/>
                <w:sz w:val="20"/>
                <w:szCs w:val="22"/>
              </w:rPr>
              <w:t>11</w:t>
            </w:r>
            <w:r w:rsidRPr="00977318">
              <w:rPr>
                <w:rFonts w:asciiTheme="minorHAnsi" w:hAnsiTheme="minorHAnsi" w:cstheme="minorHAnsi"/>
                <w:sz w:val="20"/>
                <w:szCs w:val="22"/>
              </w:rPr>
              <w:t xml:space="preserve"> CANECAS ROJAS; </w:t>
            </w:r>
            <w:r>
              <w:rPr>
                <w:rFonts w:asciiTheme="minorHAnsi" w:hAnsiTheme="minorHAnsi" w:cstheme="minorHAnsi"/>
                <w:sz w:val="20"/>
                <w:szCs w:val="22"/>
              </w:rPr>
              <w:t>2</w:t>
            </w:r>
            <w:r w:rsidRPr="00977318">
              <w:rPr>
                <w:rFonts w:asciiTheme="minorHAnsi" w:hAnsiTheme="minorHAnsi" w:cstheme="minorHAnsi"/>
                <w:sz w:val="20"/>
                <w:szCs w:val="22"/>
              </w:rPr>
              <w:t xml:space="preserve"> CANECAS GRISES Y 1 CANECA AZUL</w:t>
            </w:r>
          </w:p>
        </w:tc>
      </w:tr>
      <w:tr w:rsidR="00FC15F4" w:rsidRPr="0013490F" w14:paraId="2C6A41B6" w14:textId="77777777" w:rsidTr="00A62262">
        <w:tc>
          <w:tcPr>
            <w:tcW w:w="3742" w:type="dxa"/>
            <w:vAlign w:val="center"/>
          </w:tcPr>
          <w:p w14:paraId="705FA9D9" w14:textId="77777777" w:rsidR="00215E06" w:rsidRPr="00977318" w:rsidRDefault="00215E06" w:rsidP="00DC010B">
            <w:pPr>
              <w:pStyle w:val="Sinespaciado1"/>
              <w:rPr>
                <w:rFonts w:asciiTheme="minorHAnsi" w:hAnsiTheme="minorHAnsi" w:cstheme="minorHAnsi"/>
                <w:sz w:val="20"/>
                <w:szCs w:val="20"/>
              </w:rPr>
            </w:pPr>
            <w:r w:rsidRPr="00977318">
              <w:rPr>
                <w:rFonts w:asciiTheme="minorHAnsi" w:hAnsiTheme="minorHAnsi" w:cstheme="minorHAnsi"/>
                <w:sz w:val="20"/>
                <w:szCs w:val="20"/>
              </w:rPr>
              <w:t>CIRUGIA</w:t>
            </w:r>
          </w:p>
        </w:tc>
        <w:tc>
          <w:tcPr>
            <w:tcW w:w="5086" w:type="dxa"/>
            <w:vAlign w:val="center"/>
          </w:tcPr>
          <w:p w14:paraId="2103DE0C" w14:textId="2BD8D045" w:rsidR="00215E06" w:rsidRPr="00977318" w:rsidRDefault="00F05C23" w:rsidP="005934B3">
            <w:pPr>
              <w:pStyle w:val="Sinespaciado1"/>
              <w:jc w:val="both"/>
              <w:rPr>
                <w:rFonts w:asciiTheme="minorHAnsi" w:hAnsiTheme="minorHAnsi" w:cstheme="minorHAnsi"/>
                <w:sz w:val="20"/>
                <w:szCs w:val="22"/>
              </w:rPr>
            </w:pPr>
            <w:r w:rsidRPr="0046114A">
              <w:rPr>
                <w:rFonts w:asciiTheme="minorHAnsi" w:hAnsiTheme="minorHAnsi" w:cstheme="minorHAnsi"/>
                <w:b/>
                <w:sz w:val="20"/>
                <w:szCs w:val="22"/>
              </w:rPr>
              <w:t>PISO 3:</w:t>
            </w:r>
            <w:r w:rsidRPr="00977318">
              <w:rPr>
                <w:rFonts w:asciiTheme="minorHAnsi" w:hAnsiTheme="minorHAnsi" w:cstheme="minorHAnsi"/>
                <w:sz w:val="20"/>
                <w:szCs w:val="22"/>
              </w:rPr>
              <w:t xml:space="preserve"> </w:t>
            </w:r>
            <w:r w:rsidR="005934B3">
              <w:rPr>
                <w:rFonts w:asciiTheme="minorHAnsi" w:hAnsiTheme="minorHAnsi" w:cstheme="minorHAnsi"/>
                <w:sz w:val="20"/>
                <w:szCs w:val="22"/>
              </w:rPr>
              <w:t>34</w:t>
            </w:r>
            <w:r w:rsidRPr="00977318">
              <w:rPr>
                <w:rFonts w:asciiTheme="minorHAnsi" w:hAnsiTheme="minorHAnsi" w:cstheme="minorHAnsi"/>
                <w:sz w:val="20"/>
                <w:szCs w:val="22"/>
              </w:rPr>
              <w:t xml:space="preserve"> CANECAS VERDES; </w:t>
            </w:r>
            <w:r w:rsidR="005934B3">
              <w:rPr>
                <w:rFonts w:asciiTheme="minorHAnsi" w:hAnsiTheme="minorHAnsi" w:cstheme="minorHAnsi"/>
                <w:sz w:val="20"/>
                <w:szCs w:val="22"/>
              </w:rPr>
              <w:t>23</w:t>
            </w:r>
            <w:r w:rsidRPr="00977318">
              <w:rPr>
                <w:rFonts w:asciiTheme="minorHAnsi" w:hAnsiTheme="minorHAnsi" w:cstheme="minorHAnsi"/>
                <w:sz w:val="20"/>
                <w:szCs w:val="22"/>
              </w:rPr>
              <w:t xml:space="preserve"> CANECAS ROJAS; </w:t>
            </w:r>
            <w:r w:rsidR="005934B3">
              <w:rPr>
                <w:rFonts w:asciiTheme="minorHAnsi" w:hAnsiTheme="minorHAnsi" w:cstheme="minorHAnsi"/>
                <w:sz w:val="20"/>
                <w:szCs w:val="22"/>
              </w:rPr>
              <w:t>4</w:t>
            </w:r>
            <w:r w:rsidRPr="00977318">
              <w:rPr>
                <w:rFonts w:asciiTheme="minorHAnsi" w:hAnsiTheme="minorHAnsi" w:cstheme="minorHAnsi"/>
                <w:sz w:val="20"/>
                <w:szCs w:val="22"/>
              </w:rPr>
              <w:t xml:space="preserve"> CANECAS GRISES Y 1 CANECA AZUL</w:t>
            </w:r>
          </w:p>
        </w:tc>
      </w:tr>
      <w:tr w:rsidR="00A072A3" w:rsidRPr="0013490F" w14:paraId="2415B436" w14:textId="77777777" w:rsidTr="00A62262">
        <w:tc>
          <w:tcPr>
            <w:tcW w:w="3742" w:type="dxa"/>
            <w:vAlign w:val="center"/>
          </w:tcPr>
          <w:p w14:paraId="0367A44F" w14:textId="77777777" w:rsidR="00A072A3" w:rsidRPr="0046114A" w:rsidRDefault="00A072A3" w:rsidP="00DC010B">
            <w:pPr>
              <w:pStyle w:val="Sinespaciado1"/>
              <w:rPr>
                <w:rFonts w:asciiTheme="minorHAnsi" w:hAnsiTheme="minorHAnsi" w:cstheme="minorHAnsi"/>
                <w:sz w:val="20"/>
                <w:szCs w:val="20"/>
              </w:rPr>
            </w:pPr>
            <w:r w:rsidRPr="0046114A">
              <w:rPr>
                <w:rFonts w:asciiTheme="minorHAnsi" w:hAnsiTheme="minorHAnsi" w:cstheme="minorHAnsi"/>
                <w:sz w:val="20"/>
                <w:szCs w:val="20"/>
              </w:rPr>
              <w:t>CENTRAL DE ESTERILIZACION</w:t>
            </w:r>
          </w:p>
        </w:tc>
        <w:tc>
          <w:tcPr>
            <w:tcW w:w="5086" w:type="dxa"/>
            <w:vAlign w:val="center"/>
          </w:tcPr>
          <w:p w14:paraId="3A171F3A" w14:textId="149C6F11" w:rsidR="00A072A3" w:rsidRPr="0046114A" w:rsidRDefault="00A072A3" w:rsidP="005934B3">
            <w:pPr>
              <w:pStyle w:val="Sinespaciado1"/>
              <w:jc w:val="both"/>
              <w:rPr>
                <w:rFonts w:asciiTheme="minorHAnsi" w:hAnsiTheme="minorHAnsi" w:cstheme="minorHAnsi"/>
                <w:sz w:val="20"/>
                <w:szCs w:val="22"/>
              </w:rPr>
            </w:pPr>
            <w:r w:rsidRPr="0046114A">
              <w:rPr>
                <w:rFonts w:asciiTheme="minorHAnsi" w:hAnsiTheme="minorHAnsi" w:cstheme="minorHAnsi"/>
                <w:b/>
                <w:sz w:val="20"/>
                <w:szCs w:val="22"/>
              </w:rPr>
              <w:t>PISO 4:</w:t>
            </w:r>
            <w:r w:rsidRPr="0046114A">
              <w:rPr>
                <w:rFonts w:asciiTheme="minorHAnsi" w:hAnsiTheme="minorHAnsi" w:cstheme="minorHAnsi"/>
                <w:sz w:val="20"/>
                <w:szCs w:val="22"/>
              </w:rPr>
              <w:t xml:space="preserve"> </w:t>
            </w:r>
            <w:r w:rsidR="0046114A" w:rsidRPr="0046114A">
              <w:rPr>
                <w:rFonts w:asciiTheme="minorHAnsi" w:hAnsiTheme="minorHAnsi" w:cstheme="minorHAnsi"/>
                <w:sz w:val="20"/>
                <w:szCs w:val="22"/>
              </w:rPr>
              <w:t xml:space="preserve">8 </w:t>
            </w:r>
            <w:r w:rsidRPr="0046114A">
              <w:rPr>
                <w:rFonts w:asciiTheme="minorHAnsi" w:hAnsiTheme="minorHAnsi" w:cstheme="minorHAnsi"/>
                <w:sz w:val="20"/>
                <w:szCs w:val="22"/>
              </w:rPr>
              <w:t xml:space="preserve">CANECAS VERDES;  </w:t>
            </w:r>
            <w:r w:rsidR="005934B3">
              <w:rPr>
                <w:rFonts w:asciiTheme="minorHAnsi" w:hAnsiTheme="minorHAnsi" w:cstheme="minorHAnsi"/>
                <w:sz w:val="20"/>
                <w:szCs w:val="22"/>
              </w:rPr>
              <w:t>5</w:t>
            </w:r>
            <w:r w:rsidR="0046114A" w:rsidRPr="0046114A">
              <w:rPr>
                <w:rFonts w:asciiTheme="minorHAnsi" w:hAnsiTheme="minorHAnsi" w:cstheme="minorHAnsi"/>
                <w:sz w:val="20"/>
                <w:szCs w:val="22"/>
              </w:rPr>
              <w:t xml:space="preserve"> </w:t>
            </w:r>
            <w:r w:rsidRPr="0046114A">
              <w:rPr>
                <w:rFonts w:asciiTheme="minorHAnsi" w:hAnsiTheme="minorHAnsi" w:cstheme="minorHAnsi"/>
                <w:sz w:val="20"/>
                <w:szCs w:val="22"/>
              </w:rPr>
              <w:t>CANECAS ROJAS</w:t>
            </w:r>
          </w:p>
        </w:tc>
      </w:tr>
      <w:tr w:rsidR="005934B3" w:rsidRPr="0013490F" w14:paraId="2E189B42" w14:textId="77777777" w:rsidTr="00A62262">
        <w:tc>
          <w:tcPr>
            <w:tcW w:w="3742" w:type="dxa"/>
            <w:vAlign w:val="center"/>
          </w:tcPr>
          <w:p w14:paraId="18B6B987" w14:textId="0108FAE9" w:rsidR="005934B3" w:rsidRPr="0046114A" w:rsidRDefault="005934B3" w:rsidP="00DC010B">
            <w:pPr>
              <w:pStyle w:val="Sinespaciado1"/>
              <w:rPr>
                <w:rFonts w:asciiTheme="minorHAnsi" w:hAnsiTheme="minorHAnsi" w:cstheme="minorHAnsi"/>
                <w:sz w:val="20"/>
                <w:szCs w:val="20"/>
              </w:rPr>
            </w:pPr>
            <w:r>
              <w:rPr>
                <w:rFonts w:asciiTheme="minorHAnsi" w:hAnsiTheme="minorHAnsi" w:cstheme="minorHAnsi"/>
                <w:sz w:val="20"/>
                <w:szCs w:val="20"/>
              </w:rPr>
              <w:t>CENTRAL DE GASES</w:t>
            </w:r>
          </w:p>
        </w:tc>
        <w:tc>
          <w:tcPr>
            <w:tcW w:w="5086" w:type="dxa"/>
            <w:vAlign w:val="center"/>
          </w:tcPr>
          <w:p w14:paraId="34F8210C" w14:textId="508E7E81" w:rsidR="005934B3" w:rsidRPr="005934B3" w:rsidRDefault="005934B3" w:rsidP="005934B3">
            <w:pPr>
              <w:pStyle w:val="Sinespaciado1"/>
              <w:jc w:val="both"/>
              <w:rPr>
                <w:rFonts w:asciiTheme="minorHAnsi" w:hAnsiTheme="minorHAnsi" w:cstheme="minorHAnsi"/>
                <w:sz w:val="20"/>
                <w:szCs w:val="22"/>
              </w:rPr>
            </w:pPr>
            <w:r w:rsidRPr="005934B3">
              <w:rPr>
                <w:rFonts w:asciiTheme="minorHAnsi" w:hAnsiTheme="minorHAnsi" w:cstheme="minorHAnsi"/>
                <w:sz w:val="20"/>
                <w:szCs w:val="22"/>
              </w:rPr>
              <w:t>1 CANECA VERDE</w:t>
            </w:r>
          </w:p>
        </w:tc>
      </w:tr>
      <w:tr w:rsidR="00FC15F4" w:rsidRPr="0013490F" w14:paraId="4B43D3C0" w14:textId="77777777" w:rsidTr="00A62262">
        <w:tc>
          <w:tcPr>
            <w:tcW w:w="3742" w:type="dxa"/>
            <w:vAlign w:val="center"/>
          </w:tcPr>
          <w:p w14:paraId="6FAF41AC" w14:textId="77777777" w:rsidR="00215E06" w:rsidRPr="00977318" w:rsidRDefault="00215E06" w:rsidP="00DC010B">
            <w:pPr>
              <w:pStyle w:val="Sinespaciado1"/>
              <w:rPr>
                <w:rFonts w:asciiTheme="minorHAnsi" w:hAnsiTheme="minorHAnsi" w:cstheme="minorHAnsi"/>
                <w:sz w:val="20"/>
                <w:szCs w:val="20"/>
              </w:rPr>
            </w:pPr>
            <w:r w:rsidRPr="00977318">
              <w:rPr>
                <w:rFonts w:asciiTheme="minorHAnsi" w:hAnsiTheme="minorHAnsi" w:cstheme="minorHAnsi"/>
                <w:sz w:val="20"/>
                <w:szCs w:val="20"/>
              </w:rPr>
              <w:t>UNIDAD DE CUIDADOS INTENSIVOS</w:t>
            </w:r>
            <w:r w:rsidR="00917337" w:rsidRPr="00977318">
              <w:rPr>
                <w:rFonts w:asciiTheme="minorHAnsi" w:hAnsiTheme="minorHAnsi" w:cstheme="minorHAnsi"/>
                <w:sz w:val="20"/>
                <w:szCs w:val="20"/>
              </w:rPr>
              <w:t xml:space="preserve"> E INTERMEDIOS</w:t>
            </w:r>
          </w:p>
        </w:tc>
        <w:tc>
          <w:tcPr>
            <w:tcW w:w="5086" w:type="dxa"/>
            <w:vAlign w:val="center"/>
          </w:tcPr>
          <w:p w14:paraId="31775D52" w14:textId="77777777" w:rsidR="00215E06" w:rsidRPr="00977318" w:rsidRDefault="00917337" w:rsidP="00C8034D">
            <w:pPr>
              <w:pStyle w:val="Sinespaciado1"/>
              <w:jc w:val="both"/>
              <w:rPr>
                <w:rFonts w:asciiTheme="minorHAnsi" w:hAnsiTheme="minorHAnsi" w:cstheme="minorHAnsi"/>
                <w:sz w:val="20"/>
                <w:szCs w:val="22"/>
              </w:rPr>
            </w:pPr>
            <w:r w:rsidRPr="0046114A">
              <w:rPr>
                <w:rFonts w:asciiTheme="minorHAnsi" w:hAnsiTheme="minorHAnsi" w:cstheme="minorHAnsi"/>
                <w:b/>
                <w:sz w:val="20"/>
                <w:szCs w:val="22"/>
              </w:rPr>
              <w:t>PISO 4:</w:t>
            </w:r>
            <w:r w:rsidRPr="00977318">
              <w:rPr>
                <w:rFonts w:asciiTheme="minorHAnsi" w:hAnsiTheme="minorHAnsi" w:cstheme="minorHAnsi"/>
                <w:sz w:val="20"/>
                <w:szCs w:val="22"/>
              </w:rPr>
              <w:t xml:space="preserve"> 36 CANECAS VERDES; 32 CANECAS ROJAS;  2 CANECAS GRISES Y 1 CANECA AZUL</w:t>
            </w:r>
          </w:p>
        </w:tc>
      </w:tr>
      <w:tr w:rsidR="00A072A3" w:rsidRPr="0013490F" w14:paraId="2D199F6D" w14:textId="77777777" w:rsidTr="00A62262">
        <w:tc>
          <w:tcPr>
            <w:tcW w:w="3742" w:type="dxa"/>
            <w:vAlign w:val="center"/>
          </w:tcPr>
          <w:p w14:paraId="041F591A" w14:textId="77777777" w:rsidR="00A072A3" w:rsidRPr="00977318" w:rsidRDefault="00A072A3" w:rsidP="00DC010B">
            <w:pPr>
              <w:pStyle w:val="Sinespaciado1"/>
              <w:rPr>
                <w:rFonts w:asciiTheme="minorHAnsi" w:hAnsiTheme="minorHAnsi" w:cstheme="minorHAnsi"/>
                <w:sz w:val="20"/>
                <w:szCs w:val="20"/>
              </w:rPr>
            </w:pPr>
            <w:r w:rsidRPr="00977318">
              <w:rPr>
                <w:rFonts w:asciiTheme="minorHAnsi" w:hAnsiTheme="minorHAnsi" w:cstheme="minorHAnsi"/>
                <w:sz w:val="20"/>
                <w:szCs w:val="20"/>
              </w:rPr>
              <w:t>SERVICIO TRANSFUSIONAL</w:t>
            </w:r>
          </w:p>
        </w:tc>
        <w:tc>
          <w:tcPr>
            <w:tcW w:w="5086" w:type="dxa"/>
            <w:vAlign w:val="center"/>
          </w:tcPr>
          <w:p w14:paraId="41A9E096" w14:textId="64F0A2C3" w:rsidR="00A072A3" w:rsidRPr="00977318" w:rsidRDefault="00A072A3" w:rsidP="00C8034D">
            <w:pPr>
              <w:pStyle w:val="Sinespaciado1"/>
              <w:jc w:val="both"/>
              <w:rPr>
                <w:rFonts w:asciiTheme="minorHAnsi" w:hAnsiTheme="minorHAnsi" w:cstheme="minorHAnsi"/>
                <w:sz w:val="20"/>
                <w:szCs w:val="22"/>
              </w:rPr>
            </w:pPr>
            <w:r w:rsidRPr="0046114A">
              <w:rPr>
                <w:rFonts w:asciiTheme="minorHAnsi" w:hAnsiTheme="minorHAnsi" w:cstheme="minorHAnsi"/>
                <w:b/>
                <w:sz w:val="20"/>
                <w:szCs w:val="22"/>
              </w:rPr>
              <w:t>PISO 2:</w:t>
            </w:r>
            <w:r w:rsidRPr="00977318">
              <w:rPr>
                <w:rFonts w:asciiTheme="minorHAnsi" w:hAnsiTheme="minorHAnsi" w:cstheme="minorHAnsi"/>
                <w:sz w:val="20"/>
                <w:szCs w:val="22"/>
              </w:rPr>
              <w:t xml:space="preserve"> </w:t>
            </w:r>
            <w:r w:rsidR="005934B3">
              <w:rPr>
                <w:rFonts w:asciiTheme="minorHAnsi" w:hAnsiTheme="minorHAnsi" w:cstheme="minorHAnsi"/>
                <w:sz w:val="20"/>
                <w:szCs w:val="22"/>
              </w:rPr>
              <w:t>3</w:t>
            </w:r>
            <w:r w:rsidR="0046114A">
              <w:rPr>
                <w:rFonts w:asciiTheme="minorHAnsi" w:hAnsiTheme="minorHAnsi" w:cstheme="minorHAnsi"/>
                <w:sz w:val="20"/>
                <w:szCs w:val="22"/>
              </w:rPr>
              <w:t xml:space="preserve"> </w:t>
            </w:r>
            <w:r w:rsidRPr="00977318">
              <w:rPr>
                <w:rFonts w:asciiTheme="minorHAnsi" w:hAnsiTheme="minorHAnsi" w:cstheme="minorHAnsi"/>
                <w:sz w:val="20"/>
                <w:szCs w:val="22"/>
              </w:rPr>
              <w:t xml:space="preserve">CANECAS VERDES;  </w:t>
            </w:r>
            <w:r w:rsidR="005934B3">
              <w:rPr>
                <w:rFonts w:asciiTheme="minorHAnsi" w:hAnsiTheme="minorHAnsi" w:cstheme="minorHAnsi"/>
                <w:sz w:val="20"/>
                <w:szCs w:val="22"/>
              </w:rPr>
              <w:t xml:space="preserve">2 </w:t>
            </w:r>
            <w:r w:rsidRPr="00977318">
              <w:rPr>
                <w:rFonts w:asciiTheme="minorHAnsi" w:hAnsiTheme="minorHAnsi" w:cstheme="minorHAnsi"/>
                <w:sz w:val="20"/>
                <w:szCs w:val="22"/>
              </w:rPr>
              <w:t xml:space="preserve">CANECAS ROJAS; </w:t>
            </w:r>
            <w:r w:rsidR="00DC44D2" w:rsidRPr="00977318">
              <w:rPr>
                <w:rFonts w:asciiTheme="minorHAnsi" w:hAnsiTheme="minorHAnsi" w:cstheme="minorHAnsi"/>
                <w:sz w:val="20"/>
                <w:szCs w:val="22"/>
              </w:rPr>
              <w:t>1</w:t>
            </w:r>
            <w:r w:rsidRPr="00977318">
              <w:rPr>
                <w:rFonts w:asciiTheme="minorHAnsi" w:hAnsiTheme="minorHAnsi" w:cstheme="minorHAnsi"/>
                <w:sz w:val="20"/>
                <w:szCs w:val="22"/>
              </w:rPr>
              <w:t xml:space="preserve"> CANECA</w:t>
            </w:r>
            <w:r w:rsidR="00DC44D2" w:rsidRPr="00977318">
              <w:rPr>
                <w:rFonts w:asciiTheme="minorHAnsi" w:hAnsiTheme="minorHAnsi" w:cstheme="minorHAnsi"/>
                <w:sz w:val="20"/>
                <w:szCs w:val="22"/>
              </w:rPr>
              <w:t xml:space="preserve"> GRIS</w:t>
            </w:r>
          </w:p>
        </w:tc>
      </w:tr>
      <w:tr w:rsidR="00A072A3" w:rsidRPr="0013490F" w14:paraId="5273C0B0" w14:textId="77777777" w:rsidTr="00A62262">
        <w:tc>
          <w:tcPr>
            <w:tcW w:w="3742" w:type="dxa"/>
            <w:vAlign w:val="center"/>
          </w:tcPr>
          <w:p w14:paraId="4B05F6A2" w14:textId="77777777" w:rsidR="00A072A3" w:rsidRPr="00A072A3" w:rsidRDefault="00A072A3" w:rsidP="00DC010B">
            <w:pPr>
              <w:pStyle w:val="Sinespaciado1"/>
              <w:rPr>
                <w:rFonts w:asciiTheme="minorHAnsi" w:hAnsiTheme="minorHAnsi" w:cstheme="minorHAnsi"/>
                <w:sz w:val="20"/>
                <w:szCs w:val="20"/>
                <w:highlight w:val="red"/>
              </w:rPr>
            </w:pPr>
            <w:r w:rsidRPr="00C8034D">
              <w:rPr>
                <w:rFonts w:asciiTheme="minorHAnsi" w:hAnsiTheme="minorHAnsi" w:cstheme="minorHAnsi"/>
                <w:sz w:val="20"/>
                <w:szCs w:val="20"/>
              </w:rPr>
              <w:t>LABORATORIO CLINICO Y PATOLOGICO</w:t>
            </w:r>
          </w:p>
        </w:tc>
        <w:tc>
          <w:tcPr>
            <w:tcW w:w="5086" w:type="dxa"/>
            <w:vAlign w:val="center"/>
          </w:tcPr>
          <w:p w14:paraId="3ED37D1E" w14:textId="77777777" w:rsidR="00A072A3" w:rsidRPr="00A072A3" w:rsidRDefault="00A072A3" w:rsidP="00C8034D">
            <w:pPr>
              <w:pStyle w:val="Sinespaciado1"/>
              <w:jc w:val="both"/>
              <w:rPr>
                <w:rFonts w:asciiTheme="minorHAnsi" w:hAnsiTheme="minorHAnsi" w:cstheme="minorHAnsi"/>
                <w:sz w:val="20"/>
                <w:szCs w:val="22"/>
                <w:highlight w:val="red"/>
              </w:rPr>
            </w:pPr>
            <w:r w:rsidRPr="00C8034D">
              <w:rPr>
                <w:rFonts w:asciiTheme="minorHAnsi" w:hAnsiTheme="minorHAnsi" w:cstheme="minorHAnsi"/>
                <w:b/>
                <w:sz w:val="20"/>
                <w:szCs w:val="22"/>
              </w:rPr>
              <w:t>PISO 2:</w:t>
            </w:r>
            <w:r w:rsidRPr="00C8034D">
              <w:rPr>
                <w:rFonts w:asciiTheme="minorHAnsi" w:hAnsiTheme="minorHAnsi" w:cstheme="minorHAnsi"/>
                <w:sz w:val="20"/>
                <w:szCs w:val="22"/>
              </w:rPr>
              <w:t xml:space="preserve"> </w:t>
            </w:r>
            <w:r w:rsidR="00C8034D" w:rsidRPr="00C8034D">
              <w:rPr>
                <w:rFonts w:asciiTheme="minorHAnsi" w:hAnsiTheme="minorHAnsi" w:cstheme="minorHAnsi"/>
                <w:sz w:val="20"/>
                <w:szCs w:val="22"/>
              </w:rPr>
              <w:t xml:space="preserve">34 </w:t>
            </w:r>
            <w:r w:rsidRPr="00C8034D">
              <w:rPr>
                <w:rFonts w:asciiTheme="minorHAnsi" w:hAnsiTheme="minorHAnsi" w:cstheme="minorHAnsi"/>
                <w:sz w:val="20"/>
                <w:szCs w:val="22"/>
              </w:rPr>
              <w:t xml:space="preserve">CANECAS VERDES; </w:t>
            </w:r>
            <w:r w:rsidR="00C8034D" w:rsidRPr="00C8034D">
              <w:rPr>
                <w:rFonts w:asciiTheme="minorHAnsi" w:hAnsiTheme="minorHAnsi" w:cstheme="minorHAnsi"/>
                <w:sz w:val="20"/>
                <w:szCs w:val="22"/>
              </w:rPr>
              <w:t>28</w:t>
            </w:r>
            <w:r w:rsidRPr="00C8034D">
              <w:rPr>
                <w:rFonts w:asciiTheme="minorHAnsi" w:hAnsiTheme="minorHAnsi" w:cstheme="minorHAnsi"/>
                <w:sz w:val="20"/>
                <w:szCs w:val="22"/>
              </w:rPr>
              <w:t xml:space="preserve"> CANECAS ROJAS;  </w:t>
            </w:r>
            <w:r w:rsidR="00C8034D" w:rsidRPr="00C8034D">
              <w:rPr>
                <w:rFonts w:asciiTheme="minorHAnsi" w:hAnsiTheme="minorHAnsi" w:cstheme="minorHAnsi"/>
                <w:sz w:val="20"/>
                <w:szCs w:val="22"/>
              </w:rPr>
              <w:t xml:space="preserve">4 </w:t>
            </w:r>
            <w:r w:rsidRPr="00C8034D">
              <w:rPr>
                <w:rFonts w:asciiTheme="minorHAnsi" w:hAnsiTheme="minorHAnsi" w:cstheme="minorHAnsi"/>
                <w:sz w:val="20"/>
                <w:szCs w:val="22"/>
              </w:rPr>
              <w:t>CANECAS GRISES</w:t>
            </w:r>
          </w:p>
        </w:tc>
      </w:tr>
      <w:tr w:rsidR="00A072A3" w:rsidRPr="0013490F" w14:paraId="3E664974" w14:textId="77777777" w:rsidTr="00A62262">
        <w:tc>
          <w:tcPr>
            <w:tcW w:w="3742" w:type="dxa"/>
            <w:vAlign w:val="center"/>
          </w:tcPr>
          <w:p w14:paraId="3DB40325" w14:textId="77777777" w:rsidR="00A072A3" w:rsidRPr="0076556B" w:rsidRDefault="00A072A3" w:rsidP="00DC010B">
            <w:pPr>
              <w:pStyle w:val="Sinespaciado1"/>
              <w:rPr>
                <w:rFonts w:asciiTheme="minorHAnsi" w:hAnsiTheme="minorHAnsi" w:cstheme="minorHAnsi"/>
                <w:sz w:val="20"/>
                <w:szCs w:val="20"/>
              </w:rPr>
            </w:pPr>
            <w:r w:rsidRPr="0076556B">
              <w:rPr>
                <w:rFonts w:asciiTheme="minorHAnsi" w:hAnsiTheme="minorHAnsi" w:cstheme="minorHAnsi"/>
                <w:sz w:val="20"/>
                <w:szCs w:val="20"/>
              </w:rPr>
              <w:t>IMAGENOLOGIA</w:t>
            </w:r>
          </w:p>
        </w:tc>
        <w:tc>
          <w:tcPr>
            <w:tcW w:w="5086" w:type="dxa"/>
            <w:vAlign w:val="center"/>
          </w:tcPr>
          <w:p w14:paraId="3DE968CD" w14:textId="77777777" w:rsidR="00BC1289" w:rsidRPr="0076556B" w:rsidRDefault="00A072A3" w:rsidP="008E35F1">
            <w:pPr>
              <w:pStyle w:val="Sinespaciado1"/>
              <w:jc w:val="both"/>
              <w:rPr>
                <w:rFonts w:asciiTheme="minorHAnsi" w:hAnsiTheme="minorHAnsi" w:cstheme="minorHAnsi"/>
                <w:sz w:val="20"/>
                <w:szCs w:val="22"/>
              </w:rPr>
            </w:pPr>
            <w:r w:rsidRPr="0076556B">
              <w:rPr>
                <w:rFonts w:asciiTheme="minorHAnsi" w:hAnsiTheme="minorHAnsi" w:cstheme="minorHAnsi"/>
                <w:b/>
                <w:sz w:val="20"/>
                <w:szCs w:val="22"/>
              </w:rPr>
              <w:t xml:space="preserve">PISO </w:t>
            </w:r>
            <w:r w:rsidR="008E35F1">
              <w:rPr>
                <w:rFonts w:asciiTheme="minorHAnsi" w:hAnsiTheme="minorHAnsi" w:cstheme="minorHAnsi"/>
                <w:b/>
                <w:sz w:val="20"/>
                <w:szCs w:val="22"/>
              </w:rPr>
              <w:t>PP</w:t>
            </w:r>
            <w:r w:rsidRPr="0076556B">
              <w:rPr>
                <w:rFonts w:asciiTheme="minorHAnsi" w:hAnsiTheme="minorHAnsi" w:cstheme="minorHAnsi"/>
                <w:b/>
                <w:sz w:val="20"/>
                <w:szCs w:val="22"/>
              </w:rPr>
              <w:t>:</w:t>
            </w:r>
            <w:r w:rsidRPr="0076556B">
              <w:rPr>
                <w:rFonts w:asciiTheme="minorHAnsi" w:hAnsiTheme="minorHAnsi" w:cstheme="minorHAnsi"/>
                <w:sz w:val="20"/>
                <w:szCs w:val="22"/>
              </w:rPr>
              <w:t xml:space="preserve"> </w:t>
            </w:r>
            <w:r w:rsidR="0076556B" w:rsidRPr="0076556B">
              <w:rPr>
                <w:rFonts w:asciiTheme="minorHAnsi" w:hAnsiTheme="minorHAnsi" w:cstheme="minorHAnsi"/>
                <w:sz w:val="20"/>
                <w:szCs w:val="22"/>
              </w:rPr>
              <w:t>25</w:t>
            </w:r>
            <w:r w:rsidR="0076556B">
              <w:rPr>
                <w:rFonts w:asciiTheme="minorHAnsi" w:hAnsiTheme="minorHAnsi" w:cstheme="minorHAnsi"/>
                <w:sz w:val="20"/>
                <w:szCs w:val="22"/>
              </w:rPr>
              <w:t xml:space="preserve"> </w:t>
            </w:r>
            <w:r w:rsidRPr="0076556B">
              <w:rPr>
                <w:rFonts w:asciiTheme="minorHAnsi" w:hAnsiTheme="minorHAnsi" w:cstheme="minorHAnsi"/>
                <w:sz w:val="20"/>
                <w:szCs w:val="22"/>
              </w:rPr>
              <w:t>C</w:t>
            </w:r>
            <w:r w:rsidR="0076556B" w:rsidRPr="0076556B">
              <w:rPr>
                <w:rFonts w:asciiTheme="minorHAnsi" w:hAnsiTheme="minorHAnsi" w:cstheme="minorHAnsi"/>
                <w:sz w:val="20"/>
                <w:szCs w:val="22"/>
              </w:rPr>
              <w:t xml:space="preserve">ANECAS VERDES; </w:t>
            </w:r>
            <w:r w:rsidR="0076556B">
              <w:rPr>
                <w:rFonts w:asciiTheme="minorHAnsi" w:hAnsiTheme="minorHAnsi" w:cstheme="minorHAnsi"/>
                <w:sz w:val="20"/>
                <w:szCs w:val="22"/>
              </w:rPr>
              <w:t xml:space="preserve"> </w:t>
            </w:r>
            <w:r w:rsidR="0076556B" w:rsidRPr="0076556B">
              <w:rPr>
                <w:rFonts w:asciiTheme="minorHAnsi" w:hAnsiTheme="minorHAnsi" w:cstheme="minorHAnsi"/>
                <w:sz w:val="20"/>
                <w:szCs w:val="22"/>
              </w:rPr>
              <w:t xml:space="preserve">14 </w:t>
            </w:r>
            <w:r w:rsidR="008107EA" w:rsidRPr="0076556B">
              <w:rPr>
                <w:rFonts w:asciiTheme="minorHAnsi" w:hAnsiTheme="minorHAnsi" w:cstheme="minorHAnsi"/>
                <w:sz w:val="20"/>
                <w:szCs w:val="22"/>
              </w:rPr>
              <w:t xml:space="preserve">CANECAS ROJAS; </w:t>
            </w:r>
            <w:r w:rsidR="0076556B">
              <w:rPr>
                <w:rFonts w:asciiTheme="minorHAnsi" w:hAnsiTheme="minorHAnsi" w:cstheme="minorHAnsi"/>
                <w:sz w:val="20"/>
                <w:szCs w:val="22"/>
              </w:rPr>
              <w:t>15</w:t>
            </w:r>
            <w:r w:rsidR="008107EA" w:rsidRPr="0076556B">
              <w:rPr>
                <w:rFonts w:asciiTheme="minorHAnsi" w:hAnsiTheme="minorHAnsi" w:cstheme="minorHAnsi"/>
                <w:sz w:val="20"/>
                <w:szCs w:val="22"/>
              </w:rPr>
              <w:t xml:space="preserve"> </w:t>
            </w:r>
            <w:r w:rsidRPr="0076556B">
              <w:rPr>
                <w:rFonts w:asciiTheme="minorHAnsi" w:hAnsiTheme="minorHAnsi" w:cstheme="minorHAnsi"/>
                <w:sz w:val="20"/>
                <w:szCs w:val="22"/>
              </w:rPr>
              <w:t>CANECAS GRISES</w:t>
            </w:r>
          </w:p>
        </w:tc>
      </w:tr>
      <w:tr w:rsidR="001C10C0" w:rsidRPr="0013490F" w14:paraId="4E99018A" w14:textId="77777777" w:rsidTr="00A62262">
        <w:tc>
          <w:tcPr>
            <w:tcW w:w="3742" w:type="dxa"/>
            <w:vAlign w:val="center"/>
          </w:tcPr>
          <w:p w14:paraId="751CBDD4" w14:textId="77777777" w:rsidR="001C10C0" w:rsidRPr="00BC1289" w:rsidRDefault="001C10C0" w:rsidP="00DC010B">
            <w:pPr>
              <w:pStyle w:val="Sinespaciado1"/>
              <w:rPr>
                <w:rFonts w:asciiTheme="minorHAnsi" w:hAnsiTheme="minorHAnsi" w:cstheme="minorHAnsi"/>
                <w:sz w:val="20"/>
                <w:szCs w:val="20"/>
              </w:rPr>
            </w:pPr>
            <w:r w:rsidRPr="00BC1289">
              <w:rPr>
                <w:rFonts w:asciiTheme="minorHAnsi" w:hAnsiTheme="minorHAnsi" w:cstheme="minorHAnsi"/>
                <w:sz w:val="20"/>
                <w:szCs w:val="20"/>
              </w:rPr>
              <w:t>URGENCIAS</w:t>
            </w:r>
          </w:p>
        </w:tc>
        <w:tc>
          <w:tcPr>
            <w:tcW w:w="5086" w:type="dxa"/>
            <w:vAlign w:val="center"/>
          </w:tcPr>
          <w:p w14:paraId="6AAB7449" w14:textId="77777777" w:rsidR="001C10C0" w:rsidRPr="00BC1289" w:rsidRDefault="001C10C0" w:rsidP="001C10C0">
            <w:pPr>
              <w:pStyle w:val="Sinespaciado1"/>
              <w:jc w:val="both"/>
              <w:rPr>
                <w:rFonts w:asciiTheme="minorHAnsi" w:hAnsiTheme="minorHAnsi" w:cstheme="minorHAnsi"/>
                <w:b/>
                <w:sz w:val="20"/>
                <w:szCs w:val="22"/>
              </w:rPr>
            </w:pPr>
            <w:r w:rsidRPr="00BC1289">
              <w:rPr>
                <w:rFonts w:asciiTheme="minorHAnsi" w:hAnsiTheme="minorHAnsi" w:cstheme="minorHAnsi"/>
                <w:b/>
                <w:sz w:val="20"/>
                <w:szCs w:val="22"/>
              </w:rPr>
              <w:t>PISO 0:</w:t>
            </w:r>
            <w:r w:rsidRPr="00BC1289">
              <w:rPr>
                <w:rFonts w:asciiTheme="minorHAnsi" w:hAnsiTheme="minorHAnsi" w:cstheme="minorHAnsi"/>
                <w:sz w:val="20"/>
                <w:szCs w:val="22"/>
              </w:rPr>
              <w:t xml:space="preserve"> </w:t>
            </w:r>
            <w:r w:rsidR="008107EA" w:rsidRPr="00BC1289">
              <w:rPr>
                <w:rFonts w:asciiTheme="minorHAnsi" w:hAnsiTheme="minorHAnsi" w:cstheme="minorHAnsi"/>
                <w:sz w:val="20"/>
                <w:szCs w:val="22"/>
              </w:rPr>
              <w:t xml:space="preserve">83 </w:t>
            </w:r>
            <w:r w:rsidRPr="00BC1289">
              <w:rPr>
                <w:rFonts w:asciiTheme="minorHAnsi" w:hAnsiTheme="minorHAnsi" w:cstheme="minorHAnsi"/>
                <w:sz w:val="20"/>
                <w:szCs w:val="22"/>
              </w:rPr>
              <w:t xml:space="preserve">CANECAS VERDES;  </w:t>
            </w:r>
            <w:r w:rsidR="008E5E82" w:rsidRPr="00BC1289">
              <w:rPr>
                <w:rFonts w:asciiTheme="minorHAnsi" w:hAnsiTheme="minorHAnsi" w:cstheme="minorHAnsi"/>
                <w:sz w:val="20"/>
                <w:szCs w:val="22"/>
              </w:rPr>
              <w:t xml:space="preserve">42 </w:t>
            </w:r>
            <w:r w:rsidRPr="00BC1289">
              <w:rPr>
                <w:rFonts w:asciiTheme="minorHAnsi" w:hAnsiTheme="minorHAnsi" w:cstheme="minorHAnsi"/>
                <w:sz w:val="20"/>
                <w:szCs w:val="22"/>
              </w:rPr>
              <w:t>CANECAS ROJAS;  CANECAS GRISES</w:t>
            </w:r>
            <w:r w:rsidR="00BC1289" w:rsidRPr="00BC1289">
              <w:rPr>
                <w:rFonts w:asciiTheme="minorHAnsi" w:hAnsiTheme="minorHAnsi" w:cstheme="minorHAnsi"/>
                <w:sz w:val="20"/>
                <w:szCs w:val="22"/>
              </w:rPr>
              <w:t>; 2 CANECAS AZULES</w:t>
            </w:r>
          </w:p>
        </w:tc>
      </w:tr>
      <w:tr w:rsidR="004E75D7" w:rsidRPr="0013490F" w14:paraId="328B41FF" w14:textId="77777777" w:rsidTr="00126ED2">
        <w:tc>
          <w:tcPr>
            <w:tcW w:w="3742" w:type="dxa"/>
            <w:shd w:val="clear" w:color="auto" w:fill="auto"/>
            <w:vAlign w:val="center"/>
          </w:tcPr>
          <w:p w14:paraId="6B33EE65" w14:textId="5BF0A91F" w:rsidR="004E75D7" w:rsidRPr="00BC1289" w:rsidRDefault="004E75D7" w:rsidP="004E75D7">
            <w:pPr>
              <w:pStyle w:val="Sinespaciado1"/>
              <w:rPr>
                <w:rFonts w:asciiTheme="minorHAnsi" w:hAnsiTheme="minorHAnsi" w:cstheme="minorHAnsi"/>
                <w:sz w:val="20"/>
                <w:szCs w:val="20"/>
              </w:rPr>
            </w:pPr>
            <w:r w:rsidRPr="00977318">
              <w:rPr>
                <w:rFonts w:asciiTheme="minorHAnsi" w:hAnsiTheme="minorHAnsi" w:cstheme="minorHAnsi"/>
                <w:sz w:val="20"/>
                <w:szCs w:val="20"/>
              </w:rPr>
              <w:t>CUARTO DE ALMACENAMIENTO INTERMEDIO DE RESIDUOS PISO P</w:t>
            </w:r>
            <w:r>
              <w:rPr>
                <w:rFonts w:asciiTheme="minorHAnsi" w:hAnsiTheme="minorHAnsi" w:cstheme="minorHAnsi"/>
                <w:sz w:val="20"/>
                <w:szCs w:val="20"/>
              </w:rPr>
              <w:t>9</w:t>
            </w:r>
          </w:p>
        </w:tc>
        <w:tc>
          <w:tcPr>
            <w:tcW w:w="5086" w:type="dxa"/>
            <w:shd w:val="clear" w:color="auto" w:fill="auto"/>
            <w:vAlign w:val="center"/>
          </w:tcPr>
          <w:p w14:paraId="424D8244" w14:textId="6B0C4365" w:rsidR="004E75D7" w:rsidRPr="00BC1289" w:rsidRDefault="004E75D7" w:rsidP="004E75D7">
            <w:pPr>
              <w:pStyle w:val="Sinespaciado1"/>
              <w:jc w:val="both"/>
              <w:rPr>
                <w:rFonts w:asciiTheme="minorHAnsi" w:hAnsiTheme="minorHAnsi" w:cstheme="minorHAnsi"/>
                <w:b/>
                <w:sz w:val="20"/>
                <w:szCs w:val="22"/>
              </w:rPr>
            </w:pPr>
            <w:r w:rsidRPr="00977318">
              <w:rPr>
                <w:rFonts w:asciiTheme="minorHAnsi" w:hAnsiTheme="minorHAnsi" w:cstheme="minorHAnsi"/>
                <w:sz w:val="20"/>
                <w:szCs w:val="20"/>
              </w:rPr>
              <w:t xml:space="preserve">2 CANECAS ROJAS GRANDES CON TAPA ; </w:t>
            </w:r>
            <w:r>
              <w:rPr>
                <w:rFonts w:asciiTheme="minorHAnsi" w:hAnsiTheme="minorHAnsi" w:cstheme="minorHAnsi"/>
                <w:sz w:val="20"/>
                <w:szCs w:val="20"/>
              </w:rPr>
              <w:t>1</w:t>
            </w:r>
            <w:r w:rsidRPr="00977318">
              <w:rPr>
                <w:rFonts w:asciiTheme="minorHAnsi" w:hAnsiTheme="minorHAnsi" w:cstheme="minorHAnsi"/>
                <w:sz w:val="20"/>
                <w:szCs w:val="20"/>
              </w:rPr>
              <w:t xml:space="preserve"> CANECA VERDE</w:t>
            </w:r>
            <w:r>
              <w:rPr>
                <w:rFonts w:asciiTheme="minorHAnsi" w:hAnsiTheme="minorHAnsi" w:cstheme="minorHAnsi"/>
                <w:sz w:val="20"/>
                <w:szCs w:val="20"/>
              </w:rPr>
              <w:t xml:space="preserve"> GRANDE CON TAPA</w:t>
            </w:r>
          </w:p>
        </w:tc>
      </w:tr>
      <w:tr w:rsidR="004E75D7" w:rsidRPr="0013490F" w14:paraId="680F438E" w14:textId="77777777" w:rsidTr="00FE369D">
        <w:tc>
          <w:tcPr>
            <w:tcW w:w="3742" w:type="dxa"/>
            <w:shd w:val="clear" w:color="auto" w:fill="auto"/>
            <w:vAlign w:val="center"/>
          </w:tcPr>
          <w:p w14:paraId="60372099" w14:textId="6D8ED16B" w:rsidR="004E75D7" w:rsidRPr="00BC1289" w:rsidRDefault="004E75D7" w:rsidP="004E75D7">
            <w:pPr>
              <w:pStyle w:val="Sinespaciado1"/>
              <w:rPr>
                <w:rFonts w:asciiTheme="minorHAnsi" w:hAnsiTheme="minorHAnsi" w:cstheme="minorHAnsi"/>
                <w:sz w:val="20"/>
                <w:szCs w:val="20"/>
              </w:rPr>
            </w:pPr>
            <w:r w:rsidRPr="00977318">
              <w:rPr>
                <w:rFonts w:asciiTheme="minorHAnsi" w:hAnsiTheme="minorHAnsi" w:cstheme="minorHAnsi"/>
                <w:sz w:val="20"/>
                <w:szCs w:val="20"/>
              </w:rPr>
              <w:t>CUARTO DE ALMACENAMIENTO INTERMEDIO DE RESIDUOS PISO P</w:t>
            </w:r>
            <w:r>
              <w:rPr>
                <w:rFonts w:asciiTheme="minorHAnsi" w:hAnsiTheme="minorHAnsi" w:cstheme="minorHAnsi"/>
                <w:sz w:val="20"/>
                <w:szCs w:val="20"/>
              </w:rPr>
              <w:t>8</w:t>
            </w:r>
          </w:p>
        </w:tc>
        <w:tc>
          <w:tcPr>
            <w:tcW w:w="5086" w:type="dxa"/>
            <w:shd w:val="clear" w:color="auto" w:fill="auto"/>
            <w:vAlign w:val="center"/>
          </w:tcPr>
          <w:p w14:paraId="3DEA7ECD" w14:textId="5148F620" w:rsidR="004E75D7" w:rsidRPr="00BC1289" w:rsidRDefault="004E75D7" w:rsidP="004E75D7">
            <w:pPr>
              <w:pStyle w:val="Sinespaciado1"/>
              <w:jc w:val="both"/>
              <w:rPr>
                <w:rFonts w:asciiTheme="minorHAnsi" w:hAnsiTheme="minorHAnsi" w:cstheme="minorHAnsi"/>
                <w:b/>
                <w:sz w:val="20"/>
                <w:szCs w:val="22"/>
              </w:rPr>
            </w:pPr>
            <w:r w:rsidRPr="00977318">
              <w:rPr>
                <w:rFonts w:asciiTheme="minorHAnsi" w:hAnsiTheme="minorHAnsi" w:cstheme="minorHAnsi"/>
                <w:sz w:val="20"/>
                <w:szCs w:val="20"/>
              </w:rPr>
              <w:t>2 CANECAS ROJAS GRANDES CON TAPA ; 2 CANECAS VERDES GRANDES CON TAPA; 1 CANECA GRIS CON TAPA</w:t>
            </w:r>
          </w:p>
        </w:tc>
      </w:tr>
      <w:tr w:rsidR="004E75D7" w:rsidRPr="0013490F" w14:paraId="7827F1DA" w14:textId="77777777" w:rsidTr="00FE369D">
        <w:tc>
          <w:tcPr>
            <w:tcW w:w="3742" w:type="dxa"/>
            <w:shd w:val="clear" w:color="auto" w:fill="auto"/>
            <w:vAlign w:val="center"/>
          </w:tcPr>
          <w:p w14:paraId="53D5ACFF" w14:textId="28D4037A" w:rsidR="004E75D7" w:rsidRPr="00BC1289" w:rsidRDefault="004E75D7" w:rsidP="004E75D7">
            <w:pPr>
              <w:pStyle w:val="Sinespaciado1"/>
              <w:rPr>
                <w:rFonts w:asciiTheme="minorHAnsi" w:hAnsiTheme="minorHAnsi" w:cstheme="minorHAnsi"/>
                <w:sz w:val="20"/>
                <w:szCs w:val="20"/>
              </w:rPr>
            </w:pPr>
            <w:r w:rsidRPr="00977318">
              <w:rPr>
                <w:rFonts w:asciiTheme="minorHAnsi" w:hAnsiTheme="minorHAnsi" w:cstheme="minorHAnsi"/>
                <w:sz w:val="20"/>
                <w:szCs w:val="20"/>
              </w:rPr>
              <w:t>CUARTO DE ALMACENAMIENTO INTERMEDIO DE RESIDUOS PISO P</w:t>
            </w:r>
            <w:r>
              <w:rPr>
                <w:rFonts w:asciiTheme="minorHAnsi" w:hAnsiTheme="minorHAnsi" w:cstheme="minorHAnsi"/>
                <w:sz w:val="20"/>
                <w:szCs w:val="20"/>
              </w:rPr>
              <w:t>7</w:t>
            </w:r>
          </w:p>
        </w:tc>
        <w:tc>
          <w:tcPr>
            <w:tcW w:w="5086" w:type="dxa"/>
            <w:shd w:val="clear" w:color="auto" w:fill="auto"/>
            <w:vAlign w:val="center"/>
          </w:tcPr>
          <w:p w14:paraId="475A8EE0" w14:textId="4C48373C" w:rsidR="004E75D7" w:rsidRPr="00BC1289" w:rsidRDefault="004E75D7" w:rsidP="004E75D7">
            <w:pPr>
              <w:pStyle w:val="Sinespaciado1"/>
              <w:jc w:val="both"/>
              <w:rPr>
                <w:rFonts w:asciiTheme="minorHAnsi" w:hAnsiTheme="minorHAnsi" w:cstheme="minorHAnsi"/>
                <w:b/>
                <w:sz w:val="20"/>
                <w:szCs w:val="22"/>
              </w:rPr>
            </w:pPr>
            <w:r w:rsidRPr="00977318">
              <w:rPr>
                <w:rFonts w:asciiTheme="minorHAnsi" w:hAnsiTheme="minorHAnsi" w:cstheme="minorHAnsi"/>
                <w:sz w:val="20"/>
                <w:szCs w:val="20"/>
              </w:rPr>
              <w:t>2 CANECAS ROJAS GRANDES CON TAPA ; 2 CANECAS VERDES GRANDES CON TAPA; 1 CANECA GRIS CON TAPA</w:t>
            </w:r>
          </w:p>
        </w:tc>
      </w:tr>
      <w:tr w:rsidR="004E75D7" w:rsidRPr="0013490F" w14:paraId="6B85F74E" w14:textId="77777777" w:rsidTr="00977318">
        <w:tc>
          <w:tcPr>
            <w:tcW w:w="3742" w:type="dxa"/>
            <w:shd w:val="clear" w:color="auto" w:fill="auto"/>
            <w:vAlign w:val="center"/>
          </w:tcPr>
          <w:p w14:paraId="5EDCEFFC" w14:textId="77777777" w:rsidR="004E75D7" w:rsidRPr="00977318" w:rsidRDefault="004E75D7" w:rsidP="004E75D7">
            <w:pPr>
              <w:pStyle w:val="Sinespaciado1"/>
              <w:rPr>
                <w:rFonts w:asciiTheme="minorHAnsi" w:hAnsiTheme="minorHAnsi" w:cstheme="minorHAnsi"/>
                <w:sz w:val="20"/>
                <w:szCs w:val="20"/>
              </w:rPr>
            </w:pPr>
            <w:r w:rsidRPr="00977318">
              <w:rPr>
                <w:rFonts w:asciiTheme="minorHAnsi" w:hAnsiTheme="minorHAnsi" w:cstheme="minorHAnsi"/>
                <w:sz w:val="20"/>
                <w:szCs w:val="20"/>
              </w:rPr>
              <w:t>CUARTO DE ALMACENAMIENTO INTERMEDIO DE RESIDUOS PISO P6</w:t>
            </w:r>
          </w:p>
        </w:tc>
        <w:tc>
          <w:tcPr>
            <w:tcW w:w="5086" w:type="dxa"/>
            <w:shd w:val="clear" w:color="auto" w:fill="auto"/>
            <w:vAlign w:val="center"/>
          </w:tcPr>
          <w:p w14:paraId="5CEF831E" w14:textId="77777777" w:rsidR="004E75D7" w:rsidRPr="00977318" w:rsidRDefault="004E75D7" w:rsidP="004E75D7">
            <w:pPr>
              <w:pStyle w:val="Sinespaciado1"/>
              <w:jc w:val="both"/>
              <w:rPr>
                <w:rFonts w:asciiTheme="minorHAnsi" w:hAnsiTheme="minorHAnsi" w:cstheme="minorHAnsi"/>
                <w:sz w:val="20"/>
                <w:szCs w:val="20"/>
              </w:rPr>
            </w:pPr>
            <w:r w:rsidRPr="00977318">
              <w:rPr>
                <w:rFonts w:asciiTheme="minorHAnsi" w:hAnsiTheme="minorHAnsi" w:cstheme="minorHAnsi"/>
                <w:sz w:val="20"/>
                <w:szCs w:val="20"/>
              </w:rPr>
              <w:t>2 CANECAS ROJAS GRANDES CON TAPA ; 2 CANECAS VERDES GRANDES CON TAPA; 1 CANECA GRIS CON TAPA</w:t>
            </w:r>
          </w:p>
        </w:tc>
      </w:tr>
      <w:tr w:rsidR="004E75D7" w:rsidRPr="0013490F" w14:paraId="54FC16A4" w14:textId="77777777" w:rsidTr="00977318">
        <w:tc>
          <w:tcPr>
            <w:tcW w:w="3742" w:type="dxa"/>
            <w:shd w:val="clear" w:color="auto" w:fill="auto"/>
            <w:vAlign w:val="center"/>
          </w:tcPr>
          <w:p w14:paraId="0D6D4A46" w14:textId="77777777" w:rsidR="004E75D7" w:rsidRPr="00977318" w:rsidRDefault="004E75D7" w:rsidP="004E75D7">
            <w:pPr>
              <w:pStyle w:val="Sinespaciado1"/>
              <w:rPr>
                <w:rFonts w:asciiTheme="minorHAnsi" w:hAnsiTheme="minorHAnsi" w:cstheme="minorHAnsi"/>
                <w:sz w:val="20"/>
                <w:szCs w:val="20"/>
              </w:rPr>
            </w:pPr>
            <w:r w:rsidRPr="00977318">
              <w:rPr>
                <w:rFonts w:asciiTheme="minorHAnsi" w:hAnsiTheme="minorHAnsi" w:cstheme="minorHAnsi"/>
                <w:sz w:val="20"/>
                <w:szCs w:val="20"/>
              </w:rPr>
              <w:t>CUARTO DE ALMACENAMIENTO INTERMEDIO DE RESIDUOS PISO P5</w:t>
            </w:r>
          </w:p>
        </w:tc>
        <w:tc>
          <w:tcPr>
            <w:tcW w:w="5086" w:type="dxa"/>
            <w:shd w:val="clear" w:color="auto" w:fill="auto"/>
            <w:vAlign w:val="center"/>
          </w:tcPr>
          <w:p w14:paraId="34C7184D" w14:textId="77777777" w:rsidR="004E75D7" w:rsidRPr="00977318" w:rsidRDefault="004E75D7" w:rsidP="004E75D7">
            <w:pPr>
              <w:pStyle w:val="Sinespaciado1"/>
              <w:jc w:val="both"/>
              <w:rPr>
                <w:rFonts w:asciiTheme="minorHAnsi" w:hAnsiTheme="minorHAnsi" w:cstheme="minorHAnsi"/>
                <w:sz w:val="20"/>
                <w:szCs w:val="20"/>
              </w:rPr>
            </w:pPr>
            <w:r w:rsidRPr="00977318">
              <w:rPr>
                <w:rFonts w:asciiTheme="minorHAnsi" w:hAnsiTheme="minorHAnsi" w:cstheme="minorHAnsi"/>
                <w:sz w:val="20"/>
                <w:szCs w:val="20"/>
              </w:rPr>
              <w:t>2 CANECAS ROJAS GRANDES CON TAPA ; 2 CANECAS VERDES GRANDES CON TAPA; 1 CANECA GRIS CON TAPA</w:t>
            </w:r>
          </w:p>
        </w:tc>
      </w:tr>
      <w:tr w:rsidR="004E75D7" w:rsidRPr="0013490F" w14:paraId="3DB2A8AC" w14:textId="77777777" w:rsidTr="00977318">
        <w:tc>
          <w:tcPr>
            <w:tcW w:w="3742" w:type="dxa"/>
            <w:shd w:val="clear" w:color="auto" w:fill="auto"/>
            <w:vAlign w:val="center"/>
          </w:tcPr>
          <w:p w14:paraId="65FD7528" w14:textId="77777777" w:rsidR="004E75D7" w:rsidRPr="00977318" w:rsidRDefault="004E75D7" w:rsidP="004E75D7">
            <w:pPr>
              <w:pStyle w:val="Sinespaciado1"/>
              <w:rPr>
                <w:rFonts w:asciiTheme="minorHAnsi" w:hAnsiTheme="minorHAnsi" w:cstheme="minorHAnsi"/>
                <w:sz w:val="20"/>
                <w:szCs w:val="20"/>
              </w:rPr>
            </w:pPr>
            <w:r w:rsidRPr="00977318">
              <w:rPr>
                <w:rFonts w:asciiTheme="minorHAnsi" w:hAnsiTheme="minorHAnsi" w:cstheme="minorHAnsi"/>
                <w:sz w:val="20"/>
                <w:szCs w:val="20"/>
              </w:rPr>
              <w:t>CUARTO DE ALMACENAMIENTO INTERMEDIO DE RESIDUOS PISO P4</w:t>
            </w:r>
          </w:p>
        </w:tc>
        <w:tc>
          <w:tcPr>
            <w:tcW w:w="5086" w:type="dxa"/>
            <w:shd w:val="clear" w:color="auto" w:fill="auto"/>
            <w:vAlign w:val="center"/>
          </w:tcPr>
          <w:p w14:paraId="478468BB" w14:textId="77777777" w:rsidR="004E75D7" w:rsidRPr="00977318" w:rsidRDefault="004E75D7" w:rsidP="004E75D7">
            <w:pPr>
              <w:pStyle w:val="Sinespaciado1"/>
              <w:jc w:val="both"/>
              <w:rPr>
                <w:rFonts w:asciiTheme="minorHAnsi" w:hAnsiTheme="minorHAnsi" w:cstheme="minorHAnsi"/>
                <w:sz w:val="20"/>
                <w:szCs w:val="20"/>
              </w:rPr>
            </w:pPr>
            <w:r w:rsidRPr="00977318">
              <w:rPr>
                <w:rFonts w:asciiTheme="minorHAnsi" w:hAnsiTheme="minorHAnsi" w:cstheme="minorHAnsi"/>
                <w:sz w:val="20"/>
                <w:szCs w:val="20"/>
              </w:rPr>
              <w:t>3 CANECAS ROJAS GRANDE CON TAPA ; 2 CANECAS VERDES GRANDE CON TAPA; 1 CANECA GRIS CON TAPA</w:t>
            </w:r>
          </w:p>
        </w:tc>
      </w:tr>
      <w:tr w:rsidR="004E75D7" w:rsidRPr="0013490F" w14:paraId="5582F4E6" w14:textId="77777777" w:rsidTr="00977318">
        <w:tc>
          <w:tcPr>
            <w:tcW w:w="3742" w:type="dxa"/>
            <w:shd w:val="clear" w:color="auto" w:fill="auto"/>
            <w:vAlign w:val="center"/>
          </w:tcPr>
          <w:p w14:paraId="09FDA70E" w14:textId="77777777" w:rsidR="004E75D7" w:rsidRPr="00977318" w:rsidRDefault="004E75D7" w:rsidP="004E75D7">
            <w:pPr>
              <w:pStyle w:val="Sinespaciado1"/>
              <w:rPr>
                <w:rFonts w:asciiTheme="minorHAnsi" w:hAnsiTheme="minorHAnsi" w:cstheme="minorHAnsi"/>
                <w:sz w:val="20"/>
                <w:szCs w:val="20"/>
              </w:rPr>
            </w:pPr>
            <w:r w:rsidRPr="00977318">
              <w:rPr>
                <w:rFonts w:asciiTheme="minorHAnsi" w:hAnsiTheme="minorHAnsi" w:cstheme="minorHAnsi"/>
                <w:sz w:val="20"/>
                <w:szCs w:val="20"/>
              </w:rPr>
              <w:t>CUARTO DE ALMACENAMIENTO INTERMEDIO DE RESIDUOS PISO P3</w:t>
            </w:r>
          </w:p>
        </w:tc>
        <w:tc>
          <w:tcPr>
            <w:tcW w:w="5086" w:type="dxa"/>
            <w:shd w:val="clear" w:color="auto" w:fill="auto"/>
            <w:vAlign w:val="center"/>
          </w:tcPr>
          <w:p w14:paraId="62FE6C05" w14:textId="77777777" w:rsidR="004E75D7" w:rsidRPr="00977318" w:rsidRDefault="004E75D7" w:rsidP="004E75D7">
            <w:pPr>
              <w:pStyle w:val="Sinespaciado1"/>
              <w:jc w:val="both"/>
              <w:rPr>
                <w:rFonts w:asciiTheme="minorHAnsi" w:hAnsiTheme="minorHAnsi" w:cstheme="minorHAnsi"/>
                <w:sz w:val="20"/>
                <w:szCs w:val="20"/>
              </w:rPr>
            </w:pPr>
            <w:r w:rsidRPr="00977318">
              <w:rPr>
                <w:rFonts w:asciiTheme="minorHAnsi" w:hAnsiTheme="minorHAnsi" w:cstheme="minorHAnsi"/>
                <w:sz w:val="20"/>
                <w:szCs w:val="20"/>
              </w:rPr>
              <w:t>3 CANECAS ROJAS GRANDE CON TAPA ; 2 CANECAS VERDES GRANDE CON TAPA; 1 CANECA GRIS CON TAPA</w:t>
            </w:r>
          </w:p>
        </w:tc>
      </w:tr>
      <w:tr w:rsidR="004E75D7" w:rsidRPr="0013490F" w14:paraId="116D4C70" w14:textId="77777777" w:rsidTr="00977318">
        <w:tc>
          <w:tcPr>
            <w:tcW w:w="3742" w:type="dxa"/>
            <w:shd w:val="clear" w:color="auto" w:fill="auto"/>
            <w:vAlign w:val="center"/>
          </w:tcPr>
          <w:p w14:paraId="1BFA09C7" w14:textId="77777777" w:rsidR="004E75D7" w:rsidRPr="00977318" w:rsidRDefault="004E75D7" w:rsidP="004E75D7">
            <w:pPr>
              <w:pStyle w:val="Sinespaciado1"/>
              <w:rPr>
                <w:rFonts w:asciiTheme="minorHAnsi" w:hAnsiTheme="minorHAnsi" w:cstheme="minorHAnsi"/>
                <w:sz w:val="20"/>
                <w:szCs w:val="20"/>
              </w:rPr>
            </w:pPr>
            <w:r w:rsidRPr="00977318">
              <w:rPr>
                <w:rFonts w:asciiTheme="minorHAnsi" w:hAnsiTheme="minorHAnsi" w:cstheme="minorHAnsi"/>
                <w:sz w:val="20"/>
                <w:szCs w:val="20"/>
              </w:rPr>
              <w:t>CUARTO DE ALMACENAMIENTO INTERMEDIO DE RESIDUOS PISO P2</w:t>
            </w:r>
          </w:p>
        </w:tc>
        <w:tc>
          <w:tcPr>
            <w:tcW w:w="5086" w:type="dxa"/>
            <w:shd w:val="clear" w:color="auto" w:fill="auto"/>
            <w:vAlign w:val="center"/>
          </w:tcPr>
          <w:p w14:paraId="6255D22F" w14:textId="77777777" w:rsidR="004E75D7" w:rsidRPr="00977318" w:rsidRDefault="004E75D7" w:rsidP="004E75D7">
            <w:pPr>
              <w:pStyle w:val="Sinespaciado1"/>
              <w:jc w:val="both"/>
              <w:rPr>
                <w:rFonts w:asciiTheme="minorHAnsi" w:hAnsiTheme="minorHAnsi" w:cstheme="minorHAnsi"/>
                <w:sz w:val="20"/>
                <w:szCs w:val="20"/>
              </w:rPr>
            </w:pPr>
            <w:r w:rsidRPr="00977318">
              <w:rPr>
                <w:rFonts w:asciiTheme="minorHAnsi" w:hAnsiTheme="minorHAnsi" w:cstheme="minorHAnsi"/>
                <w:sz w:val="20"/>
                <w:szCs w:val="20"/>
              </w:rPr>
              <w:t>2 CANECAS ROJAS GRANDES CON TAPA ; 2 CANECAS VERDES GRANDES CON TAPA; 1 CANECA GRIS CON TAPA</w:t>
            </w:r>
          </w:p>
        </w:tc>
      </w:tr>
      <w:tr w:rsidR="004E75D7" w:rsidRPr="0013490F" w14:paraId="30476610" w14:textId="77777777" w:rsidTr="00977318">
        <w:tc>
          <w:tcPr>
            <w:tcW w:w="3742" w:type="dxa"/>
            <w:shd w:val="clear" w:color="auto" w:fill="auto"/>
            <w:vAlign w:val="center"/>
          </w:tcPr>
          <w:p w14:paraId="291A25BA" w14:textId="77777777" w:rsidR="004E75D7" w:rsidRPr="00977318" w:rsidRDefault="004E75D7" w:rsidP="004E75D7">
            <w:pPr>
              <w:pStyle w:val="Sinespaciado1"/>
              <w:rPr>
                <w:rFonts w:asciiTheme="minorHAnsi" w:hAnsiTheme="minorHAnsi" w:cstheme="minorHAnsi"/>
                <w:sz w:val="20"/>
                <w:szCs w:val="20"/>
              </w:rPr>
            </w:pPr>
            <w:r w:rsidRPr="00977318">
              <w:rPr>
                <w:rFonts w:asciiTheme="minorHAnsi" w:hAnsiTheme="minorHAnsi" w:cstheme="minorHAnsi"/>
                <w:sz w:val="20"/>
                <w:szCs w:val="20"/>
              </w:rPr>
              <w:t>CUARTO DE ALMACENAMIENTO INTERMEDIO DE RESIDUOS PISO P1</w:t>
            </w:r>
          </w:p>
        </w:tc>
        <w:tc>
          <w:tcPr>
            <w:tcW w:w="5086" w:type="dxa"/>
            <w:shd w:val="clear" w:color="auto" w:fill="auto"/>
            <w:vAlign w:val="center"/>
          </w:tcPr>
          <w:p w14:paraId="6B261D85" w14:textId="77777777" w:rsidR="004E75D7" w:rsidRPr="00977318" w:rsidRDefault="004E75D7" w:rsidP="004E75D7">
            <w:pPr>
              <w:pStyle w:val="Sinespaciado1"/>
              <w:jc w:val="both"/>
              <w:rPr>
                <w:rFonts w:asciiTheme="minorHAnsi" w:hAnsiTheme="minorHAnsi" w:cstheme="minorHAnsi"/>
                <w:sz w:val="20"/>
                <w:szCs w:val="20"/>
              </w:rPr>
            </w:pPr>
            <w:r w:rsidRPr="00977318">
              <w:rPr>
                <w:rFonts w:asciiTheme="minorHAnsi" w:hAnsiTheme="minorHAnsi" w:cstheme="minorHAnsi"/>
                <w:sz w:val="20"/>
                <w:szCs w:val="20"/>
              </w:rPr>
              <w:t>1 CANECA ROJA GRANDE CON TAPA ; 1 CANECA VERDE GRANDE CON TAPA; 1 CANECA GRIS CON TAPA</w:t>
            </w:r>
          </w:p>
        </w:tc>
      </w:tr>
      <w:tr w:rsidR="004E75D7" w:rsidRPr="0013490F" w14:paraId="37A94DBC" w14:textId="77777777" w:rsidTr="00977318">
        <w:tc>
          <w:tcPr>
            <w:tcW w:w="3742" w:type="dxa"/>
            <w:shd w:val="clear" w:color="auto" w:fill="auto"/>
            <w:vAlign w:val="center"/>
          </w:tcPr>
          <w:p w14:paraId="3E233945" w14:textId="77777777" w:rsidR="004E75D7" w:rsidRPr="00977318" w:rsidRDefault="004E75D7" w:rsidP="004E75D7">
            <w:pPr>
              <w:pStyle w:val="Sinespaciado1"/>
              <w:rPr>
                <w:rFonts w:asciiTheme="minorHAnsi" w:hAnsiTheme="minorHAnsi" w:cstheme="minorHAnsi"/>
                <w:sz w:val="20"/>
                <w:szCs w:val="20"/>
              </w:rPr>
            </w:pPr>
            <w:r w:rsidRPr="00977318">
              <w:rPr>
                <w:rFonts w:asciiTheme="minorHAnsi" w:hAnsiTheme="minorHAnsi" w:cstheme="minorHAnsi"/>
                <w:sz w:val="20"/>
                <w:szCs w:val="20"/>
              </w:rPr>
              <w:t>CUARTO DE ALMACENAMIENT</w:t>
            </w:r>
            <w:r>
              <w:rPr>
                <w:rFonts w:asciiTheme="minorHAnsi" w:hAnsiTheme="minorHAnsi" w:cstheme="minorHAnsi"/>
                <w:sz w:val="20"/>
                <w:szCs w:val="20"/>
              </w:rPr>
              <w:t>O INTERMEDIO DE RESIDUOS PISO PP</w:t>
            </w:r>
          </w:p>
        </w:tc>
        <w:tc>
          <w:tcPr>
            <w:tcW w:w="5086" w:type="dxa"/>
            <w:shd w:val="clear" w:color="auto" w:fill="auto"/>
            <w:vAlign w:val="center"/>
          </w:tcPr>
          <w:p w14:paraId="6858F484" w14:textId="77777777" w:rsidR="004E75D7" w:rsidRPr="00977318" w:rsidRDefault="004E75D7" w:rsidP="004E75D7">
            <w:pPr>
              <w:pStyle w:val="Sinespaciado1"/>
              <w:jc w:val="both"/>
              <w:rPr>
                <w:rFonts w:asciiTheme="minorHAnsi" w:hAnsiTheme="minorHAnsi" w:cstheme="minorHAnsi"/>
                <w:sz w:val="20"/>
                <w:szCs w:val="20"/>
              </w:rPr>
            </w:pPr>
            <w:r w:rsidRPr="00977318">
              <w:rPr>
                <w:rFonts w:asciiTheme="minorHAnsi" w:hAnsiTheme="minorHAnsi" w:cstheme="minorHAnsi"/>
                <w:sz w:val="20"/>
                <w:szCs w:val="20"/>
              </w:rPr>
              <w:t>1 CANECA VERDE GRANDE CON TAPA; 1 CANECA GRIS CON TAPA</w:t>
            </w:r>
          </w:p>
        </w:tc>
      </w:tr>
      <w:tr w:rsidR="004E75D7" w:rsidRPr="0013490F" w14:paraId="12EC6623" w14:textId="77777777" w:rsidTr="00977318">
        <w:tc>
          <w:tcPr>
            <w:tcW w:w="3742" w:type="dxa"/>
            <w:shd w:val="clear" w:color="auto" w:fill="auto"/>
            <w:vAlign w:val="center"/>
          </w:tcPr>
          <w:p w14:paraId="751800B5" w14:textId="77777777" w:rsidR="004E75D7" w:rsidRPr="00977318" w:rsidRDefault="004E75D7" w:rsidP="004E75D7">
            <w:pPr>
              <w:pStyle w:val="Sinespaciado1"/>
              <w:rPr>
                <w:rFonts w:asciiTheme="minorHAnsi" w:hAnsiTheme="minorHAnsi" w:cstheme="minorHAnsi"/>
                <w:sz w:val="20"/>
                <w:szCs w:val="20"/>
              </w:rPr>
            </w:pPr>
            <w:r w:rsidRPr="00977318">
              <w:rPr>
                <w:rFonts w:asciiTheme="minorHAnsi" w:hAnsiTheme="minorHAnsi" w:cstheme="minorHAnsi"/>
                <w:sz w:val="20"/>
                <w:szCs w:val="20"/>
              </w:rPr>
              <w:t>CUARTO DE ALMACENAMIENTO INTERMEDIO DE RESIDUOS PISO PP</w:t>
            </w:r>
          </w:p>
        </w:tc>
        <w:tc>
          <w:tcPr>
            <w:tcW w:w="5086" w:type="dxa"/>
            <w:shd w:val="clear" w:color="auto" w:fill="auto"/>
            <w:vAlign w:val="center"/>
          </w:tcPr>
          <w:p w14:paraId="34E010AC" w14:textId="58BDAA92" w:rsidR="004E75D7" w:rsidRPr="00977318" w:rsidRDefault="004E75D7" w:rsidP="004E75D7">
            <w:pPr>
              <w:pStyle w:val="Sinespaciado1"/>
              <w:jc w:val="both"/>
              <w:rPr>
                <w:rFonts w:asciiTheme="minorHAnsi" w:hAnsiTheme="minorHAnsi" w:cstheme="minorHAnsi"/>
                <w:sz w:val="20"/>
                <w:szCs w:val="20"/>
              </w:rPr>
            </w:pPr>
            <w:r w:rsidRPr="00977318">
              <w:rPr>
                <w:rFonts w:asciiTheme="minorHAnsi" w:hAnsiTheme="minorHAnsi" w:cstheme="minorHAnsi"/>
                <w:sz w:val="20"/>
                <w:szCs w:val="20"/>
              </w:rPr>
              <w:t xml:space="preserve">2 CANECAS ROJAS GRANDES CON TAPA; </w:t>
            </w:r>
            <w:r>
              <w:rPr>
                <w:rFonts w:asciiTheme="minorHAnsi" w:hAnsiTheme="minorHAnsi" w:cstheme="minorHAnsi"/>
                <w:sz w:val="20"/>
                <w:szCs w:val="20"/>
              </w:rPr>
              <w:t>6</w:t>
            </w:r>
            <w:r w:rsidRPr="00977318">
              <w:rPr>
                <w:rFonts w:asciiTheme="minorHAnsi" w:hAnsiTheme="minorHAnsi" w:cstheme="minorHAnsi"/>
                <w:sz w:val="20"/>
                <w:szCs w:val="20"/>
              </w:rPr>
              <w:t xml:space="preserve"> CANE</w:t>
            </w:r>
            <w:r>
              <w:rPr>
                <w:rFonts w:asciiTheme="minorHAnsi" w:hAnsiTheme="minorHAnsi" w:cstheme="minorHAnsi"/>
                <w:sz w:val="20"/>
                <w:szCs w:val="20"/>
              </w:rPr>
              <w:t>CAS VERDES GRANDES CON TAPA; 3</w:t>
            </w:r>
            <w:r w:rsidRPr="00977318">
              <w:rPr>
                <w:rFonts w:asciiTheme="minorHAnsi" w:hAnsiTheme="minorHAnsi" w:cstheme="minorHAnsi"/>
                <w:sz w:val="20"/>
                <w:szCs w:val="20"/>
              </w:rPr>
              <w:t xml:space="preserve"> CANECA</w:t>
            </w:r>
            <w:r>
              <w:rPr>
                <w:rFonts w:asciiTheme="minorHAnsi" w:hAnsiTheme="minorHAnsi" w:cstheme="minorHAnsi"/>
                <w:sz w:val="20"/>
                <w:szCs w:val="20"/>
              </w:rPr>
              <w:t>S</w:t>
            </w:r>
            <w:r w:rsidRPr="00977318">
              <w:rPr>
                <w:rFonts w:asciiTheme="minorHAnsi" w:hAnsiTheme="minorHAnsi" w:cstheme="minorHAnsi"/>
                <w:sz w:val="20"/>
                <w:szCs w:val="20"/>
              </w:rPr>
              <w:t xml:space="preserve"> GRIS</w:t>
            </w:r>
            <w:r>
              <w:rPr>
                <w:rFonts w:asciiTheme="minorHAnsi" w:hAnsiTheme="minorHAnsi" w:cstheme="minorHAnsi"/>
                <w:sz w:val="20"/>
                <w:szCs w:val="20"/>
              </w:rPr>
              <w:t>ES</w:t>
            </w:r>
            <w:r w:rsidRPr="00977318">
              <w:rPr>
                <w:rFonts w:asciiTheme="minorHAnsi" w:hAnsiTheme="minorHAnsi" w:cstheme="minorHAnsi"/>
                <w:sz w:val="20"/>
                <w:szCs w:val="20"/>
              </w:rPr>
              <w:t xml:space="preserve"> CON TAPA</w:t>
            </w:r>
          </w:p>
        </w:tc>
      </w:tr>
      <w:tr w:rsidR="004E75D7" w:rsidRPr="0013490F" w14:paraId="246AA9A6" w14:textId="77777777" w:rsidTr="00977318">
        <w:tc>
          <w:tcPr>
            <w:tcW w:w="3742" w:type="dxa"/>
            <w:shd w:val="clear" w:color="auto" w:fill="auto"/>
            <w:vAlign w:val="center"/>
          </w:tcPr>
          <w:p w14:paraId="1217036A" w14:textId="77777777" w:rsidR="004E75D7" w:rsidRPr="00977318" w:rsidRDefault="004E75D7" w:rsidP="004E75D7">
            <w:pPr>
              <w:pStyle w:val="Sinespaciado1"/>
              <w:rPr>
                <w:rFonts w:asciiTheme="minorHAnsi" w:hAnsiTheme="minorHAnsi" w:cstheme="minorHAnsi"/>
                <w:sz w:val="20"/>
                <w:szCs w:val="20"/>
              </w:rPr>
            </w:pPr>
            <w:r w:rsidRPr="00977318">
              <w:rPr>
                <w:rFonts w:asciiTheme="minorHAnsi" w:hAnsiTheme="minorHAnsi" w:cstheme="minorHAnsi"/>
                <w:sz w:val="20"/>
                <w:szCs w:val="20"/>
              </w:rPr>
              <w:t>CUARTO DE ALMACENAMIENT</w:t>
            </w:r>
            <w:r>
              <w:rPr>
                <w:rFonts w:asciiTheme="minorHAnsi" w:hAnsiTheme="minorHAnsi" w:cstheme="minorHAnsi"/>
                <w:sz w:val="20"/>
                <w:szCs w:val="20"/>
              </w:rPr>
              <w:t>O INTERMEDIO DE RESIDUOS PISO P0</w:t>
            </w:r>
          </w:p>
        </w:tc>
        <w:tc>
          <w:tcPr>
            <w:tcW w:w="5086" w:type="dxa"/>
            <w:shd w:val="clear" w:color="auto" w:fill="auto"/>
            <w:vAlign w:val="center"/>
          </w:tcPr>
          <w:p w14:paraId="17EAC3EA" w14:textId="77777777" w:rsidR="004E75D7" w:rsidRPr="00977318" w:rsidRDefault="004E75D7" w:rsidP="004E75D7">
            <w:pPr>
              <w:pStyle w:val="Sinespaciado1"/>
              <w:jc w:val="both"/>
              <w:rPr>
                <w:rFonts w:asciiTheme="minorHAnsi" w:hAnsiTheme="minorHAnsi" w:cstheme="minorHAnsi"/>
                <w:sz w:val="20"/>
                <w:szCs w:val="20"/>
              </w:rPr>
            </w:pPr>
            <w:r>
              <w:rPr>
                <w:rFonts w:asciiTheme="minorHAnsi" w:hAnsiTheme="minorHAnsi" w:cstheme="minorHAnsi"/>
                <w:sz w:val="20"/>
                <w:szCs w:val="20"/>
              </w:rPr>
              <w:t>4</w:t>
            </w:r>
            <w:r w:rsidRPr="00977318">
              <w:rPr>
                <w:rFonts w:asciiTheme="minorHAnsi" w:hAnsiTheme="minorHAnsi" w:cstheme="minorHAnsi"/>
                <w:sz w:val="20"/>
                <w:szCs w:val="20"/>
              </w:rPr>
              <w:t xml:space="preserve"> C</w:t>
            </w:r>
            <w:r>
              <w:rPr>
                <w:rFonts w:asciiTheme="minorHAnsi" w:hAnsiTheme="minorHAnsi" w:cstheme="minorHAnsi"/>
                <w:sz w:val="20"/>
                <w:szCs w:val="20"/>
              </w:rPr>
              <w:t>ANECAS ROJAS GRANDES CON TAPA; 4</w:t>
            </w:r>
            <w:r w:rsidRPr="00977318">
              <w:rPr>
                <w:rFonts w:asciiTheme="minorHAnsi" w:hAnsiTheme="minorHAnsi" w:cstheme="minorHAnsi"/>
                <w:sz w:val="20"/>
                <w:szCs w:val="20"/>
              </w:rPr>
              <w:t xml:space="preserve"> CANECAS VERDES </w:t>
            </w:r>
            <w:r>
              <w:rPr>
                <w:rFonts w:asciiTheme="minorHAnsi" w:hAnsiTheme="minorHAnsi" w:cstheme="minorHAnsi"/>
                <w:sz w:val="20"/>
                <w:szCs w:val="20"/>
              </w:rPr>
              <w:t xml:space="preserve">GRANDES CON TAPA; 2 </w:t>
            </w:r>
            <w:r w:rsidRPr="00977318">
              <w:rPr>
                <w:rFonts w:asciiTheme="minorHAnsi" w:hAnsiTheme="minorHAnsi" w:cstheme="minorHAnsi"/>
                <w:sz w:val="20"/>
                <w:szCs w:val="20"/>
              </w:rPr>
              <w:t>CANECA</w:t>
            </w:r>
            <w:r>
              <w:rPr>
                <w:rFonts w:asciiTheme="minorHAnsi" w:hAnsiTheme="minorHAnsi" w:cstheme="minorHAnsi"/>
                <w:sz w:val="20"/>
                <w:szCs w:val="20"/>
              </w:rPr>
              <w:t>S</w:t>
            </w:r>
            <w:r w:rsidRPr="00977318">
              <w:rPr>
                <w:rFonts w:asciiTheme="minorHAnsi" w:hAnsiTheme="minorHAnsi" w:cstheme="minorHAnsi"/>
                <w:sz w:val="20"/>
                <w:szCs w:val="20"/>
              </w:rPr>
              <w:t xml:space="preserve"> GRIS</w:t>
            </w:r>
            <w:r>
              <w:rPr>
                <w:rFonts w:asciiTheme="minorHAnsi" w:hAnsiTheme="minorHAnsi" w:cstheme="minorHAnsi"/>
                <w:sz w:val="20"/>
                <w:szCs w:val="20"/>
              </w:rPr>
              <w:t>ES</w:t>
            </w:r>
            <w:r w:rsidRPr="00977318">
              <w:rPr>
                <w:rFonts w:asciiTheme="minorHAnsi" w:hAnsiTheme="minorHAnsi" w:cstheme="minorHAnsi"/>
                <w:sz w:val="20"/>
                <w:szCs w:val="20"/>
              </w:rPr>
              <w:t xml:space="preserve"> CON TAPA</w:t>
            </w:r>
          </w:p>
        </w:tc>
      </w:tr>
      <w:tr w:rsidR="004E75D7" w:rsidRPr="0013490F" w14:paraId="3C465B58" w14:textId="77777777" w:rsidTr="00977318">
        <w:tc>
          <w:tcPr>
            <w:tcW w:w="3742" w:type="dxa"/>
            <w:shd w:val="clear" w:color="auto" w:fill="auto"/>
            <w:vAlign w:val="center"/>
          </w:tcPr>
          <w:p w14:paraId="2AFAFD47" w14:textId="77777777" w:rsidR="004E75D7" w:rsidRPr="00977318" w:rsidRDefault="004E75D7" w:rsidP="004E75D7">
            <w:pPr>
              <w:pStyle w:val="Sinespaciado1"/>
              <w:rPr>
                <w:rFonts w:asciiTheme="minorHAnsi" w:hAnsiTheme="minorHAnsi" w:cstheme="minorHAnsi"/>
                <w:sz w:val="20"/>
                <w:szCs w:val="20"/>
              </w:rPr>
            </w:pPr>
            <w:r w:rsidRPr="00977318">
              <w:rPr>
                <w:rFonts w:asciiTheme="minorHAnsi" w:hAnsiTheme="minorHAnsi" w:cstheme="minorHAnsi"/>
                <w:sz w:val="20"/>
                <w:szCs w:val="20"/>
              </w:rPr>
              <w:t xml:space="preserve">CUARTO DE ALMACENAMIENTO FINAL DE RESIDUOS </w:t>
            </w:r>
            <w:r>
              <w:rPr>
                <w:rFonts w:asciiTheme="minorHAnsi" w:hAnsiTheme="minorHAnsi" w:cstheme="minorHAnsi"/>
                <w:sz w:val="20"/>
                <w:szCs w:val="20"/>
              </w:rPr>
              <w:t xml:space="preserve">ORDINARIOS </w:t>
            </w:r>
            <w:r w:rsidRPr="00977318">
              <w:rPr>
                <w:rFonts w:asciiTheme="minorHAnsi" w:hAnsiTheme="minorHAnsi" w:cstheme="minorHAnsi"/>
                <w:sz w:val="20"/>
                <w:szCs w:val="20"/>
              </w:rPr>
              <w:t>PISO PP</w:t>
            </w:r>
          </w:p>
        </w:tc>
        <w:tc>
          <w:tcPr>
            <w:tcW w:w="5086" w:type="dxa"/>
            <w:shd w:val="clear" w:color="auto" w:fill="auto"/>
            <w:vAlign w:val="center"/>
          </w:tcPr>
          <w:p w14:paraId="79D35A91" w14:textId="77777777" w:rsidR="004E75D7" w:rsidRPr="00977318" w:rsidRDefault="004E75D7" w:rsidP="004E75D7">
            <w:pPr>
              <w:pStyle w:val="Sinespaciado1"/>
              <w:jc w:val="both"/>
              <w:rPr>
                <w:rFonts w:asciiTheme="minorHAnsi" w:hAnsiTheme="minorHAnsi" w:cstheme="minorHAnsi"/>
                <w:sz w:val="20"/>
                <w:szCs w:val="20"/>
              </w:rPr>
            </w:pPr>
            <w:r>
              <w:rPr>
                <w:rFonts w:asciiTheme="minorHAnsi" w:hAnsiTheme="minorHAnsi" w:cstheme="minorHAnsi"/>
                <w:sz w:val="20"/>
                <w:szCs w:val="20"/>
              </w:rPr>
              <w:t>8</w:t>
            </w:r>
            <w:r w:rsidRPr="00977318">
              <w:rPr>
                <w:rFonts w:asciiTheme="minorHAnsi" w:hAnsiTheme="minorHAnsi" w:cstheme="minorHAnsi"/>
                <w:sz w:val="20"/>
                <w:szCs w:val="20"/>
              </w:rPr>
              <w:t xml:space="preserve"> CANECAS </w:t>
            </w:r>
            <w:r>
              <w:rPr>
                <w:rFonts w:asciiTheme="minorHAnsi" w:hAnsiTheme="minorHAnsi" w:cstheme="minorHAnsi"/>
                <w:sz w:val="20"/>
                <w:szCs w:val="20"/>
              </w:rPr>
              <w:t>VERDES GRANDES CON TAPA</w:t>
            </w:r>
          </w:p>
        </w:tc>
      </w:tr>
      <w:tr w:rsidR="004E75D7" w:rsidRPr="0013490F" w14:paraId="3C953E70" w14:textId="77777777" w:rsidTr="00977318">
        <w:tc>
          <w:tcPr>
            <w:tcW w:w="3742" w:type="dxa"/>
            <w:shd w:val="clear" w:color="auto" w:fill="auto"/>
            <w:vAlign w:val="center"/>
          </w:tcPr>
          <w:p w14:paraId="722B23BF" w14:textId="77777777" w:rsidR="004E75D7" w:rsidRPr="00977318" w:rsidRDefault="004E75D7" w:rsidP="004E75D7">
            <w:pPr>
              <w:pStyle w:val="Sinespaciado1"/>
              <w:rPr>
                <w:rFonts w:asciiTheme="minorHAnsi" w:hAnsiTheme="minorHAnsi" w:cstheme="minorHAnsi"/>
                <w:sz w:val="20"/>
                <w:szCs w:val="20"/>
              </w:rPr>
            </w:pPr>
            <w:r w:rsidRPr="00977318">
              <w:rPr>
                <w:rFonts w:asciiTheme="minorHAnsi" w:hAnsiTheme="minorHAnsi" w:cstheme="minorHAnsi"/>
                <w:sz w:val="20"/>
                <w:szCs w:val="20"/>
              </w:rPr>
              <w:t xml:space="preserve">CUARTO DE ALMACENAMIENTO FINAL DE RESIDUOS </w:t>
            </w:r>
            <w:r>
              <w:rPr>
                <w:rFonts w:asciiTheme="minorHAnsi" w:hAnsiTheme="minorHAnsi" w:cstheme="minorHAnsi"/>
                <w:sz w:val="20"/>
                <w:szCs w:val="20"/>
              </w:rPr>
              <w:t xml:space="preserve">INFECCIOSOS </w:t>
            </w:r>
            <w:r w:rsidRPr="00977318">
              <w:rPr>
                <w:rFonts w:asciiTheme="minorHAnsi" w:hAnsiTheme="minorHAnsi" w:cstheme="minorHAnsi"/>
                <w:sz w:val="20"/>
                <w:szCs w:val="20"/>
              </w:rPr>
              <w:t>PISO PP</w:t>
            </w:r>
          </w:p>
        </w:tc>
        <w:tc>
          <w:tcPr>
            <w:tcW w:w="5086" w:type="dxa"/>
            <w:shd w:val="clear" w:color="auto" w:fill="auto"/>
            <w:vAlign w:val="center"/>
          </w:tcPr>
          <w:p w14:paraId="7C073BFC" w14:textId="77777777" w:rsidR="004E75D7" w:rsidRPr="00977318" w:rsidRDefault="004E75D7" w:rsidP="004E75D7">
            <w:pPr>
              <w:pStyle w:val="Sinespaciado1"/>
              <w:jc w:val="both"/>
              <w:rPr>
                <w:rFonts w:asciiTheme="minorHAnsi" w:hAnsiTheme="minorHAnsi" w:cstheme="minorHAnsi"/>
                <w:sz w:val="20"/>
                <w:szCs w:val="20"/>
              </w:rPr>
            </w:pPr>
            <w:r>
              <w:rPr>
                <w:rFonts w:asciiTheme="minorHAnsi" w:hAnsiTheme="minorHAnsi" w:cstheme="minorHAnsi"/>
                <w:sz w:val="20"/>
                <w:szCs w:val="20"/>
              </w:rPr>
              <w:t>8 CANECAS ROJAS GRANDES CON TAPA</w:t>
            </w:r>
          </w:p>
        </w:tc>
      </w:tr>
      <w:tr w:rsidR="004E75D7" w:rsidRPr="0013490F" w14:paraId="59C482DF" w14:textId="77777777" w:rsidTr="00977318">
        <w:tc>
          <w:tcPr>
            <w:tcW w:w="3742" w:type="dxa"/>
            <w:shd w:val="clear" w:color="auto" w:fill="auto"/>
            <w:vAlign w:val="center"/>
          </w:tcPr>
          <w:p w14:paraId="44892D52" w14:textId="77777777" w:rsidR="004E75D7" w:rsidRPr="00977318" w:rsidRDefault="004E75D7" w:rsidP="004E75D7">
            <w:pPr>
              <w:pStyle w:val="Sinespaciado1"/>
              <w:rPr>
                <w:rFonts w:asciiTheme="minorHAnsi" w:hAnsiTheme="minorHAnsi" w:cstheme="minorHAnsi"/>
                <w:sz w:val="20"/>
                <w:szCs w:val="20"/>
              </w:rPr>
            </w:pPr>
            <w:r w:rsidRPr="00977318">
              <w:rPr>
                <w:rFonts w:asciiTheme="minorHAnsi" w:hAnsiTheme="minorHAnsi" w:cstheme="minorHAnsi"/>
                <w:sz w:val="20"/>
                <w:szCs w:val="20"/>
              </w:rPr>
              <w:t xml:space="preserve">CUARTO DE ALMACENAMIENTO FINAL DE RESIDUOS </w:t>
            </w:r>
            <w:r>
              <w:rPr>
                <w:rFonts w:asciiTheme="minorHAnsi" w:hAnsiTheme="minorHAnsi" w:cstheme="minorHAnsi"/>
                <w:sz w:val="20"/>
                <w:szCs w:val="20"/>
              </w:rPr>
              <w:t xml:space="preserve">RECICLABLES </w:t>
            </w:r>
            <w:r w:rsidRPr="00977318">
              <w:rPr>
                <w:rFonts w:asciiTheme="minorHAnsi" w:hAnsiTheme="minorHAnsi" w:cstheme="minorHAnsi"/>
                <w:sz w:val="20"/>
                <w:szCs w:val="20"/>
              </w:rPr>
              <w:t>PISO P</w:t>
            </w:r>
            <w:r>
              <w:rPr>
                <w:rFonts w:asciiTheme="minorHAnsi" w:hAnsiTheme="minorHAnsi" w:cstheme="minorHAnsi"/>
                <w:sz w:val="20"/>
                <w:szCs w:val="20"/>
              </w:rPr>
              <w:t>P</w:t>
            </w:r>
          </w:p>
        </w:tc>
        <w:tc>
          <w:tcPr>
            <w:tcW w:w="5086" w:type="dxa"/>
            <w:shd w:val="clear" w:color="auto" w:fill="auto"/>
            <w:vAlign w:val="center"/>
          </w:tcPr>
          <w:p w14:paraId="5D9C8C70" w14:textId="77777777" w:rsidR="004E75D7" w:rsidRPr="00977318" w:rsidRDefault="004E75D7" w:rsidP="004E75D7">
            <w:pPr>
              <w:pStyle w:val="Sinespaciado1"/>
              <w:jc w:val="both"/>
              <w:rPr>
                <w:rFonts w:asciiTheme="minorHAnsi" w:hAnsiTheme="minorHAnsi" w:cstheme="minorHAnsi"/>
                <w:sz w:val="20"/>
                <w:szCs w:val="20"/>
              </w:rPr>
            </w:pPr>
            <w:r>
              <w:rPr>
                <w:rFonts w:asciiTheme="minorHAnsi" w:hAnsiTheme="minorHAnsi" w:cstheme="minorHAnsi"/>
                <w:sz w:val="20"/>
                <w:szCs w:val="20"/>
              </w:rPr>
              <w:t xml:space="preserve">8 </w:t>
            </w:r>
            <w:r w:rsidRPr="00977318">
              <w:rPr>
                <w:rFonts w:asciiTheme="minorHAnsi" w:hAnsiTheme="minorHAnsi" w:cstheme="minorHAnsi"/>
                <w:sz w:val="20"/>
                <w:szCs w:val="20"/>
              </w:rPr>
              <w:t>CANECA</w:t>
            </w:r>
            <w:r>
              <w:rPr>
                <w:rFonts w:asciiTheme="minorHAnsi" w:hAnsiTheme="minorHAnsi" w:cstheme="minorHAnsi"/>
                <w:sz w:val="20"/>
                <w:szCs w:val="20"/>
              </w:rPr>
              <w:t>S</w:t>
            </w:r>
            <w:r w:rsidRPr="00977318">
              <w:rPr>
                <w:rFonts w:asciiTheme="minorHAnsi" w:hAnsiTheme="minorHAnsi" w:cstheme="minorHAnsi"/>
                <w:sz w:val="20"/>
                <w:szCs w:val="20"/>
              </w:rPr>
              <w:t xml:space="preserve"> GRIS</w:t>
            </w:r>
            <w:r>
              <w:rPr>
                <w:rFonts w:asciiTheme="minorHAnsi" w:hAnsiTheme="minorHAnsi" w:cstheme="minorHAnsi"/>
                <w:sz w:val="20"/>
                <w:szCs w:val="20"/>
              </w:rPr>
              <w:t>ES</w:t>
            </w:r>
            <w:r w:rsidRPr="00977318">
              <w:rPr>
                <w:rFonts w:asciiTheme="minorHAnsi" w:hAnsiTheme="minorHAnsi" w:cstheme="minorHAnsi"/>
                <w:sz w:val="20"/>
                <w:szCs w:val="20"/>
              </w:rPr>
              <w:t xml:space="preserve"> </w:t>
            </w:r>
            <w:r>
              <w:rPr>
                <w:rFonts w:asciiTheme="minorHAnsi" w:hAnsiTheme="minorHAnsi" w:cstheme="minorHAnsi"/>
                <w:sz w:val="20"/>
                <w:szCs w:val="20"/>
              </w:rPr>
              <w:t>GRANDES</w:t>
            </w:r>
          </w:p>
        </w:tc>
      </w:tr>
      <w:tr w:rsidR="004E75D7" w14:paraId="766C57FF" w14:textId="77777777" w:rsidTr="00977318">
        <w:tc>
          <w:tcPr>
            <w:tcW w:w="3742" w:type="dxa"/>
            <w:shd w:val="clear" w:color="auto" w:fill="auto"/>
            <w:vAlign w:val="center"/>
          </w:tcPr>
          <w:p w14:paraId="62DD8B36" w14:textId="77777777" w:rsidR="004E75D7" w:rsidRPr="00977318" w:rsidRDefault="004E75D7" w:rsidP="004E75D7">
            <w:pPr>
              <w:pStyle w:val="Sinespaciado1"/>
              <w:rPr>
                <w:rFonts w:asciiTheme="minorHAnsi" w:hAnsiTheme="minorHAnsi" w:cstheme="minorHAnsi"/>
                <w:sz w:val="20"/>
                <w:szCs w:val="20"/>
              </w:rPr>
            </w:pPr>
            <w:r w:rsidRPr="00977318">
              <w:rPr>
                <w:rFonts w:asciiTheme="minorHAnsi" w:hAnsiTheme="minorHAnsi" w:cstheme="minorHAnsi"/>
                <w:sz w:val="20"/>
                <w:szCs w:val="20"/>
              </w:rPr>
              <w:t>DEPOSITO TEMPORAL DE CADAVERES</w:t>
            </w:r>
          </w:p>
        </w:tc>
        <w:tc>
          <w:tcPr>
            <w:tcW w:w="5086" w:type="dxa"/>
            <w:shd w:val="clear" w:color="auto" w:fill="auto"/>
            <w:vAlign w:val="center"/>
          </w:tcPr>
          <w:p w14:paraId="68328D87" w14:textId="77777777" w:rsidR="004E75D7" w:rsidRPr="00977318" w:rsidRDefault="004E75D7" w:rsidP="004E75D7">
            <w:pPr>
              <w:pStyle w:val="Sinespaciado1"/>
              <w:jc w:val="both"/>
              <w:rPr>
                <w:rFonts w:asciiTheme="minorHAnsi" w:hAnsiTheme="minorHAnsi" w:cstheme="minorHAnsi"/>
                <w:sz w:val="20"/>
                <w:szCs w:val="20"/>
              </w:rPr>
            </w:pPr>
            <w:r w:rsidRPr="00977318">
              <w:rPr>
                <w:rFonts w:asciiTheme="minorHAnsi" w:hAnsiTheme="minorHAnsi" w:cstheme="minorHAnsi"/>
                <w:sz w:val="20"/>
                <w:szCs w:val="20"/>
              </w:rPr>
              <w:t>1 CANECA ROJA</w:t>
            </w:r>
          </w:p>
        </w:tc>
      </w:tr>
    </w:tbl>
    <w:p w14:paraId="3578B751" w14:textId="77777777" w:rsidR="004F69F4" w:rsidRDefault="004F69F4" w:rsidP="00236885">
      <w:pPr>
        <w:pStyle w:val="Sinespaciado1"/>
        <w:rPr>
          <w:rFonts w:asciiTheme="minorHAnsi" w:hAnsiTheme="minorHAnsi"/>
          <w:b/>
          <w:sz w:val="22"/>
          <w:szCs w:val="22"/>
        </w:rPr>
      </w:pPr>
    </w:p>
    <w:p w14:paraId="49AA7C42" w14:textId="77777777" w:rsidR="00F0244D" w:rsidRDefault="00F0244D" w:rsidP="00236885">
      <w:pPr>
        <w:pStyle w:val="Sinespaciado1"/>
        <w:jc w:val="center"/>
        <w:rPr>
          <w:rFonts w:asciiTheme="minorHAnsi" w:hAnsiTheme="minorHAnsi"/>
          <w:b/>
          <w:sz w:val="22"/>
          <w:szCs w:val="22"/>
        </w:rPr>
      </w:pPr>
    </w:p>
    <w:p w14:paraId="2C6DCEEA" w14:textId="77777777" w:rsidR="00D90882" w:rsidRDefault="00D90882" w:rsidP="00236885">
      <w:pPr>
        <w:pStyle w:val="Sinespaciado1"/>
        <w:jc w:val="center"/>
        <w:rPr>
          <w:rFonts w:asciiTheme="minorHAnsi" w:hAnsiTheme="minorHAnsi"/>
          <w:b/>
          <w:sz w:val="22"/>
          <w:szCs w:val="22"/>
        </w:rPr>
      </w:pPr>
    </w:p>
    <w:p w14:paraId="0BA79FCF" w14:textId="77777777" w:rsidR="001F2CB4" w:rsidRDefault="001F6172" w:rsidP="0004410E">
      <w:pPr>
        <w:pStyle w:val="Sinespaciado1"/>
        <w:numPr>
          <w:ilvl w:val="1"/>
          <w:numId w:val="53"/>
        </w:numPr>
        <w:ind w:left="0" w:firstLine="0"/>
        <w:jc w:val="center"/>
        <w:rPr>
          <w:rFonts w:asciiTheme="minorHAnsi" w:hAnsiTheme="minorHAnsi"/>
          <w:b/>
          <w:sz w:val="22"/>
          <w:szCs w:val="22"/>
        </w:rPr>
      </w:pPr>
      <w:r>
        <w:rPr>
          <w:rFonts w:asciiTheme="minorHAnsi" w:hAnsiTheme="minorHAnsi"/>
          <w:b/>
          <w:sz w:val="22"/>
          <w:szCs w:val="22"/>
        </w:rPr>
        <w:t>CLASIFICACIÓN DE LOS INSUMOS, CARACTERISTICAS Y COLOR</w:t>
      </w:r>
      <w:r w:rsidR="001F2CB4" w:rsidRPr="00AB306E">
        <w:rPr>
          <w:rFonts w:asciiTheme="minorHAnsi" w:hAnsiTheme="minorHAnsi"/>
          <w:b/>
          <w:sz w:val="22"/>
          <w:szCs w:val="22"/>
        </w:rPr>
        <w:t>.</w:t>
      </w:r>
    </w:p>
    <w:p w14:paraId="38AA6F8A" w14:textId="77777777" w:rsidR="009B0EE4" w:rsidRPr="00AB306E" w:rsidRDefault="009B0EE4" w:rsidP="009B0EE4">
      <w:pPr>
        <w:pStyle w:val="Sinespaciado1"/>
        <w:jc w:val="both"/>
        <w:rPr>
          <w:rFonts w:asciiTheme="minorHAnsi" w:hAnsiTheme="minorHAnsi"/>
          <w:b/>
          <w:sz w:val="22"/>
          <w:szCs w:val="22"/>
        </w:rPr>
      </w:pPr>
    </w:p>
    <w:p w14:paraId="7D85C278" w14:textId="77777777" w:rsidR="001F2CB4" w:rsidRPr="00AB306E" w:rsidRDefault="001F2CB4" w:rsidP="009B0EE4">
      <w:pPr>
        <w:pStyle w:val="Sinespaciado1"/>
        <w:jc w:val="both"/>
        <w:rPr>
          <w:rFonts w:asciiTheme="minorHAnsi" w:hAnsiTheme="minorHAnsi"/>
          <w:sz w:val="22"/>
          <w:szCs w:val="22"/>
        </w:rPr>
      </w:pPr>
      <w:r w:rsidRPr="00AB306E">
        <w:rPr>
          <w:rFonts w:asciiTheme="minorHAnsi" w:hAnsiTheme="minorHAnsi"/>
          <w:sz w:val="22"/>
          <w:szCs w:val="22"/>
        </w:rPr>
        <w:t>Con el fin de garantizar u</w:t>
      </w:r>
      <w:r w:rsidR="001A2F55">
        <w:rPr>
          <w:rFonts w:asciiTheme="minorHAnsi" w:hAnsiTheme="minorHAnsi"/>
          <w:sz w:val="22"/>
          <w:szCs w:val="22"/>
        </w:rPr>
        <w:t xml:space="preserve">n adecuado manejo del programa </w:t>
      </w:r>
      <w:r w:rsidRPr="00AB306E">
        <w:rPr>
          <w:rFonts w:asciiTheme="minorHAnsi" w:hAnsiTheme="minorHAnsi"/>
          <w:sz w:val="22"/>
          <w:szCs w:val="22"/>
        </w:rPr>
        <w:t xml:space="preserve">de </w:t>
      </w:r>
      <w:r w:rsidR="00614F90">
        <w:rPr>
          <w:rFonts w:asciiTheme="minorHAnsi" w:hAnsiTheme="minorHAnsi"/>
          <w:sz w:val="22"/>
          <w:szCs w:val="22"/>
        </w:rPr>
        <w:t>Residuos Generados en la Atención en Salud y Otras Actividades</w:t>
      </w:r>
      <w:r w:rsidRPr="00AB306E">
        <w:rPr>
          <w:rFonts w:asciiTheme="minorHAnsi" w:hAnsiTheme="minorHAnsi"/>
          <w:sz w:val="22"/>
          <w:szCs w:val="22"/>
        </w:rPr>
        <w:t>, se instalaron recipientes para el depósito de residuos. Estos recipientes se clasifican en ordinarios, reciclables y peligrosos (infecciosos) están identificados, marcados y con el color correspondiente a la clase de residuos que se depositan en ellos.</w:t>
      </w:r>
    </w:p>
    <w:p w14:paraId="52999A05" w14:textId="77777777" w:rsidR="00104B52" w:rsidRDefault="00104B52" w:rsidP="009B0EE4">
      <w:pPr>
        <w:pStyle w:val="Sinespaciado1"/>
        <w:jc w:val="both"/>
        <w:rPr>
          <w:rFonts w:asciiTheme="minorHAnsi" w:hAnsiTheme="minorHAnsi"/>
          <w:sz w:val="22"/>
          <w:szCs w:val="22"/>
        </w:rPr>
      </w:pPr>
    </w:p>
    <w:p w14:paraId="0F825E6C" w14:textId="77777777" w:rsidR="00832841" w:rsidRDefault="00832841" w:rsidP="009B0EE4">
      <w:pPr>
        <w:pStyle w:val="Sinespaciado1"/>
        <w:jc w:val="both"/>
        <w:rPr>
          <w:rFonts w:asciiTheme="minorHAnsi" w:hAnsiTheme="minorHAnsi"/>
          <w:sz w:val="22"/>
          <w:szCs w:val="22"/>
        </w:rPr>
      </w:pPr>
      <w:r w:rsidRPr="00AB306E">
        <w:rPr>
          <w:rFonts w:asciiTheme="minorHAnsi" w:hAnsiTheme="minorHAnsi"/>
          <w:sz w:val="22"/>
          <w:szCs w:val="22"/>
        </w:rPr>
        <w:t>El personal de Servicios generales, es el equipo encargado de realizar la recol</w:t>
      </w:r>
      <w:r w:rsidR="006F5AC1">
        <w:rPr>
          <w:rFonts w:asciiTheme="minorHAnsi" w:hAnsiTheme="minorHAnsi"/>
          <w:sz w:val="22"/>
          <w:szCs w:val="22"/>
        </w:rPr>
        <w:t>ección y manejo de los residuos al interior de la IPS.</w:t>
      </w:r>
      <w:r w:rsidR="00C213DD">
        <w:rPr>
          <w:rFonts w:asciiTheme="minorHAnsi" w:hAnsiTheme="minorHAnsi"/>
          <w:sz w:val="22"/>
          <w:szCs w:val="22"/>
        </w:rPr>
        <w:t xml:space="preserve"> </w:t>
      </w:r>
      <w:r w:rsidRPr="00AB306E">
        <w:rPr>
          <w:rFonts w:asciiTheme="minorHAnsi" w:hAnsiTheme="minorHAnsi"/>
          <w:sz w:val="22"/>
          <w:szCs w:val="22"/>
        </w:rPr>
        <w:t>Utilizan los elementos de protección personal, tales c</w:t>
      </w:r>
      <w:r w:rsidR="001633B2">
        <w:rPr>
          <w:rFonts w:asciiTheme="minorHAnsi" w:hAnsiTheme="minorHAnsi"/>
          <w:sz w:val="22"/>
          <w:szCs w:val="22"/>
        </w:rPr>
        <w:t xml:space="preserve">omo: guantes, máscara, delantal </w:t>
      </w:r>
      <w:r w:rsidRPr="00AB306E">
        <w:rPr>
          <w:rFonts w:asciiTheme="minorHAnsi" w:hAnsiTheme="minorHAnsi"/>
          <w:sz w:val="22"/>
          <w:szCs w:val="22"/>
        </w:rPr>
        <w:t>y carro para transporte de residuos.</w:t>
      </w:r>
    </w:p>
    <w:p w14:paraId="176D0D35" w14:textId="77777777" w:rsidR="00CC62AD" w:rsidRDefault="00CC62AD" w:rsidP="009B0EE4">
      <w:pPr>
        <w:pStyle w:val="Sinespaciado1"/>
        <w:jc w:val="both"/>
        <w:rPr>
          <w:rFonts w:asciiTheme="minorHAnsi" w:hAnsiTheme="minorHAnsi"/>
          <w:sz w:val="22"/>
          <w:szCs w:val="22"/>
        </w:rPr>
      </w:pPr>
    </w:p>
    <w:p w14:paraId="508264D7" w14:textId="77777777" w:rsidR="004E75D7" w:rsidRDefault="004E75D7" w:rsidP="009B0EE4">
      <w:pPr>
        <w:pStyle w:val="Sinespaciado1"/>
        <w:jc w:val="both"/>
        <w:rPr>
          <w:rFonts w:asciiTheme="minorHAnsi" w:hAnsiTheme="minorHAnsi"/>
          <w:sz w:val="22"/>
          <w:szCs w:val="22"/>
        </w:rPr>
      </w:pPr>
    </w:p>
    <w:tbl>
      <w:tblPr>
        <w:tblW w:w="8749" w:type="dxa"/>
        <w:tblInd w:w="4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092"/>
        <w:gridCol w:w="5286"/>
        <w:gridCol w:w="1371"/>
      </w:tblGrid>
      <w:tr w:rsidR="009B0EE4" w:rsidRPr="009B0EE4" w14:paraId="20299337" w14:textId="77777777" w:rsidTr="00104B52">
        <w:trPr>
          <w:trHeight w:val="243"/>
        </w:trPr>
        <w:tc>
          <w:tcPr>
            <w:tcW w:w="8749" w:type="dxa"/>
            <w:gridSpan w:val="3"/>
            <w:tcBorders>
              <w:top w:val="nil"/>
              <w:left w:val="nil"/>
              <w:bottom w:val="single" w:sz="4" w:space="0" w:color="auto"/>
              <w:right w:val="nil"/>
            </w:tcBorders>
            <w:shd w:val="clear" w:color="auto" w:fill="auto"/>
            <w:vAlign w:val="center"/>
          </w:tcPr>
          <w:p w14:paraId="4DA07807" w14:textId="77777777" w:rsidR="001B0BD7" w:rsidRPr="009B0EE4" w:rsidRDefault="009B0EE4" w:rsidP="00C213DD">
            <w:pPr>
              <w:pStyle w:val="Sinespaciado1"/>
              <w:jc w:val="center"/>
              <w:rPr>
                <w:rFonts w:asciiTheme="minorHAnsi" w:hAnsiTheme="minorHAnsi"/>
                <w:b/>
                <w:sz w:val="20"/>
                <w:szCs w:val="20"/>
              </w:rPr>
            </w:pPr>
            <w:r w:rsidRPr="009B0EE4">
              <w:rPr>
                <w:rFonts w:asciiTheme="minorHAnsi" w:hAnsiTheme="minorHAnsi"/>
                <w:b/>
                <w:sz w:val="20"/>
                <w:szCs w:val="20"/>
              </w:rPr>
              <w:t xml:space="preserve">Tabla </w:t>
            </w:r>
            <w:r w:rsidR="00491967">
              <w:rPr>
                <w:rFonts w:asciiTheme="minorHAnsi" w:hAnsiTheme="minorHAnsi"/>
                <w:b/>
                <w:sz w:val="20"/>
                <w:szCs w:val="20"/>
              </w:rPr>
              <w:t>4</w:t>
            </w:r>
            <w:r w:rsidRPr="009B0EE4">
              <w:rPr>
                <w:rFonts w:asciiTheme="minorHAnsi" w:hAnsiTheme="minorHAnsi"/>
                <w:b/>
                <w:sz w:val="20"/>
                <w:szCs w:val="20"/>
              </w:rPr>
              <w:t>. Clasificación de los insumos, características y color</w:t>
            </w:r>
          </w:p>
        </w:tc>
      </w:tr>
      <w:tr w:rsidR="001F2CB4" w:rsidRPr="00C81055" w14:paraId="73FAAB27" w14:textId="77777777" w:rsidTr="00104B52">
        <w:trPr>
          <w:trHeight w:val="256"/>
        </w:trPr>
        <w:tc>
          <w:tcPr>
            <w:tcW w:w="2092" w:type="dxa"/>
            <w:tcBorders>
              <w:top w:val="single" w:sz="4" w:space="0" w:color="auto"/>
              <w:left w:val="single" w:sz="4" w:space="0" w:color="auto"/>
              <w:bottom w:val="single" w:sz="4" w:space="0" w:color="auto"/>
              <w:right w:val="single" w:sz="4" w:space="0" w:color="auto"/>
            </w:tcBorders>
            <w:shd w:val="clear" w:color="auto" w:fill="B2B2B2"/>
            <w:vAlign w:val="center"/>
          </w:tcPr>
          <w:p w14:paraId="76016351" w14:textId="77777777" w:rsidR="001F2CB4" w:rsidRPr="00C81055" w:rsidRDefault="001F2CB4" w:rsidP="00C213DD">
            <w:pPr>
              <w:pStyle w:val="Sinespaciado1"/>
              <w:jc w:val="center"/>
              <w:rPr>
                <w:rFonts w:asciiTheme="minorHAnsi" w:hAnsiTheme="minorHAnsi" w:cstheme="minorHAnsi"/>
                <w:b/>
                <w:sz w:val="22"/>
                <w:szCs w:val="22"/>
              </w:rPr>
            </w:pPr>
            <w:r w:rsidRPr="00C81055">
              <w:rPr>
                <w:rFonts w:asciiTheme="minorHAnsi" w:hAnsiTheme="minorHAnsi" w:cstheme="minorHAnsi"/>
                <w:b/>
                <w:sz w:val="22"/>
                <w:szCs w:val="22"/>
              </w:rPr>
              <w:t>CLASE RESIDUO</w:t>
            </w:r>
          </w:p>
        </w:tc>
        <w:tc>
          <w:tcPr>
            <w:tcW w:w="5286" w:type="dxa"/>
            <w:tcBorders>
              <w:top w:val="single" w:sz="4" w:space="0" w:color="auto"/>
              <w:left w:val="single" w:sz="4" w:space="0" w:color="auto"/>
              <w:bottom w:val="single" w:sz="4" w:space="0" w:color="auto"/>
              <w:right w:val="single" w:sz="4" w:space="0" w:color="auto"/>
            </w:tcBorders>
            <w:shd w:val="clear" w:color="auto" w:fill="B2B2B2"/>
            <w:vAlign w:val="center"/>
          </w:tcPr>
          <w:p w14:paraId="2E4C1F6D" w14:textId="77777777" w:rsidR="001F2CB4" w:rsidRPr="00C81055" w:rsidRDefault="001F2CB4" w:rsidP="00C213DD">
            <w:pPr>
              <w:pStyle w:val="Sinespaciado1"/>
              <w:jc w:val="center"/>
              <w:rPr>
                <w:rFonts w:asciiTheme="minorHAnsi" w:hAnsiTheme="minorHAnsi" w:cstheme="minorHAnsi"/>
                <w:b/>
                <w:sz w:val="22"/>
                <w:szCs w:val="22"/>
              </w:rPr>
            </w:pPr>
            <w:r w:rsidRPr="00C81055">
              <w:rPr>
                <w:rFonts w:asciiTheme="minorHAnsi" w:hAnsiTheme="minorHAnsi" w:cstheme="minorHAnsi"/>
                <w:b/>
                <w:sz w:val="22"/>
                <w:szCs w:val="22"/>
              </w:rPr>
              <w:t>CONTENIDO BÁSICO</w:t>
            </w:r>
          </w:p>
        </w:tc>
        <w:tc>
          <w:tcPr>
            <w:tcW w:w="1371" w:type="dxa"/>
            <w:tcBorders>
              <w:top w:val="single" w:sz="4" w:space="0" w:color="auto"/>
              <w:left w:val="single" w:sz="4" w:space="0" w:color="auto"/>
              <w:bottom w:val="single" w:sz="4" w:space="0" w:color="auto"/>
              <w:right w:val="single" w:sz="4" w:space="0" w:color="auto"/>
            </w:tcBorders>
            <w:shd w:val="clear" w:color="auto" w:fill="B2B2B2"/>
            <w:vAlign w:val="center"/>
          </w:tcPr>
          <w:p w14:paraId="395E5BF5" w14:textId="77777777" w:rsidR="001F2CB4" w:rsidRPr="00C81055" w:rsidRDefault="001F2CB4" w:rsidP="00C213DD">
            <w:pPr>
              <w:pStyle w:val="Sinespaciado1"/>
              <w:jc w:val="center"/>
              <w:rPr>
                <w:rFonts w:asciiTheme="minorHAnsi" w:hAnsiTheme="minorHAnsi" w:cstheme="minorHAnsi"/>
                <w:b/>
                <w:sz w:val="22"/>
                <w:szCs w:val="22"/>
              </w:rPr>
            </w:pPr>
            <w:r w:rsidRPr="00C81055">
              <w:rPr>
                <w:rFonts w:asciiTheme="minorHAnsi" w:hAnsiTheme="minorHAnsi" w:cstheme="minorHAnsi"/>
                <w:b/>
                <w:sz w:val="22"/>
                <w:szCs w:val="22"/>
              </w:rPr>
              <w:t>COLOR</w:t>
            </w:r>
          </w:p>
        </w:tc>
      </w:tr>
      <w:tr w:rsidR="001F2CB4" w:rsidRPr="009B0EE4" w14:paraId="25800570" w14:textId="77777777" w:rsidTr="00104B52">
        <w:trPr>
          <w:trHeight w:val="1603"/>
        </w:trPr>
        <w:tc>
          <w:tcPr>
            <w:tcW w:w="2092" w:type="dxa"/>
            <w:shd w:val="clear" w:color="auto" w:fill="92D050"/>
          </w:tcPr>
          <w:p w14:paraId="7284FF9C" w14:textId="77777777" w:rsidR="001F2CB4" w:rsidRPr="009B0EE4" w:rsidRDefault="001F2CB4" w:rsidP="00C213DD">
            <w:pPr>
              <w:pStyle w:val="Sinespaciado1"/>
              <w:jc w:val="center"/>
              <w:rPr>
                <w:rFonts w:asciiTheme="minorHAnsi" w:hAnsiTheme="minorHAnsi" w:cstheme="minorHAnsi"/>
                <w:sz w:val="22"/>
                <w:szCs w:val="22"/>
              </w:rPr>
            </w:pPr>
          </w:p>
          <w:p w14:paraId="734EFB08" w14:textId="4DE3E835" w:rsidR="001F2CB4" w:rsidRPr="009B0EE4" w:rsidRDefault="001F2CB4" w:rsidP="00C213DD">
            <w:pPr>
              <w:pStyle w:val="Sinespaciado1"/>
              <w:jc w:val="center"/>
              <w:rPr>
                <w:rFonts w:asciiTheme="minorHAnsi" w:hAnsiTheme="minorHAnsi" w:cstheme="minorHAnsi"/>
                <w:sz w:val="22"/>
                <w:szCs w:val="22"/>
              </w:rPr>
            </w:pPr>
            <w:r w:rsidRPr="009B0EE4">
              <w:rPr>
                <w:rFonts w:asciiTheme="minorHAnsi" w:hAnsiTheme="minorHAnsi" w:cstheme="minorHAnsi"/>
                <w:sz w:val="22"/>
                <w:szCs w:val="22"/>
              </w:rPr>
              <w:t>NO PELIGROSOS</w:t>
            </w:r>
            <w:r w:rsidR="006A5028">
              <w:rPr>
                <w:rFonts w:asciiTheme="minorHAnsi" w:hAnsiTheme="minorHAnsi" w:cstheme="minorHAnsi"/>
                <w:sz w:val="22"/>
                <w:szCs w:val="22"/>
              </w:rPr>
              <w:t xml:space="preserve"> NO APROVECHABLES</w:t>
            </w:r>
          </w:p>
          <w:p w14:paraId="38014962" w14:textId="77777777" w:rsidR="001F2CB4" w:rsidRPr="009B0EE4" w:rsidRDefault="001F2CB4" w:rsidP="00C213DD">
            <w:pPr>
              <w:pStyle w:val="Sinespaciado1"/>
              <w:jc w:val="center"/>
              <w:rPr>
                <w:rFonts w:asciiTheme="minorHAnsi" w:hAnsiTheme="minorHAnsi" w:cstheme="minorHAnsi"/>
                <w:sz w:val="22"/>
                <w:szCs w:val="22"/>
              </w:rPr>
            </w:pPr>
            <w:r w:rsidRPr="009B0EE4">
              <w:rPr>
                <w:rFonts w:asciiTheme="minorHAnsi" w:hAnsiTheme="minorHAnsi" w:cstheme="minorHAnsi"/>
                <w:sz w:val="22"/>
                <w:szCs w:val="22"/>
              </w:rPr>
              <w:t>Ordinarios o Comunes</w:t>
            </w:r>
          </w:p>
        </w:tc>
        <w:tc>
          <w:tcPr>
            <w:tcW w:w="5286" w:type="dxa"/>
          </w:tcPr>
          <w:p w14:paraId="24690899" w14:textId="77777777" w:rsidR="001F2CB4" w:rsidRPr="009B0EE4" w:rsidRDefault="001F2CB4" w:rsidP="00C213DD">
            <w:pPr>
              <w:pStyle w:val="Sinespaciado1"/>
              <w:jc w:val="center"/>
              <w:rPr>
                <w:rFonts w:asciiTheme="minorHAnsi" w:hAnsiTheme="minorHAnsi" w:cstheme="minorHAnsi"/>
                <w:sz w:val="22"/>
                <w:szCs w:val="22"/>
              </w:rPr>
            </w:pPr>
            <w:r w:rsidRPr="009B0EE4">
              <w:rPr>
                <w:rFonts w:asciiTheme="minorHAnsi" w:hAnsiTheme="minorHAnsi" w:cstheme="minorHAnsi"/>
                <w:sz w:val="22"/>
                <w:szCs w:val="22"/>
              </w:rPr>
              <w:t xml:space="preserve">Papeles no aptos para reciclaje (Servilletas, papel químico: Facturas, formularios que no necesitan papel carbón para copiar. Papel, cartón, cartulina húmedos o que hayan estado en contacto con alimentos, </w:t>
            </w:r>
            <w:r w:rsidR="00024104" w:rsidRPr="009B0EE4">
              <w:rPr>
                <w:rFonts w:asciiTheme="minorHAnsi" w:hAnsiTheme="minorHAnsi" w:cstheme="minorHAnsi"/>
                <w:sz w:val="22"/>
                <w:szCs w:val="22"/>
              </w:rPr>
              <w:t>g</w:t>
            </w:r>
            <w:r w:rsidRPr="009B0EE4">
              <w:rPr>
                <w:rFonts w:asciiTheme="minorHAnsi" w:hAnsiTheme="minorHAnsi" w:cstheme="minorHAnsi"/>
                <w:sz w:val="22"/>
                <w:szCs w:val="22"/>
              </w:rPr>
              <w:t>rasas.</w:t>
            </w:r>
          </w:p>
          <w:p w14:paraId="6C7BA0CF" w14:textId="77777777" w:rsidR="001F2CB4" w:rsidRPr="009B0EE4" w:rsidRDefault="001F2CB4" w:rsidP="00C213DD">
            <w:pPr>
              <w:pStyle w:val="Sinespaciado1"/>
              <w:jc w:val="center"/>
              <w:rPr>
                <w:rFonts w:asciiTheme="minorHAnsi" w:hAnsiTheme="minorHAnsi" w:cstheme="minorHAnsi"/>
                <w:sz w:val="22"/>
                <w:szCs w:val="22"/>
              </w:rPr>
            </w:pPr>
            <w:r w:rsidRPr="009B0EE4">
              <w:rPr>
                <w:rFonts w:asciiTheme="minorHAnsi" w:hAnsiTheme="minorHAnsi" w:cstheme="minorHAnsi"/>
                <w:sz w:val="22"/>
                <w:szCs w:val="22"/>
              </w:rPr>
              <w:t>No incluye si estos residuos han estado en contacto con residuos peligrosos.</w:t>
            </w:r>
          </w:p>
        </w:tc>
        <w:tc>
          <w:tcPr>
            <w:tcW w:w="1371" w:type="dxa"/>
            <w:shd w:val="clear" w:color="auto" w:fill="92D050"/>
          </w:tcPr>
          <w:p w14:paraId="3D85FE62" w14:textId="7461A870" w:rsidR="006A5028" w:rsidRPr="009B0EE4" w:rsidRDefault="00BE204F" w:rsidP="00C213DD">
            <w:pPr>
              <w:pStyle w:val="Sinespaciado1"/>
              <w:jc w:val="center"/>
              <w:rPr>
                <w:rFonts w:asciiTheme="minorHAnsi" w:hAnsiTheme="minorHAnsi" w:cstheme="minorHAnsi"/>
                <w:sz w:val="22"/>
                <w:szCs w:val="22"/>
              </w:rPr>
            </w:pPr>
            <w:r>
              <w:rPr>
                <w:noProof/>
                <w:lang w:val="es-CO" w:eastAsia="es-CO"/>
              </w:rPr>
              <w:drawing>
                <wp:inline distT="0" distB="0" distL="0" distR="0" wp14:anchorId="6187D4B6" wp14:editId="136DF4C8">
                  <wp:extent cx="657225" cy="696845"/>
                  <wp:effectExtent l="0" t="0" r="0" b="8255"/>
                  <wp:docPr id="19" name="Imagen 19" descr="Resultado de imagen para simbolo residuos ordinari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esultado de imagen para simbolo residuos ordinarios"/>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64550" cy="704612"/>
                          </a:xfrm>
                          <a:prstGeom prst="rect">
                            <a:avLst/>
                          </a:prstGeom>
                          <a:noFill/>
                          <a:ln>
                            <a:noFill/>
                          </a:ln>
                        </pic:spPr>
                      </pic:pic>
                    </a:graphicData>
                  </a:graphic>
                </wp:inline>
              </w:drawing>
            </w:r>
          </w:p>
          <w:p w14:paraId="1A2556CF" w14:textId="77777777" w:rsidR="001F2CB4" w:rsidRPr="009B0EE4" w:rsidRDefault="00A654F3" w:rsidP="00C213DD">
            <w:pPr>
              <w:pStyle w:val="Sinespaciado1"/>
              <w:jc w:val="center"/>
              <w:rPr>
                <w:rFonts w:asciiTheme="minorHAnsi" w:hAnsiTheme="minorHAnsi" w:cstheme="minorHAnsi"/>
                <w:sz w:val="22"/>
                <w:szCs w:val="22"/>
              </w:rPr>
            </w:pPr>
            <w:r w:rsidRPr="009B0EE4">
              <w:rPr>
                <w:rFonts w:asciiTheme="minorHAnsi" w:hAnsiTheme="minorHAnsi" w:cstheme="minorHAnsi"/>
                <w:sz w:val="22"/>
                <w:szCs w:val="22"/>
              </w:rPr>
              <w:t>V</w:t>
            </w:r>
            <w:r w:rsidR="001F2CB4" w:rsidRPr="009B0EE4">
              <w:rPr>
                <w:rFonts w:asciiTheme="minorHAnsi" w:hAnsiTheme="minorHAnsi" w:cstheme="minorHAnsi"/>
                <w:sz w:val="22"/>
                <w:szCs w:val="22"/>
              </w:rPr>
              <w:t>ERDE</w:t>
            </w:r>
          </w:p>
        </w:tc>
      </w:tr>
      <w:tr w:rsidR="008279C4" w:rsidRPr="009B0EE4" w14:paraId="08979909" w14:textId="77777777" w:rsidTr="00104B52">
        <w:trPr>
          <w:trHeight w:val="1256"/>
        </w:trPr>
        <w:tc>
          <w:tcPr>
            <w:tcW w:w="2092" w:type="dxa"/>
            <w:shd w:val="clear" w:color="auto" w:fill="BFBFBF"/>
          </w:tcPr>
          <w:p w14:paraId="3B5D630B" w14:textId="52A5CBBD" w:rsidR="00A24617" w:rsidRPr="009B0EE4" w:rsidRDefault="00A24617" w:rsidP="00C213DD">
            <w:pPr>
              <w:pStyle w:val="Sinespaciado1"/>
              <w:jc w:val="center"/>
              <w:rPr>
                <w:rFonts w:asciiTheme="minorHAnsi" w:hAnsiTheme="minorHAnsi" w:cstheme="minorHAnsi"/>
                <w:sz w:val="22"/>
                <w:szCs w:val="22"/>
              </w:rPr>
            </w:pPr>
            <w:r w:rsidRPr="009B0EE4">
              <w:rPr>
                <w:rFonts w:asciiTheme="minorHAnsi" w:hAnsiTheme="minorHAnsi" w:cstheme="minorHAnsi"/>
                <w:sz w:val="22"/>
                <w:szCs w:val="22"/>
              </w:rPr>
              <w:t>NO PELIGROSOS</w:t>
            </w:r>
            <w:r w:rsidR="006A5028">
              <w:rPr>
                <w:rFonts w:asciiTheme="minorHAnsi" w:hAnsiTheme="minorHAnsi" w:cstheme="minorHAnsi"/>
                <w:sz w:val="22"/>
                <w:szCs w:val="22"/>
              </w:rPr>
              <w:t xml:space="preserve"> APROVECHABLES</w:t>
            </w:r>
          </w:p>
          <w:p w14:paraId="08AD702C" w14:textId="77777777" w:rsidR="00A24617" w:rsidRPr="009B0EE4" w:rsidRDefault="00A24617" w:rsidP="00C213DD">
            <w:pPr>
              <w:pStyle w:val="Sinespaciado1"/>
              <w:jc w:val="center"/>
              <w:rPr>
                <w:rFonts w:asciiTheme="minorHAnsi" w:hAnsiTheme="minorHAnsi" w:cstheme="minorHAnsi"/>
                <w:sz w:val="22"/>
                <w:szCs w:val="22"/>
              </w:rPr>
            </w:pPr>
            <w:r w:rsidRPr="009B0EE4">
              <w:rPr>
                <w:rFonts w:asciiTheme="minorHAnsi" w:hAnsiTheme="minorHAnsi" w:cstheme="minorHAnsi"/>
                <w:sz w:val="22"/>
                <w:szCs w:val="22"/>
              </w:rPr>
              <w:t>Reciclables</w:t>
            </w:r>
          </w:p>
          <w:p w14:paraId="00B4ECEE" w14:textId="77777777" w:rsidR="008279C4" w:rsidRPr="009B0EE4" w:rsidRDefault="008279C4" w:rsidP="00C213DD">
            <w:pPr>
              <w:pStyle w:val="Sinespaciado1"/>
              <w:jc w:val="center"/>
              <w:rPr>
                <w:rFonts w:asciiTheme="minorHAnsi" w:hAnsiTheme="minorHAnsi" w:cstheme="minorHAnsi"/>
                <w:sz w:val="22"/>
                <w:szCs w:val="22"/>
              </w:rPr>
            </w:pPr>
          </w:p>
        </w:tc>
        <w:tc>
          <w:tcPr>
            <w:tcW w:w="5286" w:type="dxa"/>
          </w:tcPr>
          <w:p w14:paraId="37F208A1" w14:textId="77777777" w:rsidR="00113355" w:rsidRPr="009B0EE4" w:rsidRDefault="00692421" w:rsidP="00113355">
            <w:pPr>
              <w:pStyle w:val="Sinespaciado1"/>
              <w:jc w:val="center"/>
              <w:rPr>
                <w:rFonts w:asciiTheme="minorHAnsi" w:hAnsiTheme="minorHAnsi" w:cstheme="minorHAnsi"/>
                <w:sz w:val="22"/>
                <w:szCs w:val="22"/>
              </w:rPr>
            </w:pPr>
            <w:r>
              <w:rPr>
                <w:rFonts w:asciiTheme="minorHAnsi" w:hAnsiTheme="minorHAnsi" w:cstheme="minorHAnsi"/>
                <w:sz w:val="22"/>
                <w:szCs w:val="22"/>
              </w:rPr>
              <w:t>H</w:t>
            </w:r>
            <w:r w:rsidR="001633B2">
              <w:rPr>
                <w:rFonts w:asciiTheme="minorHAnsi" w:hAnsiTheme="minorHAnsi" w:cstheme="minorHAnsi"/>
                <w:sz w:val="22"/>
                <w:szCs w:val="22"/>
              </w:rPr>
              <w:t>ojas de block, p</w:t>
            </w:r>
            <w:r w:rsidR="00A24617" w:rsidRPr="009B0EE4">
              <w:rPr>
                <w:rFonts w:asciiTheme="minorHAnsi" w:hAnsiTheme="minorHAnsi" w:cstheme="minorHAnsi"/>
                <w:sz w:val="22"/>
                <w:szCs w:val="22"/>
              </w:rPr>
              <w:t>alos de escoba, recipientes plásticos, Recipientes de vidrio, Ganchos de cosedora y legajadores, clips entre otros.</w:t>
            </w:r>
          </w:p>
        </w:tc>
        <w:tc>
          <w:tcPr>
            <w:tcW w:w="1371" w:type="dxa"/>
            <w:shd w:val="clear" w:color="auto" w:fill="BFBFBF"/>
          </w:tcPr>
          <w:p w14:paraId="5B41DBBC" w14:textId="77777777" w:rsidR="008279C4" w:rsidRPr="009B0EE4" w:rsidRDefault="00A654F3" w:rsidP="00C213DD">
            <w:pPr>
              <w:pStyle w:val="Sinespaciado1"/>
              <w:jc w:val="center"/>
              <w:rPr>
                <w:rFonts w:asciiTheme="minorHAnsi" w:hAnsiTheme="minorHAnsi" w:cstheme="minorHAnsi"/>
                <w:sz w:val="22"/>
                <w:szCs w:val="22"/>
              </w:rPr>
            </w:pPr>
            <w:r w:rsidRPr="009B0EE4">
              <w:rPr>
                <w:rFonts w:asciiTheme="minorHAnsi" w:hAnsiTheme="minorHAnsi" w:cstheme="minorHAnsi"/>
                <w:noProof/>
                <w:sz w:val="22"/>
                <w:szCs w:val="22"/>
              </w:rPr>
              <w:object w:dxaOrig="852" w:dyaOrig="810" w14:anchorId="391C6CB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4.5pt;height:50.25pt" o:ole="">
                  <v:imagedata r:id="rId20" o:title=""/>
                </v:shape>
                <o:OLEObject Type="Embed" ProgID="Word.Document.8" ShapeID="_x0000_i1025" DrawAspect="Content" ObjectID="_1555932554" r:id="rId21"/>
              </w:object>
            </w:r>
            <w:r w:rsidR="00A24617" w:rsidRPr="009B0EE4">
              <w:rPr>
                <w:rFonts w:asciiTheme="minorHAnsi" w:hAnsiTheme="minorHAnsi" w:cstheme="minorHAnsi"/>
                <w:sz w:val="22"/>
                <w:szCs w:val="22"/>
              </w:rPr>
              <w:t>GRIS</w:t>
            </w:r>
          </w:p>
        </w:tc>
      </w:tr>
      <w:tr w:rsidR="00113355" w:rsidRPr="009B0EE4" w14:paraId="0B3310D9" w14:textId="77777777" w:rsidTr="00104B52">
        <w:trPr>
          <w:trHeight w:val="1256"/>
        </w:trPr>
        <w:tc>
          <w:tcPr>
            <w:tcW w:w="2092" w:type="dxa"/>
            <w:shd w:val="clear" w:color="auto" w:fill="00B0F0"/>
          </w:tcPr>
          <w:p w14:paraId="3AD6AAAA" w14:textId="587CCA0B" w:rsidR="00113355" w:rsidRPr="009B0EE4" w:rsidRDefault="00113355" w:rsidP="00113355">
            <w:pPr>
              <w:pStyle w:val="Sinespaciado1"/>
              <w:jc w:val="center"/>
              <w:rPr>
                <w:rFonts w:asciiTheme="minorHAnsi" w:hAnsiTheme="minorHAnsi" w:cstheme="minorHAnsi"/>
                <w:sz w:val="22"/>
                <w:szCs w:val="22"/>
              </w:rPr>
            </w:pPr>
            <w:r w:rsidRPr="009B0EE4">
              <w:rPr>
                <w:rFonts w:asciiTheme="minorHAnsi" w:hAnsiTheme="minorHAnsi" w:cstheme="minorHAnsi"/>
                <w:sz w:val="22"/>
                <w:szCs w:val="22"/>
              </w:rPr>
              <w:t>NO PELIGROSOS</w:t>
            </w:r>
            <w:r w:rsidR="006A5028">
              <w:rPr>
                <w:rFonts w:asciiTheme="minorHAnsi" w:hAnsiTheme="minorHAnsi" w:cstheme="minorHAnsi"/>
                <w:sz w:val="22"/>
                <w:szCs w:val="22"/>
              </w:rPr>
              <w:t xml:space="preserve"> APROVECHABLES</w:t>
            </w:r>
          </w:p>
          <w:p w14:paraId="585DFEAB" w14:textId="77777777" w:rsidR="00113355" w:rsidRPr="009B0EE4" w:rsidRDefault="00113355" w:rsidP="00113355">
            <w:pPr>
              <w:pStyle w:val="Sinespaciado1"/>
              <w:jc w:val="center"/>
              <w:rPr>
                <w:rFonts w:asciiTheme="minorHAnsi" w:hAnsiTheme="minorHAnsi" w:cstheme="minorHAnsi"/>
                <w:sz w:val="22"/>
                <w:szCs w:val="22"/>
              </w:rPr>
            </w:pPr>
            <w:r w:rsidRPr="009B0EE4">
              <w:rPr>
                <w:rFonts w:asciiTheme="minorHAnsi" w:hAnsiTheme="minorHAnsi" w:cstheme="minorHAnsi"/>
                <w:sz w:val="22"/>
                <w:szCs w:val="22"/>
              </w:rPr>
              <w:t>Reciclables</w:t>
            </w:r>
          </w:p>
          <w:p w14:paraId="28FFC7D4" w14:textId="77777777" w:rsidR="00113355" w:rsidRPr="009B0EE4" w:rsidRDefault="00113355" w:rsidP="00113355">
            <w:pPr>
              <w:pStyle w:val="Sinespaciado1"/>
              <w:jc w:val="center"/>
              <w:rPr>
                <w:rFonts w:asciiTheme="minorHAnsi" w:hAnsiTheme="minorHAnsi" w:cstheme="minorHAnsi"/>
                <w:sz w:val="22"/>
                <w:szCs w:val="22"/>
              </w:rPr>
            </w:pPr>
          </w:p>
        </w:tc>
        <w:tc>
          <w:tcPr>
            <w:tcW w:w="5286" w:type="dxa"/>
            <w:shd w:val="clear" w:color="auto" w:fill="auto"/>
          </w:tcPr>
          <w:p w14:paraId="77A1E475" w14:textId="77777777" w:rsidR="00113355" w:rsidRPr="009B0EE4" w:rsidRDefault="00113355" w:rsidP="00113355">
            <w:pPr>
              <w:pStyle w:val="Sinespaciado1"/>
              <w:jc w:val="center"/>
              <w:rPr>
                <w:rFonts w:asciiTheme="minorHAnsi" w:hAnsiTheme="minorHAnsi" w:cstheme="minorHAnsi"/>
                <w:sz w:val="22"/>
                <w:szCs w:val="22"/>
              </w:rPr>
            </w:pPr>
            <w:r w:rsidRPr="00977318">
              <w:rPr>
                <w:rFonts w:asciiTheme="minorHAnsi" w:hAnsiTheme="minorHAnsi" w:cstheme="minorHAnsi"/>
                <w:sz w:val="22"/>
                <w:szCs w:val="22"/>
              </w:rPr>
              <w:t>Bolsas de Viaflex no contaminadas susceptibles para aprovechamiento.</w:t>
            </w:r>
          </w:p>
        </w:tc>
        <w:tc>
          <w:tcPr>
            <w:tcW w:w="1371" w:type="dxa"/>
            <w:shd w:val="clear" w:color="auto" w:fill="00B0F0"/>
          </w:tcPr>
          <w:p w14:paraId="18C6518B" w14:textId="77777777" w:rsidR="00113355" w:rsidRPr="009B0EE4" w:rsidRDefault="00113355" w:rsidP="00113355">
            <w:pPr>
              <w:pStyle w:val="Sinespaciado1"/>
              <w:jc w:val="center"/>
              <w:rPr>
                <w:rFonts w:asciiTheme="minorHAnsi" w:hAnsiTheme="minorHAnsi" w:cstheme="minorHAnsi"/>
                <w:sz w:val="22"/>
                <w:szCs w:val="22"/>
              </w:rPr>
            </w:pPr>
            <w:r w:rsidRPr="009B0EE4">
              <w:rPr>
                <w:rFonts w:asciiTheme="minorHAnsi" w:hAnsiTheme="minorHAnsi" w:cstheme="minorHAnsi"/>
                <w:noProof/>
                <w:sz w:val="22"/>
                <w:szCs w:val="22"/>
              </w:rPr>
              <w:object w:dxaOrig="852" w:dyaOrig="810" w14:anchorId="128493F6">
                <v:shape id="_x0000_i1026" type="#_x0000_t75" style="width:64.5pt;height:50.25pt" o:ole="">
                  <v:imagedata r:id="rId20" o:title=""/>
                </v:shape>
                <o:OLEObject Type="Embed" ProgID="Word.Document.8" ShapeID="_x0000_i1026" DrawAspect="Content" ObjectID="_1555932555" r:id="rId22"/>
              </w:object>
            </w:r>
            <w:r>
              <w:rPr>
                <w:rFonts w:asciiTheme="minorHAnsi" w:hAnsiTheme="minorHAnsi" w:cstheme="minorHAnsi"/>
                <w:sz w:val="22"/>
                <w:szCs w:val="22"/>
              </w:rPr>
              <w:t>AZUL</w:t>
            </w:r>
          </w:p>
        </w:tc>
      </w:tr>
      <w:tr w:rsidR="00113355" w:rsidRPr="009B0EE4" w14:paraId="2216BA41" w14:textId="77777777" w:rsidTr="00104B52">
        <w:trPr>
          <w:trHeight w:val="1666"/>
        </w:trPr>
        <w:tc>
          <w:tcPr>
            <w:tcW w:w="2092" w:type="dxa"/>
            <w:shd w:val="clear" w:color="auto" w:fill="FF0000"/>
          </w:tcPr>
          <w:p w14:paraId="411A1605" w14:textId="77777777" w:rsidR="00113355" w:rsidRPr="009B0EE4" w:rsidRDefault="00113355" w:rsidP="00113355">
            <w:pPr>
              <w:pStyle w:val="Sinespaciado1"/>
              <w:jc w:val="center"/>
              <w:rPr>
                <w:rFonts w:asciiTheme="minorHAnsi" w:hAnsiTheme="minorHAnsi" w:cstheme="minorHAnsi"/>
                <w:sz w:val="22"/>
                <w:szCs w:val="22"/>
              </w:rPr>
            </w:pPr>
          </w:p>
          <w:p w14:paraId="20CB98B5" w14:textId="77777777" w:rsidR="00113355" w:rsidRPr="009B0EE4" w:rsidRDefault="00113355" w:rsidP="00113355">
            <w:pPr>
              <w:pStyle w:val="Sinespaciado1"/>
              <w:jc w:val="center"/>
              <w:rPr>
                <w:rFonts w:asciiTheme="minorHAnsi" w:hAnsiTheme="minorHAnsi" w:cstheme="minorHAnsi"/>
                <w:sz w:val="22"/>
                <w:szCs w:val="22"/>
              </w:rPr>
            </w:pPr>
            <w:r w:rsidRPr="009B0EE4">
              <w:rPr>
                <w:rFonts w:asciiTheme="minorHAnsi" w:hAnsiTheme="minorHAnsi" w:cstheme="minorHAnsi"/>
                <w:sz w:val="22"/>
                <w:szCs w:val="22"/>
              </w:rPr>
              <w:t>PELIGROSOS</w:t>
            </w:r>
          </w:p>
          <w:p w14:paraId="3DAE17E5" w14:textId="465FFD09" w:rsidR="00113355" w:rsidRPr="009B0EE4" w:rsidRDefault="00113355" w:rsidP="00113355">
            <w:pPr>
              <w:pStyle w:val="Sinespaciado1"/>
              <w:jc w:val="center"/>
              <w:rPr>
                <w:rFonts w:asciiTheme="minorHAnsi" w:hAnsiTheme="minorHAnsi" w:cstheme="minorHAnsi"/>
                <w:sz w:val="22"/>
                <w:szCs w:val="22"/>
              </w:rPr>
            </w:pPr>
            <w:r w:rsidRPr="009B0EE4">
              <w:rPr>
                <w:rFonts w:asciiTheme="minorHAnsi" w:hAnsiTheme="minorHAnsi" w:cstheme="minorHAnsi"/>
                <w:sz w:val="22"/>
                <w:szCs w:val="22"/>
              </w:rPr>
              <w:t>INFECCIOSOS</w:t>
            </w:r>
          </w:p>
          <w:p w14:paraId="5AD77240" w14:textId="77777777" w:rsidR="00113355" w:rsidRDefault="00113355" w:rsidP="00113355">
            <w:pPr>
              <w:pStyle w:val="Sinespaciado1"/>
              <w:jc w:val="center"/>
              <w:rPr>
                <w:rFonts w:asciiTheme="minorHAnsi" w:hAnsiTheme="minorHAnsi" w:cstheme="minorHAnsi"/>
                <w:sz w:val="22"/>
                <w:szCs w:val="22"/>
              </w:rPr>
            </w:pPr>
            <w:r w:rsidRPr="009B0EE4">
              <w:rPr>
                <w:rFonts w:asciiTheme="minorHAnsi" w:hAnsiTheme="minorHAnsi" w:cstheme="minorHAnsi"/>
                <w:sz w:val="22"/>
                <w:szCs w:val="22"/>
              </w:rPr>
              <w:t>Biosanitarios</w:t>
            </w:r>
          </w:p>
          <w:p w14:paraId="6B7B1177" w14:textId="77777777" w:rsidR="00113355" w:rsidRDefault="00113355" w:rsidP="00113355">
            <w:pPr>
              <w:pStyle w:val="Sinespaciado1"/>
              <w:jc w:val="center"/>
              <w:rPr>
                <w:rFonts w:asciiTheme="minorHAnsi" w:hAnsiTheme="minorHAnsi" w:cstheme="minorHAnsi"/>
                <w:sz w:val="22"/>
                <w:szCs w:val="22"/>
              </w:rPr>
            </w:pPr>
            <w:r>
              <w:rPr>
                <w:rFonts w:asciiTheme="minorHAnsi" w:hAnsiTheme="minorHAnsi" w:cstheme="minorHAnsi"/>
                <w:sz w:val="22"/>
                <w:szCs w:val="22"/>
              </w:rPr>
              <w:t>Cortopunzantes</w:t>
            </w:r>
          </w:p>
          <w:p w14:paraId="1646D4B9" w14:textId="6B5A0235" w:rsidR="006A5028" w:rsidRPr="009B0EE4" w:rsidRDefault="006A5028" w:rsidP="00113355">
            <w:pPr>
              <w:pStyle w:val="Sinespaciado1"/>
              <w:jc w:val="center"/>
              <w:rPr>
                <w:rFonts w:asciiTheme="minorHAnsi" w:hAnsiTheme="minorHAnsi" w:cstheme="minorHAnsi"/>
                <w:noProof/>
                <w:sz w:val="22"/>
                <w:szCs w:val="22"/>
              </w:rPr>
            </w:pPr>
            <w:r>
              <w:rPr>
                <w:rFonts w:asciiTheme="minorHAnsi" w:hAnsiTheme="minorHAnsi" w:cstheme="minorHAnsi"/>
                <w:sz w:val="22"/>
                <w:szCs w:val="22"/>
              </w:rPr>
              <w:t>Anatomopatologicos</w:t>
            </w:r>
          </w:p>
        </w:tc>
        <w:tc>
          <w:tcPr>
            <w:tcW w:w="5286" w:type="dxa"/>
          </w:tcPr>
          <w:p w14:paraId="365B7E05" w14:textId="77777777" w:rsidR="00113355" w:rsidRDefault="00113355" w:rsidP="00113355">
            <w:pPr>
              <w:pStyle w:val="Sinespaciado1"/>
              <w:jc w:val="center"/>
              <w:rPr>
                <w:rFonts w:asciiTheme="minorHAnsi" w:hAnsiTheme="minorHAnsi" w:cstheme="minorHAnsi"/>
                <w:sz w:val="22"/>
                <w:szCs w:val="22"/>
              </w:rPr>
            </w:pPr>
            <w:r w:rsidRPr="009B0EE4">
              <w:rPr>
                <w:rFonts w:asciiTheme="minorHAnsi" w:hAnsiTheme="minorHAnsi" w:cstheme="minorHAnsi"/>
                <w:sz w:val="22"/>
                <w:szCs w:val="22"/>
              </w:rPr>
              <w:t>Guantes, ropa desechable, o cualquier otro elemento contaminado c</w:t>
            </w:r>
            <w:r>
              <w:rPr>
                <w:rFonts w:asciiTheme="minorHAnsi" w:hAnsiTheme="minorHAnsi" w:cstheme="minorHAnsi"/>
                <w:sz w:val="22"/>
                <w:szCs w:val="22"/>
              </w:rPr>
              <w:t xml:space="preserve">on sangre o fluidos corporales, tapabocas, </w:t>
            </w:r>
            <w:r w:rsidRPr="00894C42">
              <w:rPr>
                <w:rFonts w:asciiTheme="minorHAnsi" w:hAnsiTheme="minorHAnsi" w:cstheme="minorHAnsi"/>
                <w:sz w:val="22"/>
                <w:szCs w:val="22"/>
              </w:rPr>
              <w:t>m</w:t>
            </w:r>
            <w:r>
              <w:rPr>
                <w:rFonts w:asciiTheme="minorHAnsi" w:hAnsiTheme="minorHAnsi" w:cstheme="minorHAnsi"/>
                <w:sz w:val="22"/>
                <w:szCs w:val="22"/>
              </w:rPr>
              <w:t>aterial contaminado con fluidos, algodones, bajalenguas.</w:t>
            </w:r>
          </w:p>
          <w:p w14:paraId="272A537C" w14:textId="77777777" w:rsidR="00113355" w:rsidRDefault="00113355" w:rsidP="00113355">
            <w:pPr>
              <w:pStyle w:val="Sinespaciado1"/>
              <w:jc w:val="center"/>
              <w:rPr>
                <w:rFonts w:asciiTheme="minorHAnsi" w:hAnsiTheme="minorHAnsi" w:cstheme="minorHAnsi"/>
                <w:sz w:val="22"/>
                <w:szCs w:val="22"/>
              </w:rPr>
            </w:pPr>
            <w:r>
              <w:rPr>
                <w:rFonts w:asciiTheme="minorHAnsi" w:hAnsiTheme="minorHAnsi" w:cstheme="minorHAnsi"/>
                <w:sz w:val="22"/>
                <w:szCs w:val="22"/>
              </w:rPr>
              <w:t>Agujas.</w:t>
            </w:r>
          </w:p>
          <w:p w14:paraId="6EFE6439" w14:textId="59C3D13C" w:rsidR="006A5028" w:rsidRPr="009B0EE4" w:rsidRDefault="006A5028" w:rsidP="00113355">
            <w:pPr>
              <w:pStyle w:val="Sinespaciado1"/>
              <w:jc w:val="center"/>
              <w:rPr>
                <w:rFonts w:asciiTheme="minorHAnsi" w:hAnsiTheme="minorHAnsi" w:cstheme="minorHAnsi"/>
                <w:sz w:val="22"/>
                <w:szCs w:val="22"/>
              </w:rPr>
            </w:pPr>
            <w:r>
              <w:rPr>
                <w:rFonts w:asciiTheme="minorHAnsi" w:hAnsiTheme="minorHAnsi" w:cstheme="minorHAnsi"/>
                <w:sz w:val="22"/>
                <w:szCs w:val="22"/>
              </w:rPr>
              <w:t>Fluidos, partes de órganos, tejidos etc.</w:t>
            </w:r>
          </w:p>
        </w:tc>
        <w:tc>
          <w:tcPr>
            <w:tcW w:w="1371" w:type="dxa"/>
            <w:shd w:val="clear" w:color="auto" w:fill="FF0000"/>
          </w:tcPr>
          <w:p w14:paraId="3057D9D1" w14:textId="77777777" w:rsidR="00113355" w:rsidRPr="009B0EE4" w:rsidRDefault="00113355" w:rsidP="00113355">
            <w:pPr>
              <w:pStyle w:val="Sinespaciado1"/>
              <w:jc w:val="center"/>
              <w:rPr>
                <w:rFonts w:asciiTheme="minorHAnsi" w:hAnsiTheme="minorHAnsi" w:cstheme="minorHAnsi"/>
                <w:sz w:val="22"/>
                <w:szCs w:val="22"/>
              </w:rPr>
            </w:pPr>
          </w:p>
          <w:p w14:paraId="354BEB30" w14:textId="77777777" w:rsidR="00113355" w:rsidRPr="009B0EE4" w:rsidRDefault="00113355" w:rsidP="00113355">
            <w:pPr>
              <w:pStyle w:val="Sinespaciado1"/>
              <w:jc w:val="center"/>
              <w:rPr>
                <w:rFonts w:asciiTheme="minorHAnsi" w:hAnsiTheme="minorHAnsi" w:cstheme="minorHAnsi"/>
                <w:sz w:val="22"/>
                <w:szCs w:val="22"/>
              </w:rPr>
            </w:pPr>
            <w:r w:rsidRPr="009B0EE4">
              <w:rPr>
                <w:rFonts w:asciiTheme="minorHAnsi" w:hAnsiTheme="minorHAnsi" w:cstheme="minorHAnsi"/>
                <w:noProof/>
                <w:sz w:val="22"/>
                <w:szCs w:val="22"/>
              </w:rPr>
              <w:object w:dxaOrig="857" w:dyaOrig="840" w14:anchorId="032CFD2B">
                <v:shape id="_x0000_i1027" type="#_x0000_t75" style="width:57.75pt;height:57.75pt" o:ole="">
                  <v:imagedata r:id="rId23" o:title=""/>
                </v:shape>
                <o:OLEObject Type="Embed" ProgID="Word.Picture.8" ShapeID="_x0000_i1027" DrawAspect="Content" ObjectID="_1555932556" r:id="rId24"/>
              </w:object>
            </w:r>
          </w:p>
          <w:p w14:paraId="3C8A561F" w14:textId="77777777" w:rsidR="00113355" w:rsidRPr="009B0EE4" w:rsidRDefault="00113355" w:rsidP="00113355">
            <w:pPr>
              <w:pStyle w:val="Sinespaciado1"/>
              <w:jc w:val="center"/>
              <w:rPr>
                <w:rFonts w:asciiTheme="minorHAnsi" w:hAnsiTheme="minorHAnsi" w:cstheme="minorHAnsi"/>
                <w:sz w:val="22"/>
                <w:szCs w:val="22"/>
              </w:rPr>
            </w:pPr>
            <w:r w:rsidRPr="009B0EE4">
              <w:rPr>
                <w:rFonts w:asciiTheme="minorHAnsi" w:hAnsiTheme="minorHAnsi" w:cstheme="minorHAnsi"/>
                <w:sz w:val="22"/>
                <w:szCs w:val="22"/>
              </w:rPr>
              <w:t>ROJO</w:t>
            </w:r>
          </w:p>
        </w:tc>
      </w:tr>
      <w:tr w:rsidR="00113355" w:rsidRPr="009B0EE4" w14:paraId="54259C76" w14:textId="77777777" w:rsidTr="00104B52">
        <w:trPr>
          <w:trHeight w:val="1436"/>
        </w:trPr>
        <w:tc>
          <w:tcPr>
            <w:tcW w:w="2092" w:type="dxa"/>
            <w:shd w:val="clear" w:color="auto" w:fill="FF0000"/>
          </w:tcPr>
          <w:p w14:paraId="5CF42508" w14:textId="77777777" w:rsidR="00113355" w:rsidRPr="009B0EE4" w:rsidRDefault="00113355" w:rsidP="00113355">
            <w:pPr>
              <w:pStyle w:val="Sinespaciado1"/>
              <w:jc w:val="center"/>
              <w:rPr>
                <w:rFonts w:asciiTheme="minorHAnsi" w:hAnsiTheme="minorHAnsi" w:cstheme="minorHAnsi"/>
                <w:noProof/>
                <w:sz w:val="22"/>
                <w:szCs w:val="22"/>
              </w:rPr>
            </w:pPr>
            <w:r w:rsidRPr="009B0EE4">
              <w:rPr>
                <w:rFonts w:asciiTheme="minorHAnsi" w:hAnsiTheme="minorHAnsi" w:cstheme="minorHAnsi"/>
                <w:sz w:val="22"/>
                <w:szCs w:val="22"/>
              </w:rPr>
              <w:t>PELIGROSOS</w:t>
            </w:r>
          </w:p>
          <w:p w14:paraId="1D3D8072" w14:textId="77777777" w:rsidR="00113355" w:rsidRPr="009B0EE4" w:rsidRDefault="00113355" w:rsidP="00113355">
            <w:pPr>
              <w:pStyle w:val="Sinespaciado1"/>
              <w:jc w:val="center"/>
              <w:rPr>
                <w:rFonts w:asciiTheme="minorHAnsi" w:hAnsiTheme="minorHAnsi" w:cstheme="minorHAnsi"/>
                <w:sz w:val="22"/>
                <w:szCs w:val="22"/>
              </w:rPr>
            </w:pPr>
            <w:r w:rsidRPr="009B0EE4">
              <w:rPr>
                <w:rFonts w:asciiTheme="minorHAnsi" w:hAnsiTheme="minorHAnsi" w:cstheme="minorHAnsi"/>
                <w:sz w:val="22"/>
                <w:szCs w:val="22"/>
              </w:rPr>
              <w:t>QUÍMICOS</w:t>
            </w:r>
          </w:p>
          <w:p w14:paraId="37F788CD" w14:textId="77777777" w:rsidR="00113355" w:rsidRDefault="00113355" w:rsidP="00113355">
            <w:pPr>
              <w:pStyle w:val="Sinespaciado1"/>
              <w:jc w:val="center"/>
              <w:rPr>
                <w:rFonts w:asciiTheme="minorHAnsi" w:hAnsiTheme="minorHAnsi" w:cstheme="minorHAnsi"/>
                <w:sz w:val="22"/>
                <w:szCs w:val="22"/>
              </w:rPr>
            </w:pPr>
            <w:r w:rsidRPr="009B0EE4">
              <w:rPr>
                <w:rFonts w:asciiTheme="minorHAnsi" w:hAnsiTheme="minorHAnsi" w:cstheme="minorHAnsi"/>
                <w:sz w:val="22"/>
                <w:szCs w:val="22"/>
              </w:rPr>
              <w:t>Metales Pesados</w:t>
            </w:r>
          </w:p>
          <w:p w14:paraId="69B6891B" w14:textId="77777777" w:rsidR="006A5028" w:rsidRDefault="006A5028" w:rsidP="006A5028">
            <w:pPr>
              <w:pStyle w:val="Sinespaciado1"/>
              <w:jc w:val="center"/>
              <w:rPr>
                <w:rFonts w:asciiTheme="minorHAnsi" w:hAnsiTheme="minorHAnsi" w:cstheme="minorHAnsi"/>
                <w:sz w:val="22"/>
                <w:szCs w:val="22"/>
              </w:rPr>
            </w:pPr>
            <w:r>
              <w:rPr>
                <w:rFonts w:asciiTheme="minorHAnsi" w:hAnsiTheme="minorHAnsi" w:cstheme="minorHAnsi"/>
                <w:sz w:val="22"/>
                <w:szCs w:val="22"/>
              </w:rPr>
              <w:t>Medicamentos y/o Farmacos</w:t>
            </w:r>
          </w:p>
          <w:p w14:paraId="5B755567" w14:textId="1AB6C21A" w:rsidR="00104B52" w:rsidRPr="009B0EE4" w:rsidRDefault="00104B52" w:rsidP="006A5028">
            <w:pPr>
              <w:pStyle w:val="Sinespaciado1"/>
              <w:jc w:val="center"/>
              <w:rPr>
                <w:rFonts w:asciiTheme="minorHAnsi" w:hAnsiTheme="minorHAnsi" w:cstheme="minorHAnsi"/>
                <w:sz w:val="22"/>
                <w:szCs w:val="22"/>
              </w:rPr>
            </w:pPr>
            <w:r>
              <w:rPr>
                <w:rFonts w:asciiTheme="minorHAnsi" w:hAnsiTheme="minorHAnsi" w:cstheme="minorHAnsi"/>
                <w:sz w:val="22"/>
                <w:szCs w:val="22"/>
              </w:rPr>
              <w:t>Citotoxicos</w:t>
            </w:r>
          </w:p>
        </w:tc>
        <w:tc>
          <w:tcPr>
            <w:tcW w:w="5286" w:type="dxa"/>
          </w:tcPr>
          <w:p w14:paraId="3F5A2EE7" w14:textId="77777777" w:rsidR="00113355" w:rsidRPr="009B0EE4" w:rsidRDefault="00113355" w:rsidP="00113355">
            <w:pPr>
              <w:pStyle w:val="Sinespaciado1"/>
              <w:jc w:val="center"/>
              <w:rPr>
                <w:rFonts w:asciiTheme="minorHAnsi" w:hAnsiTheme="minorHAnsi" w:cstheme="minorHAnsi"/>
                <w:sz w:val="22"/>
                <w:szCs w:val="22"/>
              </w:rPr>
            </w:pPr>
          </w:p>
          <w:p w14:paraId="74958A25" w14:textId="106F59C6" w:rsidR="006A5028" w:rsidRPr="006A5028" w:rsidRDefault="00113355" w:rsidP="006A5028">
            <w:pPr>
              <w:pStyle w:val="Sinespaciado1"/>
              <w:jc w:val="center"/>
              <w:rPr>
                <w:rFonts w:asciiTheme="minorHAnsi" w:hAnsiTheme="minorHAnsi" w:cstheme="minorHAnsi"/>
                <w:sz w:val="22"/>
                <w:lang w:val="es-CO"/>
              </w:rPr>
            </w:pPr>
            <w:r w:rsidRPr="00894C42">
              <w:rPr>
                <w:rFonts w:asciiTheme="minorHAnsi" w:hAnsiTheme="minorHAnsi" w:cstheme="minorHAnsi"/>
                <w:sz w:val="22"/>
                <w:szCs w:val="22"/>
              </w:rPr>
              <w:t>Lámparas y/o</w:t>
            </w:r>
            <w:r>
              <w:rPr>
                <w:rFonts w:asciiTheme="minorHAnsi" w:hAnsiTheme="minorHAnsi" w:cstheme="minorHAnsi"/>
                <w:sz w:val="22"/>
                <w:szCs w:val="22"/>
              </w:rPr>
              <w:t xml:space="preserve"> bombillos fl</w:t>
            </w:r>
            <w:r w:rsidR="006A5028">
              <w:rPr>
                <w:rFonts w:asciiTheme="minorHAnsi" w:hAnsiTheme="minorHAnsi" w:cstheme="minorHAnsi"/>
                <w:sz w:val="22"/>
                <w:szCs w:val="22"/>
              </w:rPr>
              <w:t xml:space="preserve">uorescentes;  pilas;  RAEE; Tóner; </w:t>
            </w:r>
            <w:r w:rsidR="006A5028" w:rsidRPr="006A5028">
              <w:rPr>
                <w:rFonts w:asciiTheme="minorHAnsi" w:hAnsiTheme="minorHAnsi" w:cstheme="minorHAnsi"/>
                <w:sz w:val="22"/>
                <w:lang w:val="es-CO"/>
              </w:rPr>
              <w:t>Medicamentos vencidos, deteriorados o parciamente consumidos, residuos de ampolle</w:t>
            </w:r>
            <w:r w:rsidR="00104B52">
              <w:rPr>
                <w:rFonts w:asciiTheme="minorHAnsi" w:hAnsiTheme="minorHAnsi" w:cstheme="minorHAnsi"/>
                <w:sz w:val="22"/>
                <w:lang w:val="es-CO"/>
              </w:rPr>
              <w:t xml:space="preserve">tas y/o vidrios de medicamentos, </w:t>
            </w:r>
            <w:r w:rsidR="00473FE3">
              <w:rPr>
                <w:rFonts w:asciiTheme="minorHAnsi" w:hAnsiTheme="minorHAnsi" w:cstheme="minorHAnsi"/>
                <w:sz w:val="22"/>
                <w:lang w:val="es-CO"/>
              </w:rPr>
              <w:t>Citotóxicos</w:t>
            </w:r>
            <w:r w:rsidR="00104B52">
              <w:rPr>
                <w:rFonts w:asciiTheme="minorHAnsi" w:hAnsiTheme="minorHAnsi" w:cstheme="minorHAnsi"/>
                <w:sz w:val="22"/>
                <w:lang w:val="es-CO"/>
              </w:rPr>
              <w:t>.</w:t>
            </w:r>
          </w:p>
          <w:p w14:paraId="01C62FA2" w14:textId="529C785D" w:rsidR="00113355" w:rsidRPr="009B0EE4" w:rsidRDefault="00113355" w:rsidP="00113355">
            <w:pPr>
              <w:pStyle w:val="Sinespaciado1"/>
              <w:jc w:val="center"/>
              <w:rPr>
                <w:rFonts w:asciiTheme="minorHAnsi" w:hAnsiTheme="minorHAnsi" w:cstheme="minorHAnsi"/>
                <w:sz w:val="22"/>
                <w:szCs w:val="22"/>
              </w:rPr>
            </w:pPr>
          </w:p>
        </w:tc>
        <w:tc>
          <w:tcPr>
            <w:tcW w:w="1371" w:type="dxa"/>
            <w:shd w:val="clear" w:color="auto" w:fill="FF0000"/>
          </w:tcPr>
          <w:p w14:paraId="2B1E19EB" w14:textId="77777777" w:rsidR="00113355" w:rsidRPr="009B0EE4" w:rsidRDefault="00113355" w:rsidP="00113355">
            <w:pPr>
              <w:pStyle w:val="Sinespaciado1"/>
              <w:jc w:val="center"/>
              <w:rPr>
                <w:rFonts w:asciiTheme="minorHAnsi" w:hAnsiTheme="minorHAnsi" w:cstheme="minorHAnsi"/>
                <w:noProof/>
                <w:sz w:val="22"/>
                <w:szCs w:val="22"/>
              </w:rPr>
            </w:pPr>
            <w:r w:rsidRPr="009B0EE4">
              <w:rPr>
                <w:rFonts w:asciiTheme="minorHAnsi" w:hAnsiTheme="minorHAnsi" w:cstheme="minorHAnsi"/>
                <w:noProof/>
                <w:sz w:val="22"/>
                <w:szCs w:val="22"/>
                <w:lang w:val="es-CO" w:eastAsia="es-CO"/>
              </w:rPr>
              <w:drawing>
                <wp:inline distT="0" distB="0" distL="0" distR="0" wp14:anchorId="6FF901F5" wp14:editId="3ECCFBB5">
                  <wp:extent cx="828675" cy="752475"/>
                  <wp:effectExtent l="19050" t="0" r="9525" b="0"/>
                  <wp:docPr id="7"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2"/>
                          <pic:cNvPicPr>
                            <a:picLocks noChangeAspect="1" noChangeArrowheads="1"/>
                          </pic:cNvPicPr>
                        </pic:nvPicPr>
                        <pic:blipFill>
                          <a:blip r:embed="rId25" cstate="email">
                            <a:extLst>
                              <a:ext uri="{28A0092B-C50C-407E-A947-70E740481C1C}">
                                <a14:useLocalDpi xmlns:a14="http://schemas.microsoft.com/office/drawing/2010/main"/>
                              </a:ext>
                            </a:extLst>
                          </a:blip>
                          <a:srcRect/>
                          <a:stretch>
                            <a:fillRect/>
                          </a:stretch>
                        </pic:blipFill>
                        <pic:spPr bwMode="auto">
                          <a:xfrm>
                            <a:off x="0" y="0"/>
                            <a:ext cx="828675" cy="752475"/>
                          </a:xfrm>
                          <a:prstGeom prst="rect">
                            <a:avLst/>
                          </a:prstGeom>
                          <a:noFill/>
                          <a:ln w="9525">
                            <a:noFill/>
                            <a:miter lim="800000"/>
                            <a:headEnd/>
                            <a:tailEnd/>
                          </a:ln>
                        </pic:spPr>
                      </pic:pic>
                    </a:graphicData>
                  </a:graphic>
                </wp:inline>
              </w:drawing>
            </w:r>
          </w:p>
          <w:p w14:paraId="3CD50B77" w14:textId="77777777" w:rsidR="00113355" w:rsidRPr="009B0EE4" w:rsidRDefault="00113355" w:rsidP="00113355">
            <w:pPr>
              <w:pStyle w:val="Sinespaciado1"/>
              <w:jc w:val="center"/>
              <w:rPr>
                <w:rFonts w:asciiTheme="minorHAnsi" w:hAnsiTheme="minorHAnsi" w:cstheme="minorHAnsi"/>
                <w:noProof/>
                <w:sz w:val="22"/>
                <w:szCs w:val="22"/>
              </w:rPr>
            </w:pPr>
            <w:r w:rsidRPr="009B0EE4">
              <w:rPr>
                <w:rFonts w:asciiTheme="minorHAnsi" w:hAnsiTheme="minorHAnsi" w:cstheme="minorHAnsi"/>
                <w:noProof/>
                <w:sz w:val="22"/>
                <w:szCs w:val="22"/>
              </w:rPr>
              <w:t>ROJO</w:t>
            </w:r>
          </w:p>
        </w:tc>
      </w:tr>
    </w:tbl>
    <w:p w14:paraId="408B7C75" w14:textId="77777777" w:rsidR="00104B52" w:rsidRDefault="00104B52" w:rsidP="00925395">
      <w:pPr>
        <w:pStyle w:val="Sinespaciado1"/>
        <w:jc w:val="both"/>
        <w:rPr>
          <w:rFonts w:asciiTheme="minorHAnsi" w:hAnsiTheme="minorHAnsi"/>
          <w:b/>
          <w:lang w:val="es-CO" w:eastAsia="es-CO"/>
        </w:rPr>
      </w:pPr>
    </w:p>
    <w:p w14:paraId="41F0389A" w14:textId="77777777" w:rsidR="003C3165" w:rsidRPr="00B1438D" w:rsidRDefault="001633B2" w:rsidP="00925395">
      <w:pPr>
        <w:pStyle w:val="Sinespaciado1"/>
        <w:jc w:val="both"/>
        <w:rPr>
          <w:rFonts w:asciiTheme="minorHAnsi" w:hAnsiTheme="minorHAnsi"/>
          <w:sz w:val="22"/>
          <w:szCs w:val="22"/>
          <w:lang w:val="es-CO" w:eastAsia="es-CO"/>
        </w:rPr>
      </w:pPr>
      <w:r w:rsidRPr="00C213DD">
        <w:rPr>
          <w:rFonts w:asciiTheme="minorHAnsi" w:hAnsiTheme="minorHAnsi"/>
          <w:b/>
          <w:lang w:val="es-CO" w:eastAsia="es-CO"/>
        </w:rPr>
        <w:t xml:space="preserve">SOCIMEDICOS S.A.S SEDE </w:t>
      </w:r>
      <w:r w:rsidR="00D94345" w:rsidRPr="00C213DD">
        <w:rPr>
          <w:rFonts w:asciiTheme="minorHAnsi" w:hAnsiTheme="minorHAnsi"/>
          <w:b/>
          <w:lang w:val="es-CO" w:eastAsia="es-CO"/>
        </w:rPr>
        <w:t xml:space="preserve">MEGACENTRO DE ALTA COMPLEJIDAD SAN RAFAEL </w:t>
      </w:r>
      <w:r w:rsidR="00C213DD">
        <w:rPr>
          <w:rFonts w:asciiTheme="minorHAnsi" w:hAnsiTheme="minorHAnsi"/>
          <w:sz w:val="22"/>
          <w:szCs w:val="22"/>
        </w:rPr>
        <w:t>t</w:t>
      </w:r>
      <w:r w:rsidR="00C213DD" w:rsidRPr="00925395">
        <w:rPr>
          <w:rFonts w:asciiTheme="minorHAnsi" w:hAnsiTheme="minorHAnsi"/>
          <w:sz w:val="22"/>
          <w:szCs w:val="22"/>
        </w:rPr>
        <w:t>iene</w:t>
      </w:r>
      <w:r w:rsidR="003A5DFE" w:rsidRPr="00925395">
        <w:rPr>
          <w:rFonts w:asciiTheme="minorHAnsi" w:hAnsiTheme="minorHAnsi"/>
          <w:sz w:val="22"/>
          <w:szCs w:val="22"/>
        </w:rPr>
        <w:t xml:space="preserve"> documentado los planes de contingencias internas.</w:t>
      </w:r>
    </w:p>
    <w:p w14:paraId="37B84EB4" w14:textId="77777777" w:rsidR="00693611" w:rsidRDefault="00693611" w:rsidP="00925395">
      <w:pPr>
        <w:pStyle w:val="Sinespaciado1"/>
        <w:jc w:val="both"/>
        <w:rPr>
          <w:rFonts w:asciiTheme="minorHAnsi" w:hAnsiTheme="minorHAnsi"/>
          <w:sz w:val="22"/>
          <w:szCs w:val="22"/>
        </w:rPr>
      </w:pPr>
    </w:p>
    <w:p w14:paraId="34B0124D" w14:textId="24AE2ACD" w:rsidR="003A5DFE" w:rsidRPr="00925395" w:rsidRDefault="003A5DFE" w:rsidP="00925395">
      <w:pPr>
        <w:pStyle w:val="Sinespaciado1"/>
        <w:jc w:val="both"/>
        <w:rPr>
          <w:rFonts w:asciiTheme="minorHAnsi" w:hAnsiTheme="minorHAnsi"/>
          <w:sz w:val="22"/>
          <w:szCs w:val="22"/>
        </w:rPr>
      </w:pPr>
      <w:r w:rsidRPr="00925395">
        <w:rPr>
          <w:rFonts w:asciiTheme="minorHAnsi" w:hAnsiTheme="minorHAnsi"/>
          <w:sz w:val="22"/>
          <w:szCs w:val="22"/>
        </w:rPr>
        <w:t>Tiene d</w:t>
      </w:r>
      <w:r w:rsidR="0066531C" w:rsidRPr="00925395">
        <w:rPr>
          <w:rFonts w:asciiTheme="minorHAnsi" w:hAnsiTheme="minorHAnsi"/>
          <w:sz w:val="22"/>
          <w:szCs w:val="22"/>
        </w:rPr>
        <w:t>efinido</w:t>
      </w:r>
      <w:r w:rsidRPr="00925395">
        <w:rPr>
          <w:rFonts w:asciiTheme="minorHAnsi" w:hAnsiTheme="minorHAnsi"/>
          <w:sz w:val="22"/>
          <w:szCs w:val="22"/>
        </w:rPr>
        <w:t xml:space="preserve"> el </w:t>
      </w:r>
      <w:r w:rsidR="0066531C" w:rsidRPr="00925395">
        <w:rPr>
          <w:rFonts w:asciiTheme="minorHAnsi" w:hAnsiTheme="minorHAnsi"/>
          <w:sz w:val="22"/>
          <w:szCs w:val="22"/>
        </w:rPr>
        <w:t xml:space="preserve">tipo de </w:t>
      </w:r>
      <w:r w:rsidRPr="00925395">
        <w:rPr>
          <w:rFonts w:asciiTheme="minorHAnsi" w:hAnsiTheme="minorHAnsi"/>
          <w:sz w:val="22"/>
          <w:szCs w:val="22"/>
        </w:rPr>
        <w:t xml:space="preserve">manejo </w:t>
      </w:r>
      <w:r w:rsidR="0066531C" w:rsidRPr="00925395">
        <w:rPr>
          <w:rFonts w:asciiTheme="minorHAnsi" w:hAnsiTheme="minorHAnsi"/>
          <w:sz w:val="22"/>
          <w:szCs w:val="22"/>
        </w:rPr>
        <w:t>que se le va a dar a l</w:t>
      </w:r>
      <w:r w:rsidRPr="00925395">
        <w:rPr>
          <w:rFonts w:asciiTheme="minorHAnsi" w:hAnsiTheme="minorHAnsi"/>
          <w:sz w:val="22"/>
          <w:szCs w:val="22"/>
        </w:rPr>
        <w:t xml:space="preserve">os residuos al interior de la </w:t>
      </w:r>
      <w:r w:rsidR="009A1466">
        <w:rPr>
          <w:rFonts w:asciiTheme="minorHAnsi" w:hAnsiTheme="minorHAnsi"/>
          <w:sz w:val="22"/>
          <w:szCs w:val="22"/>
        </w:rPr>
        <w:t>IPS</w:t>
      </w:r>
      <w:r w:rsidRPr="00925395">
        <w:rPr>
          <w:rFonts w:asciiTheme="minorHAnsi" w:hAnsiTheme="minorHAnsi"/>
          <w:sz w:val="22"/>
          <w:szCs w:val="22"/>
        </w:rPr>
        <w:t xml:space="preserve">, </w:t>
      </w:r>
      <w:r w:rsidRPr="00925395">
        <w:rPr>
          <w:rFonts w:asciiTheme="minorHAnsi" w:hAnsiTheme="minorHAnsi"/>
          <w:sz w:val="22"/>
          <w:szCs w:val="22"/>
          <w:lang w:val="es-MX"/>
        </w:rPr>
        <w:t xml:space="preserve">presenta </w:t>
      </w:r>
      <w:r w:rsidR="0066531C" w:rsidRPr="00925395">
        <w:rPr>
          <w:rFonts w:asciiTheme="minorHAnsi" w:hAnsiTheme="minorHAnsi"/>
          <w:sz w:val="22"/>
          <w:szCs w:val="22"/>
          <w:lang w:val="es-MX"/>
        </w:rPr>
        <w:t xml:space="preserve">la clasificación de los mismos definida por las actividades desarrolladas, </w:t>
      </w:r>
      <w:r w:rsidRPr="00925395">
        <w:rPr>
          <w:rFonts w:asciiTheme="minorHAnsi" w:hAnsiTheme="minorHAnsi"/>
          <w:sz w:val="22"/>
          <w:szCs w:val="22"/>
          <w:lang w:val="es-MX"/>
        </w:rPr>
        <w:t xml:space="preserve">el pesaje </w:t>
      </w:r>
      <w:r w:rsidR="004555D0" w:rsidRPr="00925395">
        <w:rPr>
          <w:rFonts w:asciiTheme="minorHAnsi" w:hAnsiTheme="minorHAnsi"/>
          <w:sz w:val="22"/>
          <w:szCs w:val="22"/>
          <w:lang w:val="es-MX"/>
        </w:rPr>
        <w:t>se realiza</w:t>
      </w:r>
      <w:r w:rsidR="0066531C" w:rsidRPr="00925395">
        <w:rPr>
          <w:rFonts w:asciiTheme="minorHAnsi" w:hAnsiTheme="minorHAnsi"/>
          <w:sz w:val="22"/>
          <w:szCs w:val="22"/>
          <w:lang w:val="es-MX"/>
        </w:rPr>
        <w:t xml:space="preserve"> en cada re</w:t>
      </w:r>
      <w:r w:rsidR="00E054D6" w:rsidRPr="00925395">
        <w:rPr>
          <w:rFonts w:asciiTheme="minorHAnsi" w:hAnsiTheme="minorHAnsi"/>
          <w:sz w:val="22"/>
          <w:szCs w:val="22"/>
          <w:lang w:val="es-MX"/>
        </w:rPr>
        <w:t xml:space="preserve">colección de residuos </w:t>
      </w:r>
      <w:r w:rsidR="00822F10">
        <w:rPr>
          <w:rFonts w:asciiTheme="minorHAnsi" w:hAnsiTheme="minorHAnsi"/>
          <w:sz w:val="22"/>
          <w:szCs w:val="22"/>
        </w:rPr>
        <w:t>Biosanitarios</w:t>
      </w:r>
      <w:r w:rsidR="00DF3ABC" w:rsidRPr="00925395">
        <w:rPr>
          <w:rFonts w:asciiTheme="minorHAnsi" w:hAnsiTheme="minorHAnsi"/>
          <w:sz w:val="22"/>
          <w:szCs w:val="22"/>
        </w:rPr>
        <w:t>,</w:t>
      </w:r>
      <w:r w:rsidR="00C213DD">
        <w:rPr>
          <w:rFonts w:asciiTheme="minorHAnsi" w:hAnsiTheme="minorHAnsi"/>
          <w:sz w:val="22"/>
          <w:szCs w:val="22"/>
        </w:rPr>
        <w:t xml:space="preserve"> Cortopunzantes</w:t>
      </w:r>
      <w:r w:rsidR="00104B52">
        <w:rPr>
          <w:rFonts w:asciiTheme="minorHAnsi" w:hAnsiTheme="minorHAnsi"/>
          <w:sz w:val="22"/>
          <w:szCs w:val="22"/>
        </w:rPr>
        <w:t xml:space="preserve">, </w:t>
      </w:r>
      <w:r w:rsidR="00372CA8">
        <w:rPr>
          <w:rFonts w:asciiTheme="minorHAnsi" w:hAnsiTheme="minorHAnsi"/>
          <w:sz w:val="22"/>
          <w:szCs w:val="22"/>
        </w:rPr>
        <w:t>Anatomopatológicos</w:t>
      </w:r>
      <w:r w:rsidR="00104B52">
        <w:rPr>
          <w:rFonts w:asciiTheme="minorHAnsi" w:hAnsiTheme="minorHAnsi"/>
          <w:sz w:val="22"/>
          <w:szCs w:val="22"/>
        </w:rPr>
        <w:t xml:space="preserve">, </w:t>
      </w:r>
      <w:r w:rsidR="00372CA8">
        <w:rPr>
          <w:rFonts w:asciiTheme="minorHAnsi" w:hAnsiTheme="minorHAnsi"/>
          <w:sz w:val="22"/>
          <w:szCs w:val="22"/>
        </w:rPr>
        <w:t>Citotóxicos</w:t>
      </w:r>
      <w:r w:rsidR="00822F10">
        <w:rPr>
          <w:rFonts w:asciiTheme="minorHAnsi" w:hAnsiTheme="minorHAnsi"/>
          <w:sz w:val="22"/>
          <w:szCs w:val="22"/>
        </w:rPr>
        <w:t xml:space="preserve"> </w:t>
      </w:r>
      <w:r w:rsidR="00DF3ABC" w:rsidRPr="00925395">
        <w:rPr>
          <w:rFonts w:asciiTheme="minorHAnsi" w:hAnsiTheme="minorHAnsi"/>
          <w:sz w:val="22"/>
          <w:szCs w:val="22"/>
        </w:rPr>
        <w:t xml:space="preserve">y </w:t>
      </w:r>
      <w:r w:rsidR="002C52A7">
        <w:rPr>
          <w:rFonts w:asciiTheme="minorHAnsi" w:hAnsiTheme="minorHAnsi"/>
          <w:sz w:val="22"/>
          <w:szCs w:val="22"/>
        </w:rPr>
        <w:t>ordinarios</w:t>
      </w:r>
      <w:r w:rsidR="00E054D6" w:rsidRPr="00925395">
        <w:rPr>
          <w:rFonts w:asciiTheme="minorHAnsi" w:hAnsiTheme="minorHAnsi"/>
          <w:sz w:val="22"/>
          <w:szCs w:val="22"/>
        </w:rPr>
        <w:t xml:space="preserve">, </w:t>
      </w:r>
      <w:r w:rsidRPr="00925395">
        <w:rPr>
          <w:rFonts w:asciiTheme="minorHAnsi" w:hAnsiTheme="minorHAnsi"/>
          <w:sz w:val="22"/>
          <w:szCs w:val="22"/>
          <w:lang w:val="es-MX"/>
        </w:rPr>
        <w:t>con el fin de poder proyectar el volumen de residuos genera</w:t>
      </w:r>
      <w:r w:rsidR="0066531C" w:rsidRPr="00925395">
        <w:rPr>
          <w:rFonts w:asciiTheme="minorHAnsi" w:hAnsiTheme="minorHAnsi"/>
          <w:sz w:val="22"/>
          <w:szCs w:val="22"/>
          <w:lang w:val="es-MX"/>
        </w:rPr>
        <w:t>dos y su posterior registro</w:t>
      </w:r>
      <w:r w:rsidR="00E054D6" w:rsidRPr="00925395">
        <w:rPr>
          <w:rFonts w:asciiTheme="minorHAnsi" w:hAnsiTheme="minorHAnsi"/>
          <w:sz w:val="22"/>
          <w:szCs w:val="22"/>
          <w:lang w:val="es-MX"/>
        </w:rPr>
        <w:t xml:space="preserve"> en formatos RH1</w:t>
      </w:r>
      <w:r w:rsidRPr="00925395">
        <w:rPr>
          <w:rFonts w:asciiTheme="minorHAnsi" w:hAnsiTheme="minorHAnsi"/>
          <w:sz w:val="22"/>
          <w:szCs w:val="22"/>
          <w:lang w:val="es-MX"/>
        </w:rPr>
        <w:t>.</w:t>
      </w:r>
    </w:p>
    <w:p w14:paraId="61BAF5AD" w14:textId="77777777" w:rsidR="00A654F3" w:rsidRPr="00925395" w:rsidRDefault="00A654F3" w:rsidP="00925395">
      <w:pPr>
        <w:pStyle w:val="Sinespaciado1"/>
        <w:jc w:val="both"/>
        <w:rPr>
          <w:rFonts w:asciiTheme="minorHAnsi" w:hAnsiTheme="minorHAnsi"/>
          <w:sz w:val="22"/>
          <w:szCs w:val="22"/>
        </w:rPr>
      </w:pPr>
    </w:p>
    <w:p w14:paraId="5C6FE8A7" w14:textId="77777777" w:rsidR="003A5DFE" w:rsidRDefault="003A5DFE" w:rsidP="00925395">
      <w:pPr>
        <w:pStyle w:val="Sinespaciado1"/>
        <w:jc w:val="both"/>
        <w:rPr>
          <w:rFonts w:asciiTheme="minorHAnsi" w:hAnsiTheme="minorHAnsi"/>
          <w:sz w:val="22"/>
          <w:szCs w:val="22"/>
        </w:rPr>
      </w:pPr>
      <w:r w:rsidRPr="00925395">
        <w:rPr>
          <w:rFonts w:asciiTheme="minorHAnsi" w:hAnsiTheme="minorHAnsi"/>
          <w:sz w:val="22"/>
          <w:szCs w:val="22"/>
        </w:rPr>
        <w:t>La generac</w:t>
      </w:r>
      <w:r w:rsidR="0066531C" w:rsidRPr="00925395">
        <w:rPr>
          <w:rFonts w:asciiTheme="minorHAnsi" w:hAnsiTheme="minorHAnsi"/>
          <w:sz w:val="22"/>
          <w:szCs w:val="22"/>
        </w:rPr>
        <w:t xml:space="preserve">ión de residuos peligrosos </w:t>
      </w:r>
      <w:r w:rsidR="002C52A7">
        <w:rPr>
          <w:rFonts w:asciiTheme="minorHAnsi" w:hAnsiTheme="minorHAnsi"/>
          <w:sz w:val="22"/>
          <w:szCs w:val="22"/>
        </w:rPr>
        <w:t>tiene</w:t>
      </w:r>
      <w:r w:rsidR="00AC104D">
        <w:rPr>
          <w:rFonts w:asciiTheme="minorHAnsi" w:hAnsiTheme="minorHAnsi"/>
          <w:sz w:val="22"/>
          <w:szCs w:val="22"/>
        </w:rPr>
        <w:t xml:space="preserve"> una cuantificación </w:t>
      </w:r>
      <w:r w:rsidRPr="00925395">
        <w:rPr>
          <w:rFonts w:asciiTheme="minorHAnsi" w:hAnsiTheme="minorHAnsi"/>
          <w:sz w:val="22"/>
          <w:szCs w:val="22"/>
        </w:rPr>
        <w:t>constante,</w:t>
      </w:r>
      <w:r w:rsidR="0066531C" w:rsidRPr="00925395">
        <w:rPr>
          <w:rFonts w:asciiTheme="minorHAnsi" w:hAnsiTheme="minorHAnsi"/>
          <w:sz w:val="22"/>
          <w:szCs w:val="22"/>
        </w:rPr>
        <w:t xml:space="preserve"> por parte de </w:t>
      </w:r>
      <w:r w:rsidR="00C213DD">
        <w:rPr>
          <w:rFonts w:asciiTheme="minorHAnsi" w:hAnsiTheme="minorHAnsi"/>
          <w:sz w:val="22"/>
          <w:szCs w:val="22"/>
        </w:rPr>
        <w:t>MAC</w:t>
      </w:r>
      <w:r w:rsidR="009A1466">
        <w:rPr>
          <w:rFonts w:asciiTheme="minorHAnsi" w:hAnsiTheme="minorHAnsi"/>
          <w:sz w:val="22"/>
          <w:szCs w:val="22"/>
        </w:rPr>
        <w:t xml:space="preserve"> por la </w:t>
      </w:r>
      <w:r w:rsidR="0066531C" w:rsidRPr="00925395">
        <w:rPr>
          <w:rFonts w:asciiTheme="minorHAnsi" w:hAnsiTheme="minorHAnsi"/>
          <w:sz w:val="22"/>
          <w:szCs w:val="22"/>
        </w:rPr>
        <w:t>empresa</w:t>
      </w:r>
      <w:r w:rsidR="00DF3ABC" w:rsidRPr="00925395">
        <w:rPr>
          <w:rFonts w:asciiTheme="minorHAnsi" w:hAnsiTheme="minorHAnsi"/>
          <w:sz w:val="22"/>
          <w:szCs w:val="22"/>
        </w:rPr>
        <w:t xml:space="preserve"> encargada la recolección de</w:t>
      </w:r>
      <w:r w:rsidR="0066531C" w:rsidRPr="00925395">
        <w:rPr>
          <w:rFonts w:asciiTheme="minorHAnsi" w:hAnsiTheme="minorHAnsi"/>
          <w:sz w:val="22"/>
          <w:szCs w:val="22"/>
        </w:rPr>
        <w:t xml:space="preserve"> residuos</w:t>
      </w:r>
      <w:r w:rsidR="00DF3ABC" w:rsidRPr="00925395">
        <w:rPr>
          <w:rFonts w:asciiTheme="minorHAnsi" w:hAnsiTheme="minorHAnsi"/>
          <w:sz w:val="22"/>
          <w:szCs w:val="22"/>
        </w:rPr>
        <w:t xml:space="preserve"> peligrosos</w:t>
      </w:r>
      <w:r w:rsidR="00A654F3" w:rsidRPr="00925395">
        <w:rPr>
          <w:rFonts w:asciiTheme="minorHAnsi" w:hAnsiTheme="minorHAnsi"/>
          <w:sz w:val="22"/>
          <w:szCs w:val="22"/>
        </w:rPr>
        <w:t xml:space="preserve"> (EMDEPSA)</w:t>
      </w:r>
      <w:r w:rsidR="00DF3ABC" w:rsidRPr="00925395">
        <w:rPr>
          <w:rFonts w:asciiTheme="minorHAnsi" w:hAnsiTheme="minorHAnsi"/>
          <w:sz w:val="22"/>
          <w:szCs w:val="22"/>
        </w:rPr>
        <w:t>, s</w:t>
      </w:r>
      <w:r w:rsidRPr="00925395">
        <w:rPr>
          <w:rFonts w:asciiTheme="minorHAnsi" w:hAnsiTheme="minorHAnsi"/>
          <w:sz w:val="22"/>
          <w:szCs w:val="22"/>
        </w:rPr>
        <w:t xml:space="preserve">e establece una periodicidad </w:t>
      </w:r>
      <w:r w:rsidR="001633B2">
        <w:rPr>
          <w:rFonts w:asciiTheme="minorHAnsi" w:hAnsiTheme="minorHAnsi"/>
          <w:sz w:val="22"/>
          <w:szCs w:val="22"/>
        </w:rPr>
        <w:t>semestral</w:t>
      </w:r>
      <w:r w:rsidRPr="00925395">
        <w:rPr>
          <w:rFonts w:asciiTheme="minorHAnsi" w:hAnsiTheme="minorHAnsi"/>
          <w:sz w:val="22"/>
          <w:szCs w:val="22"/>
        </w:rPr>
        <w:t xml:space="preserve"> para el seguimiento y la verificación, la cual se denomina auditoria de seguimiento, a las actividades contempladas en la gestión interna.</w:t>
      </w:r>
    </w:p>
    <w:p w14:paraId="4C3D43B5" w14:textId="77777777" w:rsidR="00977318" w:rsidRDefault="00977318" w:rsidP="00925395">
      <w:pPr>
        <w:pStyle w:val="Sinespaciado1"/>
        <w:jc w:val="both"/>
        <w:rPr>
          <w:rFonts w:asciiTheme="minorHAnsi" w:hAnsiTheme="minorHAnsi"/>
          <w:sz w:val="22"/>
          <w:szCs w:val="22"/>
        </w:rPr>
      </w:pPr>
    </w:p>
    <w:p w14:paraId="655B45F3" w14:textId="77777777" w:rsidR="00977318" w:rsidRDefault="00977318" w:rsidP="00925395">
      <w:pPr>
        <w:pStyle w:val="Sinespaciado1"/>
        <w:jc w:val="both"/>
        <w:rPr>
          <w:rFonts w:asciiTheme="minorHAnsi" w:hAnsiTheme="minorHAnsi"/>
          <w:sz w:val="22"/>
          <w:szCs w:val="22"/>
        </w:rPr>
      </w:pPr>
    </w:p>
    <w:p w14:paraId="79977B40" w14:textId="77777777" w:rsidR="00DF3ABC" w:rsidRPr="00EE327B" w:rsidRDefault="007718CC" w:rsidP="0004410E">
      <w:pPr>
        <w:pStyle w:val="Ttulo2"/>
        <w:numPr>
          <w:ilvl w:val="0"/>
          <w:numId w:val="51"/>
        </w:numPr>
        <w:spacing w:line="360" w:lineRule="auto"/>
        <w:jc w:val="center"/>
        <w:rPr>
          <w:rFonts w:asciiTheme="minorHAnsi" w:hAnsiTheme="minorHAnsi" w:cstheme="minorHAnsi"/>
          <w:sz w:val="22"/>
          <w:szCs w:val="22"/>
        </w:rPr>
      </w:pPr>
      <w:bookmarkStart w:id="88" w:name="_Toc293607561"/>
      <w:r w:rsidRPr="00EE327B">
        <w:rPr>
          <w:rFonts w:asciiTheme="minorHAnsi" w:hAnsiTheme="minorHAnsi" w:cstheme="minorHAnsi"/>
          <w:sz w:val="22"/>
          <w:szCs w:val="22"/>
        </w:rPr>
        <w:t>SEGREGACIÓN EN LA FUENTE</w:t>
      </w:r>
      <w:bookmarkEnd w:id="88"/>
    </w:p>
    <w:p w14:paraId="43604FBE" w14:textId="77777777" w:rsidR="007718CC" w:rsidRDefault="007718CC" w:rsidP="00C50386">
      <w:pPr>
        <w:pStyle w:val="Sinespaciado1"/>
        <w:jc w:val="both"/>
        <w:rPr>
          <w:rFonts w:asciiTheme="minorHAnsi" w:hAnsiTheme="minorHAnsi"/>
          <w:sz w:val="22"/>
          <w:szCs w:val="22"/>
        </w:rPr>
      </w:pPr>
      <w:r w:rsidRPr="00C50386">
        <w:rPr>
          <w:rFonts w:asciiTheme="minorHAnsi" w:hAnsiTheme="minorHAnsi"/>
          <w:sz w:val="22"/>
          <w:szCs w:val="22"/>
        </w:rPr>
        <w:t xml:space="preserve">Para la correcta segregación de los </w:t>
      </w:r>
      <w:r w:rsidR="00614F90">
        <w:rPr>
          <w:rFonts w:asciiTheme="minorHAnsi" w:hAnsiTheme="minorHAnsi"/>
          <w:sz w:val="22"/>
          <w:szCs w:val="22"/>
        </w:rPr>
        <w:t>Residuos Generados en la Atención en Salud y Otras Actividades</w:t>
      </w:r>
      <w:r w:rsidR="00AC104D">
        <w:rPr>
          <w:rFonts w:asciiTheme="minorHAnsi" w:hAnsiTheme="minorHAnsi"/>
          <w:sz w:val="22"/>
          <w:szCs w:val="22"/>
        </w:rPr>
        <w:t xml:space="preserve"> similares </w:t>
      </w:r>
      <w:r w:rsidRPr="00C50386">
        <w:rPr>
          <w:rFonts w:asciiTheme="minorHAnsi" w:hAnsiTheme="minorHAnsi"/>
          <w:sz w:val="22"/>
          <w:szCs w:val="22"/>
        </w:rPr>
        <w:t xml:space="preserve">se dotan </w:t>
      </w:r>
      <w:r w:rsidR="00AC104D">
        <w:rPr>
          <w:rFonts w:asciiTheme="minorHAnsi" w:hAnsiTheme="minorHAnsi"/>
          <w:sz w:val="22"/>
          <w:szCs w:val="22"/>
        </w:rPr>
        <w:t>los consultorios</w:t>
      </w:r>
      <w:r w:rsidR="0041701C" w:rsidRPr="00C50386">
        <w:rPr>
          <w:rFonts w:asciiTheme="minorHAnsi" w:hAnsiTheme="minorHAnsi"/>
          <w:sz w:val="22"/>
          <w:szCs w:val="22"/>
        </w:rPr>
        <w:t xml:space="preserve">, </w:t>
      </w:r>
      <w:r w:rsidR="00AC104D">
        <w:rPr>
          <w:rFonts w:asciiTheme="minorHAnsi" w:hAnsiTheme="minorHAnsi"/>
          <w:sz w:val="22"/>
          <w:szCs w:val="22"/>
        </w:rPr>
        <w:t>y todas las áreas</w:t>
      </w:r>
      <w:r w:rsidR="0041701C" w:rsidRPr="00C50386">
        <w:rPr>
          <w:rFonts w:asciiTheme="minorHAnsi" w:hAnsiTheme="minorHAnsi"/>
          <w:sz w:val="22"/>
          <w:szCs w:val="22"/>
        </w:rPr>
        <w:t xml:space="preserve"> </w:t>
      </w:r>
      <w:r w:rsidRPr="00C50386">
        <w:rPr>
          <w:rFonts w:asciiTheme="minorHAnsi" w:hAnsiTheme="minorHAnsi"/>
          <w:sz w:val="22"/>
          <w:szCs w:val="22"/>
        </w:rPr>
        <w:t xml:space="preserve">con recipientes necesarios de acuerdo con el tipo y cantidad de residuos generados. Los recipientes utilizados cumplen con las especificaciones técnicas establecidas </w:t>
      </w:r>
      <w:r w:rsidR="0041701C" w:rsidRPr="00C50386">
        <w:rPr>
          <w:rFonts w:asciiTheme="minorHAnsi" w:hAnsiTheme="minorHAnsi"/>
          <w:sz w:val="22"/>
          <w:szCs w:val="22"/>
        </w:rPr>
        <w:t xml:space="preserve">posteriormente </w:t>
      </w:r>
      <w:r w:rsidR="00AC104D">
        <w:rPr>
          <w:rFonts w:asciiTheme="minorHAnsi" w:hAnsiTheme="minorHAnsi"/>
          <w:sz w:val="22"/>
          <w:szCs w:val="22"/>
        </w:rPr>
        <w:t>en el presente</w:t>
      </w:r>
      <w:r w:rsidRPr="00C50386">
        <w:rPr>
          <w:rFonts w:asciiTheme="minorHAnsi" w:hAnsiTheme="minorHAnsi"/>
          <w:sz w:val="22"/>
          <w:szCs w:val="22"/>
        </w:rPr>
        <w:t xml:space="preserve"> Plan.</w:t>
      </w:r>
    </w:p>
    <w:p w14:paraId="60E011D9" w14:textId="77777777" w:rsidR="00B86095" w:rsidRPr="00C50386" w:rsidRDefault="00B86095" w:rsidP="00C50386">
      <w:pPr>
        <w:pStyle w:val="Sinespaciado1"/>
        <w:jc w:val="both"/>
        <w:rPr>
          <w:rFonts w:asciiTheme="minorHAnsi" w:hAnsiTheme="minorHAnsi"/>
          <w:sz w:val="22"/>
          <w:szCs w:val="22"/>
        </w:rPr>
      </w:pPr>
    </w:p>
    <w:p w14:paraId="0F19AC45" w14:textId="06EDE73F" w:rsidR="007718CC" w:rsidRPr="00C50386" w:rsidRDefault="007718CC" w:rsidP="00C50386">
      <w:pPr>
        <w:pStyle w:val="Sinespaciado1"/>
        <w:jc w:val="both"/>
        <w:rPr>
          <w:rFonts w:asciiTheme="minorHAnsi" w:hAnsiTheme="minorHAnsi"/>
          <w:sz w:val="22"/>
          <w:szCs w:val="22"/>
        </w:rPr>
      </w:pPr>
      <w:r w:rsidRPr="00C50386">
        <w:rPr>
          <w:rFonts w:asciiTheme="minorHAnsi" w:hAnsiTheme="minorHAnsi"/>
          <w:sz w:val="22"/>
          <w:szCs w:val="22"/>
        </w:rPr>
        <w:t>Es importante anotar, que cuando los residuos peligrosos con caract</w:t>
      </w:r>
      <w:r w:rsidR="00AC104D">
        <w:rPr>
          <w:rFonts w:asciiTheme="minorHAnsi" w:hAnsiTheme="minorHAnsi"/>
          <w:sz w:val="22"/>
          <w:szCs w:val="22"/>
        </w:rPr>
        <w:t xml:space="preserve">erísticas </w:t>
      </w:r>
      <w:r w:rsidRPr="00C50386">
        <w:rPr>
          <w:rFonts w:asciiTheme="minorHAnsi" w:hAnsiTheme="minorHAnsi"/>
          <w:sz w:val="22"/>
          <w:szCs w:val="22"/>
        </w:rPr>
        <w:t>in</w:t>
      </w:r>
      <w:r w:rsidR="00AC104D">
        <w:rPr>
          <w:rFonts w:asciiTheme="minorHAnsi" w:hAnsiTheme="minorHAnsi"/>
          <w:sz w:val="22"/>
          <w:szCs w:val="22"/>
        </w:rPr>
        <w:t xml:space="preserve">fecciosos o de riesgo biológico </w:t>
      </w:r>
      <w:r w:rsidR="00EB6CDF" w:rsidRPr="00C50386">
        <w:rPr>
          <w:rFonts w:asciiTheme="minorHAnsi" w:hAnsiTheme="minorHAnsi"/>
          <w:sz w:val="22"/>
          <w:szCs w:val="22"/>
        </w:rPr>
        <w:t>y/o RESPEL,</w:t>
      </w:r>
      <w:r w:rsidRPr="00C50386">
        <w:rPr>
          <w:rFonts w:asciiTheme="minorHAnsi" w:hAnsiTheme="minorHAnsi"/>
          <w:sz w:val="22"/>
          <w:szCs w:val="22"/>
        </w:rPr>
        <w:t xml:space="preserve"> se mezclan </w:t>
      </w:r>
      <w:r w:rsidR="00AC104D">
        <w:rPr>
          <w:rFonts w:asciiTheme="minorHAnsi" w:hAnsiTheme="minorHAnsi"/>
          <w:sz w:val="22"/>
          <w:szCs w:val="22"/>
        </w:rPr>
        <w:t xml:space="preserve">con los residuos no peligrosos </w:t>
      </w:r>
      <w:r w:rsidR="000754C0">
        <w:rPr>
          <w:rFonts w:asciiTheme="minorHAnsi" w:hAnsiTheme="minorHAnsi"/>
          <w:sz w:val="22"/>
          <w:szCs w:val="22"/>
        </w:rPr>
        <w:t>(comunes</w:t>
      </w:r>
      <w:r w:rsidRPr="00C50386">
        <w:rPr>
          <w:rFonts w:asciiTheme="minorHAnsi" w:hAnsiTheme="minorHAnsi"/>
          <w:sz w:val="22"/>
          <w:szCs w:val="22"/>
        </w:rPr>
        <w:t>, reciclables); estos últimos, se tratan como residuos peligrosos</w:t>
      </w:r>
      <w:r w:rsidR="00EB6CDF" w:rsidRPr="00C50386">
        <w:rPr>
          <w:rFonts w:asciiTheme="minorHAnsi" w:hAnsiTheme="minorHAnsi"/>
          <w:sz w:val="22"/>
          <w:szCs w:val="22"/>
        </w:rPr>
        <w:t xml:space="preserve"> de origen </w:t>
      </w:r>
      <w:r w:rsidRPr="00C50386">
        <w:rPr>
          <w:rFonts w:asciiTheme="minorHAnsi" w:hAnsiTheme="minorHAnsi"/>
          <w:sz w:val="22"/>
          <w:szCs w:val="22"/>
        </w:rPr>
        <w:t>(inf</w:t>
      </w:r>
      <w:r w:rsidR="00EB6CDF" w:rsidRPr="00C50386">
        <w:rPr>
          <w:rFonts w:asciiTheme="minorHAnsi" w:hAnsiTheme="minorHAnsi"/>
          <w:sz w:val="22"/>
          <w:szCs w:val="22"/>
        </w:rPr>
        <w:t>eccioso o de riesgo biológicos y/o residuos especiales peligrosos)</w:t>
      </w:r>
    </w:p>
    <w:p w14:paraId="66F27EE6" w14:textId="77777777" w:rsidR="008877E2" w:rsidRPr="000F14EB" w:rsidRDefault="008877E2" w:rsidP="00C50386">
      <w:pPr>
        <w:pStyle w:val="Sinespaciado1"/>
        <w:jc w:val="both"/>
        <w:rPr>
          <w:rFonts w:asciiTheme="minorHAnsi" w:hAnsiTheme="minorHAnsi"/>
          <w:b/>
          <w:sz w:val="22"/>
          <w:szCs w:val="22"/>
          <w:lang w:val="es-CO" w:eastAsia="es-CO"/>
          <w14:shadow w14:blurRad="50800" w14:dist="38100" w14:dir="2700000" w14:sx="100000" w14:sy="100000" w14:kx="0" w14:ky="0" w14:algn="tl">
            <w14:srgbClr w14:val="000000">
              <w14:alpha w14:val="60000"/>
            </w14:srgbClr>
          </w14:shadow>
        </w:rPr>
      </w:pPr>
    </w:p>
    <w:p w14:paraId="7FFB215B" w14:textId="77777777" w:rsidR="007718CC" w:rsidRPr="00C50386" w:rsidRDefault="00C361CD" w:rsidP="00C50386">
      <w:pPr>
        <w:pStyle w:val="Sinespaciado1"/>
        <w:jc w:val="both"/>
        <w:rPr>
          <w:rFonts w:asciiTheme="minorHAnsi" w:hAnsiTheme="minorHAnsi"/>
          <w:sz w:val="22"/>
          <w:szCs w:val="22"/>
        </w:rPr>
      </w:pPr>
      <w:r w:rsidRPr="00ED7012">
        <w:rPr>
          <w:rFonts w:asciiTheme="minorHAnsi" w:hAnsiTheme="minorHAnsi"/>
          <w:b/>
          <w:lang w:val="es-CO" w:eastAsia="es-CO"/>
        </w:rPr>
        <w:t xml:space="preserve">SOCIMEDICOS S.A.S SEDE </w:t>
      </w:r>
      <w:r w:rsidR="00D94345" w:rsidRPr="00ED7012">
        <w:rPr>
          <w:rFonts w:asciiTheme="minorHAnsi" w:hAnsiTheme="minorHAnsi"/>
          <w:b/>
          <w:lang w:val="es-CO" w:eastAsia="es-CO"/>
        </w:rPr>
        <w:t>MEGACENTRO DE ALTA COMPLEJIDAD SAN RAFAEL</w:t>
      </w:r>
      <w:r w:rsidR="00D94345" w:rsidRPr="00E11A54">
        <w:rPr>
          <w:rFonts w:asciiTheme="minorHAnsi" w:hAnsiTheme="minorHAnsi"/>
          <w:b/>
          <w:sz w:val="22"/>
          <w:szCs w:val="22"/>
          <w:lang w:eastAsia="es-CO"/>
        </w:rPr>
        <w:t xml:space="preserve"> </w:t>
      </w:r>
      <w:r w:rsidR="007718CC" w:rsidRPr="00C50386">
        <w:rPr>
          <w:rFonts w:asciiTheme="minorHAnsi" w:hAnsiTheme="minorHAnsi"/>
          <w:sz w:val="22"/>
          <w:szCs w:val="22"/>
        </w:rPr>
        <w:t xml:space="preserve">adopta la gama básica de </w:t>
      </w:r>
      <w:r w:rsidR="00977318">
        <w:rPr>
          <w:rFonts w:asciiTheme="minorHAnsi" w:hAnsiTheme="minorHAnsi"/>
          <w:sz w:val="22"/>
          <w:szCs w:val="22"/>
        </w:rPr>
        <w:t>Cuatro</w:t>
      </w:r>
      <w:r w:rsidR="007718CC" w:rsidRPr="00C50386">
        <w:rPr>
          <w:rFonts w:asciiTheme="minorHAnsi" w:hAnsiTheme="minorHAnsi"/>
          <w:sz w:val="22"/>
          <w:szCs w:val="22"/>
        </w:rPr>
        <w:t xml:space="preserve"> (</w:t>
      </w:r>
      <w:r w:rsidR="00977318">
        <w:rPr>
          <w:rFonts w:asciiTheme="minorHAnsi" w:hAnsiTheme="minorHAnsi"/>
          <w:sz w:val="22"/>
          <w:szCs w:val="22"/>
        </w:rPr>
        <w:t>4</w:t>
      </w:r>
      <w:r w:rsidR="007718CC" w:rsidRPr="00C50386">
        <w:rPr>
          <w:rFonts w:asciiTheme="minorHAnsi" w:hAnsiTheme="minorHAnsi"/>
          <w:sz w:val="22"/>
          <w:szCs w:val="22"/>
        </w:rPr>
        <w:t xml:space="preserve">) colores, para identificar los recipientes. El Código de colores se implementa tanto para los recipientes rígidos reutilizables como para las bolsas y recipientes desechables. </w:t>
      </w:r>
    </w:p>
    <w:p w14:paraId="603B9E29" w14:textId="77777777" w:rsidR="00F15A3B" w:rsidRDefault="00F15A3B" w:rsidP="00C50386">
      <w:pPr>
        <w:pStyle w:val="Sinespaciado1"/>
        <w:jc w:val="both"/>
      </w:pPr>
    </w:p>
    <w:p w14:paraId="6A2F7FB5" w14:textId="77777777" w:rsidR="007718CC" w:rsidRDefault="007718CC" w:rsidP="00C50386">
      <w:pPr>
        <w:pStyle w:val="Sinespaciado1"/>
        <w:jc w:val="both"/>
        <w:rPr>
          <w:rFonts w:asciiTheme="minorHAnsi" w:hAnsiTheme="minorHAnsi"/>
          <w:b/>
          <w:sz w:val="22"/>
          <w:szCs w:val="22"/>
        </w:rPr>
      </w:pPr>
      <w:r w:rsidRPr="00F15A3B">
        <w:rPr>
          <w:rFonts w:asciiTheme="minorHAnsi" w:hAnsiTheme="minorHAnsi"/>
          <w:b/>
          <w:sz w:val="22"/>
          <w:szCs w:val="22"/>
        </w:rPr>
        <w:t>RESIDUOS RECICLABLES:</w:t>
      </w:r>
    </w:p>
    <w:p w14:paraId="3B432369" w14:textId="77777777" w:rsidR="007718CC" w:rsidRDefault="008877E2" w:rsidP="004B6F6D">
      <w:pPr>
        <w:pStyle w:val="Sinespaciado1"/>
        <w:numPr>
          <w:ilvl w:val="0"/>
          <w:numId w:val="12"/>
        </w:numPr>
        <w:ind w:hanging="436"/>
        <w:jc w:val="both"/>
        <w:rPr>
          <w:rFonts w:asciiTheme="minorHAnsi" w:hAnsiTheme="minorHAnsi"/>
          <w:sz w:val="22"/>
          <w:szCs w:val="22"/>
        </w:rPr>
      </w:pPr>
      <w:r w:rsidRPr="00C50386">
        <w:rPr>
          <w:rFonts w:asciiTheme="minorHAnsi" w:hAnsiTheme="minorHAnsi"/>
          <w:bCs/>
          <w:sz w:val="22"/>
          <w:szCs w:val="22"/>
        </w:rPr>
        <w:t>MANEJO:</w:t>
      </w:r>
      <w:r w:rsidRPr="00C50386">
        <w:rPr>
          <w:rFonts w:asciiTheme="minorHAnsi" w:hAnsiTheme="minorHAnsi"/>
          <w:sz w:val="22"/>
          <w:szCs w:val="22"/>
        </w:rPr>
        <w:t xml:space="preserve"> </w:t>
      </w:r>
      <w:r w:rsidR="007718CC" w:rsidRPr="00C50386">
        <w:rPr>
          <w:rFonts w:asciiTheme="minorHAnsi" w:hAnsiTheme="minorHAnsi"/>
          <w:sz w:val="22"/>
          <w:szCs w:val="22"/>
        </w:rPr>
        <w:t>Se depositan en recipientes grises con bolsa gris y marcados de acuerdo al material a reciclar (vidrio, cartón o plástico).</w:t>
      </w:r>
    </w:p>
    <w:p w14:paraId="19B25920" w14:textId="77777777" w:rsidR="00977318" w:rsidRDefault="00977318" w:rsidP="00977318">
      <w:pPr>
        <w:pStyle w:val="Sinespaciado1"/>
        <w:jc w:val="both"/>
        <w:rPr>
          <w:rFonts w:asciiTheme="minorHAnsi" w:hAnsiTheme="minorHAnsi"/>
          <w:sz w:val="22"/>
          <w:szCs w:val="22"/>
        </w:rPr>
      </w:pPr>
    </w:p>
    <w:p w14:paraId="6A11DC44" w14:textId="77777777" w:rsidR="00977318" w:rsidRDefault="00977318" w:rsidP="00977318">
      <w:pPr>
        <w:pStyle w:val="Sinespaciado1"/>
        <w:jc w:val="both"/>
        <w:rPr>
          <w:rFonts w:asciiTheme="minorHAnsi" w:hAnsiTheme="minorHAnsi"/>
          <w:b/>
          <w:sz w:val="22"/>
          <w:szCs w:val="22"/>
        </w:rPr>
      </w:pPr>
      <w:r w:rsidRPr="00F15A3B">
        <w:rPr>
          <w:rFonts w:asciiTheme="minorHAnsi" w:hAnsiTheme="minorHAnsi"/>
          <w:b/>
          <w:sz w:val="22"/>
          <w:szCs w:val="22"/>
        </w:rPr>
        <w:t>RESIDUOS RECICLABLES:</w:t>
      </w:r>
    </w:p>
    <w:p w14:paraId="4A3C0D05" w14:textId="77777777" w:rsidR="00977318" w:rsidRPr="00977318" w:rsidRDefault="00977318" w:rsidP="00977318">
      <w:pPr>
        <w:pStyle w:val="Sinespaciado1"/>
        <w:numPr>
          <w:ilvl w:val="0"/>
          <w:numId w:val="12"/>
        </w:numPr>
        <w:ind w:hanging="436"/>
        <w:rPr>
          <w:rFonts w:asciiTheme="minorHAnsi" w:hAnsiTheme="minorHAnsi"/>
          <w:sz w:val="22"/>
          <w:lang w:val="es-CO"/>
        </w:rPr>
      </w:pPr>
      <w:r w:rsidRPr="00C50386">
        <w:rPr>
          <w:rFonts w:asciiTheme="minorHAnsi" w:hAnsiTheme="minorHAnsi"/>
          <w:bCs/>
          <w:sz w:val="22"/>
          <w:szCs w:val="22"/>
        </w:rPr>
        <w:t>MANEJO:</w:t>
      </w:r>
      <w:r w:rsidRPr="00C50386">
        <w:rPr>
          <w:rFonts w:asciiTheme="minorHAnsi" w:hAnsiTheme="minorHAnsi"/>
          <w:sz w:val="22"/>
          <w:szCs w:val="22"/>
        </w:rPr>
        <w:t xml:space="preserve"> Se depositan en recipientes </w:t>
      </w:r>
      <w:r>
        <w:rPr>
          <w:rFonts w:asciiTheme="minorHAnsi" w:hAnsiTheme="minorHAnsi"/>
          <w:sz w:val="22"/>
          <w:szCs w:val="22"/>
        </w:rPr>
        <w:t>azules</w:t>
      </w:r>
      <w:r w:rsidRPr="00C50386">
        <w:rPr>
          <w:rFonts w:asciiTheme="minorHAnsi" w:hAnsiTheme="minorHAnsi"/>
          <w:sz w:val="22"/>
          <w:szCs w:val="22"/>
        </w:rPr>
        <w:t xml:space="preserve"> con bolsa </w:t>
      </w:r>
      <w:r>
        <w:rPr>
          <w:rFonts w:asciiTheme="minorHAnsi" w:hAnsiTheme="minorHAnsi"/>
          <w:sz w:val="22"/>
          <w:szCs w:val="22"/>
        </w:rPr>
        <w:t>azul</w:t>
      </w:r>
      <w:r w:rsidRPr="00C50386">
        <w:rPr>
          <w:rFonts w:asciiTheme="minorHAnsi" w:hAnsiTheme="minorHAnsi"/>
          <w:sz w:val="22"/>
          <w:szCs w:val="22"/>
        </w:rPr>
        <w:t xml:space="preserve"> y marcados </w:t>
      </w:r>
      <w:r>
        <w:rPr>
          <w:rFonts w:asciiTheme="minorHAnsi" w:hAnsiTheme="minorHAnsi"/>
          <w:sz w:val="22"/>
          <w:szCs w:val="22"/>
        </w:rPr>
        <w:t xml:space="preserve">como Viaflex </w:t>
      </w:r>
      <w:r w:rsidRPr="00C50386">
        <w:rPr>
          <w:rFonts w:asciiTheme="minorHAnsi" w:hAnsiTheme="minorHAnsi"/>
          <w:sz w:val="22"/>
          <w:szCs w:val="22"/>
        </w:rPr>
        <w:t>de acuerdo al material a reciclar (</w:t>
      </w:r>
      <w:r>
        <w:rPr>
          <w:rFonts w:asciiTheme="minorHAnsi" w:hAnsiTheme="minorHAnsi"/>
          <w:sz w:val="22"/>
          <w:szCs w:val="22"/>
        </w:rPr>
        <w:t xml:space="preserve">Viaflex,  </w:t>
      </w:r>
      <w:r w:rsidRPr="00977318">
        <w:rPr>
          <w:rFonts w:asciiTheme="minorHAnsi" w:hAnsiTheme="minorHAnsi"/>
          <w:sz w:val="22"/>
          <w:lang w:val="es-CO"/>
        </w:rPr>
        <w:t>Bolsas externas de las soluciones salinas</w:t>
      </w:r>
      <w:r w:rsidRPr="00C50386">
        <w:rPr>
          <w:rFonts w:asciiTheme="minorHAnsi" w:hAnsiTheme="minorHAnsi"/>
          <w:sz w:val="22"/>
          <w:szCs w:val="22"/>
        </w:rPr>
        <w:t>).</w:t>
      </w:r>
      <w:r w:rsidRPr="00977318">
        <w:rPr>
          <w:rFonts w:cs="Arial"/>
          <w:sz w:val="20"/>
          <w:lang w:val="es-CO" w:eastAsia="es-CO"/>
        </w:rPr>
        <w:t xml:space="preserve"> </w:t>
      </w:r>
    </w:p>
    <w:p w14:paraId="4726D636" w14:textId="77777777" w:rsidR="00FC5A49" w:rsidRDefault="00FC5A49" w:rsidP="00C50386">
      <w:pPr>
        <w:pStyle w:val="Sinespaciado1"/>
        <w:jc w:val="both"/>
        <w:rPr>
          <w:rFonts w:asciiTheme="minorHAnsi" w:hAnsiTheme="minorHAnsi"/>
          <w:sz w:val="22"/>
          <w:szCs w:val="22"/>
        </w:rPr>
      </w:pPr>
    </w:p>
    <w:p w14:paraId="37F4A138" w14:textId="77777777" w:rsidR="00FC5A49" w:rsidRPr="00C50386" w:rsidRDefault="00FC5A49" w:rsidP="00C50386">
      <w:pPr>
        <w:pStyle w:val="Sinespaciado1"/>
        <w:jc w:val="both"/>
        <w:rPr>
          <w:rFonts w:asciiTheme="minorHAnsi" w:hAnsiTheme="minorHAnsi"/>
          <w:sz w:val="22"/>
          <w:szCs w:val="22"/>
        </w:rPr>
      </w:pPr>
    </w:p>
    <w:p w14:paraId="3ED9C5C0" w14:textId="77777777" w:rsidR="007718CC" w:rsidRPr="00F15A3B" w:rsidRDefault="007718CC" w:rsidP="00C50386">
      <w:pPr>
        <w:pStyle w:val="Sinespaciado1"/>
        <w:jc w:val="both"/>
        <w:rPr>
          <w:rFonts w:asciiTheme="minorHAnsi" w:hAnsiTheme="minorHAnsi"/>
          <w:b/>
          <w:sz w:val="22"/>
          <w:szCs w:val="22"/>
        </w:rPr>
      </w:pPr>
      <w:r w:rsidRPr="00F15A3B">
        <w:rPr>
          <w:rFonts w:asciiTheme="minorHAnsi" w:hAnsiTheme="minorHAnsi"/>
          <w:b/>
          <w:sz w:val="22"/>
          <w:szCs w:val="22"/>
        </w:rPr>
        <w:t>RESIDUOS BIODEGRADABLES Y ORDINARIOS E INERTES</w:t>
      </w:r>
      <w:r w:rsidR="00F15A3B">
        <w:rPr>
          <w:rFonts w:asciiTheme="minorHAnsi" w:hAnsiTheme="minorHAnsi"/>
          <w:b/>
          <w:sz w:val="22"/>
          <w:szCs w:val="22"/>
        </w:rPr>
        <w:t xml:space="preserve">: </w:t>
      </w:r>
    </w:p>
    <w:p w14:paraId="43841983" w14:textId="77777777" w:rsidR="007718CC" w:rsidRPr="00C50386" w:rsidRDefault="008877E2" w:rsidP="004B6F6D">
      <w:pPr>
        <w:pStyle w:val="Sinespaciado1"/>
        <w:numPr>
          <w:ilvl w:val="0"/>
          <w:numId w:val="12"/>
        </w:numPr>
        <w:jc w:val="both"/>
        <w:rPr>
          <w:rFonts w:asciiTheme="minorHAnsi" w:hAnsiTheme="minorHAnsi"/>
          <w:sz w:val="22"/>
          <w:szCs w:val="22"/>
        </w:rPr>
      </w:pPr>
      <w:r w:rsidRPr="00C50386">
        <w:rPr>
          <w:rFonts w:asciiTheme="minorHAnsi" w:hAnsiTheme="minorHAnsi"/>
          <w:bCs/>
          <w:sz w:val="22"/>
          <w:szCs w:val="22"/>
        </w:rPr>
        <w:t>MANEJO:</w:t>
      </w:r>
      <w:r w:rsidRPr="00C50386">
        <w:rPr>
          <w:rFonts w:asciiTheme="minorHAnsi" w:hAnsiTheme="minorHAnsi"/>
          <w:sz w:val="22"/>
          <w:szCs w:val="22"/>
        </w:rPr>
        <w:t xml:space="preserve"> </w:t>
      </w:r>
      <w:r w:rsidR="007718CC" w:rsidRPr="00C50386">
        <w:rPr>
          <w:rFonts w:asciiTheme="minorHAnsi" w:hAnsiTheme="minorHAnsi"/>
          <w:sz w:val="22"/>
          <w:szCs w:val="22"/>
        </w:rPr>
        <w:t>Se deben depositar en recipientes de pedal color verde, con bolsas del mismo color.</w:t>
      </w:r>
    </w:p>
    <w:p w14:paraId="3DD38A5C" w14:textId="77777777" w:rsidR="007718CC" w:rsidRPr="00C50386" w:rsidRDefault="007718CC" w:rsidP="00C50386">
      <w:pPr>
        <w:pStyle w:val="Sinespaciado1"/>
        <w:jc w:val="both"/>
        <w:rPr>
          <w:rFonts w:asciiTheme="minorHAnsi" w:hAnsiTheme="minorHAnsi"/>
          <w:sz w:val="22"/>
          <w:szCs w:val="22"/>
        </w:rPr>
      </w:pPr>
    </w:p>
    <w:p w14:paraId="776FC81B" w14:textId="77777777" w:rsidR="007718CC" w:rsidRPr="00F15A3B" w:rsidRDefault="007718CC" w:rsidP="00C50386">
      <w:pPr>
        <w:pStyle w:val="Sinespaciado1"/>
        <w:jc w:val="both"/>
        <w:rPr>
          <w:rFonts w:asciiTheme="minorHAnsi" w:hAnsiTheme="minorHAnsi"/>
          <w:b/>
          <w:sz w:val="22"/>
          <w:szCs w:val="22"/>
        </w:rPr>
      </w:pPr>
      <w:r w:rsidRPr="00F15A3B">
        <w:rPr>
          <w:rFonts w:asciiTheme="minorHAnsi" w:hAnsiTheme="minorHAnsi"/>
          <w:b/>
          <w:sz w:val="22"/>
          <w:szCs w:val="22"/>
        </w:rPr>
        <w:t>BIOSANITARIOS</w:t>
      </w:r>
      <w:r w:rsidR="00F15A3B">
        <w:rPr>
          <w:rFonts w:asciiTheme="minorHAnsi" w:hAnsiTheme="minorHAnsi"/>
          <w:b/>
          <w:sz w:val="22"/>
          <w:szCs w:val="22"/>
        </w:rPr>
        <w:t>:</w:t>
      </w:r>
    </w:p>
    <w:p w14:paraId="165CA81A" w14:textId="77777777" w:rsidR="007718CC" w:rsidRDefault="008877E2" w:rsidP="004B6F6D">
      <w:pPr>
        <w:pStyle w:val="Sinespaciado1"/>
        <w:numPr>
          <w:ilvl w:val="0"/>
          <w:numId w:val="12"/>
        </w:numPr>
        <w:jc w:val="both"/>
        <w:rPr>
          <w:rFonts w:asciiTheme="minorHAnsi" w:hAnsiTheme="minorHAnsi"/>
          <w:sz w:val="22"/>
          <w:szCs w:val="22"/>
        </w:rPr>
      </w:pPr>
      <w:r w:rsidRPr="00ED7012">
        <w:rPr>
          <w:rFonts w:asciiTheme="minorHAnsi" w:hAnsiTheme="minorHAnsi"/>
          <w:bCs/>
          <w:sz w:val="22"/>
          <w:szCs w:val="22"/>
        </w:rPr>
        <w:t>MANEJO:</w:t>
      </w:r>
      <w:r w:rsidRPr="00ED7012">
        <w:rPr>
          <w:rFonts w:asciiTheme="minorHAnsi" w:hAnsiTheme="minorHAnsi"/>
          <w:sz w:val="22"/>
          <w:szCs w:val="22"/>
        </w:rPr>
        <w:t xml:space="preserve"> </w:t>
      </w:r>
      <w:r w:rsidR="007718CC" w:rsidRPr="00ED7012">
        <w:rPr>
          <w:rFonts w:asciiTheme="minorHAnsi" w:hAnsiTheme="minorHAnsi"/>
          <w:sz w:val="22"/>
          <w:szCs w:val="22"/>
        </w:rPr>
        <w:t>Se depositan en recipientes de pedal de color rojo, con bolsas rojas.</w:t>
      </w:r>
    </w:p>
    <w:p w14:paraId="7BA99D52" w14:textId="77777777" w:rsidR="00E345D3" w:rsidRDefault="00E345D3" w:rsidP="00E345D3">
      <w:pPr>
        <w:pStyle w:val="Sinespaciado1"/>
        <w:jc w:val="both"/>
        <w:rPr>
          <w:rFonts w:asciiTheme="minorHAnsi" w:hAnsiTheme="minorHAnsi"/>
          <w:sz w:val="22"/>
          <w:szCs w:val="22"/>
        </w:rPr>
      </w:pPr>
    </w:p>
    <w:p w14:paraId="3505559D" w14:textId="77777777" w:rsidR="00E345D3" w:rsidRPr="00977318" w:rsidRDefault="00E345D3" w:rsidP="00E345D3">
      <w:pPr>
        <w:pStyle w:val="Sinespaciado1"/>
        <w:rPr>
          <w:rFonts w:asciiTheme="minorHAnsi" w:hAnsiTheme="minorHAnsi"/>
          <w:b/>
          <w:sz w:val="22"/>
          <w:lang w:val="es-CO"/>
        </w:rPr>
      </w:pPr>
      <w:r w:rsidRPr="00977318">
        <w:rPr>
          <w:rFonts w:asciiTheme="minorHAnsi" w:hAnsiTheme="minorHAnsi"/>
          <w:b/>
          <w:sz w:val="22"/>
          <w:lang w:val="es-CO"/>
        </w:rPr>
        <w:t>ANATOMOPATOLÓGICOS:</w:t>
      </w:r>
    </w:p>
    <w:p w14:paraId="28B24792" w14:textId="77777777" w:rsidR="00E345D3" w:rsidRPr="00977318" w:rsidRDefault="00E345D3" w:rsidP="0066603D">
      <w:pPr>
        <w:pStyle w:val="Sinespaciado1"/>
        <w:numPr>
          <w:ilvl w:val="0"/>
          <w:numId w:val="66"/>
        </w:numPr>
        <w:jc w:val="both"/>
        <w:rPr>
          <w:rFonts w:asciiTheme="minorHAnsi" w:hAnsiTheme="minorHAnsi"/>
          <w:sz w:val="22"/>
          <w:lang w:val="es-CO"/>
        </w:rPr>
      </w:pPr>
      <w:r w:rsidRPr="00977318">
        <w:rPr>
          <w:rFonts w:asciiTheme="minorHAnsi" w:hAnsiTheme="minorHAnsi"/>
          <w:sz w:val="22"/>
          <w:lang w:val="es-CO"/>
        </w:rPr>
        <w:t>MANEJO: se depositan en doble bolsa roja y en recipientes de pedal de color rojo.</w:t>
      </w:r>
    </w:p>
    <w:p w14:paraId="27741571" w14:textId="77777777" w:rsidR="00ED7012" w:rsidRPr="00977318" w:rsidRDefault="00ED7012" w:rsidP="00ED7012">
      <w:pPr>
        <w:pStyle w:val="Sinespaciado1"/>
        <w:rPr>
          <w:rFonts w:asciiTheme="minorHAnsi" w:hAnsiTheme="minorHAnsi"/>
          <w:b/>
          <w:sz w:val="22"/>
          <w:lang w:val="es-CO"/>
        </w:rPr>
      </w:pPr>
      <w:r w:rsidRPr="00977318">
        <w:rPr>
          <w:rFonts w:asciiTheme="minorHAnsi" w:hAnsiTheme="minorHAnsi"/>
          <w:b/>
          <w:sz w:val="22"/>
          <w:lang w:val="es-CO"/>
        </w:rPr>
        <w:t>CORTOPUNZANTES:</w:t>
      </w:r>
    </w:p>
    <w:p w14:paraId="2B675463" w14:textId="77777777" w:rsidR="00ED7012" w:rsidRPr="00977318" w:rsidRDefault="00ED7012" w:rsidP="0066603D">
      <w:pPr>
        <w:pStyle w:val="Sinespaciado1"/>
        <w:numPr>
          <w:ilvl w:val="0"/>
          <w:numId w:val="63"/>
        </w:numPr>
        <w:jc w:val="both"/>
        <w:rPr>
          <w:rFonts w:asciiTheme="minorHAnsi" w:hAnsiTheme="minorHAnsi"/>
          <w:sz w:val="22"/>
          <w:lang w:val="es-CO"/>
        </w:rPr>
      </w:pPr>
      <w:r w:rsidRPr="00977318">
        <w:rPr>
          <w:rFonts w:asciiTheme="minorHAnsi" w:hAnsiTheme="minorHAnsi"/>
          <w:sz w:val="22"/>
          <w:lang w:val="es-CO"/>
        </w:rPr>
        <w:t>MANEJO: se depositan en recipientes de paredes duras llamados Guardianes, contenedores de seguridad. Se estipula que las agujas deben introducirse en el recipiente sin re-enfundar, las fundas o caperuzas de protección se arrojan en el recipiente con bolsa gris, siempre y cuando no se encuentren contaminadas de sangre u otro fluido corporal en cuyo caso deben ser dispuestas en el recipiente rojo junto con el cuerpo de las jeringas.</w:t>
      </w:r>
    </w:p>
    <w:p w14:paraId="361D269E" w14:textId="77777777" w:rsidR="00ED7012" w:rsidRDefault="00ED7012" w:rsidP="00ED7012">
      <w:pPr>
        <w:pStyle w:val="Sinespaciado1"/>
        <w:jc w:val="both"/>
        <w:rPr>
          <w:rFonts w:asciiTheme="minorHAnsi" w:hAnsiTheme="minorHAnsi"/>
          <w:sz w:val="22"/>
          <w:szCs w:val="22"/>
        </w:rPr>
      </w:pPr>
    </w:p>
    <w:p w14:paraId="6F5DEB30" w14:textId="77777777" w:rsidR="00315799" w:rsidRPr="00315799" w:rsidRDefault="00315799" w:rsidP="00315799">
      <w:pPr>
        <w:pStyle w:val="Sinespaciado1"/>
        <w:rPr>
          <w:rFonts w:asciiTheme="minorHAnsi" w:hAnsiTheme="minorHAnsi"/>
          <w:b/>
          <w:sz w:val="22"/>
          <w:lang w:val="es-CO"/>
        </w:rPr>
      </w:pPr>
      <w:r w:rsidRPr="00315799">
        <w:rPr>
          <w:rFonts w:asciiTheme="minorHAnsi" w:hAnsiTheme="minorHAnsi"/>
          <w:b/>
          <w:sz w:val="22"/>
          <w:lang w:val="es-CO"/>
        </w:rPr>
        <w:t>CITOTOXICOS:</w:t>
      </w:r>
    </w:p>
    <w:p w14:paraId="011488A0" w14:textId="77777777" w:rsidR="00315799" w:rsidRPr="00315799" w:rsidRDefault="00315799" w:rsidP="00315799">
      <w:pPr>
        <w:pStyle w:val="Sinespaciado1"/>
        <w:numPr>
          <w:ilvl w:val="0"/>
          <w:numId w:val="66"/>
        </w:numPr>
        <w:jc w:val="both"/>
        <w:rPr>
          <w:rFonts w:asciiTheme="minorHAnsi" w:hAnsiTheme="minorHAnsi"/>
          <w:sz w:val="22"/>
          <w:lang w:val="es-CO"/>
        </w:rPr>
      </w:pPr>
      <w:r w:rsidRPr="00315799">
        <w:rPr>
          <w:rFonts w:asciiTheme="minorHAnsi" w:hAnsiTheme="minorHAnsi"/>
          <w:sz w:val="22"/>
          <w:lang w:val="es-CO"/>
        </w:rPr>
        <w:t>MANEJO: se depositan en doble bolsa roja y en recipientes de pedal de color rojo.</w:t>
      </w:r>
    </w:p>
    <w:p w14:paraId="61FE2F00" w14:textId="77777777" w:rsidR="00315799" w:rsidRPr="00ED7012" w:rsidRDefault="00315799" w:rsidP="00ED7012">
      <w:pPr>
        <w:pStyle w:val="Sinespaciado1"/>
        <w:jc w:val="both"/>
        <w:rPr>
          <w:rFonts w:asciiTheme="minorHAnsi" w:hAnsiTheme="minorHAnsi"/>
          <w:sz w:val="22"/>
          <w:szCs w:val="22"/>
        </w:rPr>
      </w:pPr>
    </w:p>
    <w:tbl>
      <w:tblPr>
        <w:tblW w:w="8783" w:type="dxa"/>
        <w:jc w:val="center"/>
        <w:tblCellMar>
          <w:left w:w="70" w:type="dxa"/>
          <w:right w:w="70" w:type="dxa"/>
        </w:tblCellMar>
        <w:tblLook w:val="0000" w:firstRow="0" w:lastRow="0" w:firstColumn="0" w:lastColumn="0" w:noHBand="0" w:noVBand="0"/>
      </w:tblPr>
      <w:tblGrid>
        <w:gridCol w:w="3561"/>
        <w:gridCol w:w="2880"/>
        <w:gridCol w:w="2342"/>
      </w:tblGrid>
      <w:tr w:rsidR="00C15B0C" w:rsidRPr="00EE327B" w14:paraId="3E4A82DC" w14:textId="77777777" w:rsidTr="00AA16FC">
        <w:trPr>
          <w:trHeight w:val="300"/>
          <w:tblHeader/>
          <w:jc w:val="center"/>
        </w:trPr>
        <w:tc>
          <w:tcPr>
            <w:tcW w:w="8783" w:type="dxa"/>
            <w:gridSpan w:val="3"/>
            <w:tcBorders>
              <w:bottom w:val="single" w:sz="4" w:space="0" w:color="auto"/>
            </w:tcBorders>
            <w:shd w:val="clear" w:color="auto" w:fill="auto"/>
            <w:noWrap/>
            <w:vAlign w:val="center"/>
          </w:tcPr>
          <w:p w14:paraId="175F4E46" w14:textId="77777777" w:rsidR="00510245" w:rsidRPr="00C15B0C" w:rsidRDefault="00C15B0C" w:rsidP="00ED7012">
            <w:pPr>
              <w:pStyle w:val="Sinespaciado1"/>
              <w:jc w:val="center"/>
              <w:rPr>
                <w:rFonts w:asciiTheme="minorHAnsi" w:hAnsiTheme="minorHAnsi"/>
                <w:b/>
                <w:sz w:val="20"/>
                <w:szCs w:val="20"/>
              </w:rPr>
            </w:pPr>
            <w:r w:rsidRPr="00C15B0C">
              <w:rPr>
                <w:rFonts w:asciiTheme="minorHAnsi" w:hAnsiTheme="minorHAnsi"/>
                <w:b/>
                <w:sz w:val="20"/>
                <w:szCs w:val="20"/>
              </w:rPr>
              <w:t xml:space="preserve">Tabla </w:t>
            </w:r>
            <w:r w:rsidR="00491967">
              <w:rPr>
                <w:rFonts w:asciiTheme="minorHAnsi" w:hAnsiTheme="minorHAnsi"/>
                <w:b/>
                <w:sz w:val="20"/>
                <w:szCs w:val="20"/>
              </w:rPr>
              <w:t>5</w:t>
            </w:r>
            <w:r w:rsidRPr="00C15B0C">
              <w:rPr>
                <w:rFonts w:asciiTheme="minorHAnsi" w:hAnsiTheme="minorHAnsi"/>
                <w:b/>
                <w:sz w:val="20"/>
                <w:szCs w:val="20"/>
              </w:rPr>
              <w:t>. Clasificación de los residuos, rótulos y color de empaques</w:t>
            </w:r>
          </w:p>
        </w:tc>
      </w:tr>
      <w:tr w:rsidR="007718CC" w:rsidRPr="00EE327B" w14:paraId="178B1CD7" w14:textId="77777777" w:rsidTr="00AA16FC">
        <w:trPr>
          <w:trHeight w:val="300"/>
          <w:tblHeader/>
          <w:jc w:val="center"/>
        </w:trPr>
        <w:tc>
          <w:tcPr>
            <w:tcW w:w="3561" w:type="dxa"/>
            <w:tcBorders>
              <w:top w:val="single" w:sz="4" w:space="0" w:color="auto"/>
              <w:left w:val="single" w:sz="4" w:space="0" w:color="auto"/>
              <w:bottom w:val="single" w:sz="4" w:space="0" w:color="auto"/>
              <w:right w:val="single" w:sz="4" w:space="0" w:color="auto"/>
            </w:tcBorders>
            <w:shd w:val="clear" w:color="auto" w:fill="B2B2B2"/>
            <w:noWrap/>
            <w:vAlign w:val="center"/>
          </w:tcPr>
          <w:p w14:paraId="4B8B0AF0" w14:textId="77777777" w:rsidR="007718CC" w:rsidRPr="00425015" w:rsidRDefault="007718CC" w:rsidP="00380D9E">
            <w:pPr>
              <w:pStyle w:val="Sinespaciado1"/>
              <w:rPr>
                <w:rFonts w:asciiTheme="minorHAnsi" w:hAnsiTheme="minorHAnsi"/>
                <w:b/>
                <w:sz w:val="22"/>
                <w:szCs w:val="22"/>
              </w:rPr>
            </w:pPr>
            <w:r w:rsidRPr="00425015">
              <w:rPr>
                <w:rFonts w:asciiTheme="minorHAnsi" w:hAnsiTheme="minorHAnsi"/>
                <w:b/>
                <w:sz w:val="22"/>
                <w:szCs w:val="22"/>
              </w:rPr>
              <w:br w:type="page"/>
              <w:t>CLASIFICACIÓN DEL RESIDUO</w:t>
            </w:r>
          </w:p>
        </w:tc>
        <w:tc>
          <w:tcPr>
            <w:tcW w:w="2880" w:type="dxa"/>
            <w:tcBorders>
              <w:top w:val="single" w:sz="4" w:space="0" w:color="auto"/>
              <w:left w:val="single" w:sz="4" w:space="0" w:color="auto"/>
              <w:bottom w:val="single" w:sz="4" w:space="0" w:color="auto"/>
              <w:right w:val="single" w:sz="4" w:space="0" w:color="auto"/>
            </w:tcBorders>
            <w:shd w:val="clear" w:color="auto" w:fill="B2B2B2"/>
            <w:noWrap/>
            <w:vAlign w:val="center"/>
          </w:tcPr>
          <w:p w14:paraId="302F6AF0" w14:textId="77777777" w:rsidR="007718CC" w:rsidRPr="00425015" w:rsidRDefault="007718CC" w:rsidP="00380D9E">
            <w:pPr>
              <w:pStyle w:val="Sinespaciado1"/>
              <w:rPr>
                <w:rFonts w:asciiTheme="minorHAnsi" w:hAnsiTheme="minorHAnsi"/>
                <w:b/>
                <w:sz w:val="22"/>
                <w:szCs w:val="22"/>
              </w:rPr>
            </w:pPr>
            <w:r w:rsidRPr="00425015">
              <w:rPr>
                <w:rFonts w:asciiTheme="minorHAnsi" w:hAnsiTheme="minorHAnsi"/>
                <w:b/>
                <w:sz w:val="22"/>
                <w:szCs w:val="22"/>
              </w:rPr>
              <w:t>ETIQUETA O RÓTULO</w:t>
            </w:r>
          </w:p>
        </w:tc>
        <w:tc>
          <w:tcPr>
            <w:tcW w:w="2342" w:type="dxa"/>
            <w:tcBorders>
              <w:top w:val="single" w:sz="4" w:space="0" w:color="auto"/>
              <w:left w:val="single" w:sz="4" w:space="0" w:color="auto"/>
              <w:bottom w:val="single" w:sz="4" w:space="0" w:color="auto"/>
              <w:right w:val="single" w:sz="4" w:space="0" w:color="auto"/>
            </w:tcBorders>
            <w:shd w:val="clear" w:color="auto" w:fill="B2B2B2"/>
            <w:noWrap/>
            <w:vAlign w:val="center"/>
          </w:tcPr>
          <w:p w14:paraId="2626332F" w14:textId="77777777" w:rsidR="007718CC" w:rsidRPr="00425015" w:rsidRDefault="007718CC" w:rsidP="00380D9E">
            <w:pPr>
              <w:pStyle w:val="Sinespaciado1"/>
              <w:rPr>
                <w:rFonts w:asciiTheme="minorHAnsi" w:hAnsiTheme="minorHAnsi"/>
                <w:b/>
                <w:sz w:val="22"/>
                <w:szCs w:val="22"/>
              </w:rPr>
            </w:pPr>
            <w:r w:rsidRPr="00425015">
              <w:rPr>
                <w:rFonts w:asciiTheme="minorHAnsi" w:hAnsiTheme="minorHAnsi"/>
                <w:b/>
                <w:sz w:val="22"/>
                <w:szCs w:val="22"/>
              </w:rPr>
              <w:t>COLOR</w:t>
            </w:r>
          </w:p>
          <w:p w14:paraId="22865C2E" w14:textId="77777777" w:rsidR="007718CC" w:rsidRPr="00425015" w:rsidRDefault="007718CC" w:rsidP="00380D9E">
            <w:pPr>
              <w:pStyle w:val="Sinespaciado1"/>
              <w:rPr>
                <w:rFonts w:asciiTheme="minorHAnsi" w:hAnsiTheme="minorHAnsi"/>
                <w:b/>
                <w:sz w:val="22"/>
                <w:szCs w:val="22"/>
              </w:rPr>
            </w:pPr>
            <w:r w:rsidRPr="00425015">
              <w:rPr>
                <w:rFonts w:asciiTheme="minorHAnsi" w:hAnsiTheme="minorHAnsi"/>
                <w:b/>
                <w:sz w:val="22"/>
                <w:szCs w:val="22"/>
              </w:rPr>
              <w:t>ENVASE</w:t>
            </w:r>
          </w:p>
        </w:tc>
      </w:tr>
      <w:tr w:rsidR="007718CC" w:rsidRPr="00EE327B" w14:paraId="6A36D248" w14:textId="77777777" w:rsidTr="00AA16FC">
        <w:trPr>
          <w:trHeight w:val="705"/>
          <w:jc w:val="center"/>
        </w:trPr>
        <w:tc>
          <w:tcPr>
            <w:tcW w:w="3561" w:type="dxa"/>
            <w:tcBorders>
              <w:top w:val="single" w:sz="4" w:space="0" w:color="auto"/>
              <w:left w:val="single" w:sz="4" w:space="0" w:color="auto"/>
              <w:bottom w:val="single" w:sz="4" w:space="0" w:color="auto"/>
              <w:right w:val="single" w:sz="4" w:space="0" w:color="auto"/>
            </w:tcBorders>
            <w:vAlign w:val="center"/>
          </w:tcPr>
          <w:p w14:paraId="7EB449D7" w14:textId="4C85B2F7" w:rsidR="00BE204F" w:rsidRDefault="00BE204F" w:rsidP="00380D9E">
            <w:pPr>
              <w:pStyle w:val="Sinespaciado1"/>
              <w:rPr>
                <w:rFonts w:asciiTheme="minorHAnsi" w:hAnsiTheme="minorHAnsi"/>
                <w:sz w:val="22"/>
                <w:szCs w:val="22"/>
              </w:rPr>
            </w:pPr>
            <w:r>
              <w:rPr>
                <w:noProof/>
                <w:lang w:val="es-CO" w:eastAsia="es-CO"/>
              </w:rPr>
              <w:drawing>
                <wp:anchor distT="0" distB="0" distL="114300" distR="114300" simplePos="0" relativeHeight="251667968" behindDoc="1" locked="0" layoutInCell="1" allowOverlap="1" wp14:anchorId="67426257" wp14:editId="3B13202D">
                  <wp:simplePos x="0" y="0"/>
                  <wp:positionH relativeFrom="column">
                    <wp:posOffset>1297940</wp:posOffset>
                  </wp:positionH>
                  <wp:positionV relativeFrom="paragraph">
                    <wp:posOffset>-3175</wp:posOffset>
                  </wp:positionV>
                  <wp:extent cx="628650" cy="665480"/>
                  <wp:effectExtent l="0" t="0" r="0" b="1270"/>
                  <wp:wrapTight wrapText="bothSides">
                    <wp:wrapPolygon edited="0">
                      <wp:start x="8509" y="0"/>
                      <wp:lineTo x="2618" y="4328"/>
                      <wp:lineTo x="0" y="7420"/>
                      <wp:lineTo x="0" y="18550"/>
                      <wp:lineTo x="5236" y="21023"/>
                      <wp:lineTo x="5891" y="21023"/>
                      <wp:lineTo x="15055" y="21023"/>
                      <wp:lineTo x="15709" y="21023"/>
                      <wp:lineTo x="20945" y="18550"/>
                      <wp:lineTo x="20945" y="7420"/>
                      <wp:lineTo x="17673" y="3710"/>
                      <wp:lineTo x="12436" y="0"/>
                      <wp:lineTo x="8509" y="0"/>
                    </wp:wrapPolygon>
                  </wp:wrapTight>
                  <wp:docPr id="32" name="Imagen 32" descr="Resultado de imagen para simbolo residuos ordinari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esultado de imagen para simbolo residuos ordinarios"/>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28650" cy="66548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heme="minorHAnsi" w:hAnsiTheme="minorHAnsi"/>
                <w:sz w:val="22"/>
                <w:szCs w:val="22"/>
              </w:rPr>
              <w:t xml:space="preserve">No Aprovechable: </w:t>
            </w:r>
          </w:p>
          <w:p w14:paraId="4EDE2C90" w14:textId="6581BA02" w:rsidR="007718CC" w:rsidRPr="00380D9E" w:rsidRDefault="007718CC" w:rsidP="00380D9E">
            <w:pPr>
              <w:pStyle w:val="Sinespaciado1"/>
              <w:rPr>
                <w:rFonts w:asciiTheme="minorHAnsi" w:hAnsiTheme="minorHAnsi"/>
                <w:sz w:val="22"/>
                <w:szCs w:val="22"/>
              </w:rPr>
            </w:pPr>
            <w:r w:rsidRPr="00380D9E">
              <w:rPr>
                <w:rFonts w:asciiTheme="minorHAnsi" w:hAnsiTheme="minorHAnsi"/>
                <w:sz w:val="22"/>
                <w:szCs w:val="22"/>
              </w:rPr>
              <w:t>Ordinario y/o inerte</w:t>
            </w:r>
          </w:p>
        </w:tc>
        <w:tc>
          <w:tcPr>
            <w:tcW w:w="2880" w:type="dxa"/>
            <w:tcBorders>
              <w:top w:val="single" w:sz="4" w:space="0" w:color="auto"/>
              <w:left w:val="single" w:sz="4" w:space="0" w:color="auto"/>
              <w:bottom w:val="single" w:sz="4" w:space="0" w:color="auto"/>
              <w:right w:val="single" w:sz="4" w:space="0" w:color="auto"/>
            </w:tcBorders>
            <w:noWrap/>
          </w:tcPr>
          <w:p w14:paraId="3C605C97" w14:textId="77777777" w:rsidR="007718CC" w:rsidRPr="00380D9E" w:rsidRDefault="007718CC" w:rsidP="00380D9E">
            <w:pPr>
              <w:pStyle w:val="Sinespaciado1"/>
              <w:rPr>
                <w:rFonts w:asciiTheme="minorHAnsi" w:hAnsiTheme="minorHAnsi"/>
                <w:sz w:val="22"/>
                <w:szCs w:val="22"/>
              </w:rPr>
            </w:pPr>
            <w:r w:rsidRPr="00380D9E">
              <w:rPr>
                <w:rFonts w:asciiTheme="minorHAnsi" w:hAnsiTheme="minorHAnsi"/>
                <w:sz w:val="22"/>
                <w:szCs w:val="22"/>
              </w:rPr>
              <w:t>No peligroso</w:t>
            </w:r>
            <w:r w:rsidRPr="00380D9E">
              <w:rPr>
                <w:rFonts w:asciiTheme="minorHAnsi" w:hAnsiTheme="minorHAnsi"/>
                <w:sz w:val="22"/>
                <w:szCs w:val="22"/>
              </w:rPr>
              <w:br/>
              <w:t>ordinario e inerte</w:t>
            </w:r>
          </w:p>
        </w:tc>
        <w:tc>
          <w:tcPr>
            <w:tcW w:w="2342" w:type="dxa"/>
            <w:tcBorders>
              <w:top w:val="single" w:sz="4" w:space="0" w:color="auto"/>
              <w:left w:val="single" w:sz="4" w:space="0" w:color="auto"/>
              <w:bottom w:val="single" w:sz="4" w:space="0" w:color="auto"/>
              <w:right w:val="single" w:sz="4" w:space="0" w:color="auto"/>
            </w:tcBorders>
            <w:shd w:val="clear" w:color="auto" w:fill="008000"/>
            <w:vAlign w:val="center"/>
          </w:tcPr>
          <w:p w14:paraId="57CCE33F" w14:textId="77777777" w:rsidR="007718CC" w:rsidRPr="00380D9E" w:rsidRDefault="007718CC" w:rsidP="00380D9E">
            <w:pPr>
              <w:pStyle w:val="Sinespaciado1"/>
              <w:rPr>
                <w:rFonts w:asciiTheme="minorHAnsi" w:hAnsiTheme="minorHAnsi"/>
                <w:color w:val="FFFFFF"/>
                <w:sz w:val="22"/>
                <w:szCs w:val="22"/>
              </w:rPr>
            </w:pPr>
            <w:r w:rsidRPr="00380D9E">
              <w:rPr>
                <w:rFonts w:asciiTheme="minorHAnsi" w:hAnsiTheme="minorHAnsi"/>
                <w:color w:val="FFFFFF"/>
                <w:sz w:val="22"/>
                <w:szCs w:val="22"/>
              </w:rPr>
              <w:t>Verde</w:t>
            </w:r>
          </w:p>
        </w:tc>
      </w:tr>
      <w:tr w:rsidR="00741254" w:rsidRPr="00EE327B" w14:paraId="271EF58C" w14:textId="77777777" w:rsidTr="00AA16FC">
        <w:trPr>
          <w:trHeight w:val="1017"/>
          <w:jc w:val="center"/>
        </w:trPr>
        <w:tc>
          <w:tcPr>
            <w:tcW w:w="3561" w:type="dxa"/>
            <w:tcBorders>
              <w:top w:val="single" w:sz="4" w:space="0" w:color="auto"/>
              <w:left w:val="single" w:sz="4" w:space="0" w:color="auto"/>
              <w:bottom w:val="single" w:sz="4" w:space="0" w:color="auto"/>
              <w:right w:val="single" w:sz="4" w:space="0" w:color="auto"/>
            </w:tcBorders>
            <w:shd w:val="clear" w:color="auto" w:fill="FFFFFF"/>
            <w:vAlign w:val="center"/>
          </w:tcPr>
          <w:p w14:paraId="3CC9D723" w14:textId="6E2EF111" w:rsidR="00BE204F" w:rsidRDefault="00FE31BD" w:rsidP="00380D9E">
            <w:pPr>
              <w:pStyle w:val="Sinespaciado1"/>
              <w:rPr>
                <w:rFonts w:asciiTheme="minorHAnsi" w:hAnsiTheme="minorHAnsi"/>
                <w:sz w:val="22"/>
                <w:szCs w:val="22"/>
              </w:rPr>
            </w:pPr>
            <w:r w:rsidRPr="00380D9E">
              <w:rPr>
                <w:rFonts w:asciiTheme="minorHAnsi" w:hAnsiTheme="minorHAnsi"/>
                <w:noProof/>
                <w:sz w:val="22"/>
                <w:szCs w:val="22"/>
                <w:lang w:val="es-CO" w:eastAsia="es-CO"/>
              </w:rPr>
              <w:drawing>
                <wp:anchor distT="0" distB="0" distL="114300" distR="114300" simplePos="0" relativeHeight="251658240" behindDoc="0" locked="0" layoutInCell="0" allowOverlap="1" wp14:anchorId="73C58CE4" wp14:editId="58112B4C">
                  <wp:simplePos x="0" y="0"/>
                  <wp:positionH relativeFrom="column">
                    <wp:posOffset>1303655</wp:posOffset>
                  </wp:positionH>
                  <wp:positionV relativeFrom="paragraph">
                    <wp:posOffset>34925</wp:posOffset>
                  </wp:positionV>
                  <wp:extent cx="619125" cy="568960"/>
                  <wp:effectExtent l="19050" t="0" r="9525" b="0"/>
                  <wp:wrapNone/>
                  <wp:docPr id="22" name="Imagen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53"/>
                          <pic:cNvPicPr>
                            <a:picLocks noChangeAspect="1" noChangeArrowheads="1"/>
                          </pic:cNvPicPr>
                        </pic:nvPicPr>
                        <pic:blipFill>
                          <a:blip r:embed="rId27" cstate="email">
                            <a:extLst>
                              <a:ext uri="{28A0092B-C50C-407E-A947-70E740481C1C}">
                                <a14:useLocalDpi xmlns:a14="http://schemas.microsoft.com/office/drawing/2010/main"/>
                              </a:ext>
                            </a:extLst>
                          </a:blip>
                          <a:srcRect/>
                          <a:stretch>
                            <a:fillRect/>
                          </a:stretch>
                        </pic:blipFill>
                        <pic:spPr bwMode="auto">
                          <a:xfrm>
                            <a:off x="0" y="0"/>
                            <a:ext cx="619125" cy="568960"/>
                          </a:xfrm>
                          <a:prstGeom prst="rect">
                            <a:avLst/>
                          </a:prstGeom>
                          <a:noFill/>
                          <a:ln w="9525">
                            <a:noFill/>
                            <a:miter lim="800000"/>
                            <a:headEnd/>
                            <a:tailEnd/>
                          </a:ln>
                        </pic:spPr>
                      </pic:pic>
                    </a:graphicData>
                  </a:graphic>
                </wp:anchor>
              </w:drawing>
            </w:r>
            <w:r w:rsidR="00BE204F">
              <w:rPr>
                <w:rFonts w:asciiTheme="minorHAnsi" w:hAnsiTheme="minorHAnsi"/>
                <w:sz w:val="22"/>
                <w:szCs w:val="22"/>
              </w:rPr>
              <w:t>Aprovechable:</w:t>
            </w:r>
          </w:p>
          <w:p w14:paraId="542E11A9" w14:textId="77777777" w:rsidR="00D43E49" w:rsidRPr="00380D9E" w:rsidRDefault="00D43E49" w:rsidP="00380D9E">
            <w:pPr>
              <w:pStyle w:val="Sinespaciado1"/>
              <w:rPr>
                <w:rFonts w:asciiTheme="minorHAnsi" w:hAnsiTheme="minorHAnsi"/>
                <w:sz w:val="22"/>
                <w:szCs w:val="22"/>
              </w:rPr>
            </w:pPr>
            <w:r w:rsidRPr="00380D9E">
              <w:rPr>
                <w:rFonts w:asciiTheme="minorHAnsi" w:hAnsiTheme="minorHAnsi"/>
                <w:sz w:val="22"/>
                <w:szCs w:val="22"/>
              </w:rPr>
              <w:t>Reciclables</w:t>
            </w:r>
          </w:p>
          <w:p w14:paraId="066863C1" w14:textId="77777777" w:rsidR="00741254" w:rsidRPr="00380D9E" w:rsidRDefault="00741254" w:rsidP="00380D9E">
            <w:pPr>
              <w:pStyle w:val="Sinespaciado1"/>
              <w:rPr>
                <w:rFonts w:asciiTheme="minorHAnsi" w:hAnsiTheme="minorHAnsi"/>
                <w:sz w:val="22"/>
                <w:szCs w:val="22"/>
              </w:rPr>
            </w:pPr>
          </w:p>
        </w:tc>
        <w:tc>
          <w:tcPr>
            <w:tcW w:w="2880" w:type="dxa"/>
            <w:tcBorders>
              <w:top w:val="single" w:sz="4" w:space="0" w:color="auto"/>
              <w:left w:val="single" w:sz="4" w:space="0" w:color="auto"/>
              <w:bottom w:val="single" w:sz="4" w:space="0" w:color="auto"/>
              <w:right w:val="single" w:sz="4" w:space="0" w:color="auto"/>
            </w:tcBorders>
            <w:noWrap/>
            <w:vAlign w:val="bottom"/>
          </w:tcPr>
          <w:p w14:paraId="6DC7910B" w14:textId="77777777" w:rsidR="00D43E49" w:rsidRPr="00380D9E" w:rsidRDefault="00D43E49" w:rsidP="00380D9E">
            <w:pPr>
              <w:pStyle w:val="Sinespaciado1"/>
              <w:rPr>
                <w:rFonts w:asciiTheme="minorHAnsi" w:hAnsiTheme="minorHAnsi"/>
                <w:sz w:val="22"/>
                <w:szCs w:val="22"/>
              </w:rPr>
            </w:pPr>
            <w:r w:rsidRPr="00380D9E">
              <w:rPr>
                <w:rFonts w:asciiTheme="minorHAnsi" w:hAnsiTheme="minorHAnsi"/>
                <w:sz w:val="22"/>
                <w:szCs w:val="22"/>
              </w:rPr>
              <w:t>No peligrosos</w:t>
            </w:r>
          </w:p>
          <w:p w14:paraId="1C143A1A" w14:textId="77777777" w:rsidR="00741254" w:rsidRPr="00380D9E" w:rsidRDefault="00D43E49" w:rsidP="00380D9E">
            <w:pPr>
              <w:pStyle w:val="Sinespaciado1"/>
              <w:rPr>
                <w:rFonts w:asciiTheme="minorHAnsi" w:hAnsiTheme="minorHAnsi"/>
                <w:sz w:val="22"/>
                <w:szCs w:val="22"/>
              </w:rPr>
            </w:pPr>
            <w:r w:rsidRPr="00380D9E">
              <w:rPr>
                <w:rFonts w:asciiTheme="minorHAnsi" w:hAnsiTheme="minorHAnsi"/>
                <w:sz w:val="22"/>
                <w:szCs w:val="22"/>
              </w:rPr>
              <w:t>Reciclables</w:t>
            </w:r>
          </w:p>
        </w:tc>
        <w:tc>
          <w:tcPr>
            <w:tcW w:w="2342" w:type="dxa"/>
            <w:tcBorders>
              <w:top w:val="single" w:sz="4" w:space="0" w:color="auto"/>
              <w:left w:val="single" w:sz="4" w:space="0" w:color="auto"/>
              <w:bottom w:val="single" w:sz="4" w:space="0" w:color="auto"/>
              <w:right w:val="single" w:sz="4" w:space="0" w:color="auto"/>
            </w:tcBorders>
            <w:shd w:val="clear" w:color="auto" w:fill="BFBFBF"/>
            <w:vAlign w:val="center"/>
          </w:tcPr>
          <w:p w14:paraId="4F05A886" w14:textId="77777777" w:rsidR="00741254" w:rsidRPr="00380D9E" w:rsidRDefault="00741254" w:rsidP="00380D9E">
            <w:pPr>
              <w:pStyle w:val="Sinespaciado1"/>
              <w:rPr>
                <w:rFonts w:asciiTheme="minorHAnsi" w:hAnsiTheme="minorHAnsi"/>
                <w:sz w:val="22"/>
                <w:szCs w:val="22"/>
              </w:rPr>
            </w:pPr>
            <w:r w:rsidRPr="00380D9E">
              <w:rPr>
                <w:rFonts w:asciiTheme="minorHAnsi" w:hAnsiTheme="minorHAnsi"/>
                <w:sz w:val="22"/>
                <w:szCs w:val="22"/>
              </w:rPr>
              <w:t>Gris</w:t>
            </w:r>
          </w:p>
        </w:tc>
      </w:tr>
      <w:tr w:rsidR="00943657" w:rsidRPr="00943657" w14:paraId="75306939" w14:textId="77777777" w:rsidTr="00AA16FC">
        <w:trPr>
          <w:trHeight w:val="1017"/>
          <w:jc w:val="center"/>
        </w:trPr>
        <w:tc>
          <w:tcPr>
            <w:tcW w:w="3561" w:type="dxa"/>
            <w:tcBorders>
              <w:top w:val="single" w:sz="4" w:space="0" w:color="auto"/>
              <w:left w:val="single" w:sz="4" w:space="0" w:color="auto"/>
              <w:bottom w:val="single" w:sz="4" w:space="0" w:color="auto"/>
              <w:right w:val="single" w:sz="4" w:space="0" w:color="auto"/>
            </w:tcBorders>
            <w:shd w:val="clear" w:color="auto" w:fill="FFFFFF"/>
            <w:vAlign w:val="center"/>
          </w:tcPr>
          <w:p w14:paraId="4B71F129" w14:textId="7A8E28F3" w:rsidR="00BE204F" w:rsidRDefault="00BE204F" w:rsidP="00943657">
            <w:pPr>
              <w:pStyle w:val="Sinespaciado1"/>
              <w:rPr>
                <w:rFonts w:asciiTheme="minorHAnsi" w:hAnsiTheme="minorHAnsi"/>
                <w:sz w:val="22"/>
                <w:szCs w:val="22"/>
              </w:rPr>
            </w:pPr>
            <w:r w:rsidRPr="00AA16FC">
              <w:rPr>
                <w:rFonts w:asciiTheme="minorHAnsi" w:hAnsiTheme="minorHAnsi"/>
                <w:noProof/>
                <w:sz w:val="22"/>
                <w:szCs w:val="22"/>
                <w:lang w:val="es-CO" w:eastAsia="es-CO"/>
              </w:rPr>
              <w:drawing>
                <wp:anchor distT="0" distB="0" distL="114300" distR="114300" simplePos="0" relativeHeight="251664896" behindDoc="0" locked="0" layoutInCell="0" allowOverlap="1" wp14:anchorId="2D76F62D" wp14:editId="686DF6AF">
                  <wp:simplePos x="0" y="0"/>
                  <wp:positionH relativeFrom="column">
                    <wp:posOffset>1313180</wp:posOffset>
                  </wp:positionH>
                  <wp:positionV relativeFrom="paragraph">
                    <wp:posOffset>29845</wp:posOffset>
                  </wp:positionV>
                  <wp:extent cx="619125" cy="568960"/>
                  <wp:effectExtent l="19050" t="0" r="9525" b="0"/>
                  <wp:wrapNone/>
                  <wp:docPr id="1" name="Imagen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53"/>
                          <pic:cNvPicPr>
                            <a:picLocks noChangeAspect="1" noChangeArrowheads="1"/>
                          </pic:cNvPicPr>
                        </pic:nvPicPr>
                        <pic:blipFill>
                          <a:blip r:embed="rId27" cstate="email">
                            <a:extLst>
                              <a:ext uri="{28A0092B-C50C-407E-A947-70E740481C1C}">
                                <a14:useLocalDpi xmlns:a14="http://schemas.microsoft.com/office/drawing/2010/main"/>
                              </a:ext>
                            </a:extLst>
                          </a:blip>
                          <a:srcRect/>
                          <a:stretch>
                            <a:fillRect/>
                          </a:stretch>
                        </pic:blipFill>
                        <pic:spPr bwMode="auto">
                          <a:xfrm>
                            <a:off x="0" y="0"/>
                            <a:ext cx="619125" cy="568960"/>
                          </a:xfrm>
                          <a:prstGeom prst="rect">
                            <a:avLst/>
                          </a:prstGeom>
                          <a:noFill/>
                          <a:ln w="9525">
                            <a:noFill/>
                            <a:miter lim="800000"/>
                            <a:headEnd/>
                            <a:tailEnd/>
                          </a:ln>
                        </pic:spPr>
                      </pic:pic>
                    </a:graphicData>
                  </a:graphic>
                </wp:anchor>
              </w:drawing>
            </w:r>
            <w:r>
              <w:rPr>
                <w:rFonts w:asciiTheme="minorHAnsi" w:hAnsiTheme="minorHAnsi"/>
                <w:sz w:val="22"/>
                <w:szCs w:val="22"/>
              </w:rPr>
              <w:t>Aprovechable:</w:t>
            </w:r>
          </w:p>
          <w:p w14:paraId="69BEBFAB" w14:textId="407C45CA" w:rsidR="00943657" w:rsidRPr="00AA16FC" w:rsidRDefault="00943657" w:rsidP="00943657">
            <w:pPr>
              <w:pStyle w:val="Sinespaciado1"/>
              <w:rPr>
                <w:rFonts w:asciiTheme="minorHAnsi" w:hAnsiTheme="minorHAnsi"/>
                <w:sz w:val="22"/>
                <w:szCs w:val="22"/>
              </w:rPr>
            </w:pPr>
            <w:r w:rsidRPr="00AA16FC">
              <w:rPr>
                <w:rFonts w:asciiTheme="minorHAnsi" w:hAnsiTheme="minorHAnsi"/>
                <w:sz w:val="22"/>
                <w:szCs w:val="22"/>
              </w:rPr>
              <w:t>Reciclables</w:t>
            </w:r>
          </w:p>
          <w:p w14:paraId="55CBEBB8" w14:textId="77777777" w:rsidR="00943657" w:rsidRPr="00AA16FC" w:rsidRDefault="00943657" w:rsidP="00943657">
            <w:pPr>
              <w:pStyle w:val="Sinespaciado1"/>
              <w:rPr>
                <w:rFonts w:asciiTheme="minorHAnsi" w:hAnsiTheme="minorHAnsi"/>
                <w:sz w:val="22"/>
                <w:szCs w:val="22"/>
              </w:rPr>
            </w:pPr>
          </w:p>
        </w:tc>
        <w:tc>
          <w:tcPr>
            <w:tcW w:w="2880" w:type="dxa"/>
            <w:tcBorders>
              <w:top w:val="single" w:sz="4" w:space="0" w:color="auto"/>
              <w:left w:val="single" w:sz="4" w:space="0" w:color="auto"/>
              <w:bottom w:val="single" w:sz="4" w:space="0" w:color="auto"/>
              <w:right w:val="single" w:sz="4" w:space="0" w:color="auto"/>
            </w:tcBorders>
            <w:noWrap/>
            <w:vAlign w:val="bottom"/>
          </w:tcPr>
          <w:p w14:paraId="0B1EE191" w14:textId="77777777" w:rsidR="00943657" w:rsidRPr="00AA16FC" w:rsidRDefault="00943657" w:rsidP="00943657">
            <w:pPr>
              <w:pStyle w:val="Sinespaciado1"/>
              <w:rPr>
                <w:rFonts w:asciiTheme="minorHAnsi" w:hAnsiTheme="minorHAnsi"/>
                <w:sz w:val="22"/>
                <w:szCs w:val="22"/>
              </w:rPr>
            </w:pPr>
            <w:r w:rsidRPr="00AA16FC">
              <w:rPr>
                <w:rFonts w:asciiTheme="minorHAnsi" w:hAnsiTheme="minorHAnsi"/>
                <w:sz w:val="22"/>
                <w:szCs w:val="22"/>
              </w:rPr>
              <w:t>No peligrosos</w:t>
            </w:r>
          </w:p>
          <w:p w14:paraId="3AC0247C" w14:textId="77777777" w:rsidR="00943657" w:rsidRPr="00AA16FC" w:rsidRDefault="00943657" w:rsidP="00943657">
            <w:pPr>
              <w:pStyle w:val="Sinespaciado1"/>
              <w:rPr>
                <w:rFonts w:asciiTheme="minorHAnsi" w:hAnsiTheme="minorHAnsi"/>
                <w:sz w:val="22"/>
                <w:szCs w:val="22"/>
              </w:rPr>
            </w:pPr>
            <w:r w:rsidRPr="00AA16FC">
              <w:rPr>
                <w:rFonts w:asciiTheme="minorHAnsi" w:hAnsiTheme="minorHAnsi"/>
                <w:sz w:val="22"/>
                <w:szCs w:val="22"/>
              </w:rPr>
              <w:t>Reciclables</w:t>
            </w:r>
          </w:p>
        </w:tc>
        <w:tc>
          <w:tcPr>
            <w:tcW w:w="2342" w:type="dxa"/>
            <w:tcBorders>
              <w:top w:val="single" w:sz="4" w:space="0" w:color="auto"/>
              <w:left w:val="single" w:sz="4" w:space="0" w:color="auto"/>
              <w:bottom w:val="single" w:sz="4" w:space="0" w:color="auto"/>
              <w:right w:val="single" w:sz="4" w:space="0" w:color="auto"/>
            </w:tcBorders>
            <w:shd w:val="clear" w:color="auto" w:fill="00B0F0"/>
            <w:vAlign w:val="center"/>
          </w:tcPr>
          <w:p w14:paraId="78447459" w14:textId="77777777" w:rsidR="00943657" w:rsidRPr="00AA16FC" w:rsidRDefault="00943657" w:rsidP="00943657">
            <w:pPr>
              <w:pStyle w:val="Sinespaciado1"/>
              <w:rPr>
                <w:rFonts w:asciiTheme="minorHAnsi" w:hAnsiTheme="minorHAnsi"/>
                <w:sz w:val="22"/>
                <w:szCs w:val="22"/>
              </w:rPr>
            </w:pPr>
            <w:r w:rsidRPr="00AA16FC">
              <w:rPr>
                <w:rFonts w:asciiTheme="minorHAnsi" w:hAnsiTheme="minorHAnsi"/>
                <w:sz w:val="22"/>
                <w:szCs w:val="22"/>
              </w:rPr>
              <w:t>Azul</w:t>
            </w:r>
          </w:p>
        </w:tc>
      </w:tr>
      <w:tr w:rsidR="00943657" w:rsidRPr="00EE327B" w14:paraId="2EF98B33" w14:textId="77777777" w:rsidTr="00AA16FC">
        <w:trPr>
          <w:trHeight w:val="1028"/>
          <w:jc w:val="center"/>
        </w:trPr>
        <w:tc>
          <w:tcPr>
            <w:tcW w:w="3561" w:type="dxa"/>
            <w:tcBorders>
              <w:top w:val="single" w:sz="4" w:space="0" w:color="auto"/>
              <w:left w:val="single" w:sz="4" w:space="0" w:color="auto"/>
              <w:bottom w:val="single" w:sz="4" w:space="0" w:color="auto"/>
              <w:right w:val="single" w:sz="4" w:space="0" w:color="auto"/>
            </w:tcBorders>
            <w:vAlign w:val="center"/>
          </w:tcPr>
          <w:p w14:paraId="19E31D94" w14:textId="1FF915D0" w:rsidR="00BE204F" w:rsidRDefault="00BE204F" w:rsidP="00943657">
            <w:pPr>
              <w:pStyle w:val="Sinespaciado1"/>
              <w:rPr>
                <w:rFonts w:asciiTheme="minorHAnsi" w:hAnsiTheme="minorHAnsi"/>
                <w:sz w:val="22"/>
                <w:szCs w:val="22"/>
              </w:rPr>
            </w:pPr>
            <w:r w:rsidRPr="00AA16FC">
              <w:rPr>
                <w:rFonts w:asciiTheme="minorHAnsi" w:hAnsiTheme="minorHAnsi"/>
                <w:noProof/>
                <w:sz w:val="22"/>
                <w:szCs w:val="22"/>
                <w:lang w:val="es-CO" w:eastAsia="es-CO"/>
              </w:rPr>
              <w:drawing>
                <wp:anchor distT="0" distB="0" distL="114300" distR="114300" simplePos="0" relativeHeight="251663872" behindDoc="0" locked="0" layoutInCell="1" allowOverlap="1" wp14:anchorId="4BF83D51" wp14:editId="10EC54E3">
                  <wp:simplePos x="0" y="0"/>
                  <wp:positionH relativeFrom="column">
                    <wp:posOffset>1350645</wp:posOffset>
                  </wp:positionH>
                  <wp:positionV relativeFrom="paragraph">
                    <wp:posOffset>26670</wp:posOffset>
                  </wp:positionV>
                  <wp:extent cx="515620" cy="517525"/>
                  <wp:effectExtent l="19050" t="0" r="0" b="0"/>
                  <wp:wrapNone/>
                  <wp:docPr id="160" name="Imagen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28" cstate="email">
                            <a:extLst>
                              <a:ext uri="{28A0092B-C50C-407E-A947-70E740481C1C}">
                                <a14:useLocalDpi xmlns:a14="http://schemas.microsoft.com/office/drawing/2010/main"/>
                              </a:ext>
                            </a:extLst>
                          </a:blip>
                          <a:srcRect/>
                          <a:stretch>
                            <a:fillRect/>
                          </a:stretch>
                        </pic:blipFill>
                        <pic:spPr bwMode="auto">
                          <a:xfrm>
                            <a:off x="0" y="0"/>
                            <a:ext cx="515620" cy="51752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rFonts w:asciiTheme="minorHAnsi" w:hAnsiTheme="minorHAnsi"/>
                <w:sz w:val="22"/>
                <w:szCs w:val="22"/>
              </w:rPr>
              <w:t>Peligrosos:</w:t>
            </w:r>
          </w:p>
          <w:p w14:paraId="2E68C536" w14:textId="77777777" w:rsidR="00BE204F" w:rsidRDefault="00943657" w:rsidP="00BE204F">
            <w:pPr>
              <w:pStyle w:val="Sinespaciado1"/>
              <w:rPr>
                <w:rFonts w:asciiTheme="minorHAnsi" w:hAnsiTheme="minorHAnsi"/>
                <w:sz w:val="22"/>
                <w:szCs w:val="22"/>
              </w:rPr>
            </w:pPr>
            <w:r w:rsidRPr="00AA16FC">
              <w:rPr>
                <w:rFonts w:asciiTheme="minorHAnsi" w:hAnsiTheme="minorHAnsi"/>
                <w:sz w:val="22"/>
                <w:szCs w:val="22"/>
              </w:rPr>
              <w:t>Infeccioso</w:t>
            </w:r>
            <w:r w:rsidR="00BE204F">
              <w:rPr>
                <w:rFonts w:asciiTheme="minorHAnsi" w:hAnsiTheme="minorHAnsi"/>
                <w:sz w:val="22"/>
                <w:szCs w:val="22"/>
              </w:rPr>
              <w:t>s:</w:t>
            </w:r>
          </w:p>
          <w:p w14:paraId="4CD26A14" w14:textId="77777777" w:rsidR="00BE204F" w:rsidRDefault="00943657" w:rsidP="00BE204F">
            <w:pPr>
              <w:pStyle w:val="Sinespaciado1"/>
              <w:rPr>
                <w:rFonts w:asciiTheme="minorHAnsi" w:hAnsiTheme="minorHAnsi"/>
                <w:sz w:val="22"/>
                <w:szCs w:val="22"/>
              </w:rPr>
            </w:pPr>
            <w:r w:rsidRPr="00AA16FC">
              <w:rPr>
                <w:rFonts w:asciiTheme="minorHAnsi" w:hAnsiTheme="minorHAnsi"/>
                <w:sz w:val="22"/>
                <w:szCs w:val="22"/>
              </w:rPr>
              <w:t xml:space="preserve">Biosanitarios, </w:t>
            </w:r>
          </w:p>
          <w:p w14:paraId="2E562DDC" w14:textId="16C71F36" w:rsidR="00943657" w:rsidRDefault="00A82EB6" w:rsidP="00BE204F">
            <w:pPr>
              <w:pStyle w:val="Sinespaciado1"/>
              <w:rPr>
                <w:rFonts w:asciiTheme="minorHAnsi" w:hAnsiTheme="minorHAnsi"/>
                <w:sz w:val="22"/>
                <w:szCs w:val="22"/>
              </w:rPr>
            </w:pPr>
            <w:r w:rsidRPr="009B0EE4">
              <w:rPr>
                <w:rFonts w:asciiTheme="minorHAnsi" w:hAnsiTheme="minorHAnsi" w:cstheme="minorHAnsi"/>
                <w:noProof/>
                <w:sz w:val="22"/>
                <w:szCs w:val="22"/>
                <w:lang w:val="es-CO" w:eastAsia="es-CO"/>
              </w:rPr>
              <w:drawing>
                <wp:anchor distT="0" distB="0" distL="114300" distR="114300" simplePos="0" relativeHeight="251668992" behindDoc="1" locked="0" layoutInCell="1" allowOverlap="1" wp14:anchorId="072A0D71" wp14:editId="7F9AA375">
                  <wp:simplePos x="0" y="0"/>
                  <wp:positionH relativeFrom="column">
                    <wp:posOffset>1624965</wp:posOffset>
                  </wp:positionH>
                  <wp:positionV relativeFrom="paragraph">
                    <wp:posOffset>130810</wp:posOffset>
                  </wp:positionV>
                  <wp:extent cx="533400" cy="483870"/>
                  <wp:effectExtent l="0" t="0" r="0" b="0"/>
                  <wp:wrapTight wrapText="bothSides">
                    <wp:wrapPolygon edited="0">
                      <wp:start x="0" y="0"/>
                      <wp:lineTo x="0" y="20409"/>
                      <wp:lineTo x="20829" y="20409"/>
                      <wp:lineTo x="20829" y="0"/>
                      <wp:lineTo x="0" y="0"/>
                    </wp:wrapPolygon>
                  </wp:wrapTight>
                  <wp:docPr id="35"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2"/>
                          <pic:cNvPicPr>
                            <a:picLocks noChangeAspect="1" noChangeArrowheads="1"/>
                          </pic:cNvPicPr>
                        </pic:nvPicPr>
                        <pic:blipFill>
                          <a:blip r:embed="rId25" cstate="email">
                            <a:extLst>
                              <a:ext uri="{28A0092B-C50C-407E-A947-70E740481C1C}">
                                <a14:useLocalDpi xmlns:a14="http://schemas.microsoft.com/office/drawing/2010/main" val="0"/>
                              </a:ext>
                            </a:extLst>
                          </a:blip>
                          <a:srcRect/>
                          <a:stretch>
                            <a:fillRect/>
                          </a:stretch>
                        </pic:blipFill>
                        <pic:spPr bwMode="auto">
                          <a:xfrm>
                            <a:off x="0" y="0"/>
                            <a:ext cx="533400" cy="48387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943657" w:rsidRPr="00AA16FC">
              <w:rPr>
                <w:rFonts w:asciiTheme="minorHAnsi" w:hAnsiTheme="minorHAnsi"/>
                <w:sz w:val="22"/>
                <w:szCs w:val="22"/>
              </w:rPr>
              <w:t>Cortopunzantes</w:t>
            </w:r>
            <w:r w:rsidR="009B03C6" w:rsidRPr="00AA16FC">
              <w:rPr>
                <w:rFonts w:asciiTheme="minorHAnsi" w:hAnsiTheme="minorHAnsi"/>
                <w:sz w:val="22"/>
                <w:szCs w:val="22"/>
              </w:rPr>
              <w:t xml:space="preserve">, </w:t>
            </w:r>
            <w:r w:rsidR="00E139EC" w:rsidRPr="00AA16FC">
              <w:rPr>
                <w:rFonts w:asciiTheme="minorHAnsi" w:hAnsiTheme="minorHAnsi"/>
                <w:sz w:val="22"/>
                <w:szCs w:val="22"/>
              </w:rPr>
              <w:t>Anatomopatológicos</w:t>
            </w:r>
            <w:r>
              <w:rPr>
                <w:rFonts w:asciiTheme="minorHAnsi" w:hAnsiTheme="minorHAnsi"/>
                <w:sz w:val="22"/>
                <w:szCs w:val="22"/>
              </w:rPr>
              <w:t>.</w:t>
            </w:r>
            <w:r w:rsidRPr="009B0EE4">
              <w:rPr>
                <w:rFonts w:asciiTheme="minorHAnsi" w:hAnsiTheme="minorHAnsi" w:cstheme="minorHAnsi"/>
                <w:noProof/>
                <w:sz w:val="22"/>
                <w:szCs w:val="22"/>
                <w:lang w:val="es-CO" w:eastAsia="es-CO"/>
              </w:rPr>
              <w:t xml:space="preserve"> </w:t>
            </w:r>
          </w:p>
          <w:p w14:paraId="5C0AA8C3" w14:textId="61EC53D1" w:rsidR="00A82EB6" w:rsidRDefault="00A82EB6" w:rsidP="00BE204F">
            <w:pPr>
              <w:pStyle w:val="Sinespaciado1"/>
              <w:rPr>
                <w:rFonts w:asciiTheme="minorHAnsi" w:hAnsiTheme="minorHAnsi"/>
                <w:sz w:val="22"/>
                <w:szCs w:val="22"/>
              </w:rPr>
            </w:pPr>
            <w:r>
              <w:rPr>
                <w:rFonts w:asciiTheme="minorHAnsi" w:hAnsiTheme="minorHAnsi"/>
                <w:sz w:val="22"/>
                <w:szCs w:val="22"/>
              </w:rPr>
              <w:t>Químicos:</w:t>
            </w:r>
          </w:p>
          <w:p w14:paraId="48188D1F" w14:textId="313BDCF5" w:rsidR="00A82EB6" w:rsidRDefault="00E139EC" w:rsidP="00BE204F">
            <w:pPr>
              <w:pStyle w:val="Sinespaciado1"/>
              <w:rPr>
                <w:rFonts w:asciiTheme="minorHAnsi" w:hAnsiTheme="minorHAnsi"/>
                <w:sz w:val="22"/>
                <w:szCs w:val="22"/>
              </w:rPr>
            </w:pPr>
            <w:r>
              <w:rPr>
                <w:rFonts w:asciiTheme="minorHAnsi" w:hAnsiTheme="minorHAnsi"/>
                <w:sz w:val="22"/>
                <w:szCs w:val="22"/>
              </w:rPr>
              <w:t>citotóxicos</w:t>
            </w:r>
            <w:r w:rsidR="00A82EB6">
              <w:rPr>
                <w:rFonts w:asciiTheme="minorHAnsi" w:hAnsiTheme="minorHAnsi"/>
                <w:sz w:val="22"/>
                <w:szCs w:val="22"/>
              </w:rPr>
              <w:t>, Fármacos, Reactivos, Insumos Químicos</w:t>
            </w:r>
          </w:p>
          <w:p w14:paraId="5D41A950" w14:textId="3F3C4DFD" w:rsidR="00A82EB6" w:rsidRPr="00AA16FC" w:rsidRDefault="00A82EB6" w:rsidP="00BE204F">
            <w:pPr>
              <w:pStyle w:val="Sinespaciado1"/>
              <w:rPr>
                <w:rFonts w:asciiTheme="minorHAnsi" w:hAnsiTheme="minorHAnsi"/>
                <w:sz w:val="22"/>
                <w:szCs w:val="22"/>
              </w:rPr>
            </w:pPr>
          </w:p>
        </w:tc>
        <w:tc>
          <w:tcPr>
            <w:tcW w:w="2880" w:type="dxa"/>
            <w:tcBorders>
              <w:top w:val="single" w:sz="4" w:space="0" w:color="auto"/>
              <w:left w:val="single" w:sz="4" w:space="0" w:color="auto"/>
              <w:bottom w:val="single" w:sz="4" w:space="0" w:color="auto"/>
              <w:right w:val="single" w:sz="4" w:space="0" w:color="auto"/>
            </w:tcBorders>
            <w:noWrap/>
            <w:vAlign w:val="bottom"/>
          </w:tcPr>
          <w:p w14:paraId="425869C5" w14:textId="6CFA8436" w:rsidR="00943657" w:rsidRDefault="00943657" w:rsidP="00943657">
            <w:pPr>
              <w:pStyle w:val="Sinespaciado1"/>
              <w:rPr>
                <w:rFonts w:asciiTheme="minorHAnsi" w:hAnsiTheme="minorHAnsi"/>
                <w:sz w:val="22"/>
                <w:szCs w:val="22"/>
              </w:rPr>
            </w:pPr>
            <w:r w:rsidRPr="00AA16FC">
              <w:rPr>
                <w:rFonts w:asciiTheme="minorHAnsi" w:hAnsiTheme="minorHAnsi"/>
                <w:sz w:val="22"/>
                <w:szCs w:val="22"/>
              </w:rPr>
              <w:t>Riesgo biológico</w:t>
            </w:r>
            <w:r w:rsidRPr="00AA16FC">
              <w:rPr>
                <w:rFonts w:asciiTheme="minorHAnsi" w:hAnsiTheme="minorHAnsi"/>
                <w:sz w:val="22"/>
                <w:szCs w:val="22"/>
              </w:rPr>
              <w:br/>
              <w:t>(Biosanitarios, Cortopunzantes</w:t>
            </w:r>
            <w:r w:rsidR="009B03C6" w:rsidRPr="00AA16FC">
              <w:rPr>
                <w:rFonts w:asciiTheme="minorHAnsi" w:hAnsiTheme="minorHAnsi"/>
                <w:sz w:val="22"/>
                <w:szCs w:val="22"/>
              </w:rPr>
              <w:t xml:space="preserve">, </w:t>
            </w:r>
            <w:r w:rsidR="00E139EC" w:rsidRPr="00AA16FC">
              <w:rPr>
                <w:rFonts w:asciiTheme="minorHAnsi" w:hAnsiTheme="minorHAnsi"/>
                <w:sz w:val="22"/>
                <w:szCs w:val="22"/>
              </w:rPr>
              <w:t>Anatomopatológicos</w:t>
            </w:r>
            <w:r w:rsidRPr="00AA16FC">
              <w:rPr>
                <w:rFonts w:asciiTheme="minorHAnsi" w:hAnsiTheme="minorHAnsi"/>
                <w:sz w:val="22"/>
                <w:szCs w:val="22"/>
              </w:rPr>
              <w:t>)</w:t>
            </w:r>
          </w:p>
          <w:p w14:paraId="54DE732C" w14:textId="77777777" w:rsidR="00A82EB6" w:rsidRDefault="00A82EB6" w:rsidP="00943657">
            <w:pPr>
              <w:pStyle w:val="Sinespaciado1"/>
              <w:rPr>
                <w:rFonts w:asciiTheme="minorHAnsi" w:hAnsiTheme="minorHAnsi"/>
                <w:sz w:val="22"/>
                <w:szCs w:val="22"/>
              </w:rPr>
            </w:pPr>
          </w:p>
          <w:p w14:paraId="74F53932" w14:textId="21B21691" w:rsidR="00A82EB6" w:rsidRDefault="00A82EB6" w:rsidP="00943657">
            <w:pPr>
              <w:pStyle w:val="Sinespaciado1"/>
              <w:rPr>
                <w:rFonts w:asciiTheme="minorHAnsi" w:hAnsiTheme="minorHAnsi"/>
                <w:sz w:val="22"/>
                <w:szCs w:val="22"/>
              </w:rPr>
            </w:pPr>
            <w:r>
              <w:rPr>
                <w:rFonts w:asciiTheme="minorHAnsi" w:hAnsiTheme="minorHAnsi"/>
                <w:sz w:val="22"/>
                <w:szCs w:val="22"/>
              </w:rPr>
              <w:t>Riesgo Químico</w:t>
            </w:r>
          </w:p>
          <w:p w14:paraId="7EA027AD" w14:textId="3269ACC0" w:rsidR="00A82EB6" w:rsidRDefault="00E139EC" w:rsidP="00943657">
            <w:pPr>
              <w:pStyle w:val="Sinespaciado1"/>
              <w:rPr>
                <w:rFonts w:asciiTheme="minorHAnsi" w:hAnsiTheme="minorHAnsi"/>
                <w:sz w:val="22"/>
                <w:szCs w:val="22"/>
              </w:rPr>
            </w:pPr>
            <w:r>
              <w:rPr>
                <w:rFonts w:asciiTheme="minorHAnsi" w:hAnsiTheme="minorHAnsi"/>
                <w:sz w:val="22"/>
                <w:szCs w:val="22"/>
              </w:rPr>
              <w:t>citotóxicos</w:t>
            </w:r>
            <w:r w:rsidR="00A82EB6">
              <w:rPr>
                <w:rFonts w:asciiTheme="minorHAnsi" w:hAnsiTheme="minorHAnsi"/>
                <w:sz w:val="22"/>
                <w:szCs w:val="22"/>
              </w:rPr>
              <w:t>, Fármacos, Reactivos, Insumos Químicos</w:t>
            </w:r>
          </w:p>
          <w:p w14:paraId="3B095AC6" w14:textId="4B0CDDBC" w:rsidR="00A82EB6" w:rsidRPr="00AA16FC" w:rsidRDefault="00A82EB6" w:rsidP="00943657">
            <w:pPr>
              <w:pStyle w:val="Sinespaciado1"/>
              <w:rPr>
                <w:rFonts w:asciiTheme="minorHAnsi" w:hAnsiTheme="minorHAnsi"/>
                <w:sz w:val="22"/>
                <w:szCs w:val="22"/>
              </w:rPr>
            </w:pPr>
          </w:p>
        </w:tc>
        <w:tc>
          <w:tcPr>
            <w:tcW w:w="2342" w:type="dxa"/>
            <w:tcBorders>
              <w:top w:val="single" w:sz="4" w:space="0" w:color="auto"/>
              <w:left w:val="single" w:sz="4" w:space="0" w:color="auto"/>
              <w:bottom w:val="single" w:sz="4" w:space="0" w:color="auto"/>
              <w:right w:val="single" w:sz="4" w:space="0" w:color="auto"/>
            </w:tcBorders>
            <w:shd w:val="clear" w:color="auto" w:fill="FF0000"/>
            <w:vAlign w:val="center"/>
          </w:tcPr>
          <w:p w14:paraId="70EC294E" w14:textId="77777777" w:rsidR="00943657" w:rsidRPr="00AA16FC" w:rsidRDefault="00943657" w:rsidP="00943657">
            <w:pPr>
              <w:pStyle w:val="Sinespaciado1"/>
              <w:rPr>
                <w:rFonts w:asciiTheme="minorHAnsi" w:hAnsiTheme="minorHAnsi"/>
                <w:color w:val="FFFFFF"/>
                <w:sz w:val="22"/>
                <w:szCs w:val="22"/>
              </w:rPr>
            </w:pPr>
            <w:r w:rsidRPr="00AA16FC">
              <w:rPr>
                <w:rFonts w:asciiTheme="minorHAnsi" w:hAnsiTheme="minorHAnsi"/>
                <w:color w:val="FFFFFF"/>
                <w:sz w:val="22"/>
                <w:szCs w:val="22"/>
              </w:rPr>
              <w:t>Rojo</w:t>
            </w:r>
          </w:p>
        </w:tc>
      </w:tr>
    </w:tbl>
    <w:p w14:paraId="4D35A32F" w14:textId="77777777" w:rsidR="00121AA4" w:rsidRDefault="00BA6886" w:rsidP="00BA6886">
      <w:pPr>
        <w:jc w:val="center"/>
      </w:pPr>
      <w:bookmarkStart w:id="89" w:name="_Toc293607562"/>
      <w:r w:rsidRPr="00453820">
        <w:rPr>
          <w:rFonts w:eastAsia="Times New Roman" w:cs="Arial"/>
          <w:noProof/>
          <w:color w:val="000000"/>
          <w:lang w:val="es-CO" w:eastAsia="es-CO"/>
        </w:rPr>
        <w:drawing>
          <wp:inline distT="0" distB="0" distL="0" distR="0" wp14:anchorId="1570957A" wp14:editId="1FC74051">
            <wp:extent cx="3152635" cy="1680414"/>
            <wp:effectExtent l="19050" t="19050" r="10160" b="15240"/>
            <wp:docPr id="2" name="Imagen 2" descr="https://socimedicos.darumasoftware.com/uploads_socimedicos/assets/user15/precauc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ocimedicos.darumasoftware.com/uploads_socimedicos/assets/user15/precaucion.png"/>
                    <pic:cNvPicPr>
                      <a:picLocks noChangeAspect="1" noChangeArrowheads="1"/>
                    </pic:cNvPicPr>
                  </pic:nvPicPr>
                  <pic:blipFill>
                    <a:blip r:embed="rId29" cstate="email">
                      <a:extLst>
                        <a:ext uri="{28A0092B-C50C-407E-A947-70E740481C1C}">
                          <a14:useLocalDpi xmlns:a14="http://schemas.microsoft.com/office/drawing/2010/main"/>
                        </a:ext>
                      </a:extLst>
                    </a:blip>
                    <a:srcRect/>
                    <a:stretch>
                      <a:fillRect/>
                    </a:stretch>
                  </pic:blipFill>
                  <pic:spPr bwMode="auto">
                    <a:xfrm>
                      <a:off x="0" y="0"/>
                      <a:ext cx="3154617" cy="1681471"/>
                    </a:xfrm>
                    <a:prstGeom prst="rect">
                      <a:avLst/>
                    </a:prstGeom>
                    <a:noFill/>
                    <a:ln>
                      <a:solidFill>
                        <a:schemeClr val="tx1"/>
                      </a:solidFill>
                    </a:ln>
                  </pic:spPr>
                </pic:pic>
              </a:graphicData>
            </a:graphic>
          </wp:inline>
        </w:drawing>
      </w:r>
    </w:p>
    <w:p w14:paraId="1DC22535" w14:textId="77777777" w:rsidR="00CC62AD" w:rsidRDefault="000D4BFB" w:rsidP="00BA6886">
      <w:pPr>
        <w:jc w:val="center"/>
      </w:pPr>
      <w:r>
        <w:rPr>
          <w:noProof/>
          <w:lang w:val="es-CO" w:eastAsia="es-CO"/>
        </w:rPr>
        <w:drawing>
          <wp:inline distT="0" distB="0" distL="0" distR="0" wp14:anchorId="2FBAF143" wp14:editId="31C6633E">
            <wp:extent cx="1219200" cy="1857375"/>
            <wp:effectExtent l="0" t="0" r="0" b="9525"/>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0" cstate="email">
                      <a:extLst>
                        <a:ext uri="{28A0092B-C50C-407E-A947-70E740481C1C}">
                          <a14:useLocalDpi xmlns:a14="http://schemas.microsoft.com/office/drawing/2010/main"/>
                        </a:ext>
                      </a:extLst>
                    </a:blip>
                    <a:srcRect/>
                    <a:stretch>
                      <a:fillRect/>
                    </a:stretch>
                  </pic:blipFill>
                  <pic:spPr bwMode="auto">
                    <a:xfrm>
                      <a:off x="0" y="0"/>
                      <a:ext cx="1219200" cy="1857375"/>
                    </a:xfrm>
                    <a:prstGeom prst="rect">
                      <a:avLst/>
                    </a:prstGeom>
                    <a:noFill/>
                  </pic:spPr>
                </pic:pic>
              </a:graphicData>
            </a:graphic>
          </wp:inline>
        </w:drawing>
      </w:r>
    </w:p>
    <w:p w14:paraId="5189840B" w14:textId="325C869D" w:rsidR="009D27ED" w:rsidRDefault="00FE321D" w:rsidP="00502AF5">
      <w:pPr>
        <w:pStyle w:val="Ttulo3"/>
      </w:pPr>
      <w:r w:rsidRPr="00A258B1">
        <w:t xml:space="preserve">9.1 </w:t>
      </w:r>
      <w:r w:rsidR="009D27ED" w:rsidRPr="00A258B1">
        <w:t xml:space="preserve">ETIQUETAS Y/O ROTULOS EMPLEADOS EN </w:t>
      </w:r>
      <w:r w:rsidR="005B0433" w:rsidRPr="00A258B1">
        <w:t xml:space="preserve">MAC </w:t>
      </w:r>
      <w:r w:rsidR="009D27ED" w:rsidRPr="00A258B1">
        <w:t>SAN RAFAEL PARA LA SEGREGACION DE RESIDUOS</w:t>
      </w:r>
    </w:p>
    <w:p w14:paraId="1D30907F" w14:textId="77777777" w:rsidR="009D27ED" w:rsidRDefault="00B64BB0" w:rsidP="006A1F18">
      <w:pPr>
        <w:jc w:val="center"/>
      </w:pPr>
      <w:r w:rsidRPr="00B64BB0">
        <w:object w:dxaOrig="5955" w:dyaOrig="4245" w14:anchorId="22DA1B71">
          <v:shape id="_x0000_i1028" type="#_x0000_t75" style="width:273.75pt;height:194.25pt" o:ole="" o:bordertopcolor="this" o:borderleftcolor="this" o:borderbottomcolor="this" o:borderrightcolor="this">
            <v:imagedata r:id="rId31" o:title=""/>
            <w10:bordertop type="single" width="4"/>
            <w10:borderleft type="single" width="4"/>
            <w10:borderbottom type="single" width="4"/>
            <w10:borderright type="single" width="4"/>
          </v:shape>
          <o:OLEObject Type="Embed" ProgID="AcroExch.Document.11" ShapeID="_x0000_i1028" DrawAspect="Content" ObjectID="_1555932557" r:id="rId32"/>
        </w:object>
      </w:r>
    </w:p>
    <w:p w14:paraId="6B240D09" w14:textId="77777777" w:rsidR="00B64BB0" w:rsidRDefault="00B64BB0" w:rsidP="006A1F18">
      <w:pPr>
        <w:jc w:val="center"/>
      </w:pPr>
    </w:p>
    <w:p w14:paraId="6114F540" w14:textId="77777777" w:rsidR="00B64BB0" w:rsidRDefault="00B64BB0" w:rsidP="006A1F18">
      <w:pPr>
        <w:jc w:val="center"/>
      </w:pPr>
      <w:r w:rsidRPr="00B64BB0">
        <w:object w:dxaOrig="5955" w:dyaOrig="4245" w14:anchorId="245B7054">
          <v:shape id="_x0000_i1029" type="#_x0000_t75" style="width:280.5pt;height:201.75pt" o:ole="" o:bordertopcolor="this" o:borderleftcolor="this" o:borderbottomcolor="this" o:borderrightcolor="this">
            <v:imagedata r:id="rId33" o:title=""/>
            <w10:bordertop type="single" width="4"/>
            <w10:borderleft type="single" width="4"/>
            <w10:borderbottom type="single" width="4"/>
            <w10:borderright type="single" width="4"/>
          </v:shape>
          <o:OLEObject Type="Embed" ProgID="AcroExch.Document.11" ShapeID="_x0000_i1029" DrawAspect="Content" ObjectID="_1555932558" r:id="rId34"/>
        </w:object>
      </w:r>
    </w:p>
    <w:p w14:paraId="7C117023" w14:textId="77777777" w:rsidR="00F0244D" w:rsidRDefault="00F0244D" w:rsidP="006A1F18">
      <w:pPr>
        <w:jc w:val="center"/>
      </w:pPr>
    </w:p>
    <w:p w14:paraId="4407F164" w14:textId="77777777" w:rsidR="00B64BB0" w:rsidRDefault="00B64BB0" w:rsidP="006A1F18">
      <w:pPr>
        <w:jc w:val="center"/>
      </w:pPr>
    </w:p>
    <w:p w14:paraId="7FC45AC6" w14:textId="77777777" w:rsidR="00B64BB0" w:rsidRDefault="00B64BB0" w:rsidP="006A1F18">
      <w:pPr>
        <w:jc w:val="center"/>
      </w:pPr>
      <w:r w:rsidRPr="00B64BB0">
        <w:object w:dxaOrig="5955" w:dyaOrig="4245" w14:anchorId="62F11BC8">
          <v:shape id="_x0000_i1030" type="#_x0000_t75" style="width:4in;height:201.75pt" o:ole="" o:bordertopcolor="this" o:borderleftcolor="this" o:borderbottomcolor="this" o:borderrightcolor="this">
            <v:imagedata r:id="rId35" o:title=""/>
            <w10:bordertop type="single" width="4"/>
            <w10:borderleft type="single" width="4"/>
            <w10:borderbottom type="single" width="4"/>
            <w10:borderright type="single" width="4"/>
          </v:shape>
          <o:OLEObject Type="Embed" ProgID="AcroExch.Document.11" ShapeID="_x0000_i1030" DrawAspect="Content" ObjectID="_1555932559" r:id="rId36"/>
        </w:object>
      </w:r>
    </w:p>
    <w:p w14:paraId="2ADB48C7" w14:textId="77777777" w:rsidR="00B64BB0" w:rsidRDefault="00B64BB0" w:rsidP="006A1F18">
      <w:pPr>
        <w:jc w:val="center"/>
      </w:pPr>
    </w:p>
    <w:p w14:paraId="3983D508" w14:textId="77777777" w:rsidR="00B64BB0" w:rsidRDefault="00B64BB0" w:rsidP="006A1F18">
      <w:pPr>
        <w:jc w:val="center"/>
      </w:pPr>
    </w:p>
    <w:p w14:paraId="11906C7A" w14:textId="50E68F59" w:rsidR="00B64BB0" w:rsidRDefault="00B64BB0" w:rsidP="006A1F18">
      <w:pPr>
        <w:jc w:val="center"/>
      </w:pPr>
      <w:r w:rsidRPr="00B64BB0">
        <w:object w:dxaOrig="5955" w:dyaOrig="4245" w14:anchorId="56C3BC9E">
          <v:shape id="_x0000_i1031" type="#_x0000_t75" style="width:294.75pt;height:208.5pt" o:ole="" o:bordertopcolor="this" o:borderleftcolor="this" o:borderbottomcolor="this" o:borderrightcolor="this">
            <v:imagedata r:id="rId37" o:title=""/>
            <w10:bordertop type="single" width="4"/>
            <w10:borderleft type="single" width="4"/>
            <w10:borderbottom type="single" width="4"/>
            <w10:borderright type="single" width="4"/>
          </v:shape>
          <o:OLEObject Type="Embed" ProgID="AcroExch.Document.11" ShapeID="_x0000_i1031" DrawAspect="Content" ObjectID="_1555932560" r:id="rId38"/>
        </w:object>
      </w:r>
    </w:p>
    <w:p w14:paraId="38163707" w14:textId="227D3CE6" w:rsidR="00354477" w:rsidRDefault="00354477" w:rsidP="006A1F18">
      <w:pPr>
        <w:jc w:val="center"/>
      </w:pPr>
    </w:p>
    <w:p w14:paraId="39961AD9" w14:textId="5999AD65" w:rsidR="00354477" w:rsidRDefault="00354477" w:rsidP="006A1F18">
      <w:pPr>
        <w:jc w:val="center"/>
      </w:pPr>
    </w:p>
    <w:p w14:paraId="779DD5C1" w14:textId="77777777" w:rsidR="00354477" w:rsidRDefault="00354477" w:rsidP="006A1F18">
      <w:pPr>
        <w:jc w:val="center"/>
      </w:pPr>
    </w:p>
    <w:p w14:paraId="779F5194" w14:textId="18B16892" w:rsidR="00DF4EF2" w:rsidRDefault="00DF4EF2" w:rsidP="006A1F18">
      <w:pPr>
        <w:jc w:val="center"/>
      </w:pPr>
    </w:p>
    <w:p w14:paraId="687687BF" w14:textId="018AE1D8" w:rsidR="00555458" w:rsidRDefault="00DF4EF2" w:rsidP="00354477">
      <w:pPr>
        <w:jc w:val="center"/>
      </w:pPr>
      <w:r>
        <w:rPr>
          <w:noProof/>
          <w:lang w:val="es-CO" w:eastAsia="es-CO"/>
        </w:rPr>
        <w:drawing>
          <wp:inline distT="0" distB="0" distL="0" distR="0" wp14:anchorId="0E7A63F9" wp14:editId="1F34852C">
            <wp:extent cx="3571875" cy="2571750"/>
            <wp:effectExtent l="19050" t="19050" r="28575" b="19050"/>
            <wp:docPr id="44" name="Imagen 44" descr="C:\Users\SALUDOCUPA\AppData\Local\Microsoft\Windows\Temporary Internet Files\Content.Word\CITOTOXI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SALUDOCUPA\AppData\Local\Microsoft\Windows\Temporary Internet Files\Content.Word\CITOTOXICO.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571875" cy="2571750"/>
                    </a:xfrm>
                    <a:prstGeom prst="rect">
                      <a:avLst/>
                    </a:prstGeom>
                    <a:noFill/>
                    <a:ln>
                      <a:solidFill>
                        <a:schemeClr val="tx1"/>
                      </a:solidFill>
                    </a:ln>
                  </pic:spPr>
                </pic:pic>
              </a:graphicData>
            </a:graphic>
          </wp:inline>
        </w:drawing>
      </w:r>
    </w:p>
    <w:p w14:paraId="341844E2" w14:textId="0CDFC879" w:rsidR="00E31BBF" w:rsidRPr="00936A03" w:rsidRDefault="00E31BBF" w:rsidP="00936A03"/>
    <w:p w14:paraId="2217735C" w14:textId="77777777" w:rsidR="007718CC" w:rsidRPr="00325556" w:rsidRDefault="009D16AC" w:rsidP="00502AF5">
      <w:pPr>
        <w:pStyle w:val="Ttulo3"/>
      </w:pPr>
      <w:r>
        <w:t xml:space="preserve">9.2 </w:t>
      </w:r>
      <w:r w:rsidR="00E80028" w:rsidRPr="00E335B5">
        <w:t>CARACTERÍSTICAS DE LOS RECIPIENTES</w:t>
      </w:r>
      <w:bookmarkEnd w:id="89"/>
      <w:r w:rsidR="001F6172">
        <w:t xml:space="preserve"> </w:t>
      </w:r>
    </w:p>
    <w:p w14:paraId="78B1616B" w14:textId="77777777" w:rsidR="007718CC" w:rsidRDefault="007718CC" w:rsidP="00E335B5">
      <w:pPr>
        <w:pStyle w:val="Sinespaciado1"/>
        <w:jc w:val="both"/>
        <w:rPr>
          <w:rFonts w:asciiTheme="minorHAnsi" w:hAnsiTheme="minorHAnsi" w:cstheme="minorHAnsi"/>
          <w:sz w:val="22"/>
          <w:szCs w:val="22"/>
        </w:rPr>
      </w:pPr>
      <w:r w:rsidRPr="00E335B5">
        <w:rPr>
          <w:rFonts w:asciiTheme="minorHAnsi" w:hAnsiTheme="minorHAnsi" w:cstheme="minorHAnsi"/>
          <w:sz w:val="22"/>
          <w:szCs w:val="22"/>
        </w:rPr>
        <w:t xml:space="preserve">Los recipientes utilizados para la segregación en la fuente de los </w:t>
      </w:r>
      <w:r w:rsidR="00614F90">
        <w:rPr>
          <w:rFonts w:asciiTheme="minorHAnsi" w:hAnsiTheme="minorHAnsi" w:cstheme="minorHAnsi"/>
          <w:sz w:val="22"/>
          <w:szCs w:val="22"/>
        </w:rPr>
        <w:t>Residuos Generados en la Atención en Salud y Otras Actividades</w:t>
      </w:r>
      <w:r w:rsidRPr="00E335B5">
        <w:rPr>
          <w:rFonts w:asciiTheme="minorHAnsi" w:hAnsiTheme="minorHAnsi" w:cstheme="minorHAnsi"/>
          <w:sz w:val="22"/>
          <w:szCs w:val="22"/>
        </w:rPr>
        <w:t>, cumplen con las siguientes características:</w:t>
      </w:r>
    </w:p>
    <w:p w14:paraId="47F32D46" w14:textId="77777777" w:rsidR="00E335B5" w:rsidRPr="00E335B5" w:rsidRDefault="00E335B5" w:rsidP="00E335B5">
      <w:pPr>
        <w:pStyle w:val="Sinespaciado1"/>
        <w:jc w:val="both"/>
        <w:rPr>
          <w:rFonts w:asciiTheme="minorHAnsi" w:hAnsiTheme="minorHAnsi" w:cstheme="minorHAnsi"/>
          <w:sz w:val="22"/>
          <w:szCs w:val="22"/>
        </w:rPr>
      </w:pPr>
    </w:p>
    <w:p w14:paraId="571CA361" w14:textId="77777777" w:rsidR="007718CC" w:rsidRPr="00E335B5" w:rsidRDefault="007718CC" w:rsidP="004B6F6D">
      <w:pPr>
        <w:pStyle w:val="Sinespaciado1"/>
        <w:numPr>
          <w:ilvl w:val="0"/>
          <w:numId w:val="12"/>
        </w:numPr>
        <w:ind w:hanging="436"/>
        <w:jc w:val="both"/>
        <w:rPr>
          <w:rFonts w:asciiTheme="minorHAnsi" w:hAnsiTheme="minorHAnsi" w:cstheme="minorHAnsi"/>
          <w:sz w:val="22"/>
          <w:szCs w:val="22"/>
        </w:rPr>
      </w:pPr>
      <w:r w:rsidRPr="00E335B5">
        <w:rPr>
          <w:rFonts w:asciiTheme="minorHAnsi" w:hAnsiTheme="minorHAnsi" w:cstheme="minorHAnsi"/>
          <w:sz w:val="22"/>
          <w:szCs w:val="22"/>
        </w:rPr>
        <w:t xml:space="preserve">Livianos, de tamaño que permita almacenar la cantidad de residuos generados en el área donde se encuentra ubicado, el tamaño del recipiente de acuerdo a la capacidad que establezca el Plan de Gestión Integral de Residuos </w:t>
      </w:r>
      <w:r w:rsidR="009E662E">
        <w:rPr>
          <w:rFonts w:asciiTheme="minorHAnsi" w:hAnsiTheme="minorHAnsi" w:cstheme="minorHAnsi"/>
          <w:sz w:val="22"/>
          <w:szCs w:val="22"/>
        </w:rPr>
        <w:t>generados en la atención en salud y otras actividades</w:t>
      </w:r>
      <w:r w:rsidRPr="00E335B5">
        <w:rPr>
          <w:rFonts w:asciiTheme="minorHAnsi" w:hAnsiTheme="minorHAnsi" w:cstheme="minorHAnsi"/>
          <w:sz w:val="22"/>
          <w:szCs w:val="22"/>
        </w:rPr>
        <w:t xml:space="preserve"> para cada generador.</w:t>
      </w:r>
    </w:p>
    <w:p w14:paraId="00B4AEFD" w14:textId="77777777" w:rsidR="007718CC" w:rsidRPr="00E335B5" w:rsidRDefault="007718CC" w:rsidP="004B6F6D">
      <w:pPr>
        <w:pStyle w:val="Sinespaciado1"/>
        <w:numPr>
          <w:ilvl w:val="0"/>
          <w:numId w:val="12"/>
        </w:numPr>
        <w:ind w:hanging="436"/>
        <w:jc w:val="both"/>
        <w:rPr>
          <w:rFonts w:asciiTheme="minorHAnsi" w:hAnsiTheme="minorHAnsi" w:cstheme="minorHAnsi"/>
          <w:sz w:val="22"/>
          <w:szCs w:val="22"/>
        </w:rPr>
      </w:pPr>
      <w:r w:rsidRPr="00E335B5">
        <w:rPr>
          <w:rFonts w:asciiTheme="minorHAnsi" w:hAnsiTheme="minorHAnsi" w:cstheme="minorHAnsi"/>
          <w:sz w:val="22"/>
          <w:szCs w:val="22"/>
        </w:rPr>
        <w:t>Construidos en material rígido impermeable, de fácil limpieza y resistentes a la corrosión, resistente a rupturas por golpe, como el plástico, estos en ningún caso podrán ser de vidrio o de un material que en su composición tenga PVC</w:t>
      </w:r>
    </w:p>
    <w:p w14:paraId="2EA9BEDB" w14:textId="77777777" w:rsidR="007718CC" w:rsidRPr="00E335B5" w:rsidRDefault="004D3AC4" w:rsidP="004B6F6D">
      <w:pPr>
        <w:pStyle w:val="Sinespaciado1"/>
        <w:numPr>
          <w:ilvl w:val="0"/>
          <w:numId w:val="12"/>
        </w:numPr>
        <w:ind w:hanging="436"/>
        <w:jc w:val="both"/>
        <w:rPr>
          <w:rFonts w:asciiTheme="minorHAnsi" w:hAnsiTheme="minorHAnsi" w:cstheme="minorHAnsi"/>
          <w:sz w:val="22"/>
          <w:szCs w:val="22"/>
        </w:rPr>
      </w:pPr>
      <w:r w:rsidRPr="00E335B5">
        <w:rPr>
          <w:rFonts w:asciiTheme="minorHAnsi" w:hAnsiTheme="minorHAnsi" w:cstheme="minorHAnsi"/>
          <w:sz w:val="22"/>
          <w:szCs w:val="22"/>
        </w:rPr>
        <w:t>Dotado</w:t>
      </w:r>
      <w:r w:rsidR="00121AA4">
        <w:rPr>
          <w:rFonts w:asciiTheme="minorHAnsi" w:hAnsiTheme="minorHAnsi" w:cstheme="minorHAnsi"/>
          <w:sz w:val="22"/>
          <w:szCs w:val="22"/>
        </w:rPr>
        <w:t xml:space="preserve">s de tapa con buen ajuste tipo </w:t>
      </w:r>
      <w:r w:rsidR="001F6172" w:rsidRPr="00E335B5">
        <w:rPr>
          <w:rFonts w:asciiTheme="minorHAnsi" w:hAnsiTheme="minorHAnsi" w:cstheme="minorHAnsi"/>
          <w:sz w:val="22"/>
          <w:szCs w:val="22"/>
        </w:rPr>
        <w:t>pedal,</w:t>
      </w:r>
      <w:r w:rsidR="007718CC" w:rsidRPr="00E335B5">
        <w:rPr>
          <w:rFonts w:asciiTheme="minorHAnsi" w:hAnsiTheme="minorHAnsi" w:cstheme="minorHAnsi"/>
          <w:sz w:val="22"/>
          <w:szCs w:val="22"/>
        </w:rPr>
        <w:t xml:space="preserve"> bordes redondeados y boca ancha.</w:t>
      </w:r>
    </w:p>
    <w:p w14:paraId="410BB213" w14:textId="77777777" w:rsidR="007718CC" w:rsidRPr="00E335B5" w:rsidRDefault="007718CC" w:rsidP="004B6F6D">
      <w:pPr>
        <w:pStyle w:val="Sinespaciado1"/>
        <w:numPr>
          <w:ilvl w:val="0"/>
          <w:numId w:val="12"/>
        </w:numPr>
        <w:ind w:hanging="436"/>
        <w:jc w:val="both"/>
        <w:rPr>
          <w:rFonts w:asciiTheme="minorHAnsi" w:hAnsiTheme="minorHAnsi" w:cstheme="minorHAnsi"/>
          <w:sz w:val="22"/>
          <w:szCs w:val="22"/>
        </w:rPr>
      </w:pPr>
      <w:r w:rsidRPr="00E335B5">
        <w:rPr>
          <w:rFonts w:asciiTheme="minorHAnsi" w:hAnsiTheme="minorHAnsi" w:cstheme="minorHAnsi"/>
          <w:sz w:val="22"/>
          <w:szCs w:val="22"/>
        </w:rPr>
        <w:t>Construidos en forma tal que estando cerrados o tapados, no permitan la entrada de agua, insectos o roedores, ni el escape de líquidos por sus paredes o por el fondo.</w:t>
      </w:r>
    </w:p>
    <w:p w14:paraId="78BB5210" w14:textId="77777777" w:rsidR="007718CC" w:rsidRPr="00E335B5" w:rsidRDefault="007718CC" w:rsidP="004B6F6D">
      <w:pPr>
        <w:pStyle w:val="Sinespaciado1"/>
        <w:numPr>
          <w:ilvl w:val="0"/>
          <w:numId w:val="12"/>
        </w:numPr>
        <w:ind w:hanging="436"/>
        <w:jc w:val="both"/>
        <w:rPr>
          <w:rFonts w:asciiTheme="minorHAnsi" w:hAnsiTheme="minorHAnsi" w:cstheme="minorHAnsi"/>
          <w:sz w:val="22"/>
          <w:szCs w:val="22"/>
        </w:rPr>
      </w:pPr>
      <w:r w:rsidRPr="00E335B5">
        <w:rPr>
          <w:rFonts w:asciiTheme="minorHAnsi" w:hAnsiTheme="minorHAnsi" w:cstheme="minorHAnsi"/>
          <w:sz w:val="22"/>
          <w:szCs w:val="22"/>
        </w:rPr>
        <w:t xml:space="preserve">Ceñido al Código de colores estandarizado.  </w:t>
      </w:r>
    </w:p>
    <w:p w14:paraId="45481929" w14:textId="77777777" w:rsidR="007718CC" w:rsidRPr="00E335B5" w:rsidRDefault="007718CC" w:rsidP="004B6F6D">
      <w:pPr>
        <w:pStyle w:val="Sinespaciado1"/>
        <w:numPr>
          <w:ilvl w:val="0"/>
          <w:numId w:val="12"/>
        </w:numPr>
        <w:ind w:hanging="436"/>
        <w:jc w:val="both"/>
        <w:rPr>
          <w:rFonts w:asciiTheme="minorHAnsi" w:hAnsiTheme="minorHAnsi" w:cstheme="minorHAnsi"/>
          <w:sz w:val="22"/>
          <w:szCs w:val="22"/>
        </w:rPr>
      </w:pPr>
      <w:r w:rsidRPr="00E335B5">
        <w:rPr>
          <w:rFonts w:asciiTheme="minorHAnsi" w:hAnsiTheme="minorHAnsi" w:cstheme="minorHAnsi"/>
          <w:sz w:val="22"/>
          <w:szCs w:val="22"/>
        </w:rPr>
        <w:t>Los recipientes deben</w:t>
      </w:r>
      <w:r w:rsidR="00C361CD">
        <w:rPr>
          <w:rFonts w:asciiTheme="minorHAnsi" w:hAnsiTheme="minorHAnsi" w:cstheme="minorHAnsi"/>
          <w:sz w:val="22"/>
          <w:szCs w:val="22"/>
        </w:rPr>
        <w:t xml:space="preserve"> ir rotulados con el nombre de la institución y/o su sede</w:t>
      </w:r>
      <w:r w:rsidRPr="00E335B5">
        <w:rPr>
          <w:rFonts w:asciiTheme="minorHAnsi" w:hAnsiTheme="minorHAnsi" w:cstheme="minorHAnsi"/>
          <w:sz w:val="22"/>
          <w:szCs w:val="22"/>
        </w:rPr>
        <w:t xml:space="preserve">, el residuo que contienen y los símbolos internacionales (estos rótulos deben ser resistentes a factores ambientales).  </w:t>
      </w:r>
    </w:p>
    <w:p w14:paraId="79FA22B7" w14:textId="77777777" w:rsidR="009E662E" w:rsidRDefault="009E662E" w:rsidP="00D069EC">
      <w:pPr>
        <w:pStyle w:val="Sinespaciado1"/>
        <w:jc w:val="both"/>
        <w:rPr>
          <w:rFonts w:asciiTheme="minorHAnsi" w:hAnsiTheme="minorHAnsi"/>
          <w:sz w:val="22"/>
          <w:szCs w:val="22"/>
        </w:rPr>
      </w:pPr>
    </w:p>
    <w:p w14:paraId="0C12CB1B" w14:textId="77777777" w:rsidR="007718CC" w:rsidRDefault="007718CC" w:rsidP="00D069EC">
      <w:pPr>
        <w:pStyle w:val="Sinespaciado1"/>
        <w:jc w:val="both"/>
        <w:rPr>
          <w:rFonts w:asciiTheme="minorHAnsi" w:hAnsiTheme="minorHAnsi"/>
          <w:sz w:val="22"/>
          <w:szCs w:val="22"/>
        </w:rPr>
      </w:pPr>
      <w:r w:rsidRPr="00E335B5">
        <w:rPr>
          <w:rFonts w:asciiTheme="minorHAnsi" w:hAnsiTheme="minorHAnsi"/>
          <w:sz w:val="22"/>
          <w:szCs w:val="22"/>
        </w:rPr>
        <w:t xml:space="preserve">Los recipientes utilizados para el almacenamiento de </w:t>
      </w:r>
      <w:r w:rsidR="00614F90">
        <w:rPr>
          <w:rFonts w:asciiTheme="minorHAnsi" w:hAnsiTheme="minorHAnsi"/>
          <w:sz w:val="22"/>
          <w:szCs w:val="22"/>
        </w:rPr>
        <w:t>Residuos Generados en la Atención en Salud y Otras Actividades</w:t>
      </w:r>
      <w:r w:rsidRPr="00E335B5">
        <w:rPr>
          <w:rFonts w:asciiTheme="minorHAnsi" w:hAnsiTheme="minorHAnsi"/>
          <w:sz w:val="22"/>
          <w:szCs w:val="22"/>
        </w:rPr>
        <w:t xml:space="preserve"> cumple con las especificaciones tales como:</w:t>
      </w:r>
    </w:p>
    <w:p w14:paraId="480691C4" w14:textId="77777777" w:rsidR="00EC2392" w:rsidRPr="00E335B5" w:rsidRDefault="00EC2392" w:rsidP="00D069EC">
      <w:pPr>
        <w:pStyle w:val="Sinespaciado1"/>
        <w:jc w:val="both"/>
        <w:rPr>
          <w:rFonts w:asciiTheme="minorHAnsi" w:hAnsiTheme="minorHAnsi"/>
          <w:sz w:val="22"/>
          <w:szCs w:val="22"/>
          <w:u w:val="single"/>
        </w:rPr>
      </w:pPr>
    </w:p>
    <w:p w14:paraId="3F12E691" w14:textId="77777777" w:rsidR="007718CC" w:rsidRPr="00E335B5" w:rsidRDefault="007718CC" w:rsidP="004B6F6D">
      <w:pPr>
        <w:pStyle w:val="Sinespaciado1"/>
        <w:numPr>
          <w:ilvl w:val="0"/>
          <w:numId w:val="13"/>
        </w:numPr>
        <w:ind w:left="709" w:hanging="425"/>
        <w:jc w:val="both"/>
        <w:rPr>
          <w:rFonts w:asciiTheme="minorHAnsi" w:hAnsiTheme="minorHAnsi"/>
          <w:sz w:val="22"/>
          <w:szCs w:val="22"/>
        </w:rPr>
      </w:pPr>
      <w:r w:rsidRPr="00E335B5">
        <w:rPr>
          <w:rFonts w:asciiTheme="minorHAnsi" w:hAnsiTheme="minorHAnsi"/>
          <w:sz w:val="22"/>
          <w:szCs w:val="22"/>
        </w:rPr>
        <w:t>Livianos, de tamaño que permita almacenar el total de residuos recolectados. La forma ideal puede ser de tronco cilíndrico, resistente a los golpes, sin aristas internas, provisto de asas, que faciliten su manejo, si su peso lo requiere.</w:t>
      </w:r>
    </w:p>
    <w:p w14:paraId="532424C3" w14:textId="77777777" w:rsidR="00E27CAD" w:rsidRDefault="00DD47E5" w:rsidP="004B6F6D">
      <w:pPr>
        <w:pStyle w:val="Sinespaciado1"/>
        <w:numPr>
          <w:ilvl w:val="0"/>
          <w:numId w:val="13"/>
        </w:numPr>
        <w:ind w:hanging="436"/>
        <w:jc w:val="both"/>
        <w:rPr>
          <w:rFonts w:asciiTheme="minorHAnsi" w:hAnsiTheme="minorHAnsi"/>
          <w:sz w:val="22"/>
          <w:szCs w:val="22"/>
        </w:rPr>
      </w:pPr>
      <w:r>
        <w:rPr>
          <w:rFonts w:asciiTheme="minorHAnsi" w:hAnsiTheme="minorHAnsi"/>
          <w:sz w:val="22"/>
          <w:szCs w:val="22"/>
        </w:rPr>
        <w:t>D</w:t>
      </w:r>
      <w:r w:rsidR="00E27CAD" w:rsidRPr="00B269E4">
        <w:rPr>
          <w:rFonts w:asciiTheme="minorHAnsi" w:hAnsiTheme="minorHAnsi"/>
          <w:sz w:val="22"/>
          <w:szCs w:val="22"/>
        </w:rPr>
        <w:t>e tronco cilíndrico, provisto de asas que faciliten su manejo, dotados de tapa con buen ajuste, boca ancha para facilitar su vaciado y con una capacidad que permite el almacenamiento temporal de los residuos recolectados.</w:t>
      </w:r>
    </w:p>
    <w:p w14:paraId="2CA32FBF" w14:textId="77777777" w:rsidR="007718CC" w:rsidRPr="00E335B5" w:rsidRDefault="007718CC" w:rsidP="004B6F6D">
      <w:pPr>
        <w:pStyle w:val="Sinespaciado1"/>
        <w:numPr>
          <w:ilvl w:val="0"/>
          <w:numId w:val="13"/>
        </w:numPr>
        <w:ind w:left="709" w:hanging="425"/>
        <w:jc w:val="both"/>
        <w:rPr>
          <w:rFonts w:asciiTheme="minorHAnsi" w:hAnsiTheme="minorHAnsi"/>
          <w:sz w:val="22"/>
          <w:szCs w:val="22"/>
        </w:rPr>
      </w:pPr>
      <w:r w:rsidRPr="00E335B5">
        <w:rPr>
          <w:rFonts w:asciiTheme="minorHAnsi" w:hAnsiTheme="minorHAnsi"/>
          <w:sz w:val="22"/>
          <w:szCs w:val="22"/>
        </w:rPr>
        <w:t xml:space="preserve">Construidos en material rígido impermeable, de fácil limpieza y resistentes a la corrosión como el </w:t>
      </w:r>
      <w:r w:rsidR="004D3AC4" w:rsidRPr="00E335B5">
        <w:rPr>
          <w:rFonts w:asciiTheme="minorHAnsi" w:hAnsiTheme="minorHAnsi"/>
          <w:sz w:val="22"/>
          <w:szCs w:val="22"/>
        </w:rPr>
        <w:t>plástico.</w:t>
      </w:r>
    </w:p>
    <w:p w14:paraId="0B6B833D" w14:textId="77777777" w:rsidR="007718CC" w:rsidRPr="00E335B5" w:rsidRDefault="007718CC" w:rsidP="004B6F6D">
      <w:pPr>
        <w:pStyle w:val="Sinespaciado1"/>
        <w:numPr>
          <w:ilvl w:val="0"/>
          <w:numId w:val="13"/>
        </w:numPr>
        <w:ind w:left="709" w:hanging="425"/>
        <w:jc w:val="both"/>
        <w:rPr>
          <w:rFonts w:asciiTheme="minorHAnsi" w:hAnsiTheme="minorHAnsi"/>
          <w:sz w:val="22"/>
          <w:szCs w:val="22"/>
        </w:rPr>
      </w:pPr>
      <w:r w:rsidRPr="00E335B5">
        <w:rPr>
          <w:rFonts w:asciiTheme="minorHAnsi" w:hAnsiTheme="minorHAnsi"/>
          <w:sz w:val="22"/>
          <w:szCs w:val="22"/>
        </w:rPr>
        <w:t>Construidos en forma tal que estando cerrados o tapados, no permitan la entrada de agua, insectos o roedores, ni el escape de líquidos por sus paredes o por el fondo.</w:t>
      </w:r>
    </w:p>
    <w:p w14:paraId="36966E43" w14:textId="77777777" w:rsidR="007718CC" w:rsidRPr="00E335B5" w:rsidRDefault="007718CC" w:rsidP="004B6F6D">
      <w:pPr>
        <w:pStyle w:val="Sinespaciado1"/>
        <w:numPr>
          <w:ilvl w:val="0"/>
          <w:numId w:val="13"/>
        </w:numPr>
        <w:ind w:left="709" w:hanging="425"/>
        <w:jc w:val="both"/>
        <w:rPr>
          <w:rFonts w:asciiTheme="minorHAnsi" w:hAnsiTheme="minorHAnsi"/>
          <w:sz w:val="22"/>
          <w:szCs w:val="22"/>
        </w:rPr>
      </w:pPr>
      <w:r w:rsidRPr="00E335B5">
        <w:rPr>
          <w:rFonts w:asciiTheme="minorHAnsi" w:hAnsiTheme="minorHAnsi"/>
          <w:sz w:val="22"/>
          <w:szCs w:val="22"/>
        </w:rPr>
        <w:t xml:space="preserve">Capacidad de acuerdo con lo que establezca el Plan de Gestión Integral de </w:t>
      </w:r>
      <w:r w:rsidR="00614F90">
        <w:rPr>
          <w:rFonts w:asciiTheme="minorHAnsi" w:hAnsiTheme="minorHAnsi"/>
          <w:sz w:val="22"/>
          <w:szCs w:val="22"/>
        </w:rPr>
        <w:t>Residuos Generados en la Atención en Salud y Otras Actividades</w:t>
      </w:r>
      <w:r w:rsidRPr="00E335B5">
        <w:rPr>
          <w:rFonts w:asciiTheme="minorHAnsi" w:hAnsiTheme="minorHAnsi"/>
          <w:sz w:val="22"/>
          <w:szCs w:val="22"/>
        </w:rPr>
        <w:t xml:space="preserve"> de cada generador.</w:t>
      </w:r>
    </w:p>
    <w:p w14:paraId="4410D589" w14:textId="77777777" w:rsidR="007718CC" w:rsidRDefault="007718CC" w:rsidP="004B6F6D">
      <w:pPr>
        <w:pStyle w:val="Sinespaciado1"/>
        <w:numPr>
          <w:ilvl w:val="0"/>
          <w:numId w:val="13"/>
        </w:numPr>
        <w:ind w:left="709" w:hanging="425"/>
        <w:jc w:val="both"/>
        <w:rPr>
          <w:rFonts w:asciiTheme="minorHAnsi" w:hAnsiTheme="minorHAnsi"/>
          <w:sz w:val="22"/>
          <w:szCs w:val="22"/>
        </w:rPr>
      </w:pPr>
      <w:r w:rsidRPr="00E335B5">
        <w:rPr>
          <w:rFonts w:asciiTheme="minorHAnsi" w:hAnsiTheme="minorHAnsi"/>
          <w:sz w:val="22"/>
          <w:szCs w:val="22"/>
        </w:rPr>
        <w:t>Ceñido al Código de colores estandarizad</w:t>
      </w:r>
      <w:r w:rsidR="002D4E2B" w:rsidRPr="00E335B5">
        <w:rPr>
          <w:rFonts w:asciiTheme="minorHAnsi" w:hAnsiTheme="minorHAnsi"/>
          <w:sz w:val="22"/>
          <w:szCs w:val="22"/>
        </w:rPr>
        <w:t xml:space="preserve">o. </w:t>
      </w:r>
    </w:p>
    <w:p w14:paraId="54DCB066" w14:textId="77777777" w:rsidR="00325556" w:rsidRDefault="00325556" w:rsidP="00325556">
      <w:pPr>
        <w:pStyle w:val="Sinespaciado1"/>
        <w:ind w:left="709"/>
        <w:jc w:val="both"/>
        <w:rPr>
          <w:rFonts w:asciiTheme="minorHAnsi" w:hAnsiTheme="minorHAnsi"/>
          <w:sz w:val="22"/>
          <w:szCs w:val="22"/>
        </w:rPr>
      </w:pPr>
    </w:p>
    <w:p w14:paraId="31682BC5" w14:textId="77777777" w:rsidR="00B64BB0" w:rsidRDefault="00B64BB0" w:rsidP="00325556">
      <w:pPr>
        <w:jc w:val="center"/>
        <w:rPr>
          <w:rFonts w:asciiTheme="minorHAnsi" w:hAnsiTheme="minorHAnsi"/>
          <w:sz w:val="22"/>
          <w:lang w:val="es-ES"/>
        </w:rPr>
      </w:pPr>
    </w:p>
    <w:p w14:paraId="046401EE" w14:textId="77777777" w:rsidR="00BB27EE" w:rsidRDefault="00BB27EE" w:rsidP="00BB27EE">
      <w:pPr>
        <w:pStyle w:val="Sinespaciado1"/>
        <w:jc w:val="center"/>
        <w:rPr>
          <w:rFonts w:asciiTheme="minorHAnsi" w:hAnsiTheme="minorHAnsi"/>
          <w:b/>
          <w:sz w:val="22"/>
          <w:szCs w:val="22"/>
        </w:rPr>
      </w:pPr>
      <w:r w:rsidRPr="00BB27EE">
        <w:rPr>
          <w:rFonts w:asciiTheme="minorHAnsi" w:hAnsiTheme="minorHAnsi"/>
          <w:b/>
          <w:noProof/>
          <w:sz w:val="22"/>
          <w:szCs w:val="22"/>
          <w:lang w:val="es-CO" w:eastAsia="es-CO"/>
        </w:rPr>
        <w:drawing>
          <wp:inline distT="0" distB="0" distL="0" distR="0" wp14:anchorId="2E27E7FE" wp14:editId="4BFBD902">
            <wp:extent cx="1562100" cy="1514475"/>
            <wp:effectExtent l="0" t="0" r="0" b="9525"/>
            <wp:docPr id="10" name="Imagen 10" descr="C:\Users\Gemelli Telllez\Desktop\COLMENA\CLINICA SAN RAFAEL\fotos\MAC\IMG-20160715-WA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Gemelli Telllez\Desktop\COLMENA\CLINICA SAN RAFAEL\fotos\MAC\IMG-20160715-WA0011.jpg"/>
                    <pic:cNvPicPr>
                      <a:picLocks noChangeAspect="1" noChangeArrowheads="1"/>
                    </pic:cNvPicPr>
                  </pic:nvPicPr>
                  <pic:blipFill rotWithShape="1">
                    <a:blip r:embed="rId40" cstate="email">
                      <a:extLst>
                        <a:ext uri="{28A0092B-C50C-407E-A947-70E740481C1C}">
                          <a14:useLocalDpi xmlns:a14="http://schemas.microsoft.com/office/drawing/2010/main"/>
                        </a:ext>
                      </a:extLst>
                    </a:blip>
                    <a:srcRect/>
                    <a:stretch/>
                  </pic:blipFill>
                  <pic:spPr bwMode="auto">
                    <a:xfrm>
                      <a:off x="0" y="0"/>
                      <a:ext cx="1563926" cy="1516245"/>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heme="minorHAnsi" w:hAnsiTheme="minorHAnsi"/>
          <w:b/>
          <w:sz w:val="22"/>
          <w:szCs w:val="22"/>
        </w:rPr>
        <w:t xml:space="preserve">  </w:t>
      </w:r>
      <w:r w:rsidRPr="00BB27EE">
        <w:rPr>
          <w:rFonts w:asciiTheme="minorHAnsi" w:hAnsiTheme="minorHAnsi"/>
          <w:b/>
          <w:noProof/>
          <w:sz w:val="22"/>
          <w:szCs w:val="22"/>
          <w:lang w:val="es-CO" w:eastAsia="es-CO"/>
        </w:rPr>
        <w:drawing>
          <wp:inline distT="0" distB="0" distL="0" distR="0" wp14:anchorId="17C1047C" wp14:editId="62D5CBF5">
            <wp:extent cx="1482506" cy="1515630"/>
            <wp:effectExtent l="0" t="0" r="3810" b="8890"/>
            <wp:docPr id="12" name="Imagen 12" descr="C:\Users\Gemelli Telllez\Desktop\COLMENA\CLINICA SAN RAFAEL\fotos\MAC\IMG-20160715-WA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Gemelli Telllez\Desktop\COLMENA\CLINICA SAN RAFAEL\fotos\MAC\IMG-20160715-WA0019.jpg"/>
                    <pic:cNvPicPr>
                      <a:picLocks noChangeAspect="1" noChangeArrowheads="1"/>
                    </pic:cNvPicPr>
                  </pic:nvPicPr>
                  <pic:blipFill rotWithShape="1">
                    <a:blip r:embed="rId41" cstate="email">
                      <a:extLst>
                        <a:ext uri="{28A0092B-C50C-407E-A947-70E740481C1C}">
                          <a14:useLocalDpi xmlns:a14="http://schemas.microsoft.com/office/drawing/2010/main"/>
                        </a:ext>
                      </a:extLst>
                    </a:blip>
                    <a:srcRect/>
                    <a:stretch/>
                  </pic:blipFill>
                  <pic:spPr bwMode="auto">
                    <a:xfrm>
                      <a:off x="0" y="0"/>
                      <a:ext cx="1504766" cy="1538388"/>
                    </a:xfrm>
                    <a:prstGeom prst="rect">
                      <a:avLst/>
                    </a:prstGeom>
                    <a:noFill/>
                    <a:ln>
                      <a:noFill/>
                    </a:ln>
                    <a:extLst>
                      <a:ext uri="{53640926-AAD7-44D8-BBD7-CCE9431645EC}">
                        <a14:shadowObscured xmlns:a14="http://schemas.microsoft.com/office/drawing/2010/main"/>
                      </a:ext>
                    </a:extLst>
                  </pic:spPr>
                </pic:pic>
              </a:graphicData>
            </a:graphic>
          </wp:inline>
        </w:drawing>
      </w:r>
      <w:r w:rsidR="002A0A3D">
        <w:rPr>
          <w:rFonts w:asciiTheme="minorHAnsi" w:hAnsiTheme="minorHAnsi"/>
          <w:b/>
          <w:sz w:val="22"/>
          <w:szCs w:val="22"/>
        </w:rPr>
        <w:t xml:space="preserve"> </w:t>
      </w:r>
    </w:p>
    <w:p w14:paraId="0BAAC761" w14:textId="77777777" w:rsidR="002A0A3D" w:rsidRDefault="002A0A3D" w:rsidP="00BB27EE">
      <w:pPr>
        <w:pStyle w:val="Sinespaciado1"/>
        <w:jc w:val="center"/>
        <w:rPr>
          <w:rFonts w:asciiTheme="minorHAnsi" w:hAnsiTheme="minorHAnsi"/>
          <w:b/>
          <w:sz w:val="22"/>
          <w:szCs w:val="22"/>
        </w:rPr>
      </w:pPr>
    </w:p>
    <w:p w14:paraId="31AF8564" w14:textId="77777777" w:rsidR="002A0A3D" w:rsidRDefault="002A0A3D" w:rsidP="00BB27EE">
      <w:pPr>
        <w:pStyle w:val="Sinespaciado1"/>
        <w:jc w:val="center"/>
        <w:rPr>
          <w:rFonts w:asciiTheme="minorHAnsi" w:hAnsiTheme="minorHAnsi"/>
          <w:b/>
          <w:sz w:val="22"/>
          <w:szCs w:val="22"/>
        </w:rPr>
      </w:pPr>
      <w:r>
        <w:rPr>
          <w:noProof/>
          <w:lang w:val="es-CO" w:eastAsia="es-CO"/>
        </w:rPr>
        <w:drawing>
          <wp:inline distT="0" distB="0" distL="0" distR="0" wp14:anchorId="3EFE57B6" wp14:editId="3E77B590">
            <wp:extent cx="1712595" cy="1499075"/>
            <wp:effectExtent l="0" t="7302" r="0" b="0"/>
            <wp:docPr id="163" name="Imagen 163" descr="C:\Users\Gemelli Telllez\AppData\Local\Microsoft\Windows\Temporary Internet Files\Content.Word\20160909_0858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Gemelli Telllez\AppData\Local\Microsoft\Windows\Temporary Internet Files\Content.Word\20160909_085819.jpg"/>
                    <pic:cNvPicPr>
                      <a:picLocks noChangeAspect="1" noChangeArrowheads="1"/>
                    </pic:cNvPicPr>
                  </pic:nvPicPr>
                  <pic:blipFill rotWithShape="1">
                    <a:blip r:embed="rId42" cstate="email">
                      <a:extLst>
                        <a:ext uri="{28A0092B-C50C-407E-A947-70E740481C1C}">
                          <a14:useLocalDpi xmlns:a14="http://schemas.microsoft.com/office/drawing/2010/main"/>
                        </a:ext>
                      </a:extLst>
                    </a:blip>
                    <a:srcRect/>
                    <a:stretch/>
                  </pic:blipFill>
                  <pic:spPr bwMode="auto">
                    <a:xfrm rot="5400000">
                      <a:off x="0" y="0"/>
                      <a:ext cx="1737179" cy="1520594"/>
                    </a:xfrm>
                    <a:prstGeom prst="rect">
                      <a:avLst/>
                    </a:prstGeom>
                    <a:noFill/>
                    <a:ln>
                      <a:noFill/>
                    </a:ln>
                    <a:extLst>
                      <a:ext uri="{53640926-AAD7-44D8-BBD7-CCE9431645EC}">
                        <a14:shadowObscured xmlns:a14="http://schemas.microsoft.com/office/drawing/2010/main"/>
                      </a:ext>
                    </a:extLst>
                  </pic:spPr>
                </pic:pic>
              </a:graphicData>
            </a:graphic>
          </wp:inline>
        </w:drawing>
      </w:r>
      <w:r w:rsidR="009765E8">
        <w:rPr>
          <w:rFonts w:asciiTheme="minorHAnsi" w:hAnsiTheme="minorHAnsi"/>
          <w:b/>
          <w:sz w:val="22"/>
          <w:szCs w:val="22"/>
        </w:rPr>
        <w:t xml:space="preserve">  </w:t>
      </w:r>
      <w:r w:rsidR="009765E8">
        <w:rPr>
          <w:noProof/>
          <w:lang w:val="es-CO" w:eastAsia="es-CO"/>
        </w:rPr>
        <w:drawing>
          <wp:inline distT="0" distB="0" distL="0" distR="0" wp14:anchorId="117D23FE" wp14:editId="08DA701D">
            <wp:extent cx="1731342" cy="1485900"/>
            <wp:effectExtent l="8255" t="0" r="0" b="0"/>
            <wp:docPr id="166" name="Imagen 166" descr="C:\Users\Gemelli Telllez\AppData\Local\Microsoft\Windows\Temporary Internet Files\Content.Word\20160909_0859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Gemelli Telllez\AppData\Local\Microsoft\Windows\Temporary Internet Files\Content.Word\20160909_085922.jpg"/>
                    <pic:cNvPicPr>
                      <a:picLocks noChangeAspect="1" noChangeArrowheads="1"/>
                    </pic:cNvPicPr>
                  </pic:nvPicPr>
                  <pic:blipFill rotWithShape="1">
                    <a:blip r:embed="rId43" cstate="email">
                      <a:extLst>
                        <a:ext uri="{28A0092B-C50C-407E-A947-70E740481C1C}">
                          <a14:useLocalDpi xmlns:a14="http://schemas.microsoft.com/office/drawing/2010/main"/>
                        </a:ext>
                      </a:extLst>
                    </a:blip>
                    <a:srcRect/>
                    <a:stretch/>
                  </pic:blipFill>
                  <pic:spPr bwMode="auto">
                    <a:xfrm rot="5400000">
                      <a:off x="0" y="0"/>
                      <a:ext cx="1747756" cy="1499987"/>
                    </a:xfrm>
                    <a:prstGeom prst="rect">
                      <a:avLst/>
                    </a:prstGeom>
                    <a:noFill/>
                    <a:ln>
                      <a:noFill/>
                    </a:ln>
                    <a:extLst>
                      <a:ext uri="{53640926-AAD7-44D8-BBD7-CCE9431645EC}">
                        <a14:shadowObscured xmlns:a14="http://schemas.microsoft.com/office/drawing/2010/main"/>
                      </a:ext>
                    </a:extLst>
                  </pic:spPr>
                </pic:pic>
              </a:graphicData>
            </a:graphic>
          </wp:inline>
        </w:drawing>
      </w:r>
    </w:p>
    <w:p w14:paraId="359D2D2A" w14:textId="77777777" w:rsidR="00BB27EE" w:rsidRDefault="00BB27EE" w:rsidP="00113355">
      <w:pPr>
        <w:pStyle w:val="Sinespaciado1"/>
        <w:rPr>
          <w:rFonts w:asciiTheme="minorHAnsi" w:hAnsiTheme="minorHAnsi"/>
          <w:b/>
          <w:sz w:val="22"/>
          <w:szCs w:val="22"/>
        </w:rPr>
      </w:pPr>
    </w:p>
    <w:p w14:paraId="69DA63F2" w14:textId="77777777" w:rsidR="007E2B3D" w:rsidRDefault="007E2B3D" w:rsidP="00113355">
      <w:pPr>
        <w:pStyle w:val="Sinespaciado1"/>
        <w:rPr>
          <w:rFonts w:asciiTheme="minorHAnsi" w:hAnsiTheme="minorHAnsi"/>
          <w:b/>
          <w:sz w:val="22"/>
          <w:szCs w:val="22"/>
        </w:rPr>
      </w:pPr>
    </w:p>
    <w:p w14:paraId="7A3923E3" w14:textId="77777777" w:rsidR="00E27CAD" w:rsidRDefault="00E27CAD" w:rsidP="00113355">
      <w:pPr>
        <w:pStyle w:val="Sinespaciado1"/>
        <w:rPr>
          <w:rFonts w:asciiTheme="minorHAnsi" w:hAnsiTheme="minorHAnsi"/>
          <w:b/>
          <w:sz w:val="22"/>
          <w:szCs w:val="22"/>
        </w:rPr>
      </w:pPr>
      <w:r w:rsidRPr="00B269E4">
        <w:rPr>
          <w:rFonts w:asciiTheme="minorHAnsi" w:hAnsiTheme="minorHAnsi"/>
          <w:b/>
          <w:sz w:val="22"/>
          <w:szCs w:val="22"/>
        </w:rPr>
        <w:t>RECIPIENTES PARA EL RECICLAJE</w:t>
      </w:r>
      <w:r>
        <w:rPr>
          <w:rFonts w:asciiTheme="minorHAnsi" w:hAnsiTheme="minorHAnsi"/>
          <w:b/>
          <w:sz w:val="22"/>
          <w:szCs w:val="22"/>
        </w:rPr>
        <w:t>:</w:t>
      </w:r>
    </w:p>
    <w:p w14:paraId="7D22A7A8" w14:textId="77777777" w:rsidR="00E27CAD" w:rsidRDefault="00E27CAD" w:rsidP="00E27CAD">
      <w:pPr>
        <w:pStyle w:val="Sinespaciado1"/>
        <w:jc w:val="both"/>
        <w:rPr>
          <w:rFonts w:asciiTheme="minorHAnsi" w:hAnsiTheme="minorHAnsi"/>
          <w:sz w:val="22"/>
          <w:szCs w:val="22"/>
        </w:rPr>
      </w:pPr>
      <w:r w:rsidRPr="00B269E4">
        <w:rPr>
          <w:rFonts w:asciiTheme="minorHAnsi" w:hAnsiTheme="minorHAnsi"/>
          <w:sz w:val="22"/>
          <w:szCs w:val="22"/>
        </w:rPr>
        <w:t>La entid</w:t>
      </w:r>
      <w:r w:rsidR="00C627F1">
        <w:rPr>
          <w:rFonts w:asciiTheme="minorHAnsi" w:hAnsiTheme="minorHAnsi"/>
          <w:sz w:val="22"/>
          <w:szCs w:val="22"/>
        </w:rPr>
        <w:t>ad utiliza recipientes de color gris</w:t>
      </w:r>
      <w:r w:rsidRPr="00B269E4">
        <w:rPr>
          <w:rFonts w:asciiTheme="minorHAnsi" w:hAnsiTheme="minorHAnsi"/>
          <w:sz w:val="22"/>
          <w:szCs w:val="22"/>
        </w:rPr>
        <w:t>, identificadas con los códigos y colores de acuerdo al tipo de residuo que contienen, lo que facilita la selección, manipulación y almacenamiento de estos residuos, asegurando que una vez clasificados no se mezclen nuevamente en el proceso de recolección.</w:t>
      </w:r>
    </w:p>
    <w:p w14:paraId="3586E353" w14:textId="77777777" w:rsidR="009D16AC" w:rsidRPr="009D16AC" w:rsidRDefault="009D16AC" w:rsidP="009D16AC">
      <w:pPr>
        <w:pStyle w:val="Sinespaciado1"/>
        <w:jc w:val="both"/>
        <w:rPr>
          <w:rFonts w:asciiTheme="minorHAnsi" w:hAnsiTheme="minorHAnsi" w:cstheme="minorHAnsi"/>
          <w:sz w:val="22"/>
        </w:rPr>
      </w:pPr>
      <w:bookmarkStart w:id="90" w:name="_Toc253756736"/>
      <w:bookmarkStart w:id="91" w:name="_Toc259403440"/>
      <w:bookmarkStart w:id="92" w:name="_Toc268892324"/>
      <w:bookmarkStart w:id="93" w:name="_Toc293607563"/>
    </w:p>
    <w:p w14:paraId="12CBB468" w14:textId="77777777" w:rsidR="007718CC" w:rsidRPr="00C6581F" w:rsidRDefault="009D16AC" w:rsidP="00502AF5">
      <w:pPr>
        <w:pStyle w:val="Ttulo3"/>
      </w:pPr>
      <w:r>
        <w:t xml:space="preserve">9.3 </w:t>
      </w:r>
      <w:r w:rsidR="007718CC" w:rsidRPr="00C6581F">
        <w:t>CARACTERÍSTICAS DE LAS BOLSAS DESECHABLES</w:t>
      </w:r>
      <w:bookmarkEnd w:id="90"/>
      <w:bookmarkEnd w:id="91"/>
      <w:bookmarkEnd w:id="92"/>
      <w:bookmarkEnd w:id="93"/>
    </w:p>
    <w:p w14:paraId="2BD4B7AC" w14:textId="77777777" w:rsidR="00A64947" w:rsidRDefault="007718CC" w:rsidP="00D069EC">
      <w:pPr>
        <w:pStyle w:val="Sinespaciado1"/>
        <w:jc w:val="both"/>
        <w:rPr>
          <w:rFonts w:asciiTheme="minorHAnsi" w:hAnsiTheme="minorHAnsi" w:cstheme="minorHAnsi"/>
          <w:sz w:val="22"/>
          <w:szCs w:val="22"/>
        </w:rPr>
      </w:pPr>
      <w:r w:rsidRPr="00C6581F">
        <w:rPr>
          <w:rFonts w:asciiTheme="minorHAnsi" w:hAnsiTheme="minorHAnsi" w:cstheme="minorHAnsi"/>
          <w:sz w:val="22"/>
          <w:szCs w:val="22"/>
        </w:rPr>
        <w:t>La resistencia de las bolsas debe soportar la tensión ejercida por los residuos contenidos y por su manipulación</w:t>
      </w:r>
      <w:r w:rsidR="004D3AC4" w:rsidRPr="00C6581F">
        <w:rPr>
          <w:rFonts w:asciiTheme="minorHAnsi" w:hAnsiTheme="minorHAnsi" w:cstheme="minorHAnsi"/>
          <w:sz w:val="22"/>
          <w:szCs w:val="22"/>
        </w:rPr>
        <w:t xml:space="preserve"> con un</w:t>
      </w:r>
      <w:r w:rsidR="009A21ED">
        <w:rPr>
          <w:rFonts w:asciiTheme="minorHAnsi" w:hAnsiTheme="minorHAnsi" w:cstheme="minorHAnsi"/>
          <w:sz w:val="22"/>
          <w:szCs w:val="22"/>
        </w:rPr>
        <w:t xml:space="preserve"> peso no superior a 8</w:t>
      </w:r>
      <w:r w:rsidR="009A1466">
        <w:rPr>
          <w:rFonts w:asciiTheme="minorHAnsi" w:hAnsiTheme="minorHAnsi" w:cstheme="minorHAnsi"/>
          <w:sz w:val="22"/>
          <w:szCs w:val="22"/>
        </w:rPr>
        <w:t xml:space="preserve"> kg</w:t>
      </w:r>
      <w:r w:rsidRPr="00C6581F">
        <w:rPr>
          <w:rFonts w:asciiTheme="minorHAnsi" w:hAnsiTheme="minorHAnsi" w:cstheme="minorHAnsi"/>
          <w:sz w:val="22"/>
          <w:szCs w:val="22"/>
        </w:rPr>
        <w:t>.  El material plástico de las bolsas para residuos debe ser polietileno de alta densidad, o el material que se determine necesario para la desactivación o el tratamiento de estos residuos.</w:t>
      </w:r>
    </w:p>
    <w:p w14:paraId="1A971CAD" w14:textId="77777777" w:rsidR="00113355" w:rsidRDefault="00113355" w:rsidP="00D069EC">
      <w:pPr>
        <w:pStyle w:val="Sinespaciado1"/>
        <w:jc w:val="both"/>
        <w:rPr>
          <w:rFonts w:asciiTheme="minorHAnsi" w:hAnsiTheme="minorHAnsi" w:cstheme="minorHAnsi"/>
          <w:sz w:val="22"/>
          <w:szCs w:val="22"/>
        </w:rPr>
      </w:pPr>
    </w:p>
    <w:p w14:paraId="3233CE7F" w14:textId="77777777" w:rsidR="007718CC" w:rsidRPr="00C6581F" w:rsidRDefault="00A64947" w:rsidP="00D069EC">
      <w:pPr>
        <w:pStyle w:val="Sinespaciado1"/>
        <w:jc w:val="both"/>
        <w:rPr>
          <w:rFonts w:asciiTheme="minorHAnsi" w:hAnsiTheme="minorHAnsi" w:cstheme="minorHAnsi"/>
          <w:sz w:val="22"/>
          <w:szCs w:val="22"/>
        </w:rPr>
      </w:pPr>
      <w:r>
        <w:rPr>
          <w:rFonts w:asciiTheme="minorHAnsi" w:hAnsiTheme="minorHAnsi" w:cstheme="minorHAnsi"/>
          <w:sz w:val="22"/>
          <w:szCs w:val="22"/>
        </w:rPr>
        <w:t>L</w:t>
      </w:r>
      <w:r w:rsidR="007718CC" w:rsidRPr="00C6581F">
        <w:rPr>
          <w:rFonts w:asciiTheme="minorHAnsi" w:hAnsiTheme="minorHAnsi" w:cstheme="minorHAnsi"/>
          <w:sz w:val="22"/>
          <w:szCs w:val="22"/>
        </w:rPr>
        <w:t>os colores de bolsas seguirán el código establecido, y deberán cumplir con las especificaciones técnicas para las b</w:t>
      </w:r>
      <w:r w:rsidR="00121AA4">
        <w:rPr>
          <w:rFonts w:asciiTheme="minorHAnsi" w:hAnsiTheme="minorHAnsi" w:cstheme="minorHAnsi"/>
          <w:sz w:val="22"/>
          <w:szCs w:val="22"/>
        </w:rPr>
        <w:t>olsas desechables.</w:t>
      </w:r>
      <w:r w:rsidR="007718CC" w:rsidRPr="00C6581F">
        <w:rPr>
          <w:rFonts w:asciiTheme="minorHAnsi" w:hAnsiTheme="minorHAnsi" w:cstheme="minorHAnsi"/>
          <w:sz w:val="22"/>
          <w:szCs w:val="22"/>
        </w:rPr>
        <w:t xml:space="preserve"> </w:t>
      </w:r>
    </w:p>
    <w:p w14:paraId="0885BA14" w14:textId="77777777" w:rsidR="007718CC" w:rsidRPr="00C6581F" w:rsidRDefault="007718CC" w:rsidP="00D069EC">
      <w:pPr>
        <w:pStyle w:val="Sinespaciado1"/>
        <w:jc w:val="both"/>
        <w:rPr>
          <w:rFonts w:asciiTheme="minorHAnsi" w:hAnsiTheme="minorHAnsi" w:cstheme="minorHAnsi"/>
          <w:sz w:val="22"/>
          <w:szCs w:val="22"/>
        </w:rPr>
      </w:pPr>
    </w:p>
    <w:p w14:paraId="0D403FE0" w14:textId="77777777" w:rsidR="009B0B91" w:rsidRDefault="007718CC" w:rsidP="00D069EC">
      <w:pPr>
        <w:pStyle w:val="Sinespaciado1"/>
        <w:jc w:val="both"/>
        <w:rPr>
          <w:rFonts w:asciiTheme="minorHAnsi" w:hAnsiTheme="minorHAnsi" w:cstheme="minorHAnsi"/>
          <w:sz w:val="22"/>
          <w:szCs w:val="22"/>
        </w:rPr>
      </w:pPr>
      <w:r w:rsidRPr="00C6581F">
        <w:rPr>
          <w:rFonts w:asciiTheme="minorHAnsi" w:hAnsiTheme="minorHAnsi" w:cstheme="minorHAnsi"/>
          <w:sz w:val="22"/>
          <w:szCs w:val="22"/>
        </w:rPr>
        <w:t>De igual forma, se aplica el código de colores a los recipientes no reutilizabl</w:t>
      </w:r>
      <w:r w:rsidR="00121AA4">
        <w:rPr>
          <w:rFonts w:asciiTheme="minorHAnsi" w:hAnsiTheme="minorHAnsi" w:cstheme="minorHAnsi"/>
          <w:sz w:val="22"/>
          <w:szCs w:val="22"/>
        </w:rPr>
        <w:t xml:space="preserve">es (bolsas) cumpliendo con las </w:t>
      </w:r>
      <w:r w:rsidRPr="00C6581F">
        <w:rPr>
          <w:rFonts w:asciiTheme="minorHAnsi" w:hAnsiTheme="minorHAnsi" w:cstheme="minorHAnsi"/>
          <w:sz w:val="22"/>
          <w:szCs w:val="22"/>
        </w:rPr>
        <w:t>especificaciones técnicas establecidas.</w:t>
      </w:r>
      <w:r w:rsidRPr="00C6581F">
        <w:rPr>
          <w:rFonts w:asciiTheme="minorHAnsi" w:eastAsia="+mn-ea" w:hAnsiTheme="minorHAnsi" w:cstheme="minorHAnsi"/>
          <w:kern w:val="24"/>
          <w:sz w:val="22"/>
          <w:szCs w:val="22"/>
        </w:rPr>
        <w:t xml:space="preserve"> </w:t>
      </w:r>
      <w:r w:rsidRPr="00C6581F">
        <w:rPr>
          <w:rFonts w:asciiTheme="minorHAnsi" w:hAnsiTheme="minorHAnsi" w:cstheme="minorHAnsi"/>
          <w:sz w:val="22"/>
          <w:szCs w:val="22"/>
        </w:rPr>
        <w:t xml:space="preserve">Las bolsas para residuos infecciosos o de riesgo biológico van rotuladas.  </w:t>
      </w:r>
    </w:p>
    <w:tbl>
      <w:tblPr>
        <w:tblW w:w="0" w:type="auto"/>
        <w:tblInd w:w="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835"/>
        <w:gridCol w:w="1560"/>
        <w:gridCol w:w="1984"/>
        <w:gridCol w:w="2126"/>
      </w:tblGrid>
      <w:tr w:rsidR="00C6581F" w:rsidRPr="00EE327B" w14:paraId="2FEBE929" w14:textId="77777777" w:rsidTr="00FC48A5">
        <w:trPr>
          <w:trHeight w:val="413"/>
        </w:trPr>
        <w:tc>
          <w:tcPr>
            <w:tcW w:w="8505" w:type="dxa"/>
            <w:gridSpan w:val="4"/>
            <w:tcBorders>
              <w:top w:val="nil"/>
              <w:left w:val="nil"/>
              <w:bottom w:val="single" w:sz="4" w:space="0" w:color="auto"/>
              <w:right w:val="nil"/>
            </w:tcBorders>
            <w:shd w:val="clear" w:color="auto" w:fill="auto"/>
            <w:vAlign w:val="center"/>
          </w:tcPr>
          <w:p w14:paraId="74DF2719" w14:textId="77777777" w:rsidR="00683205" w:rsidRPr="0078089C" w:rsidRDefault="00491967" w:rsidP="00113355">
            <w:pPr>
              <w:pStyle w:val="Sinespaciado1"/>
              <w:jc w:val="center"/>
              <w:rPr>
                <w:rFonts w:asciiTheme="minorHAnsi" w:hAnsiTheme="minorHAnsi"/>
                <w:b/>
                <w:sz w:val="20"/>
                <w:szCs w:val="20"/>
              </w:rPr>
            </w:pPr>
            <w:r>
              <w:rPr>
                <w:rFonts w:asciiTheme="minorHAnsi" w:hAnsiTheme="minorHAnsi"/>
                <w:b/>
                <w:sz w:val="20"/>
                <w:szCs w:val="20"/>
              </w:rPr>
              <w:t>Tabla 6</w:t>
            </w:r>
            <w:r w:rsidR="0078089C" w:rsidRPr="0078089C">
              <w:rPr>
                <w:rFonts w:asciiTheme="minorHAnsi" w:hAnsiTheme="minorHAnsi"/>
                <w:b/>
                <w:sz w:val="20"/>
                <w:szCs w:val="20"/>
              </w:rPr>
              <w:t>. Especificaciones técnicas para los empaques (bolsas desechables).</w:t>
            </w:r>
          </w:p>
        </w:tc>
      </w:tr>
      <w:tr w:rsidR="00FE3E3E" w:rsidRPr="00EE327B" w14:paraId="35EDF70F" w14:textId="77777777" w:rsidTr="00FC48A5">
        <w:trPr>
          <w:trHeight w:val="525"/>
        </w:trPr>
        <w:tc>
          <w:tcPr>
            <w:tcW w:w="2835" w:type="dxa"/>
            <w:vMerge w:val="restart"/>
            <w:tcBorders>
              <w:top w:val="single" w:sz="4" w:space="0" w:color="auto"/>
            </w:tcBorders>
            <w:shd w:val="clear" w:color="auto" w:fill="DBE5F1"/>
            <w:vAlign w:val="center"/>
          </w:tcPr>
          <w:p w14:paraId="085CA623" w14:textId="77777777" w:rsidR="00FE3E3E" w:rsidRPr="00EE327B" w:rsidRDefault="00FE3E3E" w:rsidP="00FE3E3E">
            <w:pPr>
              <w:spacing w:after="198" w:line="360" w:lineRule="auto"/>
              <w:jc w:val="center"/>
              <w:rPr>
                <w:rFonts w:asciiTheme="minorHAnsi" w:hAnsiTheme="minorHAnsi" w:cstheme="minorHAnsi"/>
                <w:b/>
                <w:sz w:val="22"/>
              </w:rPr>
            </w:pPr>
          </w:p>
          <w:p w14:paraId="655E30D4" w14:textId="77777777" w:rsidR="00FE3E3E" w:rsidRPr="00EE327B" w:rsidRDefault="00FE3E3E" w:rsidP="00FE3E3E">
            <w:pPr>
              <w:spacing w:after="198" w:line="360" w:lineRule="auto"/>
              <w:jc w:val="center"/>
              <w:rPr>
                <w:rFonts w:asciiTheme="minorHAnsi" w:hAnsiTheme="minorHAnsi" w:cstheme="minorHAnsi"/>
                <w:b/>
                <w:sz w:val="22"/>
              </w:rPr>
            </w:pPr>
            <w:r w:rsidRPr="00EE327B">
              <w:rPr>
                <w:rFonts w:asciiTheme="minorHAnsi" w:hAnsiTheme="minorHAnsi" w:cstheme="minorHAnsi"/>
                <w:b/>
                <w:sz w:val="22"/>
              </w:rPr>
              <w:t>CARACTERÍSTICAS</w:t>
            </w:r>
          </w:p>
        </w:tc>
        <w:tc>
          <w:tcPr>
            <w:tcW w:w="1560" w:type="dxa"/>
            <w:tcBorders>
              <w:top w:val="single" w:sz="4" w:space="0" w:color="auto"/>
              <w:bottom w:val="single" w:sz="4" w:space="0" w:color="auto"/>
            </w:tcBorders>
            <w:shd w:val="clear" w:color="auto" w:fill="DBE5F1"/>
            <w:vAlign w:val="center"/>
          </w:tcPr>
          <w:p w14:paraId="698423FB" w14:textId="77777777" w:rsidR="00FE3E3E" w:rsidRPr="00EE327B" w:rsidRDefault="00FE3E3E" w:rsidP="00FE3E3E">
            <w:pPr>
              <w:spacing w:after="198" w:line="360" w:lineRule="auto"/>
              <w:jc w:val="center"/>
              <w:rPr>
                <w:rFonts w:asciiTheme="minorHAnsi" w:hAnsiTheme="minorHAnsi" w:cstheme="minorHAnsi"/>
                <w:b/>
                <w:sz w:val="22"/>
              </w:rPr>
            </w:pPr>
            <w:r w:rsidRPr="00EE327B">
              <w:rPr>
                <w:rFonts w:asciiTheme="minorHAnsi" w:hAnsiTheme="minorHAnsi" w:cstheme="minorHAnsi"/>
                <w:b/>
                <w:sz w:val="22"/>
              </w:rPr>
              <w:t>GRANDE</w:t>
            </w:r>
          </w:p>
        </w:tc>
        <w:tc>
          <w:tcPr>
            <w:tcW w:w="1984" w:type="dxa"/>
            <w:tcBorders>
              <w:top w:val="single" w:sz="4" w:space="0" w:color="auto"/>
              <w:bottom w:val="single" w:sz="4" w:space="0" w:color="auto"/>
            </w:tcBorders>
            <w:shd w:val="clear" w:color="auto" w:fill="DBE5F1"/>
            <w:vAlign w:val="center"/>
          </w:tcPr>
          <w:p w14:paraId="0D6554C4" w14:textId="77777777" w:rsidR="00FE3E3E" w:rsidRPr="00EE327B" w:rsidRDefault="00FE3E3E" w:rsidP="00FE3E3E">
            <w:pPr>
              <w:spacing w:after="198" w:line="360" w:lineRule="auto"/>
              <w:jc w:val="center"/>
              <w:rPr>
                <w:rFonts w:asciiTheme="minorHAnsi" w:hAnsiTheme="minorHAnsi" w:cstheme="minorHAnsi"/>
                <w:b/>
                <w:sz w:val="22"/>
              </w:rPr>
            </w:pPr>
            <w:r w:rsidRPr="00EE327B">
              <w:rPr>
                <w:rFonts w:asciiTheme="minorHAnsi" w:hAnsiTheme="minorHAnsi" w:cstheme="minorHAnsi"/>
                <w:b/>
                <w:sz w:val="22"/>
              </w:rPr>
              <w:t>MEDIANA</w:t>
            </w:r>
          </w:p>
        </w:tc>
        <w:tc>
          <w:tcPr>
            <w:tcW w:w="2126" w:type="dxa"/>
            <w:tcBorders>
              <w:top w:val="single" w:sz="4" w:space="0" w:color="auto"/>
              <w:bottom w:val="single" w:sz="4" w:space="0" w:color="auto"/>
            </w:tcBorders>
            <w:shd w:val="clear" w:color="auto" w:fill="DBE5F1"/>
            <w:vAlign w:val="center"/>
          </w:tcPr>
          <w:p w14:paraId="03718AFE" w14:textId="77777777" w:rsidR="00FE3E3E" w:rsidRPr="00EE327B" w:rsidRDefault="00FE3E3E" w:rsidP="00FE3E3E">
            <w:pPr>
              <w:spacing w:after="198" w:line="360" w:lineRule="auto"/>
              <w:jc w:val="center"/>
              <w:rPr>
                <w:rFonts w:asciiTheme="minorHAnsi" w:hAnsiTheme="minorHAnsi" w:cstheme="minorHAnsi"/>
                <w:b/>
                <w:sz w:val="22"/>
              </w:rPr>
            </w:pPr>
            <w:r w:rsidRPr="00EE327B">
              <w:rPr>
                <w:rFonts w:asciiTheme="minorHAnsi" w:hAnsiTheme="minorHAnsi" w:cstheme="minorHAnsi"/>
                <w:b/>
                <w:sz w:val="22"/>
              </w:rPr>
              <w:t>PEQUEÑA</w:t>
            </w:r>
          </w:p>
        </w:tc>
      </w:tr>
      <w:tr w:rsidR="00FE3E3E" w:rsidRPr="00EE327B" w14:paraId="166D1731" w14:textId="77777777" w:rsidTr="00FC48A5">
        <w:trPr>
          <w:cantSplit/>
          <w:trHeight w:val="276"/>
        </w:trPr>
        <w:tc>
          <w:tcPr>
            <w:tcW w:w="2835" w:type="dxa"/>
            <w:vMerge/>
            <w:tcBorders>
              <w:bottom w:val="single" w:sz="4" w:space="0" w:color="auto"/>
            </w:tcBorders>
            <w:shd w:val="clear" w:color="auto" w:fill="FFFFFF"/>
            <w:vAlign w:val="center"/>
          </w:tcPr>
          <w:p w14:paraId="052BCA8D" w14:textId="77777777" w:rsidR="00FE3E3E" w:rsidRPr="00EE327B" w:rsidRDefault="00FE3E3E" w:rsidP="00FE3E3E">
            <w:pPr>
              <w:spacing w:after="198" w:line="360" w:lineRule="auto"/>
              <w:jc w:val="center"/>
              <w:rPr>
                <w:rFonts w:asciiTheme="minorHAnsi" w:hAnsiTheme="minorHAnsi" w:cstheme="minorHAnsi"/>
                <w:b/>
                <w:sz w:val="22"/>
              </w:rPr>
            </w:pPr>
          </w:p>
        </w:tc>
        <w:tc>
          <w:tcPr>
            <w:tcW w:w="5670" w:type="dxa"/>
            <w:gridSpan w:val="3"/>
            <w:tcBorders>
              <w:top w:val="single" w:sz="4" w:space="0" w:color="auto"/>
              <w:bottom w:val="single" w:sz="4" w:space="0" w:color="auto"/>
              <w:right w:val="single" w:sz="4" w:space="0" w:color="auto"/>
            </w:tcBorders>
            <w:shd w:val="clear" w:color="auto" w:fill="FFFFFF"/>
            <w:vAlign w:val="center"/>
          </w:tcPr>
          <w:p w14:paraId="7C063D5D" w14:textId="77777777" w:rsidR="00FE3E3E" w:rsidRPr="00EE327B" w:rsidRDefault="00FE3E3E" w:rsidP="00FE3E3E">
            <w:pPr>
              <w:spacing w:after="198" w:line="360" w:lineRule="auto"/>
              <w:jc w:val="center"/>
              <w:rPr>
                <w:rFonts w:asciiTheme="minorHAnsi" w:hAnsiTheme="minorHAnsi" w:cstheme="minorHAnsi"/>
                <w:sz w:val="22"/>
              </w:rPr>
            </w:pPr>
            <w:r w:rsidRPr="00EE327B">
              <w:rPr>
                <w:rFonts w:asciiTheme="minorHAnsi" w:hAnsiTheme="minorHAnsi" w:cstheme="minorHAnsi"/>
                <w:b/>
                <w:sz w:val="22"/>
              </w:rPr>
              <w:t>DIMENSIONES</w:t>
            </w:r>
          </w:p>
        </w:tc>
      </w:tr>
      <w:tr w:rsidR="007718CC" w:rsidRPr="00EE327B" w14:paraId="114348A0" w14:textId="77777777" w:rsidTr="00FC48A5">
        <w:trPr>
          <w:trHeight w:val="453"/>
        </w:trPr>
        <w:tc>
          <w:tcPr>
            <w:tcW w:w="2835" w:type="dxa"/>
            <w:tcBorders>
              <w:top w:val="single" w:sz="4" w:space="0" w:color="auto"/>
            </w:tcBorders>
            <w:shd w:val="clear" w:color="auto" w:fill="FBD4B4"/>
          </w:tcPr>
          <w:p w14:paraId="721F76C2" w14:textId="77777777" w:rsidR="007718CC" w:rsidRPr="0078089C" w:rsidRDefault="007718CC" w:rsidP="0078089C">
            <w:pPr>
              <w:pStyle w:val="Sinespaciado1"/>
              <w:rPr>
                <w:rFonts w:asciiTheme="minorHAnsi" w:hAnsiTheme="minorHAnsi"/>
                <w:sz w:val="22"/>
                <w:szCs w:val="22"/>
              </w:rPr>
            </w:pPr>
            <w:r w:rsidRPr="0078089C">
              <w:rPr>
                <w:rFonts w:asciiTheme="minorHAnsi" w:hAnsiTheme="minorHAnsi"/>
                <w:sz w:val="22"/>
                <w:szCs w:val="22"/>
              </w:rPr>
              <w:t>Ancho (cm)</w:t>
            </w:r>
          </w:p>
        </w:tc>
        <w:tc>
          <w:tcPr>
            <w:tcW w:w="1560" w:type="dxa"/>
            <w:tcBorders>
              <w:top w:val="single" w:sz="4" w:space="0" w:color="auto"/>
            </w:tcBorders>
          </w:tcPr>
          <w:p w14:paraId="3C1BE704" w14:textId="77777777" w:rsidR="007718CC" w:rsidRPr="0078089C" w:rsidRDefault="007718CC" w:rsidP="0078089C">
            <w:pPr>
              <w:pStyle w:val="Sinespaciado1"/>
              <w:rPr>
                <w:rFonts w:asciiTheme="minorHAnsi" w:hAnsiTheme="minorHAnsi"/>
                <w:sz w:val="22"/>
                <w:szCs w:val="22"/>
              </w:rPr>
            </w:pPr>
            <w:r w:rsidRPr="0078089C">
              <w:rPr>
                <w:rFonts w:asciiTheme="minorHAnsi" w:hAnsiTheme="minorHAnsi"/>
                <w:sz w:val="22"/>
                <w:szCs w:val="22"/>
              </w:rPr>
              <w:t>60-80</w:t>
            </w:r>
          </w:p>
        </w:tc>
        <w:tc>
          <w:tcPr>
            <w:tcW w:w="1984" w:type="dxa"/>
            <w:tcBorders>
              <w:top w:val="single" w:sz="4" w:space="0" w:color="auto"/>
            </w:tcBorders>
          </w:tcPr>
          <w:p w14:paraId="157A45B8" w14:textId="77777777" w:rsidR="007718CC" w:rsidRPr="0078089C" w:rsidRDefault="007718CC" w:rsidP="0078089C">
            <w:pPr>
              <w:pStyle w:val="Sinespaciado1"/>
              <w:rPr>
                <w:rFonts w:asciiTheme="minorHAnsi" w:hAnsiTheme="minorHAnsi"/>
                <w:sz w:val="22"/>
                <w:szCs w:val="22"/>
              </w:rPr>
            </w:pPr>
            <w:r w:rsidRPr="0078089C">
              <w:rPr>
                <w:rFonts w:asciiTheme="minorHAnsi" w:hAnsiTheme="minorHAnsi"/>
                <w:sz w:val="22"/>
                <w:szCs w:val="22"/>
              </w:rPr>
              <w:t xml:space="preserve">50 </w:t>
            </w:r>
            <w:r w:rsidR="00D034E9">
              <w:rPr>
                <w:rFonts w:asciiTheme="minorHAnsi" w:hAnsiTheme="minorHAnsi"/>
                <w:sz w:val="22"/>
                <w:szCs w:val="22"/>
              </w:rPr>
              <w:t>–</w:t>
            </w:r>
            <w:r w:rsidRPr="0078089C">
              <w:rPr>
                <w:rFonts w:asciiTheme="minorHAnsi" w:hAnsiTheme="minorHAnsi"/>
                <w:sz w:val="22"/>
                <w:szCs w:val="22"/>
              </w:rPr>
              <w:t xml:space="preserve"> 70</w:t>
            </w:r>
          </w:p>
        </w:tc>
        <w:tc>
          <w:tcPr>
            <w:tcW w:w="2126" w:type="dxa"/>
            <w:tcBorders>
              <w:top w:val="single" w:sz="4" w:space="0" w:color="auto"/>
            </w:tcBorders>
          </w:tcPr>
          <w:p w14:paraId="0ED15F57" w14:textId="77777777" w:rsidR="007718CC" w:rsidRPr="0078089C" w:rsidRDefault="007718CC" w:rsidP="0078089C">
            <w:pPr>
              <w:pStyle w:val="Sinespaciado1"/>
              <w:rPr>
                <w:rFonts w:asciiTheme="minorHAnsi" w:hAnsiTheme="minorHAnsi"/>
                <w:sz w:val="22"/>
                <w:szCs w:val="22"/>
              </w:rPr>
            </w:pPr>
            <w:r w:rsidRPr="0078089C">
              <w:rPr>
                <w:rFonts w:asciiTheme="minorHAnsi" w:hAnsiTheme="minorHAnsi"/>
                <w:sz w:val="22"/>
                <w:szCs w:val="22"/>
              </w:rPr>
              <w:t>Hasta 30</w:t>
            </w:r>
          </w:p>
        </w:tc>
      </w:tr>
      <w:tr w:rsidR="007718CC" w:rsidRPr="00EE327B" w14:paraId="5C7D7FDB" w14:textId="77777777" w:rsidTr="00FC48A5">
        <w:trPr>
          <w:trHeight w:val="276"/>
        </w:trPr>
        <w:tc>
          <w:tcPr>
            <w:tcW w:w="2835" w:type="dxa"/>
            <w:shd w:val="clear" w:color="auto" w:fill="FBD4B4"/>
          </w:tcPr>
          <w:p w14:paraId="5D45E88E" w14:textId="77777777" w:rsidR="007718CC" w:rsidRPr="0078089C" w:rsidRDefault="007718CC" w:rsidP="0078089C">
            <w:pPr>
              <w:pStyle w:val="Sinespaciado1"/>
              <w:rPr>
                <w:rFonts w:asciiTheme="minorHAnsi" w:hAnsiTheme="minorHAnsi"/>
                <w:sz w:val="22"/>
                <w:szCs w:val="22"/>
              </w:rPr>
            </w:pPr>
            <w:r w:rsidRPr="0078089C">
              <w:rPr>
                <w:rFonts w:asciiTheme="minorHAnsi" w:hAnsiTheme="minorHAnsi"/>
                <w:sz w:val="22"/>
                <w:szCs w:val="22"/>
              </w:rPr>
              <w:t>Alto (cm)</w:t>
            </w:r>
          </w:p>
        </w:tc>
        <w:tc>
          <w:tcPr>
            <w:tcW w:w="1560" w:type="dxa"/>
          </w:tcPr>
          <w:p w14:paraId="5DF785E5" w14:textId="77777777" w:rsidR="007718CC" w:rsidRPr="0078089C" w:rsidRDefault="007718CC" w:rsidP="0078089C">
            <w:pPr>
              <w:pStyle w:val="Sinespaciado1"/>
              <w:rPr>
                <w:rFonts w:asciiTheme="minorHAnsi" w:hAnsiTheme="minorHAnsi"/>
                <w:sz w:val="22"/>
                <w:szCs w:val="22"/>
              </w:rPr>
            </w:pPr>
            <w:r w:rsidRPr="0078089C">
              <w:rPr>
                <w:rFonts w:asciiTheme="minorHAnsi" w:hAnsiTheme="minorHAnsi"/>
                <w:sz w:val="22"/>
                <w:szCs w:val="22"/>
              </w:rPr>
              <w:t>Hasta 90</w:t>
            </w:r>
          </w:p>
        </w:tc>
        <w:tc>
          <w:tcPr>
            <w:tcW w:w="1984" w:type="dxa"/>
          </w:tcPr>
          <w:p w14:paraId="7BD89B1F" w14:textId="77777777" w:rsidR="007718CC" w:rsidRPr="0078089C" w:rsidRDefault="007718CC" w:rsidP="0078089C">
            <w:pPr>
              <w:pStyle w:val="Sinespaciado1"/>
              <w:rPr>
                <w:rFonts w:asciiTheme="minorHAnsi" w:hAnsiTheme="minorHAnsi"/>
                <w:sz w:val="22"/>
                <w:szCs w:val="22"/>
              </w:rPr>
            </w:pPr>
            <w:r w:rsidRPr="0078089C">
              <w:rPr>
                <w:rFonts w:asciiTheme="minorHAnsi" w:hAnsiTheme="minorHAnsi"/>
                <w:sz w:val="22"/>
                <w:szCs w:val="22"/>
              </w:rPr>
              <w:t xml:space="preserve">60 </w:t>
            </w:r>
            <w:r w:rsidR="00D034E9">
              <w:rPr>
                <w:rFonts w:asciiTheme="minorHAnsi" w:hAnsiTheme="minorHAnsi"/>
                <w:sz w:val="22"/>
                <w:szCs w:val="22"/>
              </w:rPr>
              <w:t>–</w:t>
            </w:r>
            <w:r w:rsidRPr="0078089C">
              <w:rPr>
                <w:rFonts w:asciiTheme="minorHAnsi" w:hAnsiTheme="minorHAnsi"/>
                <w:sz w:val="22"/>
                <w:szCs w:val="22"/>
              </w:rPr>
              <w:t xml:space="preserve"> 80</w:t>
            </w:r>
          </w:p>
        </w:tc>
        <w:tc>
          <w:tcPr>
            <w:tcW w:w="2126" w:type="dxa"/>
          </w:tcPr>
          <w:p w14:paraId="3FC3FAE8" w14:textId="77777777" w:rsidR="007718CC" w:rsidRPr="0078089C" w:rsidRDefault="007718CC" w:rsidP="0078089C">
            <w:pPr>
              <w:pStyle w:val="Sinespaciado1"/>
              <w:rPr>
                <w:rFonts w:asciiTheme="minorHAnsi" w:hAnsiTheme="minorHAnsi"/>
                <w:sz w:val="22"/>
                <w:szCs w:val="22"/>
              </w:rPr>
            </w:pPr>
            <w:r w:rsidRPr="0078089C">
              <w:rPr>
                <w:rFonts w:asciiTheme="minorHAnsi" w:hAnsiTheme="minorHAnsi"/>
                <w:sz w:val="22"/>
                <w:szCs w:val="22"/>
              </w:rPr>
              <w:t>Hasta 50</w:t>
            </w:r>
          </w:p>
        </w:tc>
      </w:tr>
      <w:tr w:rsidR="007718CC" w:rsidRPr="00EE327B" w14:paraId="13C8680F" w14:textId="77777777" w:rsidTr="00FC48A5">
        <w:trPr>
          <w:trHeight w:val="525"/>
        </w:trPr>
        <w:tc>
          <w:tcPr>
            <w:tcW w:w="2835" w:type="dxa"/>
            <w:shd w:val="clear" w:color="auto" w:fill="FBD4B4"/>
          </w:tcPr>
          <w:p w14:paraId="559ECBC6" w14:textId="77777777" w:rsidR="007718CC" w:rsidRPr="0078089C" w:rsidRDefault="007718CC" w:rsidP="0078089C">
            <w:pPr>
              <w:pStyle w:val="Sinespaciado1"/>
              <w:rPr>
                <w:rFonts w:asciiTheme="minorHAnsi" w:hAnsiTheme="minorHAnsi"/>
                <w:sz w:val="22"/>
                <w:szCs w:val="22"/>
              </w:rPr>
            </w:pPr>
            <w:r w:rsidRPr="0078089C">
              <w:rPr>
                <w:rFonts w:asciiTheme="minorHAnsi" w:hAnsiTheme="minorHAnsi"/>
                <w:sz w:val="22"/>
                <w:szCs w:val="22"/>
              </w:rPr>
              <w:t>Calibre (milésimas de pulgada)</w:t>
            </w:r>
          </w:p>
        </w:tc>
        <w:tc>
          <w:tcPr>
            <w:tcW w:w="1560" w:type="dxa"/>
          </w:tcPr>
          <w:p w14:paraId="47FC5541" w14:textId="77777777" w:rsidR="007718CC" w:rsidRPr="0078089C" w:rsidRDefault="007718CC" w:rsidP="0078089C">
            <w:pPr>
              <w:pStyle w:val="Sinespaciado1"/>
              <w:rPr>
                <w:rFonts w:asciiTheme="minorHAnsi" w:hAnsiTheme="minorHAnsi"/>
                <w:sz w:val="22"/>
                <w:szCs w:val="22"/>
              </w:rPr>
            </w:pPr>
            <w:r w:rsidRPr="0078089C">
              <w:rPr>
                <w:rFonts w:asciiTheme="minorHAnsi" w:hAnsiTheme="minorHAnsi"/>
                <w:sz w:val="22"/>
                <w:szCs w:val="22"/>
              </w:rPr>
              <w:t>2,0</w:t>
            </w:r>
          </w:p>
        </w:tc>
        <w:tc>
          <w:tcPr>
            <w:tcW w:w="1984" w:type="dxa"/>
          </w:tcPr>
          <w:p w14:paraId="365F6ECA" w14:textId="77777777" w:rsidR="007718CC" w:rsidRPr="0078089C" w:rsidRDefault="007718CC" w:rsidP="0078089C">
            <w:pPr>
              <w:pStyle w:val="Sinespaciado1"/>
              <w:rPr>
                <w:rFonts w:asciiTheme="minorHAnsi" w:hAnsiTheme="minorHAnsi"/>
                <w:sz w:val="22"/>
                <w:szCs w:val="22"/>
              </w:rPr>
            </w:pPr>
            <w:r w:rsidRPr="0078089C">
              <w:rPr>
                <w:rFonts w:asciiTheme="minorHAnsi" w:hAnsiTheme="minorHAnsi"/>
                <w:sz w:val="22"/>
                <w:szCs w:val="22"/>
              </w:rPr>
              <w:t>1,6</w:t>
            </w:r>
          </w:p>
        </w:tc>
        <w:tc>
          <w:tcPr>
            <w:tcW w:w="2126" w:type="dxa"/>
          </w:tcPr>
          <w:p w14:paraId="0629FC80" w14:textId="77777777" w:rsidR="007718CC" w:rsidRPr="0078089C" w:rsidRDefault="007718CC" w:rsidP="0078089C">
            <w:pPr>
              <w:pStyle w:val="Sinespaciado1"/>
              <w:rPr>
                <w:rFonts w:asciiTheme="minorHAnsi" w:hAnsiTheme="minorHAnsi"/>
                <w:sz w:val="22"/>
                <w:szCs w:val="22"/>
              </w:rPr>
            </w:pPr>
            <w:r w:rsidRPr="0078089C">
              <w:rPr>
                <w:rFonts w:asciiTheme="minorHAnsi" w:hAnsiTheme="minorHAnsi"/>
                <w:sz w:val="22"/>
                <w:szCs w:val="22"/>
              </w:rPr>
              <w:t>1,4</w:t>
            </w:r>
          </w:p>
        </w:tc>
      </w:tr>
      <w:tr w:rsidR="007718CC" w:rsidRPr="00EE327B" w14:paraId="410AB7D7" w14:textId="77777777" w:rsidTr="00FC48A5">
        <w:trPr>
          <w:trHeight w:val="276"/>
        </w:trPr>
        <w:tc>
          <w:tcPr>
            <w:tcW w:w="2835" w:type="dxa"/>
            <w:shd w:val="clear" w:color="auto" w:fill="FBD4B4"/>
          </w:tcPr>
          <w:p w14:paraId="0A4CCBB6" w14:textId="77777777" w:rsidR="007718CC" w:rsidRPr="0078089C" w:rsidRDefault="007718CC" w:rsidP="0078089C">
            <w:pPr>
              <w:pStyle w:val="Sinespaciado1"/>
              <w:rPr>
                <w:rFonts w:asciiTheme="minorHAnsi" w:hAnsiTheme="minorHAnsi"/>
                <w:sz w:val="22"/>
                <w:szCs w:val="22"/>
              </w:rPr>
            </w:pPr>
            <w:r w:rsidRPr="0078089C">
              <w:rPr>
                <w:rFonts w:asciiTheme="minorHAnsi" w:hAnsiTheme="minorHAnsi"/>
                <w:sz w:val="22"/>
                <w:szCs w:val="22"/>
              </w:rPr>
              <w:t>Resistencia (kg)</w:t>
            </w:r>
          </w:p>
        </w:tc>
        <w:tc>
          <w:tcPr>
            <w:tcW w:w="1560" w:type="dxa"/>
          </w:tcPr>
          <w:p w14:paraId="3F2FCACD" w14:textId="77777777" w:rsidR="007718CC" w:rsidRPr="0078089C" w:rsidRDefault="007718CC" w:rsidP="0078089C">
            <w:pPr>
              <w:pStyle w:val="Sinespaciado1"/>
              <w:rPr>
                <w:rFonts w:asciiTheme="minorHAnsi" w:hAnsiTheme="minorHAnsi"/>
                <w:sz w:val="22"/>
                <w:szCs w:val="22"/>
              </w:rPr>
            </w:pPr>
            <w:r w:rsidRPr="0078089C">
              <w:rPr>
                <w:rFonts w:asciiTheme="minorHAnsi" w:hAnsiTheme="minorHAnsi"/>
                <w:sz w:val="22"/>
                <w:szCs w:val="22"/>
              </w:rPr>
              <w:t>&gt;=25</w:t>
            </w:r>
          </w:p>
        </w:tc>
        <w:tc>
          <w:tcPr>
            <w:tcW w:w="1984" w:type="dxa"/>
          </w:tcPr>
          <w:p w14:paraId="2783F177" w14:textId="77777777" w:rsidR="007718CC" w:rsidRPr="0078089C" w:rsidRDefault="007718CC" w:rsidP="0078089C">
            <w:pPr>
              <w:pStyle w:val="Sinespaciado1"/>
              <w:rPr>
                <w:rFonts w:asciiTheme="minorHAnsi" w:hAnsiTheme="minorHAnsi"/>
                <w:sz w:val="22"/>
                <w:szCs w:val="22"/>
              </w:rPr>
            </w:pPr>
            <w:r w:rsidRPr="0078089C">
              <w:rPr>
                <w:rFonts w:asciiTheme="minorHAnsi" w:hAnsiTheme="minorHAnsi"/>
                <w:sz w:val="22"/>
                <w:szCs w:val="22"/>
              </w:rPr>
              <w:t>&gt;= 10</w:t>
            </w:r>
          </w:p>
        </w:tc>
        <w:tc>
          <w:tcPr>
            <w:tcW w:w="2126" w:type="dxa"/>
          </w:tcPr>
          <w:p w14:paraId="0BD337A7" w14:textId="77777777" w:rsidR="007718CC" w:rsidRPr="0078089C" w:rsidRDefault="007718CC" w:rsidP="0078089C">
            <w:pPr>
              <w:pStyle w:val="Sinespaciado1"/>
              <w:rPr>
                <w:rFonts w:asciiTheme="minorHAnsi" w:hAnsiTheme="minorHAnsi"/>
                <w:sz w:val="22"/>
                <w:szCs w:val="22"/>
              </w:rPr>
            </w:pPr>
            <w:r w:rsidRPr="0078089C">
              <w:rPr>
                <w:rFonts w:asciiTheme="minorHAnsi" w:hAnsiTheme="minorHAnsi"/>
                <w:sz w:val="22"/>
                <w:szCs w:val="22"/>
              </w:rPr>
              <w:t>&gt;= 2,5</w:t>
            </w:r>
          </w:p>
        </w:tc>
      </w:tr>
    </w:tbl>
    <w:p w14:paraId="533B9975" w14:textId="77777777" w:rsidR="007718CC" w:rsidRPr="0078089C" w:rsidRDefault="007718CC" w:rsidP="0078089C">
      <w:pPr>
        <w:pStyle w:val="Sinespaciado1"/>
        <w:rPr>
          <w:rFonts w:asciiTheme="minorHAnsi" w:hAnsiTheme="minorHAnsi"/>
          <w:sz w:val="22"/>
          <w:szCs w:val="22"/>
        </w:rPr>
      </w:pPr>
    </w:p>
    <w:p w14:paraId="307AFBFD" w14:textId="77777777" w:rsidR="007718CC" w:rsidRDefault="007718CC" w:rsidP="00D069EC">
      <w:pPr>
        <w:pStyle w:val="Sinespaciado1"/>
        <w:jc w:val="both"/>
        <w:rPr>
          <w:rFonts w:asciiTheme="minorHAnsi" w:hAnsiTheme="minorHAnsi"/>
          <w:sz w:val="22"/>
          <w:szCs w:val="22"/>
        </w:rPr>
      </w:pPr>
      <w:r w:rsidRPr="0078089C">
        <w:rPr>
          <w:rFonts w:asciiTheme="minorHAnsi" w:hAnsiTheme="minorHAnsi"/>
          <w:sz w:val="22"/>
          <w:szCs w:val="22"/>
        </w:rPr>
        <w:t>Existen algunos criterios para el empaque en bolsas desechables, los cuales se deben tener en cuenta el cierre de las bolsas desechables, una vez se hayan llenado hasta sus tres cuartas (¾) partes, haciendo un nudo en el cuello. No se deben utilizar ganchos de cosedora o cinta para el sellado, pues esto favorece la posibilidad de rasgadura.</w:t>
      </w:r>
    </w:p>
    <w:p w14:paraId="7921F49F" w14:textId="77777777" w:rsidR="00763E8C" w:rsidRPr="0078089C" w:rsidRDefault="00763E8C" w:rsidP="00D069EC">
      <w:pPr>
        <w:pStyle w:val="Sinespaciado1"/>
        <w:jc w:val="both"/>
        <w:rPr>
          <w:rFonts w:asciiTheme="minorHAnsi" w:hAnsiTheme="minorHAnsi"/>
          <w:sz w:val="22"/>
          <w:szCs w:val="22"/>
        </w:rPr>
      </w:pPr>
    </w:p>
    <w:p w14:paraId="26B25E31" w14:textId="77777777" w:rsidR="007718CC" w:rsidRDefault="007718CC" w:rsidP="00D069EC">
      <w:pPr>
        <w:pStyle w:val="Sinespaciado1"/>
        <w:jc w:val="both"/>
        <w:rPr>
          <w:rFonts w:asciiTheme="minorHAnsi" w:hAnsiTheme="minorHAnsi"/>
          <w:sz w:val="22"/>
          <w:szCs w:val="22"/>
        </w:rPr>
      </w:pPr>
      <w:r w:rsidRPr="0078089C">
        <w:rPr>
          <w:rFonts w:asciiTheme="minorHAnsi" w:hAnsiTheme="minorHAnsi"/>
          <w:sz w:val="22"/>
          <w:szCs w:val="22"/>
        </w:rPr>
        <w:t xml:space="preserve">Las bolsas para residuos infecciosos o de riesgo biológico deberán ir rotuladas y contar con la siguiente información:  </w:t>
      </w:r>
    </w:p>
    <w:p w14:paraId="23D43CF8" w14:textId="77777777" w:rsidR="007718CC" w:rsidRPr="0078089C" w:rsidRDefault="007718CC" w:rsidP="004B6F6D">
      <w:pPr>
        <w:pStyle w:val="Sinespaciado1"/>
        <w:numPr>
          <w:ilvl w:val="0"/>
          <w:numId w:val="14"/>
        </w:numPr>
        <w:ind w:hanging="436"/>
        <w:jc w:val="both"/>
        <w:rPr>
          <w:rFonts w:asciiTheme="minorHAnsi" w:hAnsiTheme="minorHAnsi"/>
          <w:sz w:val="22"/>
          <w:szCs w:val="22"/>
        </w:rPr>
      </w:pPr>
      <w:r w:rsidRPr="0078089C">
        <w:rPr>
          <w:rFonts w:asciiTheme="minorHAnsi" w:hAnsiTheme="minorHAnsi"/>
          <w:sz w:val="22"/>
          <w:szCs w:val="22"/>
        </w:rPr>
        <w:t>Tipo de Residuo</w:t>
      </w:r>
    </w:p>
    <w:p w14:paraId="2033AE4B" w14:textId="77777777" w:rsidR="007718CC" w:rsidRPr="0078089C" w:rsidRDefault="007718CC" w:rsidP="004B6F6D">
      <w:pPr>
        <w:pStyle w:val="Sinespaciado1"/>
        <w:numPr>
          <w:ilvl w:val="0"/>
          <w:numId w:val="14"/>
        </w:numPr>
        <w:ind w:hanging="436"/>
        <w:jc w:val="both"/>
        <w:rPr>
          <w:rFonts w:asciiTheme="minorHAnsi" w:hAnsiTheme="minorHAnsi"/>
          <w:sz w:val="22"/>
          <w:szCs w:val="22"/>
        </w:rPr>
      </w:pPr>
      <w:r w:rsidRPr="0078089C">
        <w:rPr>
          <w:rFonts w:asciiTheme="minorHAnsi" w:hAnsiTheme="minorHAnsi"/>
          <w:sz w:val="22"/>
          <w:szCs w:val="22"/>
        </w:rPr>
        <w:t>Institución</w:t>
      </w:r>
    </w:p>
    <w:p w14:paraId="79B22F8F" w14:textId="77777777" w:rsidR="007718CC" w:rsidRPr="0078089C" w:rsidRDefault="007718CC" w:rsidP="004B6F6D">
      <w:pPr>
        <w:pStyle w:val="Sinespaciado1"/>
        <w:numPr>
          <w:ilvl w:val="0"/>
          <w:numId w:val="14"/>
        </w:numPr>
        <w:ind w:hanging="436"/>
        <w:rPr>
          <w:rFonts w:asciiTheme="minorHAnsi" w:hAnsiTheme="minorHAnsi"/>
          <w:sz w:val="22"/>
          <w:szCs w:val="22"/>
        </w:rPr>
      </w:pPr>
      <w:r w:rsidRPr="0078089C">
        <w:rPr>
          <w:rFonts w:asciiTheme="minorHAnsi" w:hAnsiTheme="minorHAnsi"/>
          <w:sz w:val="22"/>
          <w:szCs w:val="22"/>
        </w:rPr>
        <w:t>Área o Servicio</w:t>
      </w:r>
    </w:p>
    <w:p w14:paraId="43D7899E" w14:textId="77777777" w:rsidR="00542634" w:rsidRDefault="007718CC" w:rsidP="004B6F6D">
      <w:pPr>
        <w:pStyle w:val="Sinespaciado1"/>
        <w:numPr>
          <w:ilvl w:val="0"/>
          <w:numId w:val="14"/>
        </w:numPr>
        <w:ind w:hanging="436"/>
        <w:rPr>
          <w:rFonts w:asciiTheme="minorHAnsi" w:hAnsiTheme="minorHAnsi"/>
          <w:sz w:val="22"/>
          <w:szCs w:val="22"/>
        </w:rPr>
      </w:pPr>
      <w:r w:rsidRPr="0078089C">
        <w:rPr>
          <w:rFonts w:asciiTheme="minorHAnsi" w:hAnsiTheme="minorHAnsi"/>
          <w:sz w:val="22"/>
          <w:szCs w:val="22"/>
        </w:rPr>
        <w:t>Fecha y Hora</w:t>
      </w:r>
    </w:p>
    <w:p w14:paraId="3EC7583A" w14:textId="77777777" w:rsidR="00542634" w:rsidRDefault="00542634" w:rsidP="0044646B">
      <w:pPr>
        <w:pStyle w:val="Sinespaciado1"/>
        <w:rPr>
          <w:rFonts w:asciiTheme="minorHAnsi" w:hAnsiTheme="minorHAnsi"/>
          <w:sz w:val="22"/>
          <w:szCs w:val="22"/>
        </w:rPr>
      </w:pPr>
    </w:p>
    <w:p w14:paraId="00907D25" w14:textId="77777777" w:rsidR="0076571F" w:rsidRPr="0078089C" w:rsidRDefault="0076571F" w:rsidP="0044646B">
      <w:pPr>
        <w:pStyle w:val="Sinespaciado1"/>
        <w:rPr>
          <w:rFonts w:asciiTheme="minorHAnsi" w:hAnsiTheme="minorHAnsi"/>
          <w:sz w:val="22"/>
          <w:szCs w:val="22"/>
        </w:rPr>
      </w:pPr>
    </w:p>
    <w:p w14:paraId="421DA046" w14:textId="77777777" w:rsidR="0041701C" w:rsidRPr="003E0A5F" w:rsidRDefault="0041701C" w:rsidP="00502AF5">
      <w:pPr>
        <w:pStyle w:val="Ttulo3"/>
        <w:numPr>
          <w:ilvl w:val="0"/>
          <w:numId w:val="51"/>
        </w:numPr>
      </w:pPr>
      <w:bookmarkStart w:id="94" w:name="_Toc253756738"/>
      <w:bookmarkStart w:id="95" w:name="_Toc259403442"/>
      <w:bookmarkStart w:id="96" w:name="_Toc268892326"/>
      <w:bookmarkStart w:id="97" w:name="_Toc293607565"/>
      <w:r w:rsidRPr="003E0A5F">
        <w:t>MOVIMIENTO DE RESIDUOS</w:t>
      </w:r>
      <w:bookmarkEnd w:id="94"/>
      <w:bookmarkEnd w:id="95"/>
      <w:bookmarkEnd w:id="96"/>
      <w:bookmarkEnd w:id="97"/>
    </w:p>
    <w:p w14:paraId="059A813D" w14:textId="77777777" w:rsidR="00635C64" w:rsidRDefault="00635C64" w:rsidP="003E0A5F">
      <w:pPr>
        <w:pStyle w:val="Sinespaciado1"/>
        <w:jc w:val="both"/>
        <w:rPr>
          <w:rFonts w:asciiTheme="minorHAnsi" w:hAnsiTheme="minorHAnsi"/>
          <w:sz w:val="22"/>
          <w:szCs w:val="22"/>
          <w:lang w:val="es-CO"/>
        </w:rPr>
      </w:pPr>
      <w:r w:rsidRPr="003E0A5F">
        <w:rPr>
          <w:rFonts w:asciiTheme="minorHAnsi" w:hAnsiTheme="minorHAnsi"/>
          <w:sz w:val="22"/>
          <w:szCs w:val="22"/>
          <w:lang w:val="es-CO"/>
        </w:rPr>
        <w:t>Consiste en trasladar los residuos del lugar de generación al almacenamiento intermedio</w:t>
      </w:r>
      <w:r w:rsidR="00121AA4">
        <w:rPr>
          <w:rFonts w:asciiTheme="minorHAnsi" w:hAnsiTheme="minorHAnsi"/>
          <w:sz w:val="22"/>
          <w:szCs w:val="22"/>
          <w:lang w:val="es-CO"/>
        </w:rPr>
        <w:t xml:space="preserve"> y </w:t>
      </w:r>
      <w:r w:rsidR="00B20CEE">
        <w:rPr>
          <w:rFonts w:asciiTheme="minorHAnsi" w:hAnsiTheme="minorHAnsi"/>
          <w:sz w:val="22"/>
          <w:szCs w:val="22"/>
          <w:lang w:val="es-CO"/>
        </w:rPr>
        <w:t xml:space="preserve">luego su posterior </w:t>
      </w:r>
      <w:r w:rsidR="00121AA4">
        <w:rPr>
          <w:rFonts w:asciiTheme="minorHAnsi" w:hAnsiTheme="minorHAnsi"/>
          <w:sz w:val="22"/>
          <w:szCs w:val="22"/>
          <w:lang w:val="es-CO"/>
        </w:rPr>
        <w:t xml:space="preserve">recolección y transporte hasta el almacenamiento central y su posterior </w:t>
      </w:r>
      <w:r w:rsidR="00B27650">
        <w:rPr>
          <w:rFonts w:asciiTheme="minorHAnsi" w:hAnsiTheme="minorHAnsi"/>
          <w:sz w:val="22"/>
          <w:szCs w:val="22"/>
          <w:lang w:val="es-CO"/>
        </w:rPr>
        <w:t xml:space="preserve">entrega a gestor externo EMDEPSA para la </w:t>
      </w:r>
      <w:r w:rsidR="00121AA4">
        <w:rPr>
          <w:rFonts w:asciiTheme="minorHAnsi" w:hAnsiTheme="minorHAnsi"/>
          <w:sz w:val="22"/>
          <w:szCs w:val="22"/>
          <w:lang w:val="es-CO"/>
        </w:rPr>
        <w:t xml:space="preserve">disposición final </w:t>
      </w:r>
    </w:p>
    <w:p w14:paraId="135CBE01" w14:textId="77777777" w:rsidR="00683205" w:rsidRPr="003E0A5F" w:rsidRDefault="00683205" w:rsidP="003E0A5F">
      <w:pPr>
        <w:pStyle w:val="Sinespaciado1"/>
        <w:jc w:val="both"/>
        <w:rPr>
          <w:rFonts w:asciiTheme="minorHAnsi" w:hAnsiTheme="minorHAnsi"/>
          <w:sz w:val="22"/>
          <w:szCs w:val="22"/>
          <w:lang w:val="es-CO"/>
        </w:rPr>
      </w:pPr>
    </w:p>
    <w:p w14:paraId="67F1F2B8" w14:textId="77777777" w:rsidR="00635C64" w:rsidRPr="003E0A5F" w:rsidRDefault="006256D8" w:rsidP="003E0A5F">
      <w:pPr>
        <w:pStyle w:val="Sinespaciado1"/>
        <w:jc w:val="both"/>
        <w:rPr>
          <w:rFonts w:asciiTheme="minorHAnsi" w:hAnsiTheme="minorHAnsi"/>
          <w:sz w:val="22"/>
          <w:szCs w:val="22"/>
          <w:lang w:val="es-CO"/>
        </w:rPr>
      </w:pPr>
      <w:r w:rsidRPr="003E0A5F">
        <w:rPr>
          <w:rFonts w:asciiTheme="minorHAnsi" w:hAnsiTheme="minorHAnsi"/>
          <w:sz w:val="22"/>
          <w:szCs w:val="22"/>
        </w:rPr>
        <w:t xml:space="preserve">Por protocolo se establece que el orden del recorrido será desde </w:t>
      </w:r>
      <w:r w:rsidR="003222C0">
        <w:rPr>
          <w:rFonts w:asciiTheme="minorHAnsi" w:hAnsiTheme="minorHAnsi"/>
          <w:sz w:val="22"/>
          <w:szCs w:val="22"/>
        </w:rPr>
        <w:t>lo menos contaminado a lo más contaminado.</w:t>
      </w:r>
    </w:p>
    <w:p w14:paraId="47F96C30" w14:textId="77777777" w:rsidR="00FE3E3E" w:rsidRPr="003E0A5F" w:rsidRDefault="00FE3E3E" w:rsidP="003E0A5F">
      <w:pPr>
        <w:pStyle w:val="Sinespaciado1"/>
        <w:jc w:val="both"/>
        <w:rPr>
          <w:rFonts w:asciiTheme="minorHAnsi" w:hAnsiTheme="minorHAnsi"/>
          <w:sz w:val="22"/>
          <w:szCs w:val="22"/>
          <w:lang w:val="es-CO"/>
        </w:rPr>
      </w:pPr>
    </w:p>
    <w:p w14:paraId="46B84421" w14:textId="77777777" w:rsidR="0041701C" w:rsidRPr="003E0A5F" w:rsidRDefault="00121AA4" w:rsidP="003E0A5F">
      <w:pPr>
        <w:pStyle w:val="Sinespaciado1"/>
        <w:jc w:val="both"/>
        <w:rPr>
          <w:rFonts w:asciiTheme="minorHAnsi" w:hAnsiTheme="minorHAnsi"/>
          <w:sz w:val="22"/>
          <w:szCs w:val="22"/>
          <w:lang w:val="es-CO"/>
        </w:rPr>
      </w:pPr>
      <w:r>
        <w:rPr>
          <w:rFonts w:asciiTheme="minorHAnsi" w:hAnsiTheme="minorHAnsi"/>
          <w:sz w:val="22"/>
          <w:szCs w:val="22"/>
          <w:lang w:val="es-CO"/>
        </w:rPr>
        <w:t>Se</w:t>
      </w:r>
      <w:r w:rsidR="0041701C" w:rsidRPr="003E0A5F">
        <w:rPr>
          <w:rFonts w:asciiTheme="minorHAnsi" w:hAnsiTheme="minorHAnsi"/>
          <w:sz w:val="22"/>
          <w:szCs w:val="22"/>
        </w:rPr>
        <w:t xml:space="preserve"> realiza la limpieza, desinfección y recolección de los residuos generados, </w:t>
      </w:r>
      <w:r w:rsidR="006256D8" w:rsidRPr="003E0A5F">
        <w:rPr>
          <w:rFonts w:asciiTheme="minorHAnsi" w:hAnsiTheme="minorHAnsi"/>
          <w:sz w:val="22"/>
          <w:szCs w:val="22"/>
          <w:lang w:val="es-CO"/>
        </w:rPr>
        <w:t>en horas de menor circulación de pacientes, empleados o visitantes. Los procedimientos son realizados de forma segura, sin ocasionar derrames de residuos.</w:t>
      </w:r>
    </w:p>
    <w:p w14:paraId="261A85E6" w14:textId="77777777" w:rsidR="000D13F7" w:rsidRPr="000D13F7" w:rsidRDefault="0041701C" w:rsidP="003E0A5F">
      <w:pPr>
        <w:pStyle w:val="Sinespaciado1"/>
        <w:jc w:val="both"/>
        <w:rPr>
          <w:rFonts w:asciiTheme="minorHAnsi" w:hAnsiTheme="minorHAnsi"/>
          <w:bCs/>
          <w:sz w:val="22"/>
          <w:szCs w:val="22"/>
        </w:rPr>
      </w:pPr>
      <w:r w:rsidRPr="003E0A5F">
        <w:rPr>
          <w:rFonts w:asciiTheme="minorHAnsi" w:hAnsiTheme="minorHAnsi"/>
          <w:sz w:val="22"/>
          <w:szCs w:val="22"/>
        </w:rPr>
        <w:t>Con una ruta de recolección de residuos establecida, la c</w:t>
      </w:r>
      <w:r w:rsidRPr="003E0A5F">
        <w:rPr>
          <w:rFonts w:asciiTheme="minorHAnsi" w:hAnsiTheme="minorHAnsi"/>
          <w:bCs/>
          <w:sz w:val="22"/>
          <w:szCs w:val="22"/>
        </w:rPr>
        <w:t>antidad de recipientes y su ubicación es la adecuada para el tama</w:t>
      </w:r>
      <w:r w:rsidR="003B1366" w:rsidRPr="003E0A5F">
        <w:rPr>
          <w:rFonts w:asciiTheme="minorHAnsi" w:hAnsiTheme="minorHAnsi"/>
          <w:bCs/>
          <w:sz w:val="22"/>
          <w:szCs w:val="22"/>
        </w:rPr>
        <w:t xml:space="preserve">ño y necesidades de la clínica, tienen </w:t>
      </w:r>
      <w:r w:rsidRPr="003E0A5F">
        <w:rPr>
          <w:rFonts w:asciiTheme="minorHAnsi" w:hAnsiTheme="minorHAnsi"/>
          <w:bCs/>
          <w:sz w:val="22"/>
          <w:szCs w:val="22"/>
        </w:rPr>
        <w:t>recipiente</w:t>
      </w:r>
      <w:r w:rsidR="003B1366" w:rsidRPr="003E0A5F">
        <w:rPr>
          <w:rFonts w:asciiTheme="minorHAnsi" w:hAnsiTheme="minorHAnsi"/>
          <w:bCs/>
          <w:sz w:val="22"/>
          <w:szCs w:val="22"/>
        </w:rPr>
        <w:t>s</w:t>
      </w:r>
      <w:r w:rsidRPr="003E0A5F">
        <w:rPr>
          <w:rFonts w:asciiTheme="minorHAnsi" w:hAnsiTheme="minorHAnsi"/>
          <w:bCs/>
          <w:sz w:val="22"/>
          <w:szCs w:val="22"/>
        </w:rPr>
        <w:t xml:space="preserve"> verde</w:t>
      </w:r>
      <w:r w:rsidR="003B1366" w:rsidRPr="003E0A5F">
        <w:rPr>
          <w:rFonts w:asciiTheme="minorHAnsi" w:hAnsiTheme="minorHAnsi"/>
          <w:bCs/>
          <w:sz w:val="22"/>
          <w:szCs w:val="22"/>
        </w:rPr>
        <w:t xml:space="preserve">s de ordinarios e inertes, </w:t>
      </w:r>
      <w:r w:rsidRPr="003E0A5F">
        <w:rPr>
          <w:rFonts w:asciiTheme="minorHAnsi" w:hAnsiTheme="minorHAnsi"/>
          <w:bCs/>
          <w:sz w:val="22"/>
          <w:szCs w:val="22"/>
        </w:rPr>
        <w:t>rojo</w:t>
      </w:r>
      <w:r w:rsidR="003B1366" w:rsidRPr="003E0A5F">
        <w:rPr>
          <w:rFonts w:asciiTheme="minorHAnsi" w:hAnsiTheme="minorHAnsi"/>
          <w:bCs/>
          <w:sz w:val="22"/>
          <w:szCs w:val="22"/>
        </w:rPr>
        <w:t>s para los residuos peligrosos, grises para reciclables</w:t>
      </w:r>
      <w:r w:rsidR="000D13F7">
        <w:rPr>
          <w:rFonts w:asciiTheme="minorHAnsi" w:hAnsiTheme="minorHAnsi"/>
          <w:bCs/>
          <w:sz w:val="22"/>
          <w:szCs w:val="22"/>
        </w:rPr>
        <w:t>.</w:t>
      </w:r>
    </w:p>
    <w:p w14:paraId="3875EF79" w14:textId="77777777" w:rsidR="0041701C" w:rsidRPr="003E0A5F" w:rsidRDefault="0041701C" w:rsidP="003E0A5F">
      <w:pPr>
        <w:pStyle w:val="Sinespaciado1"/>
        <w:jc w:val="both"/>
        <w:rPr>
          <w:rFonts w:asciiTheme="minorHAnsi" w:hAnsiTheme="minorHAnsi"/>
          <w:sz w:val="22"/>
          <w:szCs w:val="22"/>
        </w:rPr>
      </w:pPr>
      <w:r w:rsidRPr="003E0A5F">
        <w:rPr>
          <w:rFonts w:asciiTheme="minorHAnsi" w:hAnsiTheme="minorHAnsi"/>
          <w:sz w:val="22"/>
          <w:szCs w:val="22"/>
        </w:rPr>
        <w:t xml:space="preserve">En el evento de un derrame de residuos peligrosos, se tiene establecido realizar </w:t>
      </w:r>
      <w:r w:rsidR="00121AA4">
        <w:rPr>
          <w:rFonts w:asciiTheme="minorHAnsi" w:hAnsiTheme="minorHAnsi"/>
          <w:sz w:val="22"/>
          <w:szCs w:val="22"/>
        </w:rPr>
        <w:t xml:space="preserve">de inmediato la limpieza, aseo </w:t>
      </w:r>
      <w:r w:rsidRPr="003E0A5F">
        <w:rPr>
          <w:rFonts w:asciiTheme="minorHAnsi" w:hAnsiTheme="minorHAnsi"/>
          <w:sz w:val="22"/>
          <w:szCs w:val="22"/>
        </w:rPr>
        <w:t xml:space="preserve">y desinfección del área. Cuando el residuo derramado sea líquido (infeccioso o de riesgo </w:t>
      </w:r>
      <w:r w:rsidR="003222C0">
        <w:rPr>
          <w:rFonts w:asciiTheme="minorHAnsi" w:hAnsiTheme="minorHAnsi"/>
          <w:sz w:val="22"/>
          <w:szCs w:val="22"/>
        </w:rPr>
        <w:t>biológico) se utilizará</w:t>
      </w:r>
      <w:r w:rsidRPr="003E0A5F">
        <w:rPr>
          <w:rFonts w:asciiTheme="minorHAnsi" w:hAnsiTheme="minorHAnsi"/>
          <w:sz w:val="22"/>
          <w:szCs w:val="22"/>
        </w:rPr>
        <w:t xml:space="preserve"> gelificantes, solidificantes o material absorbentes</w:t>
      </w:r>
      <w:r w:rsidR="002510CC" w:rsidRPr="003E0A5F">
        <w:rPr>
          <w:rFonts w:asciiTheme="minorHAnsi" w:hAnsiTheme="minorHAnsi"/>
          <w:sz w:val="22"/>
          <w:szCs w:val="22"/>
        </w:rPr>
        <w:t xml:space="preserve"> como toallas de papel</w:t>
      </w:r>
      <w:r w:rsidR="00121AA4">
        <w:rPr>
          <w:rFonts w:asciiTheme="minorHAnsi" w:hAnsiTheme="minorHAnsi"/>
          <w:sz w:val="22"/>
          <w:szCs w:val="22"/>
        </w:rPr>
        <w:t xml:space="preserve">, </w:t>
      </w:r>
      <w:r w:rsidRPr="003E0A5F">
        <w:rPr>
          <w:rFonts w:asciiTheme="minorHAnsi" w:hAnsiTheme="minorHAnsi"/>
          <w:sz w:val="22"/>
          <w:szCs w:val="22"/>
        </w:rPr>
        <w:t>para lo cual será indispensable contar con los elementos de protección personal y mecanismos para cubrir esta situación</w:t>
      </w:r>
      <w:r w:rsidR="000D13F7">
        <w:rPr>
          <w:rFonts w:asciiTheme="minorHAnsi" w:hAnsiTheme="minorHAnsi"/>
          <w:sz w:val="22"/>
          <w:szCs w:val="22"/>
        </w:rPr>
        <w:t>.</w:t>
      </w:r>
      <w:r w:rsidRPr="003E0A5F">
        <w:rPr>
          <w:rFonts w:asciiTheme="minorHAnsi" w:hAnsiTheme="minorHAnsi"/>
          <w:sz w:val="22"/>
          <w:szCs w:val="22"/>
        </w:rPr>
        <w:t xml:space="preserve"> (Ver plan de contingencia). </w:t>
      </w:r>
    </w:p>
    <w:p w14:paraId="1F70BB2B" w14:textId="77777777" w:rsidR="0041701C" w:rsidRPr="003E0A5F" w:rsidRDefault="0041701C" w:rsidP="003E0A5F">
      <w:pPr>
        <w:pStyle w:val="Sinespaciado1"/>
        <w:jc w:val="both"/>
        <w:rPr>
          <w:rFonts w:asciiTheme="minorHAnsi" w:hAnsiTheme="minorHAnsi"/>
          <w:sz w:val="22"/>
          <w:szCs w:val="22"/>
        </w:rPr>
      </w:pPr>
    </w:p>
    <w:p w14:paraId="42C91BAA" w14:textId="77777777" w:rsidR="0041701C" w:rsidRPr="003E0A5F" w:rsidRDefault="0041701C" w:rsidP="003E0A5F">
      <w:pPr>
        <w:pStyle w:val="Sinespaciado1"/>
        <w:jc w:val="both"/>
        <w:rPr>
          <w:rFonts w:asciiTheme="minorHAnsi" w:hAnsiTheme="minorHAnsi"/>
          <w:sz w:val="22"/>
          <w:szCs w:val="22"/>
        </w:rPr>
      </w:pPr>
      <w:bookmarkStart w:id="98" w:name="_Toc169637711"/>
      <w:bookmarkStart w:id="99" w:name="_Toc169637900"/>
      <w:bookmarkStart w:id="100" w:name="_Toc169637712"/>
      <w:bookmarkStart w:id="101" w:name="_Toc169637901"/>
      <w:bookmarkEnd w:id="98"/>
      <w:bookmarkEnd w:id="99"/>
      <w:bookmarkEnd w:id="100"/>
      <w:bookmarkEnd w:id="101"/>
      <w:r w:rsidRPr="003E0A5F">
        <w:rPr>
          <w:rFonts w:asciiTheme="minorHAnsi" w:hAnsiTheme="minorHAnsi"/>
          <w:sz w:val="22"/>
          <w:szCs w:val="22"/>
        </w:rPr>
        <w:t>La ruta sanitaria se inicia con l</w:t>
      </w:r>
      <w:r w:rsidR="002146B3" w:rsidRPr="003E0A5F">
        <w:rPr>
          <w:rFonts w:asciiTheme="minorHAnsi" w:hAnsiTheme="minorHAnsi"/>
          <w:sz w:val="22"/>
          <w:szCs w:val="22"/>
        </w:rPr>
        <w:t>a recolección de los residuos</w:t>
      </w:r>
      <w:r w:rsidRPr="003E0A5F">
        <w:rPr>
          <w:rFonts w:asciiTheme="minorHAnsi" w:hAnsiTheme="minorHAnsi"/>
          <w:sz w:val="22"/>
          <w:szCs w:val="22"/>
        </w:rPr>
        <w:t xml:space="preserve"> </w:t>
      </w:r>
      <w:r w:rsidR="003222C0">
        <w:rPr>
          <w:rFonts w:asciiTheme="minorHAnsi" w:hAnsiTheme="minorHAnsi"/>
          <w:sz w:val="22"/>
          <w:szCs w:val="22"/>
        </w:rPr>
        <w:t>ordinario</w:t>
      </w:r>
      <w:r w:rsidRPr="003E0A5F">
        <w:rPr>
          <w:rFonts w:asciiTheme="minorHAnsi" w:hAnsiTheme="minorHAnsi"/>
          <w:sz w:val="22"/>
          <w:szCs w:val="22"/>
        </w:rPr>
        <w:t xml:space="preserve">s, una vez esta termina, se realiza la recolección de los residuos </w:t>
      </w:r>
      <w:r w:rsidR="003222C0">
        <w:rPr>
          <w:rFonts w:asciiTheme="minorHAnsi" w:hAnsiTheme="minorHAnsi"/>
          <w:sz w:val="22"/>
          <w:szCs w:val="22"/>
        </w:rPr>
        <w:t>peligrosos biológicos</w:t>
      </w:r>
      <w:r w:rsidRPr="003E0A5F">
        <w:rPr>
          <w:rFonts w:asciiTheme="minorHAnsi" w:hAnsiTheme="minorHAnsi"/>
          <w:sz w:val="22"/>
          <w:szCs w:val="22"/>
        </w:rPr>
        <w:t xml:space="preserve">, se recuerda que en ningún caso podrá realizarse la recolección en forma simultánea, utilizando los mismos elementos de protección personal y recipientes. </w:t>
      </w:r>
    </w:p>
    <w:p w14:paraId="383727B1" w14:textId="77777777" w:rsidR="00AA16FC" w:rsidRDefault="00AA16FC" w:rsidP="003E0A5F">
      <w:pPr>
        <w:pStyle w:val="Sinespaciado1"/>
        <w:jc w:val="both"/>
        <w:rPr>
          <w:rFonts w:asciiTheme="minorHAnsi" w:hAnsiTheme="minorHAnsi"/>
          <w:sz w:val="22"/>
          <w:szCs w:val="22"/>
        </w:rPr>
      </w:pPr>
    </w:p>
    <w:p w14:paraId="36FA9076" w14:textId="77777777" w:rsidR="00BA6886" w:rsidRPr="00BA6886" w:rsidRDefault="00BA6886" w:rsidP="00BA6886">
      <w:pPr>
        <w:pStyle w:val="Sinespaciado1"/>
        <w:jc w:val="center"/>
        <w:rPr>
          <w:rFonts w:asciiTheme="minorHAnsi" w:hAnsiTheme="minorHAnsi"/>
          <w:b/>
          <w:sz w:val="22"/>
          <w:szCs w:val="22"/>
        </w:rPr>
      </w:pPr>
      <w:r w:rsidRPr="00AA16FC">
        <w:rPr>
          <w:rFonts w:asciiTheme="minorHAnsi" w:hAnsiTheme="minorHAnsi"/>
          <w:b/>
          <w:sz w:val="22"/>
          <w:szCs w:val="22"/>
        </w:rPr>
        <w:t>Fotografías de vehículos para el movimiento de residuos</w:t>
      </w:r>
    </w:p>
    <w:p w14:paraId="4584CC91" w14:textId="77777777" w:rsidR="00BA6886" w:rsidRDefault="00BA6886" w:rsidP="003E0A5F">
      <w:pPr>
        <w:pStyle w:val="Sinespaciado1"/>
        <w:jc w:val="both"/>
        <w:rPr>
          <w:rFonts w:asciiTheme="minorHAnsi" w:hAnsiTheme="minorHAnsi"/>
          <w:sz w:val="22"/>
          <w:szCs w:val="22"/>
        </w:rPr>
      </w:pPr>
    </w:p>
    <w:p w14:paraId="12A8BE61" w14:textId="77777777" w:rsidR="00CC62AD" w:rsidRDefault="00FC48A5" w:rsidP="00FC48A5">
      <w:pPr>
        <w:pStyle w:val="Sinespaciado1"/>
        <w:jc w:val="center"/>
        <w:rPr>
          <w:rFonts w:asciiTheme="minorHAnsi" w:hAnsiTheme="minorHAnsi"/>
          <w:sz w:val="22"/>
          <w:szCs w:val="22"/>
        </w:rPr>
      </w:pPr>
      <w:r w:rsidRPr="00FC48A5">
        <w:rPr>
          <w:rFonts w:asciiTheme="minorHAnsi" w:hAnsiTheme="minorHAnsi"/>
          <w:noProof/>
          <w:sz w:val="22"/>
          <w:szCs w:val="22"/>
          <w:lang w:val="es-CO" w:eastAsia="es-CO"/>
        </w:rPr>
        <w:drawing>
          <wp:inline distT="0" distB="0" distL="0" distR="0" wp14:anchorId="3F0BBBC9" wp14:editId="402FF126">
            <wp:extent cx="1757371" cy="2561208"/>
            <wp:effectExtent l="0" t="0" r="0" b="0"/>
            <wp:docPr id="169" name="Imagen 169" descr="E:\COLMENA\CLINICA SAN RAFAEL\FOTOS MAC\IMG-20160906-WA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COLMENA\CLINICA SAN RAFAEL\FOTOS MAC\IMG-20160906-WA0003.jpg"/>
                    <pic:cNvPicPr>
                      <a:picLocks noChangeAspect="1" noChangeArrowheads="1"/>
                    </pic:cNvPicPr>
                  </pic:nvPicPr>
                  <pic:blipFill rotWithShape="1">
                    <a:blip r:embed="rId44" cstate="email">
                      <a:extLst>
                        <a:ext uri="{28A0092B-C50C-407E-A947-70E740481C1C}">
                          <a14:useLocalDpi xmlns:a14="http://schemas.microsoft.com/office/drawing/2010/main"/>
                        </a:ext>
                      </a:extLst>
                    </a:blip>
                    <a:srcRect/>
                    <a:stretch/>
                  </pic:blipFill>
                  <pic:spPr bwMode="auto">
                    <a:xfrm>
                      <a:off x="0" y="0"/>
                      <a:ext cx="1765972" cy="2573743"/>
                    </a:xfrm>
                    <a:prstGeom prst="rect">
                      <a:avLst/>
                    </a:prstGeom>
                    <a:noFill/>
                    <a:ln>
                      <a:noFill/>
                    </a:ln>
                    <a:extLst>
                      <a:ext uri="{53640926-AAD7-44D8-BBD7-CCE9431645EC}">
                        <a14:shadowObscured xmlns:a14="http://schemas.microsoft.com/office/drawing/2010/main"/>
                      </a:ext>
                    </a:extLst>
                  </pic:spPr>
                </pic:pic>
              </a:graphicData>
            </a:graphic>
          </wp:inline>
        </w:drawing>
      </w:r>
      <w:r w:rsidR="00AA16FC">
        <w:rPr>
          <w:rFonts w:asciiTheme="minorHAnsi" w:hAnsiTheme="minorHAnsi"/>
          <w:sz w:val="22"/>
          <w:szCs w:val="22"/>
        </w:rPr>
        <w:t xml:space="preserve">   </w:t>
      </w:r>
      <w:r w:rsidR="00AA16FC" w:rsidRPr="00AA16FC">
        <w:rPr>
          <w:rFonts w:asciiTheme="minorHAnsi" w:hAnsiTheme="minorHAnsi"/>
          <w:noProof/>
          <w:sz w:val="22"/>
          <w:szCs w:val="22"/>
          <w:lang w:val="es-CO" w:eastAsia="es-CO"/>
        </w:rPr>
        <w:drawing>
          <wp:inline distT="0" distB="0" distL="0" distR="0" wp14:anchorId="0A432490" wp14:editId="4CDE4F0D">
            <wp:extent cx="1698061" cy="2560959"/>
            <wp:effectExtent l="0" t="0" r="0" b="0"/>
            <wp:docPr id="30" name="Imagen 30" descr="E:\COLMENA\CLINICA SAN RAFAEL\IMG-20161010-WA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E:\COLMENA\CLINICA SAN RAFAEL\IMG-20161010-WA0008.jpg"/>
                    <pic:cNvPicPr>
                      <a:picLocks noChangeAspect="1" noChangeArrowheads="1"/>
                    </pic:cNvPicPr>
                  </pic:nvPicPr>
                  <pic:blipFill rotWithShape="1">
                    <a:blip r:embed="rId45" cstate="email">
                      <a:extLst>
                        <a:ext uri="{28A0092B-C50C-407E-A947-70E740481C1C}">
                          <a14:useLocalDpi xmlns:a14="http://schemas.microsoft.com/office/drawing/2010/main"/>
                        </a:ext>
                      </a:extLst>
                    </a:blip>
                    <a:srcRect/>
                    <a:stretch/>
                  </pic:blipFill>
                  <pic:spPr bwMode="auto">
                    <a:xfrm>
                      <a:off x="0" y="0"/>
                      <a:ext cx="1711240" cy="2580834"/>
                    </a:xfrm>
                    <a:prstGeom prst="rect">
                      <a:avLst/>
                    </a:prstGeom>
                    <a:noFill/>
                    <a:ln>
                      <a:noFill/>
                    </a:ln>
                    <a:extLst>
                      <a:ext uri="{53640926-AAD7-44D8-BBD7-CCE9431645EC}">
                        <a14:shadowObscured xmlns:a14="http://schemas.microsoft.com/office/drawing/2010/main"/>
                      </a:ext>
                    </a:extLst>
                  </pic:spPr>
                </pic:pic>
              </a:graphicData>
            </a:graphic>
          </wp:inline>
        </w:drawing>
      </w:r>
      <w:r w:rsidR="00AA16FC">
        <w:rPr>
          <w:rFonts w:asciiTheme="minorHAnsi" w:hAnsiTheme="minorHAnsi"/>
          <w:sz w:val="22"/>
          <w:szCs w:val="22"/>
        </w:rPr>
        <w:t xml:space="preserve">   </w:t>
      </w:r>
      <w:r w:rsidR="00AA16FC" w:rsidRPr="00AA16FC">
        <w:rPr>
          <w:rFonts w:asciiTheme="minorHAnsi" w:hAnsiTheme="minorHAnsi"/>
          <w:noProof/>
          <w:sz w:val="22"/>
          <w:szCs w:val="22"/>
          <w:lang w:val="es-CO" w:eastAsia="es-CO"/>
        </w:rPr>
        <w:drawing>
          <wp:inline distT="0" distB="0" distL="0" distR="0" wp14:anchorId="078B7C0B" wp14:editId="0D226F11">
            <wp:extent cx="1705233" cy="2565908"/>
            <wp:effectExtent l="0" t="0" r="0" b="6350"/>
            <wp:docPr id="31" name="Imagen 31" descr="E:\COLMENA\CLINICA SAN RAFAEL\IMG-20161010-WA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E:\COLMENA\CLINICA SAN RAFAEL\IMG-20161010-WA0014.jpg"/>
                    <pic:cNvPicPr>
                      <a:picLocks noChangeAspect="1" noChangeArrowheads="1"/>
                    </pic:cNvPicPr>
                  </pic:nvPicPr>
                  <pic:blipFill rotWithShape="1">
                    <a:blip r:embed="rId46" cstate="email">
                      <a:extLst>
                        <a:ext uri="{28A0092B-C50C-407E-A947-70E740481C1C}">
                          <a14:useLocalDpi xmlns:a14="http://schemas.microsoft.com/office/drawing/2010/main"/>
                        </a:ext>
                      </a:extLst>
                    </a:blip>
                    <a:srcRect/>
                    <a:stretch/>
                  </pic:blipFill>
                  <pic:spPr bwMode="auto">
                    <a:xfrm>
                      <a:off x="0" y="0"/>
                      <a:ext cx="1716848" cy="2583385"/>
                    </a:xfrm>
                    <a:prstGeom prst="rect">
                      <a:avLst/>
                    </a:prstGeom>
                    <a:noFill/>
                    <a:ln>
                      <a:noFill/>
                    </a:ln>
                    <a:extLst>
                      <a:ext uri="{53640926-AAD7-44D8-BBD7-CCE9431645EC}">
                        <a14:shadowObscured xmlns:a14="http://schemas.microsoft.com/office/drawing/2010/main"/>
                      </a:ext>
                    </a:extLst>
                  </pic:spPr>
                </pic:pic>
              </a:graphicData>
            </a:graphic>
          </wp:inline>
        </w:drawing>
      </w:r>
    </w:p>
    <w:p w14:paraId="6E9C51B2" w14:textId="77777777" w:rsidR="00CC62AD" w:rsidRDefault="00CC62AD" w:rsidP="003E0A5F">
      <w:pPr>
        <w:pStyle w:val="Sinespaciado1"/>
        <w:jc w:val="both"/>
        <w:rPr>
          <w:rFonts w:asciiTheme="minorHAnsi" w:hAnsiTheme="minorHAnsi"/>
          <w:sz w:val="22"/>
          <w:szCs w:val="22"/>
        </w:rPr>
      </w:pPr>
    </w:p>
    <w:p w14:paraId="7DF71E49" w14:textId="77777777" w:rsidR="00121547" w:rsidRDefault="00121547" w:rsidP="003E0A5F">
      <w:pPr>
        <w:pStyle w:val="Sinespaciado1"/>
        <w:jc w:val="both"/>
        <w:rPr>
          <w:rFonts w:asciiTheme="minorHAnsi" w:hAnsiTheme="minorHAnsi"/>
          <w:sz w:val="22"/>
          <w:szCs w:val="22"/>
        </w:rPr>
      </w:pPr>
    </w:p>
    <w:p w14:paraId="0C51C3D8" w14:textId="77777777" w:rsidR="00BF69BB" w:rsidRPr="006C293C" w:rsidRDefault="00D034E9" w:rsidP="00502AF5">
      <w:pPr>
        <w:pStyle w:val="Ttulo3"/>
      </w:pPr>
      <w:bookmarkStart w:id="102" w:name="_Toc293607566"/>
      <w:r>
        <w:t xml:space="preserve">10.1 </w:t>
      </w:r>
      <w:r w:rsidR="003B1366" w:rsidRPr="00EE327B">
        <w:t>RUTAS INTERNAS</w:t>
      </w:r>
      <w:bookmarkEnd w:id="102"/>
    </w:p>
    <w:p w14:paraId="37D2E98B" w14:textId="77777777" w:rsidR="003222C0" w:rsidRPr="00FB3260" w:rsidRDefault="003B1366" w:rsidP="003E0A5F">
      <w:pPr>
        <w:pStyle w:val="Sinespaciado1"/>
        <w:jc w:val="both"/>
        <w:rPr>
          <w:rFonts w:asciiTheme="minorHAnsi" w:hAnsiTheme="minorHAnsi"/>
          <w:b/>
          <w:lang w:val="es-CO" w:eastAsia="es-CO"/>
        </w:rPr>
      </w:pPr>
      <w:r w:rsidRPr="00EE327B">
        <w:rPr>
          <w:rFonts w:asciiTheme="minorHAnsi" w:hAnsiTheme="minorHAnsi" w:cstheme="minorHAnsi"/>
          <w:sz w:val="22"/>
          <w:lang w:eastAsia="es-CO"/>
        </w:rPr>
        <w:t>Se dispo</w:t>
      </w:r>
      <w:r w:rsidR="003222C0">
        <w:rPr>
          <w:rFonts w:asciiTheme="minorHAnsi" w:hAnsiTheme="minorHAnsi" w:cstheme="minorHAnsi"/>
          <w:sz w:val="22"/>
          <w:lang w:eastAsia="es-CO"/>
        </w:rPr>
        <w:t xml:space="preserve">ne </w:t>
      </w:r>
      <w:r w:rsidRPr="00EE327B">
        <w:rPr>
          <w:rFonts w:asciiTheme="minorHAnsi" w:hAnsiTheme="minorHAnsi" w:cstheme="minorHAnsi"/>
          <w:sz w:val="22"/>
          <w:lang w:eastAsia="es-CO"/>
        </w:rPr>
        <w:t>de un lugar adecuado para el almacenamiento, lavado, limpieza y desinfección de los recipientes, vehículos de recolección y demás implementos utilizados</w:t>
      </w:r>
      <w:r w:rsidR="0071581F">
        <w:rPr>
          <w:rFonts w:asciiTheme="minorHAnsi" w:hAnsiTheme="minorHAnsi" w:cstheme="minorHAnsi"/>
          <w:sz w:val="22"/>
          <w:lang w:eastAsia="es-CO"/>
        </w:rPr>
        <w:t xml:space="preserve"> en los</w:t>
      </w:r>
      <w:r w:rsidR="003222C0">
        <w:rPr>
          <w:rFonts w:asciiTheme="minorHAnsi" w:hAnsiTheme="minorHAnsi" w:cstheme="minorHAnsi"/>
          <w:sz w:val="22"/>
          <w:lang w:eastAsia="es-CO"/>
        </w:rPr>
        <w:t xml:space="preserve"> cuarto</w:t>
      </w:r>
      <w:r w:rsidR="0071581F">
        <w:rPr>
          <w:rFonts w:asciiTheme="minorHAnsi" w:hAnsiTheme="minorHAnsi" w:cstheme="minorHAnsi"/>
          <w:sz w:val="22"/>
          <w:lang w:eastAsia="es-CO"/>
        </w:rPr>
        <w:t>s</w:t>
      </w:r>
      <w:r w:rsidR="003222C0">
        <w:rPr>
          <w:rFonts w:asciiTheme="minorHAnsi" w:hAnsiTheme="minorHAnsi" w:cstheme="minorHAnsi"/>
          <w:sz w:val="22"/>
          <w:lang w:eastAsia="es-CO"/>
        </w:rPr>
        <w:t xml:space="preserve"> de almacenamiento </w:t>
      </w:r>
      <w:r w:rsidR="009A1466">
        <w:rPr>
          <w:rFonts w:asciiTheme="minorHAnsi" w:hAnsiTheme="minorHAnsi" w:cstheme="minorHAnsi"/>
          <w:sz w:val="22"/>
          <w:lang w:eastAsia="es-CO"/>
        </w:rPr>
        <w:t xml:space="preserve">intermedio y/o en el cuarto </w:t>
      </w:r>
      <w:r w:rsidR="003222C0">
        <w:rPr>
          <w:rFonts w:asciiTheme="minorHAnsi" w:hAnsiTheme="minorHAnsi" w:cstheme="minorHAnsi"/>
          <w:sz w:val="22"/>
          <w:lang w:eastAsia="es-CO"/>
        </w:rPr>
        <w:t>central</w:t>
      </w:r>
      <w:r w:rsidR="000634CC">
        <w:rPr>
          <w:rFonts w:asciiTheme="minorHAnsi" w:hAnsiTheme="minorHAnsi" w:cstheme="minorHAnsi"/>
          <w:sz w:val="22"/>
          <w:lang w:eastAsia="es-CO"/>
        </w:rPr>
        <w:t xml:space="preserve"> de</w:t>
      </w:r>
      <w:r w:rsidR="0071581F" w:rsidRPr="0071581F">
        <w:rPr>
          <w:rFonts w:asciiTheme="minorHAnsi" w:hAnsiTheme="minorHAnsi"/>
          <w:b/>
          <w:sz w:val="22"/>
          <w:szCs w:val="22"/>
          <w:lang w:eastAsia="es-CO"/>
          <w14:shadow w14:blurRad="50800" w14:dist="38100" w14:dir="2700000" w14:sx="100000" w14:sy="100000" w14:kx="0" w14:ky="0" w14:algn="tl">
            <w14:srgbClr w14:val="000000">
              <w14:alpha w14:val="60000"/>
            </w14:srgbClr>
          </w14:shadow>
        </w:rPr>
        <w:t xml:space="preserve"> </w:t>
      </w:r>
      <w:r w:rsidR="0071581F" w:rsidRPr="00FB3260">
        <w:rPr>
          <w:rFonts w:asciiTheme="minorHAnsi" w:hAnsiTheme="minorHAnsi"/>
          <w:b/>
          <w:lang w:val="es-CO" w:eastAsia="es-CO"/>
        </w:rPr>
        <w:t>MEGACENTRO DE ALTA COMPLEJIDAD SAN RAFAEL</w:t>
      </w:r>
      <w:r w:rsidR="00FB3260">
        <w:rPr>
          <w:rFonts w:asciiTheme="minorHAnsi" w:hAnsiTheme="minorHAnsi"/>
          <w:b/>
          <w:lang w:val="es-CO" w:eastAsia="es-CO"/>
        </w:rPr>
        <w:t xml:space="preserve"> MAC</w:t>
      </w:r>
    </w:p>
    <w:p w14:paraId="31565C8D" w14:textId="77777777" w:rsidR="003B1366" w:rsidRPr="00EE327B" w:rsidRDefault="000634CC" w:rsidP="003E0A5F">
      <w:pPr>
        <w:pStyle w:val="Sinespaciado1"/>
        <w:jc w:val="both"/>
        <w:rPr>
          <w:rFonts w:asciiTheme="minorHAnsi" w:hAnsiTheme="minorHAnsi" w:cstheme="minorHAnsi"/>
          <w:sz w:val="22"/>
          <w:lang w:eastAsia="es-CO"/>
        </w:rPr>
      </w:pPr>
      <w:r>
        <w:rPr>
          <w:rFonts w:asciiTheme="minorHAnsi" w:hAnsiTheme="minorHAnsi" w:cstheme="minorHAnsi"/>
          <w:sz w:val="22"/>
          <w:lang w:eastAsia="es-CO"/>
        </w:rPr>
        <w:t>Se</w:t>
      </w:r>
      <w:r w:rsidR="003B1366" w:rsidRPr="00EE327B">
        <w:rPr>
          <w:rFonts w:asciiTheme="minorHAnsi" w:hAnsiTheme="minorHAnsi" w:cstheme="minorHAnsi"/>
          <w:sz w:val="22"/>
          <w:lang w:eastAsia="es-CO"/>
        </w:rPr>
        <w:t xml:space="preserve"> dispone de cuarto independiente con </w:t>
      </w:r>
      <w:r w:rsidR="00683205" w:rsidRPr="00EE327B">
        <w:rPr>
          <w:rFonts w:asciiTheme="minorHAnsi" w:hAnsiTheme="minorHAnsi" w:cstheme="minorHAnsi"/>
          <w:sz w:val="22"/>
          <w:lang w:eastAsia="es-CO"/>
        </w:rPr>
        <w:t>poceta</w:t>
      </w:r>
      <w:r w:rsidR="003B1366" w:rsidRPr="00EE327B">
        <w:rPr>
          <w:rFonts w:asciiTheme="minorHAnsi" w:hAnsiTheme="minorHAnsi" w:cstheme="minorHAnsi"/>
          <w:sz w:val="22"/>
          <w:lang w:eastAsia="es-CO"/>
        </w:rPr>
        <w:t xml:space="preserve"> y espacio suficiente para colocación de escobas, traperos, jabones, detergentes y otros implemento</w:t>
      </w:r>
      <w:r>
        <w:rPr>
          <w:rFonts w:asciiTheme="minorHAnsi" w:hAnsiTheme="minorHAnsi" w:cstheme="minorHAnsi"/>
          <w:sz w:val="22"/>
          <w:lang w:eastAsia="es-CO"/>
        </w:rPr>
        <w:t xml:space="preserve">s usados con el </w:t>
      </w:r>
      <w:r w:rsidR="003B1366" w:rsidRPr="00EE327B">
        <w:rPr>
          <w:rFonts w:asciiTheme="minorHAnsi" w:hAnsiTheme="minorHAnsi" w:cstheme="minorHAnsi"/>
          <w:sz w:val="22"/>
          <w:lang w:eastAsia="es-CO"/>
        </w:rPr>
        <w:t xml:space="preserve">mismo propósito. </w:t>
      </w:r>
    </w:p>
    <w:p w14:paraId="59296C01" w14:textId="77777777" w:rsidR="00BF69BB" w:rsidRPr="00EE327B" w:rsidRDefault="00BF69BB" w:rsidP="003E0A5F">
      <w:pPr>
        <w:pStyle w:val="Sinespaciado1"/>
        <w:jc w:val="both"/>
        <w:rPr>
          <w:rFonts w:asciiTheme="minorHAnsi" w:hAnsiTheme="minorHAnsi" w:cstheme="minorHAnsi"/>
          <w:sz w:val="22"/>
        </w:rPr>
      </w:pPr>
    </w:p>
    <w:p w14:paraId="252159F3" w14:textId="77777777" w:rsidR="003E0A5F" w:rsidRPr="006210D0" w:rsidRDefault="003C3165" w:rsidP="003E0A5F">
      <w:pPr>
        <w:pStyle w:val="Sinespaciado1"/>
        <w:jc w:val="both"/>
        <w:rPr>
          <w:rFonts w:asciiTheme="minorHAnsi" w:hAnsiTheme="minorHAnsi" w:cstheme="minorHAnsi"/>
          <w:sz w:val="22"/>
        </w:rPr>
      </w:pPr>
      <w:r w:rsidRPr="006210D0">
        <w:rPr>
          <w:rFonts w:asciiTheme="minorHAnsi" w:hAnsiTheme="minorHAnsi" w:cstheme="minorHAnsi"/>
          <w:sz w:val="22"/>
        </w:rPr>
        <w:t>Los residuos c</w:t>
      </w:r>
      <w:r w:rsidR="00080DBC" w:rsidRPr="006210D0">
        <w:rPr>
          <w:rFonts w:asciiTheme="minorHAnsi" w:hAnsiTheme="minorHAnsi" w:cstheme="minorHAnsi"/>
          <w:sz w:val="22"/>
        </w:rPr>
        <w:t>lasificad</w:t>
      </w:r>
      <w:r w:rsidRPr="006210D0">
        <w:rPr>
          <w:rFonts w:asciiTheme="minorHAnsi" w:hAnsiTheme="minorHAnsi" w:cstheme="minorHAnsi"/>
          <w:sz w:val="22"/>
        </w:rPr>
        <w:t>o</w:t>
      </w:r>
      <w:r w:rsidR="00080DBC" w:rsidRPr="006210D0">
        <w:rPr>
          <w:rFonts w:asciiTheme="minorHAnsi" w:hAnsiTheme="minorHAnsi" w:cstheme="minorHAnsi"/>
          <w:sz w:val="22"/>
        </w:rPr>
        <w:t xml:space="preserve">s, son </w:t>
      </w:r>
      <w:r w:rsidRPr="006210D0">
        <w:rPr>
          <w:rFonts w:asciiTheme="minorHAnsi" w:hAnsiTheme="minorHAnsi" w:cstheme="minorHAnsi"/>
          <w:sz w:val="22"/>
        </w:rPr>
        <w:t>almacenados</w:t>
      </w:r>
      <w:r w:rsidR="00080DBC" w:rsidRPr="006210D0">
        <w:rPr>
          <w:rFonts w:asciiTheme="minorHAnsi" w:hAnsiTheme="minorHAnsi" w:cstheme="minorHAnsi"/>
          <w:sz w:val="22"/>
        </w:rPr>
        <w:t xml:space="preserve"> en el cuarto de almacenamiento intermedio del cual saldrán hacia </w:t>
      </w:r>
      <w:r w:rsidR="0071581F" w:rsidRPr="006210D0">
        <w:rPr>
          <w:rFonts w:asciiTheme="minorHAnsi" w:hAnsiTheme="minorHAnsi" w:cstheme="minorHAnsi"/>
          <w:sz w:val="22"/>
        </w:rPr>
        <w:t>los cuartos centrales de la institución.</w:t>
      </w:r>
    </w:p>
    <w:p w14:paraId="785D6C4B" w14:textId="77777777" w:rsidR="000D4BFB" w:rsidRPr="006210D0" w:rsidRDefault="000D4BFB" w:rsidP="000D4BFB">
      <w:pPr>
        <w:pStyle w:val="Sinespaciado1"/>
        <w:rPr>
          <w:rFonts w:asciiTheme="minorHAnsi" w:hAnsiTheme="minorHAnsi" w:cstheme="minorHAnsi"/>
          <w:sz w:val="22"/>
          <w:lang w:val="es-CO"/>
        </w:rPr>
      </w:pPr>
      <w:r w:rsidRPr="006210D0">
        <w:rPr>
          <w:rFonts w:asciiTheme="minorHAnsi" w:hAnsiTheme="minorHAnsi" w:cstheme="minorHAnsi"/>
          <w:sz w:val="22"/>
          <w:lang w:val="es-CO"/>
        </w:rPr>
        <w:t>Los vehículos utilizados para el movimiento interno de residuos serán de tipo rodante, de material rígido, de bordes redondeados, lavables e impermeables, que faciliten un manejo seguro de los residuos sin generar derrames.  Los utilizados para residuos peligrosos serán identificados y de uso exclusivo para tal fin. </w:t>
      </w:r>
    </w:p>
    <w:p w14:paraId="3310691D" w14:textId="77777777" w:rsidR="00247E65" w:rsidRPr="006210D0" w:rsidRDefault="00247E65" w:rsidP="00247E65">
      <w:pPr>
        <w:pStyle w:val="Sinespaciado1"/>
        <w:jc w:val="both"/>
        <w:rPr>
          <w:rFonts w:asciiTheme="minorHAnsi" w:hAnsiTheme="minorHAnsi" w:cstheme="minorHAnsi"/>
          <w:sz w:val="22"/>
          <w:lang w:val="es-CO"/>
        </w:rPr>
      </w:pPr>
    </w:p>
    <w:p w14:paraId="179D5EB8" w14:textId="77777777" w:rsidR="000D4BFB" w:rsidRPr="006210D0" w:rsidRDefault="000D4BFB" w:rsidP="00247E65">
      <w:pPr>
        <w:pStyle w:val="Sinespaciado1"/>
        <w:jc w:val="both"/>
        <w:rPr>
          <w:rFonts w:asciiTheme="minorHAnsi" w:hAnsiTheme="minorHAnsi" w:cstheme="minorHAnsi"/>
          <w:sz w:val="22"/>
          <w:lang w:val="es-CO"/>
        </w:rPr>
      </w:pPr>
      <w:r w:rsidRPr="006210D0">
        <w:rPr>
          <w:rFonts w:asciiTheme="minorHAnsi" w:hAnsiTheme="minorHAnsi" w:cstheme="minorHAnsi"/>
          <w:sz w:val="22"/>
          <w:lang w:val="es-CO"/>
        </w:rPr>
        <w:t>Se dispone de un lugar adecuado para el almacenamiento, lavado, limpieza y desinfección de los recipientes, vehículos de recolección y demás implementos utilizados en el cuarto de almacenamiento central.</w:t>
      </w:r>
    </w:p>
    <w:p w14:paraId="0B4782E0" w14:textId="77777777" w:rsidR="000D4BFB" w:rsidRPr="006210D0" w:rsidRDefault="000D4BFB" w:rsidP="000D4BFB">
      <w:pPr>
        <w:pStyle w:val="Sinespaciado1"/>
        <w:rPr>
          <w:rFonts w:asciiTheme="minorHAnsi" w:hAnsiTheme="minorHAnsi" w:cstheme="minorHAnsi"/>
          <w:sz w:val="22"/>
          <w:lang w:val="es-CO"/>
        </w:rPr>
      </w:pPr>
      <w:r w:rsidRPr="006210D0">
        <w:rPr>
          <w:rFonts w:asciiTheme="minorHAnsi" w:hAnsiTheme="minorHAnsi" w:cstheme="minorHAnsi"/>
          <w:sz w:val="22"/>
          <w:lang w:val="es-CO"/>
        </w:rPr>
        <w:t>Cada piso dispone de cuartos independientes con poceta o unidades de lavado de implementos de aseo y espacio suficiente para colocación de escobas, traperos, jabones, detergentes y otros implementos usados con el mismo propósito. </w:t>
      </w:r>
    </w:p>
    <w:p w14:paraId="51749088" w14:textId="77777777" w:rsidR="00247E65" w:rsidRPr="006210D0" w:rsidRDefault="00247E65" w:rsidP="000D4BFB">
      <w:pPr>
        <w:pStyle w:val="Sinespaciado1"/>
        <w:rPr>
          <w:rFonts w:asciiTheme="minorHAnsi" w:hAnsiTheme="minorHAnsi" w:cstheme="minorHAnsi"/>
          <w:sz w:val="22"/>
          <w:lang w:val="es-CO"/>
        </w:rPr>
      </w:pPr>
    </w:p>
    <w:p w14:paraId="7FD9A458" w14:textId="77777777" w:rsidR="000D4BFB" w:rsidRPr="006210D0" w:rsidRDefault="000D4BFB" w:rsidP="000D4BFB">
      <w:pPr>
        <w:pStyle w:val="Sinespaciado1"/>
        <w:rPr>
          <w:rFonts w:asciiTheme="minorHAnsi" w:hAnsiTheme="minorHAnsi" w:cstheme="minorHAnsi"/>
          <w:sz w:val="22"/>
          <w:lang w:val="es-CO"/>
        </w:rPr>
      </w:pPr>
      <w:r w:rsidRPr="006210D0">
        <w:rPr>
          <w:rFonts w:asciiTheme="minorHAnsi" w:hAnsiTheme="minorHAnsi" w:cstheme="minorHAnsi"/>
          <w:sz w:val="22"/>
          <w:lang w:val="es-CO"/>
        </w:rPr>
        <w:t>Los residuos clasificados, son almacenados en el cuarto de almacenamiento intermedio de cada área, del cual saldrán hacia el ascensor.</w:t>
      </w:r>
    </w:p>
    <w:p w14:paraId="5B82B63C" w14:textId="77777777" w:rsidR="00247E65" w:rsidRPr="006210D0" w:rsidRDefault="00247E65" w:rsidP="000D4BFB">
      <w:pPr>
        <w:pStyle w:val="Sinespaciado1"/>
        <w:rPr>
          <w:rFonts w:asciiTheme="minorHAnsi" w:hAnsiTheme="minorHAnsi" w:cstheme="minorHAnsi"/>
          <w:sz w:val="22"/>
          <w:lang w:val="es-CO"/>
        </w:rPr>
      </w:pPr>
    </w:p>
    <w:p w14:paraId="4095F5C9" w14:textId="77777777" w:rsidR="000D4BFB" w:rsidRPr="000D4BFB" w:rsidRDefault="000D4BFB" w:rsidP="000D4BFB">
      <w:pPr>
        <w:pStyle w:val="Sinespaciado1"/>
        <w:rPr>
          <w:rFonts w:asciiTheme="minorHAnsi" w:hAnsiTheme="minorHAnsi" w:cstheme="minorHAnsi"/>
          <w:sz w:val="22"/>
          <w:lang w:val="es-CO"/>
        </w:rPr>
      </w:pPr>
      <w:r w:rsidRPr="006210D0">
        <w:rPr>
          <w:rFonts w:asciiTheme="minorHAnsi" w:hAnsiTheme="minorHAnsi" w:cstheme="minorHAnsi"/>
          <w:sz w:val="22"/>
          <w:lang w:val="es-CO"/>
        </w:rPr>
        <w:t>Se seguirán estrictamente los horarios establecidos para las rutas y en el moment</w:t>
      </w:r>
      <w:r w:rsidR="0007509D">
        <w:rPr>
          <w:rFonts w:asciiTheme="minorHAnsi" w:hAnsiTheme="minorHAnsi" w:cstheme="minorHAnsi"/>
          <w:sz w:val="22"/>
          <w:lang w:val="es-CO"/>
        </w:rPr>
        <w:t>o de hacer uso del ascensor deb</w:t>
      </w:r>
      <w:r w:rsidRPr="006210D0">
        <w:rPr>
          <w:rFonts w:asciiTheme="minorHAnsi" w:hAnsiTheme="minorHAnsi" w:cstheme="minorHAnsi"/>
          <w:sz w:val="22"/>
          <w:lang w:val="es-CO"/>
        </w:rPr>
        <w:t>erá colocarse en todos los pisos el letrero: </w:t>
      </w:r>
      <w:r w:rsidRPr="006210D0">
        <w:rPr>
          <w:rFonts w:asciiTheme="minorHAnsi" w:hAnsiTheme="minorHAnsi" w:cstheme="minorHAnsi"/>
          <w:b/>
          <w:bCs/>
          <w:i/>
          <w:iCs/>
          <w:sz w:val="22"/>
          <w:lang w:val="es-CO"/>
        </w:rPr>
        <w:t>“ASCENSOR EN RUTA DE SERVICIOS, ofrecemos disculpas por las molestias generadas, en el momento se realizan recorridos”</w:t>
      </w:r>
      <w:r w:rsidRPr="006210D0">
        <w:rPr>
          <w:rFonts w:asciiTheme="minorHAnsi" w:hAnsiTheme="minorHAnsi" w:cstheme="minorHAnsi"/>
          <w:sz w:val="22"/>
          <w:lang w:val="es-CO"/>
        </w:rPr>
        <w:t>.</w:t>
      </w:r>
    </w:p>
    <w:p w14:paraId="5402FFA1" w14:textId="77777777" w:rsidR="000D4BFB" w:rsidRDefault="000D4BFB" w:rsidP="003E0A5F">
      <w:pPr>
        <w:pStyle w:val="Sinespaciado1"/>
        <w:jc w:val="both"/>
        <w:rPr>
          <w:rFonts w:asciiTheme="minorHAnsi" w:hAnsiTheme="minorHAnsi" w:cstheme="minorHAnsi"/>
          <w:sz w:val="22"/>
        </w:rPr>
      </w:pPr>
    </w:p>
    <w:p w14:paraId="121594A4" w14:textId="77777777" w:rsidR="00247E65" w:rsidRPr="00EE327B" w:rsidRDefault="00247E65" w:rsidP="003E0A5F">
      <w:pPr>
        <w:pStyle w:val="Sinespaciado1"/>
        <w:jc w:val="both"/>
        <w:rPr>
          <w:rFonts w:asciiTheme="minorHAnsi" w:hAnsiTheme="minorHAnsi" w:cstheme="minorHAnsi"/>
          <w:sz w:val="22"/>
        </w:rPr>
      </w:pPr>
    </w:p>
    <w:p w14:paraId="60F40030" w14:textId="77777777" w:rsidR="00BF69BB" w:rsidRPr="003E0A5F" w:rsidRDefault="00FE321D" w:rsidP="00FE321D">
      <w:pPr>
        <w:pStyle w:val="Sinespaciado1"/>
        <w:jc w:val="center"/>
        <w:rPr>
          <w:rFonts w:asciiTheme="minorHAnsi" w:hAnsiTheme="minorHAnsi"/>
          <w:b/>
          <w:sz w:val="22"/>
          <w:szCs w:val="22"/>
        </w:rPr>
      </w:pPr>
      <w:r>
        <w:rPr>
          <w:rFonts w:asciiTheme="minorHAnsi" w:hAnsiTheme="minorHAnsi"/>
          <w:b/>
          <w:sz w:val="22"/>
          <w:szCs w:val="22"/>
        </w:rPr>
        <w:t xml:space="preserve">10.2 </w:t>
      </w:r>
      <w:r w:rsidR="00CF6E87" w:rsidRPr="003E0A5F">
        <w:rPr>
          <w:rFonts w:asciiTheme="minorHAnsi" w:hAnsiTheme="minorHAnsi"/>
          <w:b/>
          <w:sz w:val="22"/>
          <w:szCs w:val="22"/>
        </w:rPr>
        <w:t>DESCRIPCIÓN DE LA RUTA INTERNA DE RECOLECCIÓN DE RESIDUOS</w:t>
      </w:r>
    </w:p>
    <w:p w14:paraId="0BB81C83" w14:textId="77777777" w:rsidR="00BF69BB" w:rsidRPr="003E0A5F" w:rsidRDefault="00BF69BB" w:rsidP="003E0A5F">
      <w:pPr>
        <w:pStyle w:val="Sinespaciado1"/>
        <w:jc w:val="both"/>
        <w:rPr>
          <w:rFonts w:asciiTheme="minorHAnsi" w:hAnsiTheme="minorHAnsi"/>
          <w:sz w:val="22"/>
          <w:szCs w:val="22"/>
        </w:rPr>
      </w:pPr>
    </w:p>
    <w:p w14:paraId="312A96B9" w14:textId="77777777" w:rsidR="00BF69BB" w:rsidRPr="001A22BE" w:rsidRDefault="00D23072" w:rsidP="004B6F6D">
      <w:pPr>
        <w:pStyle w:val="Sinespaciado1"/>
        <w:numPr>
          <w:ilvl w:val="0"/>
          <w:numId w:val="15"/>
        </w:numPr>
        <w:ind w:hanging="436"/>
        <w:jc w:val="both"/>
        <w:rPr>
          <w:rFonts w:asciiTheme="minorHAnsi" w:hAnsiTheme="minorHAnsi"/>
          <w:sz w:val="22"/>
          <w:szCs w:val="22"/>
        </w:rPr>
      </w:pPr>
      <w:r w:rsidRPr="001A22BE">
        <w:rPr>
          <w:rFonts w:asciiTheme="minorHAnsi" w:hAnsiTheme="minorHAnsi"/>
          <w:sz w:val="22"/>
          <w:szCs w:val="22"/>
        </w:rPr>
        <w:t xml:space="preserve">La frecuencia de </w:t>
      </w:r>
      <w:r w:rsidR="00F31E02" w:rsidRPr="001A22BE">
        <w:rPr>
          <w:rFonts w:asciiTheme="minorHAnsi" w:hAnsiTheme="minorHAnsi"/>
          <w:sz w:val="22"/>
          <w:szCs w:val="22"/>
        </w:rPr>
        <w:t>recolección interna es</w:t>
      </w:r>
      <w:r w:rsidR="000D480B" w:rsidRPr="001A22BE">
        <w:rPr>
          <w:rFonts w:asciiTheme="minorHAnsi" w:hAnsiTheme="minorHAnsi"/>
          <w:sz w:val="22"/>
          <w:szCs w:val="22"/>
        </w:rPr>
        <w:t xml:space="preserve"> de</w:t>
      </w:r>
      <w:r w:rsidR="00F31E02" w:rsidRPr="001A22BE">
        <w:rPr>
          <w:rFonts w:asciiTheme="minorHAnsi" w:hAnsiTheme="minorHAnsi"/>
          <w:sz w:val="22"/>
          <w:szCs w:val="22"/>
        </w:rPr>
        <w:t xml:space="preserve"> </w:t>
      </w:r>
      <w:r w:rsidR="00834400" w:rsidRPr="001A22BE">
        <w:rPr>
          <w:rFonts w:asciiTheme="minorHAnsi" w:hAnsiTheme="minorHAnsi"/>
          <w:sz w:val="22"/>
          <w:szCs w:val="22"/>
        </w:rPr>
        <w:t>cuatro</w:t>
      </w:r>
      <w:r w:rsidR="008D42BA" w:rsidRPr="001A22BE">
        <w:rPr>
          <w:rFonts w:asciiTheme="minorHAnsi" w:hAnsiTheme="minorHAnsi"/>
          <w:sz w:val="22"/>
          <w:szCs w:val="22"/>
        </w:rPr>
        <w:t xml:space="preserve"> ve</w:t>
      </w:r>
      <w:r w:rsidR="0071581F" w:rsidRPr="001A22BE">
        <w:rPr>
          <w:rFonts w:asciiTheme="minorHAnsi" w:hAnsiTheme="minorHAnsi"/>
          <w:sz w:val="22"/>
          <w:szCs w:val="22"/>
        </w:rPr>
        <w:t xml:space="preserve">ces </w:t>
      </w:r>
      <w:r w:rsidRPr="001A22BE">
        <w:rPr>
          <w:rFonts w:asciiTheme="minorHAnsi" w:hAnsiTheme="minorHAnsi"/>
          <w:sz w:val="22"/>
          <w:szCs w:val="22"/>
        </w:rPr>
        <w:t>al día</w:t>
      </w:r>
      <w:r w:rsidR="00F31E02" w:rsidRPr="001A22BE">
        <w:rPr>
          <w:rFonts w:asciiTheme="minorHAnsi" w:hAnsiTheme="minorHAnsi"/>
          <w:sz w:val="22"/>
          <w:szCs w:val="22"/>
        </w:rPr>
        <w:t>.</w:t>
      </w:r>
    </w:p>
    <w:p w14:paraId="49E4F579" w14:textId="77777777" w:rsidR="006800AD" w:rsidRPr="003E0A5F" w:rsidRDefault="006800AD" w:rsidP="004B6F6D">
      <w:pPr>
        <w:pStyle w:val="Sinespaciado1"/>
        <w:numPr>
          <w:ilvl w:val="0"/>
          <w:numId w:val="15"/>
        </w:numPr>
        <w:ind w:hanging="436"/>
        <w:jc w:val="both"/>
        <w:rPr>
          <w:rFonts w:asciiTheme="minorHAnsi" w:hAnsiTheme="minorHAnsi"/>
          <w:sz w:val="22"/>
          <w:szCs w:val="22"/>
        </w:rPr>
      </w:pPr>
      <w:r w:rsidRPr="003E0A5F">
        <w:rPr>
          <w:rFonts w:asciiTheme="minorHAnsi" w:hAnsiTheme="minorHAnsi"/>
          <w:sz w:val="22"/>
          <w:szCs w:val="22"/>
        </w:rPr>
        <w:t xml:space="preserve">En el evento de un derrame de residuos peligrosos, se efectúa de inmediato la limpieza y desinfección del área, conforme a los protocolos de Bioseguridad. </w:t>
      </w:r>
    </w:p>
    <w:p w14:paraId="6FA9FA9F" w14:textId="77777777" w:rsidR="006800AD" w:rsidRDefault="006800AD" w:rsidP="004B6F6D">
      <w:pPr>
        <w:pStyle w:val="Sinespaciado1"/>
        <w:numPr>
          <w:ilvl w:val="0"/>
          <w:numId w:val="15"/>
        </w:numPr>
        <w:ind w:hanging="436"/>
        <w:jc w:val="both"/>
        <w:rPr>
          <w:rFonts w:asciiTheme="minorHAnsi" w:hAnsiTheme="minorHAnsi"/>
          <w:sz w:val="22"/>
          <w:szCs w:val="22"/>
        </w:rPr>
      </w:pPr>
      <w:r w:rsidRPr="003E0A5F">
        <w:rPr>
          <w:rFonts w:asciiTheme="minorHAnsi" w:hAnsiTheme="minorHAnsi"/>
          <w:sz w:val="22"/>
          <w:szCs w:val="22"/>
        </w:rPr>
        <w:t xml:space="preserve">Las Institución, dispone de lugares adecuados para el almacenamiento, lavado, limpieza y desinfección de los recipientes, vehículos de recolección y demás implementos utilizados. </w:t>
      </w:r>
    </w:p>
    <w:p w14:paraId="67009388" w14:textId="77777777" w:rsidR="00247E65" w:rsidRPr="006210D0" w:rsidRDefault="00247E65" w:rsidP="006210D0">
      <w:pPr>
        <w:pStyle w:val="Prrafodelista"/>
        <w:numPr>
          <w:ilvl w:val="0"/>
          <w:numId w:val="15"/>
        </w:numPr>
        <w:ind w:hanging="436"/>
        <w:jc w:val="both"/>
        <w:rPr>
          <w:rFonts w:asciiTheme="minorHAnsi" w:eastAsia="Times New Roman" w:hAnsiTheme="minorHAnsi"/>
          <w:sz w:val="22"/>
          <w:lang w:val="es-ES" w:eastAsia="es-ES"/>
        </w:rPr>
      </w:pPr>
      <w:r w:rsidRPr="006210D0">
        <w:rPr>
          <w:rFonts w:asciiTheme="minorHAnsi" w:eastAsia="Times New Roman" w:hAnsiTheme="minorHAnsi"/>
          <w:sz w:val="22"/>
          <w:lang w:val="es-ES" w:eastAsia="es-ES"/>
        </w:rPr>
        <w:t>Los Residuos Anatomopatológicos generados en Cirugía, se evacuan directamente al almacenamiento central, previa desactivación y disposición en doble bolsa roja; estos serán transportados de acuerdo a la ruta establecida; y se depositarán en la nevera dispuesta para ello.</w:t>
      </w:r>
    </w:p>
    <w:p w14:paraId="1C28A64B" w14:textId="77777777" w:rsidR="006A1F18" w:rsidRDefault="006A1F18" w:rsidP="003E0A5F">
      <w:pPr>
        <w:pStyle w:val="Sinespaciado1"/>
        <w:jc w:val="both"/>
        <w:rPr>
          <w:rFonts w:asciiTheme="minorHAnsi" w:hAnsiTheme="minorHAnsi"/>
          <w:b/>
          <w:sz w:val="22"/>
          <w:szCs w:val="22"/>
        </w:rPr>
      </w:pPr>
    </w:p>
    <w:p w14:paraId="7C5FC96E" w14:textId="77777777" w:rsidR="002E3071" w:rsidRPr="006210D0" w:rsidRDefault="002E3071" w:rsidP="002E3071">
      <w:pPr>
        <w:pStyle w:val="Sinespaciado1"/>
        <w:jc w:val="center"/>
        <w:rPr>
          <w:rFonts w:asciiTheme="minorHAnsi" w:hAnsiTheme="minorHAnsi"/>
          <w:b/>
          <w:sz w:val="22"/>
          <w:lang w:val="es-CO"/>
        </w:rPr>
      </w:pPr>
      <w:r w:rsidRPr="006210D0">
        <w:rPr>
          <w:rFonts w:asciiTheme="minorHAnsi" w:hAnsiTheme="minorHAnsi"/>
          <w:b/>
          <w:sz w:val="22"/>
          <w:lang w:val="es-CO"/>
        </w:rPr>
        <w:t>10.2.1 RUTAS ESPECIALES</w:t>
      </w:r>
    </w:p>
    <w:p w14:paraId="01BF89C9" w14:textId="77777777" w:rsidR="002E3071" w:rsidRDefault="002E3071" w:rsidP="002E3071">
      <w:pPr>
        <w:pStyle w:val="Sinespaciado1"/>
        <w:jc w:val="both"/>
        <w:rPr>
          <w:rFonts w:asciiTheme="minorHAnsi" w:hAnsiTheme="minorHAnsi"/>
          <w:sz w:val="22"/>
          <w:lang w:val="es-CO"/>
        </w:rPr>
      </w:pPr>
      <w:r w:rsidRPr="006210D0">
        <w:rPr>
          <w:rFonts w:asciiTheme="minorHAnsi" w:hAnsiTheme="minorHAnsi"/>
          <w:sz w:val="22"/>
          <w:lang w:val="es-CO"/>
        </w:rPr>
        <w:t>Los Residuos Anatomopatológicos generados en </w:t>
      </w:r>
      <w:r w:rsidRPr="006210D0">
        <w:rPr>
          <w:rFonts w:asciiTheme="minorHAnsi" w:hAnsiTheme="minorHAnsi"/>
          <w:bCs/>
          <w:sz w:val="22"/>
          <w:lang w:val="es-CO"/>
        </w:rPr>
        <w:t>Cirugía</w:t>
      </w:r>
      <w:r w:rsidRPr="006210D0">
        <w:rPr>
          <w:rFonts w:asciiTheme="minorHAnsi" w:hAnsiTheme="minorHAnsi"/>
          <w:sz w:val="22"/>
          <w:lang w:val="es-CO"/>
        </w:rPr>
        <w:t>, se evacuan directamente al almacenamiento central (Deposito final de residuos), previamente se inactivan con desinfectante de alto nivel establecido en el Protocolo de Limpieza y desinfección.</w:t>
      </w:r>
    </w:p>
    <w:p w14:paraId="2787B02D" w14:textId="77777777" w:rsidR="00C23258" w:rsidRDefault="00C23258" w:rsidP="002E3071">
      <w:pPr>
        <w:pStyle w:val="Sinespaciado1"/>
        <w:jc w:val="both"/>
        <w:rPr>
          <w:rFonts w:asciiTheme="minorHAnsi" w:hAnsiTheme="minorHAnsi"/>
          <w:sz w:val="22"/>
          <w:lang w:val="es-CO"/>
        </w:rPr>
      </w:pPr>
    </w:p>
    <w:p w14:paraId="1B7E79C4" w14:textId="1C1B2E2D" w:rsidR="00C23258" w:rsidRPr="006210D0" w:rsidRDefault="00C23258" w:rsidP="002E3071">
      <w:pPr>
        <w:pStyle w:val="Sinespaciado1"/>
        <w:jc w:val="both"/>
        <w:rPr>
          <w:rFonts w:asciiTheme="minorHAnsi" w:hAnsiTheme="minorHAnsi"/>
          <w:sz w:val="22"/>
          <w:lang w:val="es-CO"/>
        </w:rPr>
      </w:pPr>
      <w:r>
        <w:rPr>
          <w:rFonts w:asciiTheme="minorHAnsi" w:hAnsiTheme="minorHAnsi"/>
          <w:sz w:val="22"/>
          <w:lang w:val="es-CO"/>
        </w:rPr>
        <w:t xml:space="preserve">Los residuos </w:t>
      </w:r>
      <w:r w:rsidR="00320417">
        <w:rPr>
          <w:rFonts w:asciiTheme="minorHAnsi" w:hAnsiTheme="minorHAnsi"/>
          <w:sz w:val="22"/>
          <w:lang w:val="es-CO"/>
        </w:rPr>
        <w:t>Citotóxicos</w:t>
      </w:r>
      <w:r>
        <w:rPr>
          <w:rFonts w:asciiTheme="minorHAnsi" w:hAnsiTheme="minorHAnsi"/>
          <w:sz w:val="22"/>
          <w:lang w:val="es-CO"/>
        </w:rPr>
        <w:t xml:space="preserve"> generados en el área de</w:t>
      </w:r>
      <w:r w:rsidR="00315799">
        <w:rPr>
          <w:rFonts w:asciiTheme="minorHAnsi" w:hAnsiTheme="minorHAnsi"/>
          <w:sz w:val="22"/>
          <w:lang w:val="es-CO"/>
        </w:rPr>
        <w:t>l piso 9 serán recogidos  exclusivamente en un ruta a las 5: 30 pm todos los días por el personal designado de la clínica, iniciara</w:t>
      </w:r>
      <w:r>
        <w:rPr>
          <w:rFonts w:asciiTheme="minorHAnsi" w:hAnsiTheme="minorHAnsi"/>
          <w:sz w:val="22"/>
          <w:lang w:val="es-CO"/>
        </w:rPr>
        <w:t xml:space="preserve"> en el cuarto intermedio de ese piso </w:t>
      </w:r>
      <w:r w:rsidR="003D518F">
        <w:rPr>
          <w:rFonts w:asciiTheme="minorHAnsi" w:hAnsiTheme="minorHAnsi"/>
          <w:sz w:val="22"/>
          <w:lang w:val="es-CO"/>
        </w:rPr>
        <w:t xml:space="preserve">y solo recogerá los </w:t>
      </w:r>
      <w:r>
        <w:rPr>
          <w:rFonts w:asciiTheme="minorHAnsi" w:hAnsiTheme="minorHAnsi"/>
          <w:sz w:val="22"/>
          <w:lang w:val="es-CO"/>
        </w:rPr>
        <w:t xml:space="preserve">residuos Citostáticos (los cuales van previamente rotulados como residuos </w:t>
      </w:r>
      <w:r w:rsidR="00320417">
        <w:rPr>
          <w:rFonts w:asciiTheme="minorHAnsi" w:hAnsiTheme="minorHAnsi"/>
          <w:sz w:val="22"/>
          <w:lang w:val="es-CO"/>
        </w:rPr>
        <w:t>Citotóxicos</w:t>
      </w:r>
      <w:r w:rsidR="003D518F">
        <w:rPr>
          <w:rFonts w:asciiTheme="minorHAnsi" w:hAnsiTheme="minorHAnsi"/>
          <w:sz w:val="22"/>
          <w:lang w:val="es-CO"/>
        </w:rPr>
        <w:t xml:space="preserve"> en las bolsas rojas)</w:t>
      </w:r>
      <w:r>
        <w:rPr>
          <w:rFonts w:asciiTheme="minorHAnsi" w:hAnsiTheme="minorHAnsi"/>
          <w:sz w:val="22"/>
          <w:lang w:val="es-CO"/>
        </w:rPr>
        <w:t xml:space="preserve"> </w:t>
      </w:r>
      <w:r w:rsidR="003D518F">
        <w:rPr>
          <w:rFonts w:asciiTheme="minorHAnsi" w:hAnsiTheme="minorHAnsi"/>
          <w:sz w:val="22"/>
          <w:lang w:val="es-CO"/>
        </w:rPr>
        <w:t xml:space="preserve">los cuales se ubicaran en la caneca rotulada con este tipo de residuos que se encuentra en el cuarto intermedio, </w:t>
      </w:r>
      <w:r>
        <w:rPr>
          <w:rFonts w:asciiTheme="minorHAnsi" w:hAnsiTheme="minorHAnsi"/>
          <w:sz w:val="22"/>
          <w:lang w:val="es-CO"/>
        </w:rPr>
        <w:t xml:space="preserve">y </w:t>
      </w:r>
      <w:r w:rsidR="003D518F">
        <w:rPr>
          <w:rFonts w:asciiTheme="minorHAnsi" w:hAnsiTheme="minorHAnsi"/>
          <w:sz w:val="22"/>
          <w:lang w:val="es-CO"/>
        </w:rPr>
        <w:t xml:space="preserve">serán trasladados </w:t>
      </w:r>
      <w:r>
        <w:rPr>
          <w:rFonts w:asciiTheme="minorHAnsi" w:hAnsiTheme="minorHAnsi"/>
          <w:sz w:val="22"/>
          <w:lang w:val="es-CO"/>
        </w:rPr>
        <w:t xml:space="preserve"> </w:t>
      </w:r>
      <w:r w:rsidR="003D518F">
        <w:rPr>
          <w:rFonts w:asciiTheme="minorHAnsi" w:hAnsiTheme="minorHAnsi"/>
          <w:sz w:val="22"/>
          <w:lang w:val="es-CO"/>
        </w:rPr>
        <w:t>hasta el</w:t>
      </w:r>
      <w:r>
        <w:rPr>
          <w:rFonts w:asciiTheme="minorHAnsi" w:hAnsiTheme="minorHAnsi"/>
          <w:sz w:val="22"/>
          <w:lang w:val="es-CO"/>
        </w:rPr>
        <w:t xml:space="preserve"> recipiente rotulado para ello en el cuarto final de residuos de la clínica.</w:t>
      </w:r>
    </w:p>
    <w:p w14:paraId="2C158B35" w14:textId="77777777" w:rsidR="002E3071" w:rsidRPr="006210D0" w:rsidRDefault="002E3071" w:rsidP="002E3071">
      <w:pPr>
        <w:pStyle w:val="Sinespaciado1"/>
        <w:jc w:val="both"/>
        <w:rPr>
          <w:rFonts w:asciiTheme="minorHAnsi" w:hAnsiTheme="minorHAnsi"/>
          <w:bCs/>
          <w:sz w:val="22"/>
          <w:lang w:val="es-CO"/>
        </w:rPr>
      </w:pPr>
    </w:p>
    <w:p w14:paraId="49308020" w14:textId="77777777" w:rsidR="002E3071" w:rsidRPr="006210D0" w:rsidRDefault="002E3071" w:rsidP="002E3071">
      <w:pPr>
        <w:pStyle w:val="Sinespaciado1"/>
        <w:jc w:val="both"/>
        <w:rPr>
          <w:rFonts w:asciiTheme="minorHAnsi" w:hAnsiTheme="minorHAnsi"/>
          <w:sz w:val="22"/>
          <w:lang w:val="es-CO"/>
        </w:rPr>
      </w:pPr>
      <w:r w:rsidRPr="006210D0">
        <w:rPr>
          <w:rFonts w:asciiTheme="minorHAnsi" w:hAnsiTheme="minorHAnsi"/>
          <w:bCs/>
          <w:sz w:val="22"/>
          <w:lang w:val="es-CO"/>
        </w:rPr>
        <w:t>Los residuos de vidrio,</w:t>
      </w:r>
      <w:r w:rsidRPr="006210D0">
        <w:rPr>
          <w:rFonts w:asciiTheme="minorHAnsi" w:hAnsiTheme="minorHAnsi"/>
          <w:sz w:val="22"/>
          <w:lang w:val="es-CO"/>
        </w:rPr>
        <w:t> son embalados en recipientes rígidos de plástico, que se cierran herméticamente con cinta adhesiva o esparadrapo, se rotulan, y se colocan en bolsas rojas previamente rotuladas, que igualmente se inactivan, para ser entregadas a la ruta interna de la institución. </w:t>
      </w:r>
    </w:p>
    <w:p w14:paraId="64B01A4C" w14:textId="5AAFD6CF" w:rsidR="000D4BFB" w:rsidRDefault="000D4BFB" w:rsidP="003E0A5F">
      <w:pPr>
        <w:pStyle w:val="Sinespaciado1"/>
        <w:jc w:val="both"/>
        <w:rPr>
          <w:rFonts w:asciiTheme="minorHAnsi" w:hAnsiTheme="minorHAnsi"/>
          <w:b/>
          <w:sz w:val="22"/>
          <w:szCs w:val="22"/>
        </w:rPr>
      </w:pPr>
    </w:p>
    <w:p w14:paraId="2BFE820B" w14:textId="77777777" w:rsidR="00406E4B" w:rsidRPr="006210D0" w:rsidRDefault="00406E4B" w:rsidP="003E0A5F">
      <w:pPr>
        <w:pStyle w:val="Sinespaciado1"/>
        <w:jc w:val="both"/>
        <w:rPr>
          <w:rFonts w:asciiTheme="minorHAnsi" w:hAnsiTheme="minorHAnsi"/>
          <w:b/>
          <w:sz w:val="22"/>
          <w:szCs w:val="22"/>
        </w:rPr>
      </w:pPr>
    </w:p>
    <w:p w14:paraId="52EDCB2C" w14:textId="77777777" w:rsidR="00E81E5B" w:rsidRPr="006210D0" w:rsidRDefault="00A46654" w:rsidP="003E0A5F">
      <w:pPr>
        <w:pStyle w:val="Sinespaciado1"/>
        <w:jc w:val="both"/>
        <w:rPr>
          <w:rFonts w:asciiTheme="minorHAnsi" w:hAnsiTheme="minorHAnsi"/>
          <w:b/>
          <w:sz w:val="22"/>
          <w:szCs w:val="22"/>
        </w:rPr>
      </w:pPr>
      <w:r>
        <w:rPr>
          <w:rFonts w:asciiTheme="minorHAnsi" w:hAnsiTheme="minorHAnsi"/>
          <w:b/>
          <w:sz w:val="22"/>
          <w:szCs w:val="22"/>
        </w:rPr>
        <w:t xml:space="preserve">10.3 </w:t>
      </w:r>
      <w:r w:rsidR="00E21536" w:rsidRPr="006210D0">
        <w:rPr>
          <w:rFonts w:asciiTheme="minorHAnsi" w:hAnsiTheme="minorHAnsi"/>
          <w:b/>
          <w:sz w:val="22"/>
          <w:szCs w:val="22"/>
        </w:rPr>
        <w:t>RUTA INTERNA DE RECOLECCIÓN DE RESIDUOS</w:t>
      </w:r>
    </w:p>
    <w:p w14:paraId="0798309A" w14:textId="77777777" w:rsidR="002E3071" w:rsidRPr="006210D0" w:rsidRDefault="002E3071" w:rsidP="002E3071">
      <w:pPr>
        <w:pStyle w:val="Sinespaciado1"/>
        <w:jc w:val="both"/>
        <w:rPr>
          <w:rFonts w:asciiTheme="minorHAnsi" w:hAnsiTheme="minorHAnsi"/>
          <w:sz w:val="22"/>
          <w:lang w:val="es-CO"/>
        </w:rPr>
      </w:pPr>
    </w:p>
    <w:p w14:paraId="748D40B6" w14:textId="77777777" w:rsidR="002E3071" w:rsidRPr="006210D0" w:rsidRDefault="002E3071" w:rsidP="002E3071">
      <w:pPr>
        <w:pStyle w:val="Sinespaciado1"/>
        <w:jc w:val="both"/>
        <w:rPr>
          <w:rFonts w:asciiTheme="minorHAnsi" w:hAnsiTheme="minorHAnsi"/>
          <w:sz w:val="22"/>
          <w:lang w:val="es-CO"/>
        </w:rPr>
      </w:pPr>
      <w:r w:rsidRPr="006210D0">
        <w:rPr>
          <w:rFonts w:asciiTheme="minorHAnsi" w:hAnsiTheme="minorHAnsi"/>
          <w:sz w:val="22"/>
          <w:lang w:val="es-CO"/>
        </w:rPr>
        <w:t xml:space="preserve">Se iniciaran los recorridos en el sexto piso, donde está ubicado el servicio de hospitalización,  se continuará  el recorrido en el quinto piso donde está ubicado también el servicio de  hospitalización, se pasa al piso cuarto en el cual se encuentran los servicios de cuidados intensivos e intermedios; se continua con el piso tercero en el cual se encuentra el servicio de </w:t>
      </w:r>
      <w:r w:rsidR="00470D86" w:rsidRPr="006210D0">
        <w:rPr>
          <w:rFonts w:asciiTheme="minorHAnsi" w:hAnsiTheme="minorHAnsi"/>
          <w:sz w:val="22"/>
          <w:lang w:val="es-CO"/>
        </w:rPr>
        <w:t>cirugía</w:t>
      </w:r>
      <w:r w:rsidRPr="006210D0">
        <w:rPr>
          <w:rFonts w:asciiTheme="minorHAnsi" w:hAnsiTheme="minorHAnsi"/>
          <w:sz w:val="22"/>
          <w:lang w:val="es-CO"/>
        </w:rPr>
        <w:t xml:space="preserve">; se continua con el </w:t>
      </w:r>
      <w:r w:rsidR="00470D86" w:rsidRPr="006210D0">
        <w:rPr>
          <w:rFonts w:asciiTheme="minorHAnsi" w:hAnsiTheme="minorHAnsi"/>
          <w:sz w:val="22"/>
          <w:lang w:val="es-CO"/>
        </w:rPr>
        <w:t>segundo piso</w:t>
      </w:r>
      <w:r w:rsidRPr="006210D0">
        <w:rPr>
          <w:rFonts w:asciiTheme="minorHAnsi" w:hAnsiTheme="minorHAnsi"/>
          <w:sz w:val="22"/>
          <w:lang w:val="es-CO"/>
        </w:rPr>
        <w:t xml:space="preserve"> en donde se encuentra </w:t>
      </w:r>
      <w:r w:rsidR="00470D86" w:rsidRPr="006210D0">
        <w:rPr>
          <w:rFonts w:asciiTheme="minorHAnsi" w:hAnsiTheme="minorHAnsi"/>
          <w:sz w:val="22"/>
          <w:lang w:val="es-CO"/>
        </w:rPr>
        <w:t xml:space="preserve">consulta externa, para terminarla ruta en el primer piso en </w:t>
      </w:r>
      <w:r w:rsidRPr="006210D0">
        <w:rPr>
          <w:rFonts w:asciiTheme="minorHAnsi" w:hAnsiTheme="minorHAnsi"/>
          <w:sz w:val="22"/>
          <w:lang w:val="es-CO"/>
        </w:rPr>
        <w:t>donde se encuentra ubicados los cuartos de almacenamiento central de dese</w:t>
      </w:r>
      <w:r w:rsidR="00C34BC1">
        <w:rPr>
          <w:rFonts w:asciiTheme="minorHAnsi" w:hAnsiTheme="minorHAnsi"/>
          <w:sz w:val="22"/>
          <w:lang w:val="es-CO"/>
        </w:rPr>
        <w:t>chos hospitalarios y ordinarios</w:t>
      </w:r>
      <w:r w:rsidRPr="006210D0">
        <w:rPr>
          <w:rFonts w:asciiTheme="minorHAnsi" w:hAnsiTheme="minorHAnsi"/>
          <w:sz w:val="22"/>
          <w:lang w:val="es-CO"/>
        </w:rPr>
        <w:t xml:space="preserve"> </w:t>
      </w:r>
      <w:r w:rsidR="00470D86" w:rsidRPr="006210D0">
        <w:rPr>
          <w:rFonts w:asciiTheme="minorHAnsi" w:hAnsiTheme="minorHAnsi"/>
          <w:sz w:val="22"/>
          <w:lang w:val="es-CO"/>
        </w:rPr>
        <w:t>de la clínica</w:t>
      </w:r>
      <w:r w:rsidR="00470D86" w:rsidRPr="006210D0">
        <w:rPr>
          <w:rFonts w:asciiTheme="minorHAnsi" w:hAnsiTheme="minorHAnsi"/>
          <w:b/>
          <w:lang w:val="es-CO" w:eastAsia="es-CO"/>
        </w:rPr>
        <w:t xml:space="preserve"> MEGACENTRO</w:t>
      </w:r>
      <w:r w:rsidR="00C34BC1">
        <w:rPr>
          <w:rFonts w:asciiTheme="minorHAnsi" w:hAnsiTheme="minorHAnsi"/>
          <w:b/>
          <w:lang w:val="es-CO" w:eastAsia="es-CO"/>
        </w:rPr>
        <w:t xml:space="preserve"> DE ALTA COMPLEJIDAD SAN RAFAEL-</w:t>
      </w:r>
      <w:r w:rsidR="00470D86" w:rsidRPr="006210D0">
        <w:rPr>
          <w:rFonts w:asciiTheme="minorHAnsi" w:hAnsiTheme="minorHAnsi"/>
          <w:b/>
          <w:lang w:val="es-CO" w:eastAsia="es-CO"/>
        </w:rPr>
        <w:t>MAC</w:t>
      </w:r>
      <w:r w:rsidR="00B86095">
        <w:rPr>
          <w:rFonts w:asciiTheme="minorHAnsi" w:hAnsiTheme="minorHAnsi"/>
          <w:b/>
          <w:lang w:val="es-CO" w:eastAsia="es-CO"/>
        </w:rPr>
        <w:t xml:space="preserve"> San Rafael</w:t>
      </w:r>
      <w:r w:rsidR="00470D86" w:rsidRPr="006210D0">
        <w:rPr>
          <w:rFonts w:asciiTheme="minorHAnsi" w:hAnsiTheme="minorHAnsi"/>
          <w:sz w:val="22"/>
          <w:lang w:val="es-CO"/>
        </w:rPr>
        <w:t>.</w:t>
      </w:r>
    </w:p>
    <w:p w14:paraId="69F86BDE" w14:textId="77777777" w:rsidR="002E3071" w:rsidRPr="006210D0" w:rsidRDefault="002E3071" w:rsidP="003E0A5F">
      <w:pPr>
        <w:pStyle w:val="Sinespaciado1"/>
        <w:jc w:val="both"/>
        <w:rPr>
          <w:rFonts w:asciiTheme="minorHAnsi" w:hAnsiTheme="minorHAnsi"/>
          <w:sz w:val="22"/>
          <w:szCs w:val="22"/>
        </w:rPr>
      </w:pPr>
    </w:p>
    <w:p w14:paraId="7A4F1742" w14:textId="77777777" w:rsidR="00E21536" w:rsidRPr="006210D0" w:rsidRDefault="00470D86" w:rsidP="003E0A5F">
      <w:pPr>
        <w:pStyle w:val="Sinespaciado1"/>
        <w:jc w:val="both"/>
        <w:rPr>
          <w:rFonts w:asciiTheme="minorHAnsi" w:hAnsiTheme="minorHAnsi"/>
          <w:b/>
          <w:lang w:val="es-CO" w:eastAsia="es-CO"/>
        </w:rPr>
      </w:pPr>
      <w:r w:rsidRPr="006210D0">
        <w:rPr>
          <w:rFonts w:asciiTheme="minorHAnsi" w:hAnsiTheme="minorHAnsi"/>
          <w:sz w:val="22"/>
          <w:szCs w:val="22"/>
        </w:rPr>
        <w:t>L</w:t>
      </w:r>
      <w:r w:rsidR="00E21536" w:rsidRPr="006210D0">
        <w:rPr>
          <w:rFonts w:asciiTheme="minorHAnsi" w:hAnsiTheme="minorHAnsi"/>
          <w:sz w:val="22"/>
          <w:szCs w:val="22"/>
        </w:rPr>
        <w:t xml:space="preserve">os recorridos </w:t>
      </w:r>
      <w:r w:rsidRPr="006210D0">
        <w:rPr>
          <w:rFonts w:asciiTheme="minorHAnsi" w:hAnsiTheme="minorHAnsi"/>
          <w:sz w:val="22"/>
          <w:szCs w:val="22"/>
        </w:rPr>
        <w:t xml:space="preserve">internos por piso se realizan desde el área y/o servicio en el cual se generen los </w:t>
      </w:r>
      <w:r w:rsidR="00614F90" w:rsidRPr="006210D0">
        <w:rPr>
          <w:rFonts w:asciiTheme="minorHAnsi" w:hAnsiTheme="minorHAnsi"/>
          <w:sz w:val="22"/>
          <w:szCs w:val="22"/>
        </w:rPr>
        <w:t>Residuos Generados en la Atención en Salud y Otras Actividades</w:t>
      </w:r>
      <w:r w:rsidRPr="006210D0">
        <w:rPr>
          <w:rFonts w:asciiTheme="minorHAnsi" w:hAnsiTheme="minorHAnsi"/>
          <w:sz w:val="22"/>
          <w:szCs w:val="22"/>
        </w:rPr>
        <w:t xml:space="preserve">; los cuales se transportan hasta el respectivo </w:t>
      </w:r>
      <w:r w:rsidR="00E21536" w:rsidRPr="006210D0">
        <w:rPr>
          <w:rFonts w:asciiTheme="minorHAnsi" w:hAnsiTheme="minorHAnsi"/>
          <w:sz w:val="22"/>
          <w:szCs w:val="22"/>
        </w:rPr>
        <w:t xml:space="preserve">cuarto de almacenamiento </w:t>
      </w:r>
      <w:r w:rsidR="009A1466" w:rsidRPr="006210D0">
        <w:rPr>
          <w:rFonts w:asciiTheme="minorHAnsi" w:hAnsiTheme="minorHAnsi"/>
          <w:sz w:val="22"/>
          <w:szCs w:val="22"/>
        </w:rPr>
        <w:t>intermedio</w:t>
      </w:r>
      <w:r w:rsidRPr="006210D0">
        <w:rPr>
          <w:rFonts w:asciiTheme="minorHAnsi" w:hAnsiTheme="minorHAnsi"/>
          <w:sz w:val="22"/>
          <w:szCs w:val="22"/>
        </w:rPr>
        <w:t>.</w:t>
      </w:r>
    </w:p>
    <w:p w14:paraId="473C4998" w14:textId="77777777" w:rsidR="00E81E5B" w:rsidRPr="006210D0" w:rsidRDefault="00E81E5B" w:rsidP="00E81E5B">
      <w:pPr>
        <w:pStyle w:val="Sinespaciado1"/>
        <w:rPr>
          <w:rFonts w:asciiTheme="minorHAnsi" w:hAnsiTheme="minorHAnsi"/>
          <w:sz w:val="22"/>
          <w:szCs w:val="22"/>
        </w:rPr>
      </w:pPr>
    </w:p>
    <w:p w14:paraId="6EE0278E" w14:textId="77777777" w:rsidR="00E21536" w:rsidRPr="006210D0" w:rsidRDefault="00E21536" w:rsidP="00E81E5B">
      <w:pPr>
        <w:pStyle w:val="Sinespaciado1"/>
        <w:rPr>
          <w:rFonts w:asciiTheme="minorHAnsi" w:hAnsiTheme="minorHAnsi"/>
          <w:b/>
          <w:sz w:val="22"/>
          <w:szCs w:val="22"/>
        </w:rPr>
      </w:pPr>
      <w:r w:rsidRPr="006210D0">
        <w:rPr>
          <w:rFonts w:asciiTheme="minorHAnsi" w:hAnsiTheme="minorHAnsi"/>
          <w:b/>
          <w:sz w:val="22"/>
          <w:szCs w:val="22"/>
        </w:rPr>
        <w:t>RESIDUOS ORDINARIOS:</w:t>
      </w:r>
    </w:p>
    <w:p w14:paraId="285A5C89" w14:textId="77777777" w:rsidR="003B1366" w:rsidRPr="006210D0" w:rsidRDefault="000E156E" w:rsidP="00E81E5B">
      <w:pPr>
        <w:pStyle w:val="Sinespaciado1"/>
        <w:rPr>
          <w:rFonts w:asciiTheme="minorHAnsi" w:hAnsiTheme="minorHAnsi"/>
          <w:b/>
          <w:i/>
          <w:color w:val="00B050"/>
          <w:sz w:val="22"/>
          <w:szCs w:val="22"/>
          <w:u w:val="single"/>
        </w:rPr>
      </w:pPr>
      <w:r w:rsidRPr="006210D0">
        <w:rPr>
          <w:rFonts w:asciiTheme="minorHAnsi" w:hAnsiTheme="minorHAnsi"/>
          <w:b/>
          <w:i/>
          <w:sz w:val="22"/>
          <w:szCs w:val="22"/>
          <w:u w:val="single"/>
        </w:rPr>
        <w:t>Horarios de recolección:</w:t>
      </w:r>
      <w:r w:rsidR="008D42BA" w:rsidRPr="006210D0">
        <w:rPr>
          <w:rFonts w:asciiTheme="minorHAnsi" w:hAnsiTheme="minorHAnsi"/>
          <w:b/>
          <w:i/>
          <w:sz w:val="22"/>
          <w:szCs w:val="22"/>
          <w:u w:val="single"/>
        </w:rPr>
        <w:t xml:space="preserve"> </w:t>
      </w:r>
      <w:r w:rsidR="00D249F6" w:rsidRPr="006210D0">
        <w:rPr>
          <w:rFonts w:asciiTheme="minorHAnsi" w:hAnsiTheme="minorHAnsi"/>
          <w:b/>
          <w:i/>
          <w:color w:val="00B050"/>
          <w:sz w:val="22"/>
          <w:szCs w:val="22"/>
          <w:u w:val="single"/>
        </w:rPr>
        <w:t>0</w:t>
      </w:r>
      <w:r w:rsidR="00CF24A6" w:rsidRPr="006210D0">
        <w:rPr>
          <w:rFonts w:asciiTheme="minorHAnsi" w:hAnsiTheme="minorHAnsi"/>
          <w:b/>
          <w:i/>
          <w:color w:val="00B050"/>
          <w:sz w:val="22"/>
          <w:szCs w:val="22"/>
          <w:u w:val="single"/>
        </w:rPr>
        <w:t>5</w:t>
      </w:r>
      <w:r w:rsidR="008D42BA" w:rsidRPr="006210D0">
        <w:rPr>
          <w:rFonts w:asciiTheme="minorHAnsi" w:hAnsiTheme="minorHAnsi"/>
          <w:b/>
          <w:i/>
          <w:color w:val="00B050"/>
          <w:sz w:val="22"/>
          <w:szCs w:val="22"/>
          <w:u w:val="single"/>
        </w:rPr>
        <w:t xml:space="preserve"> </w:t>
      </w:r>
      <w:r w:rsidR="00D249F6" w:rsidRPr="006210D0">
        <w:rPr>
          <w:rFonts w:asciiTheme="minorHAnsi" w:hAnsiTheme="minorHAnsi"/>
          <w:b/>
          <w:i/>
          <w:color w:val="00B050"/>
          <w:sz w:val="22"/>
          <w:szCs w:val="22"/>
          <w:u w:val="single"/>
        </w:rPr>
        <w:t>a</w:t>
      </w:r>
      <w:r w:rsidR="008D42BA" w:rsidRPr="006210D0">
        <w:rPr>
          <w:rFonts w:asciiTheme="minorHAnsi" w:hAnsiTheme="minorHAnsi"/>
          <w:b/>
          <w:i/>
          <w:color w:val="00B050"/>
          <w:sz w:val="22"/>
          <w:szCs w:val="22"/>
          <w:u w:val="single"/>
        </w:rPr>
        <w:t>m</w:t>
      </w:r>
    </w:p>
    <w:p w14:paraId="2D9CC79E" w14:textId="77777777" w:rsidR="00CF24A6" w:rsidRPr="006210D0" w:rsidRDefault="00CF24A6" w:rsidP="00CF24A6">
      <w:pPr>
        <w:pStyle w:val="Sinespaciado1"/>
        <w:rPr>
          <w:rFonts w:asciiTheme="minorHAnsi" w:hAnsiTheme="minorHAnsi"/>
          <w:b/>
          <w:i/>
          <w:color w:val="00B050"/>
          <w:sz w:val="22"/>
          <w:szCs w:val="22"/>
          <w:u w:val="single"/>
        </w:rPr>
      </w:pPr>
      <w:r w:rsidRPr="006210D0">
        <w:rPr>
          <w:rFonts w:asciiTheme="minorHAnsi" w:hAnsiTheme="minorHAnsi"/>
          <w:b/>
          <w:i/>
          <w:sz w:val="22"/>
          <w:szCs w:val="22"/>
          <w:u w:val="single"/>
        </w:rPr>
        <w:t xml:space="preserve">Horarios de recolección: </w:t>
      </w:r>
      <w:r w:rsidRPr="006210D0">
        <w:rPr>
          <w:rFonts w:asciiTheme="minorHAnsi" w:hAnsiTheme="minorHAnsi"/>
          <w:b/>
          <w:i/>
          <w:color w:val="00B050"/>
          <w:sz w:val="22"/>
          <w:szCs w:val="22"/>
          <w:u w:val="single"/>
        </w:rPr>
        <w:t>11 am</w:t>
      </w:r>
    </w:p>
    <w:p w14:paraId="72A2B5B0" w14:textId="77777777" w:rsidR="00CF24A6" w:rsidRPr="006210D0" w:rsidRDefault="00CF24A6" w:rsidP="00CF24A6">
      <w:pPr>
        <w:pStyle w:val="Sinespaciado1"/>
        <w:rPr>
          <w:rFonts w:asciiTheme="minorHAnsi" w:hAnsiTheme="minorHAnsi"/>
          <w:b/>
          <w:i/>
          <w:color w:val="00B050"/>
          <w:sz w:val="22"/>
          <w:szCs w:val="22"/>
          <w:u w:val="single"/>
        </w:rPr>
      </w:pPr>
      <w:r w:rsidRPr="006210D0">
        <w:rPr>
          <w:rFonts w:asciiTheme="minorHAnsi" w:hAnsiTheme="minorHAnsi"/>
          <w:b/>
          <w:i/>
          <w:sz w:val="22"/>
          <w:szCs w:val="22"/>
          <w:u w:val="single"/>
        </w:rPr>
        <w:t xml:space="preserve">Horarios de recolección: </w:t>
      </w:r>
      <w:r w:rsidRPr="006210D0">
        <w:rPr>
          <w:rFonts w:asciiTheme="minorHAnsi" w:hAnsiTheme="minorHAnsi"/>
          <w:b/>
          <w:i/>
          <w:color w:val="00B050"/>
          <w:sz w:val="22"/>
          <w:szCs w:val="22"/>
          <w:u w:val="single"/>
        </w:rPr>
        <w:t>05</w:t>
      </w:r>
      <w:r w:rsidR="001A22BE" w:rsidRPr="006210D0">
        <w:rPr>
          <w:rFonts w:asciiTheme="minorHAnsi" w:hAnsiTheme="minorHAnsi"/>
          <w:b/>
          <w:i/>
          <w:color w:val="00B050"/>
          <w:sz w:val="22"/>
          <w:szCs w:val="22"/>
          <w:u w:val="single"/>
        </w:rPr>
        <w:t xml:space="preserve"> </w:t>
      </w:r>
      <w:r w:rsidRPr="006210D0">
        <w:rPr>
          <w:rFonts w:asciiTheme="minorHAnsi" w:hAnsiTheme="minorHAnsi"/>
          <w:b/>
          <w:i/>
          <w:color w:val="00B050"/>
          <w:sz w:val="22"/>
          <w:szCs w:val="22"/>
          <w:u w:val="single"/>
        </w:rPr>
        <w:t>pm</w:t>
      </w:r>
    </w:p>
    <w:p w14:paraId="6721111A" w14:textId="77777777" w:rsidR="00CF24A6" w:rsidRPr="006210D0" w:rsidRDefault="00CF24A6" w:rsidP="00CF24A6">
      <w:pPr>
        <w:pStyle w:val="Sinespaciado1"/>
        <w:rPr>
          <w:rFonts w:asciiTheme="minorHAnsi" w:hAnsiTheme="minorHAnsi"/>
          <w:b/>
          <w:i/>
          <w:color w:val="00B050"/>
          <w:sz w:val="22"/>
          <w:szCs w:val="22"/>
          <w:u w:val="single"/>
        </w:rPr>
      </w:pPr>
      <w:r w:rsidRPr="006210D0">
        <w:rPr>
          <w:rFonts w:asciiTheme="minorHAnsi" w:hAnsiTheme="minorHAnsi"/>
          <w:b/>
          <w:i/>
          <w:sz w:val="22"/>
          <w:szCs w:val="22"/>
          <w:u w:val="single"/>
        </w:rPr>
        <w:t xml:space="preserve">Horarios de recolección: </w:t>
      </w:r>
      <w:r w:rsidRPr="006210D0">
        <w:rPr>
          <w:rFonts w:asciiTheme="minorHAnsi" w:hAnsiTheme="minorHAnsi"/>
          <w:b/>
          <w:i/>
          <w:color w:val="00B050"/>
          <w:sz w:val="22"/>
          <w:szCs w:val="22"/>
          <w:u w:val="single"/>
        </w:rPr>
        <w:t>11</w:t>
      </w:r>
      <w:r w:rsidR="001A22BE" w:rsidRPr="006210D0">
        <w:rPr>
          <w:rFonts w:asciiTheme="minorHAnsi" w:hAnsiTheme="minorHAnsi"/>
          <w:b/>
          <w:i/>
          <w:color w:val="00B050"/>
          <w:sz w:val="22"/>
          <w:szCs w:val="22"/>
          <w:u w:val="single"/>
        </w:rPr>
        <w:t xml:space="preserve"> </w:t>
      </w:r>
      <w:r w:rsidRPr="006210D0">
        <w:rPr>
          <w:rFonts w:asciiTheme="minorHAnsi" w:hAnsiTheme="minorHAnsi"/>
          <w:b/>
          <w:i/>
          <w:color w:val="00B050"/>
          <w:sz w:val="22"/>
          <w:szCs w:val="22"/>
          <w:u w:val="single"/>
        </w:rPr>
        <w:t>pm</w:t>
      </w:r>
    </w:p>
    <w:p w14:paraId="7A9A0F7F" w14:textId="77777777" w:rsidR="00A46654" w:rsidRDefault="00A46654" w:rsidP="00E81E5B">
      <w:pPr>
        <w:pStyle w:val="Sinespaciado1"/>
        <w:rPr>
          <w:rFonts w:asciiTheme="minorHAnsi" w:hAnsiTheme="minorHAnsi"/>
          <w:b/>
          <w:sz w:val="22"/>
          <w:szCs w:val="22"/>
        </w:rPr>
      </w:pPr>
    </w:p>
    <w:p w14:paraId="0351816A" w14:textId="77777777" w:rsidR="00DA3367" w:rsidRPr="006210D0" w:rsidRDefault="00E21536" w:rsidP="00E81E5B">
      <w:pPr>
        <w:pStyle w:val="Sinespaciado1"/>
        <w:rPr>
          <w:rFonts w:asciiTheme="minorHAnsi" w:hAnsiTheme="minorHAnsi"/>
          <w:b/>
          <w:sz w:val="22"/>
          <w:szCs w:val="22"/>
        </w:rPr>
      </w:pPr>
      <w:r w:rsidRPr="006210D0">
        <w:rPr>
          <w:rFonts w:asciiTheme="minorHAnsi" w:hAnsiTheme="minorHAnsi"/>
          <w:b/>
          <w:sz w:val="22"/>
          <w:szCs w:val="22"/>
        </w:rPr>
        <w:t>RESIDUOS CONTAMINADOS:</w:t>
      </w:r>
    </w:p>
    <w:p w14:paraId="68DE5FCD" w14:textId="77777777" w:rsidR="00927B3E" w:rsidRPr="006210D0" w:rsidRDefault="00DA3367" w:rsidP="00E81E5B">
      <w:pPr>
        <w:pStyle w:val="Sinespaciado1"/>
        <w:rPr>
          <w:rFonts w:asciiTheme="minorHAnsi" w:hAnsiTheme="minorHAnsi"/>
          <w:b/>
          <w:i/>
          <w:color w:val="FF0000"/>
          <w:sz w:val="22"/>
          <w:szCs w:val="22"/>
          <w:u w:val="single"/>
        </w:rPr>
      </w:pPr>
      <w:r w:rsidRPr="006210D0">
        <w:rPr>
          <w:rFonts w:asciiTheme="minorHAnsi" w:hAnsiTheme="minorHAnsi"/>
          <w:b/>
          <w:i/>
          <w:sz w:val="22"/>
          <w:szCs w:val="22"/>
          <w:u w:val="single"/>
        </w:rPr>
        <w:t>Horarios de recolección:</w:t>
      </w:r>
      <w:r w:rsidR="008D42BA" w:rsidRPr="006210D0">
        <w:rPr>
          <w:rFonts w:asciiTheme="minorHAnsi" w:hAnsiTheme="minorHAnsi"/>
          <w:b/>
          <w:i/>
          <w:sz w:val="22"/>
          <w:szCs w:val="22"/>
          <w:u w:val="single"/>
        </w:rPr>
        <w:t xml:space="preserve"> </w:t>
      </w:r>
      <w:r w:rsidR="00D249F6" w:rsidRPr="006210D0">
        <w:rPr>
          <w:rFonts w:asciiTheme="minorHAnsi" w:hAnsiTheme="minorHAnsi"/>
          <w:b/>
          <w:i/>
          <w:color w:val="FF0000"/>
          <w:sz w:val="22"/>
          <w:szCs w:val="22"/>
          <w:u w:val="single"/>
        </w:rPr>
        <w:t>5</w:t>
      </w:r>
      <w:r w:rsidR="001A22BE" w:rsidRPr="006210D0">
        <w:rPr>
          <w:rFonts w:asciiTheme="minorHAnsi" w:hAnsiTheme="minorHAnsi"/>
          <w:b/>
          <w:i/>
          <w:color w:val="FF0000"/>
          <w:sz w:val="22"/>
          <w:szCs w:val="22"/>
          <w:u w:val="single"/>
        </w:rPr>
        <w:t>:30</w:t>
      </w:r>
      <w:r w:rsidR="008D42BA" w:rsidRPr="006210D0">
        <w:rPr>
          <w:rFonts w:asciiTheme="minorHAnsi" w:hAnsiTheme="minorHAnsi"/>
          <w:b/>
          <w:i/>
          <w:color w:val="FF0000"/>
          <w:sz w:val="22"/>
          <w:szCs w:val="22"/>
          <w:u w:val="single"/>
        </w:rPr>
        <w:t xml:space="preserve"> </w:t>
      </w:r>
      <w:r w:rsidR="00CF24A6" w:rsidRPr="006210D0">
        <w:rPr>
          <w:rFonts w:asciiTheme="minorHAnsi" w:hAnsiTheme="minorHAnsi"/>
          <w:b/>
          <w:i/>
          <w:color w:val="FF0000"/>
          <w:sz w:val="22"/>
          <w:szCs w:val="22"/>
          <w:u w:val="single"/>
        </w:rPr>
        <w:t>a</w:t>
      </w:r>
      <w:r w:rsidR="008D42BA" w:rsidRPr="006210D0">
        <w:rPr>
          <w:rFonts w:asciiTheme="minorHAnsi" w:hAnsiTheme="minorHAnsi"/>
          <w:b/>
          <w:i/>
          <w:color w:val="FF0000"/>
          <w:sz w:val="22"/>
          <w:szCs w:val="22"/>
          <w:u w:val="single"/>
        </w:rPr>
        <w:t>m</w:t>
      </w:r>
    </w:p>
    <w:p w14:paraId="360E2054" w14:textId="77777777" w:rsidR="00CF24A6" w:rsidRPr="006210D0" w:rsidRDefault="00CF24A6" w:rsidP="00CF24A6">
      <w:pPr>
        <w:pStyle w:val="Sinespaciado1"/>
        <w:rPr>
          <w:rFonts w:asciiTheme="minorHAnsi" w:hAnsiTheme="minorHAnsi"/>
          <w:b/>
          <w:i/>
          <w:color w:val="FF0000"/>
          <w:sz w:val="22"/>
          <w:szCs w:val="22"/>
          <w:u w:val="single"/>
        </w:rPr>
      </w:pPr>
      <w:r w:rsidRPr="006210D0">
        <w:rPr>
          <w:rFonts w:asciiTheme="minorHAnsi" w:hAnsiTheme="minorHAnsi"/>
          <w:b/>
          <w:i/>
          <w:sz w:val="22"/>
          <w:szCs w:val="22"/>
          <w:u w:val="single"/>
        </w:rPr>
        <w:t xml:space="preserve">Horarios de recolección: </w:t>
      </w:r>
      <w:r w:rsidR="001A22BE" w:rsidRPr="006210D0">
        <w:rPr>
          <w:rFonts w:asciiTheme="minorHAnsi" w:hAnsiTheme="minorHAnsi"/>
          <w:b/>
          <w:i/>
          <w:color w:val="FF0000"/>
          <w:sz w:val="22"/>
          <w:szCs w:val="22"/>
          <w:u w:val="single"/>
        </w:rPr>
        <w:t xml:space="preserve">11:30 </w:t>
      </w:r>
      <w:r w:rsidRPr="006210D0">
        <w:rPr>
          <w:rFonts w:asciiTheme="minorHAnsi" w:hAnsiTheme="minorHAnsi"/>
          <w:b/>
          <w:i/>
          <w:color w:val="FF0000"/>
          <w:sz w:val="22"/>
          <w:szCs w:val="22"/>
          <w:u w:val="single"/>
        </w:rPr>
        <w:t>am</w:t>
      </w:r>
    </w:p>
    <w:p w14:paraId="56FB13BA" w14:textId="77777777" w:rsidR="00CF24A6" w:rsidRPr="006210D0" w:rsidRDefault="00CF24A6" w:rsidP="00CF24A6">
      <w:pPr>
        <w:pStyle w:val="Sinespaciado1"/>
        <w:rPr>
          <w:rFonts w:asciiTheme="minorHAnsi" w:hAnsiTheme="minorHAnsi"/>
          <w:b/>
          <w:i/>
          <w:color w:val="FF0000"/>
          <w:sz w:val="22"/>
          <w:szCs w:val="22"/>
          <w:u w:val="single"/>
        </w:rPr>
      </w:pPr>
      <w:r w:rsidRPr="006210D0">
        <w:rPr>
          <w:rFonts w:asciiTheme="minorHAnsi" w:hAnsiTheme="minorHAnsi"/>
          <w:b/>
          <w:i/>
          <w:sz w:val="22"/>
          <w:szCs w:val="22"/>
          <w:u w:val="single"/>
        </w:rPr>
        <w:t xml:space="preserve">Horarios de recolección: </w:t>
      </w:r>
      <w:r w:rsidRPr="006210D0">
        <w:rPr>
          <w:rFonts w:asciiTheme="minorHAnsi" w:hAnsiTheme="minorHAnsi"/>
          <w:b/>
          <w:i/>
          <w:color w:val="FF0000"/>
          <w:sz w:val="22"/>
          <w:szCs w:val="22"/>
          <w:u w:val="single"/>
        </w:rPr>
        <w:t>5</w:t>
      </w:r>
      <w:r w:rsidR="001A22BE" w:rsidRPr="006210D0">
        <w:rPr>
          <w:rFonts w:asciiTheme="minorHAnsi" w:hAnsiTheme="minorHAnsi"/>
          <w:b/>
          <w:i/>
          <w:color w:val="FF0000"/>
          <w:sz w:val="22"/>
          <w:szCs w:val="22"/>
          <w:u w:val="single"/>
        </w:rPr>
        <w:t>:30</w:t>
      </w:r>
      <w:r w:rsidRPr="006210D0">
        <w:rPr>
          <w:rFonts w:asciiTheme="minorHAnsi" w:hAnsiTheme="minorHAnsi"/>
          <w:b/>
          <w:i/>
          <w:color w:val="FF0000"/>
          <w:sz w:val="22"/>
          <w:szCs w:val="22"/>
          <w:u w:val="single"/>
        </w:rPr>
        <w:t xml:space="preserve"> pm</w:t>
      </w:r>
    </w:p>
    <w:p w14:paraId="79309EE8" w14:textId="77777777" w:rsidR="00CF24A6" w:rsidRDefault="00CF24A6" w:rsidP="00CF24A6">
      <w:pPr>
        <w:pStyle w:val="Sinespaciado1"/>
        <w:rPr>
          <w:rFonts w:asciiTheme="minorHAnsi" w:hAnsiTheme="minorHAnsi"/>
          <w:b/>
          <w:i/>
          <w:color w:val="FF0000"/>
          <w:sz w:val="22"/>
          <w:szCs w:val="22"/>
          <w:u w:val="single"/>
        </w:rPr>
      </w:pPr>
      <w:r w:rsidRPr="006210D0">
        <w:rPr>
          <w:rFonts w:asciiTheme="minorHAnsi" w:hAnsiTheme="minorHAnsi"/>
          <w:b/>
          <w:i/>
          <w:sz w:val="22"/>
          <w:szCs w:val="22"/>
          <w:u w:val="single"/>
        </w:rPr>
        <w:t xml:space="preserve">Horarios de recolección: </w:t>
      </w:r>
      <w:r w:rsidRPr="006210D0">
        <w:rPr>
          <w:rFonts w:asciiTheme="minorHAnsi" w:hAnsiTheme="minorHAnsi"/>
          <w:b/>
          <w:i/>
          <w:color w:val="FF0000"/>
          <w:sz w:val="22"/>
          <w:szCs w:val="22"/>
          <w:u w:val="single"/>
        </w:rPr>
        <w:t>11</w:t>
      </w:r>
      <w:r w:rsidR="001A22BE" w:rsidRPr="006210D0">
        <w:rPr>
          <w:rFonts w:asciiTheme="minorHAnsi" w:hAnsiTheme="minorHAnsi"/>
          <w:b/>
          <w:i/>
          <w:color w:val="FF0000"/>
          <w:sz w:val="22"/>
          <w:szCs w:val="22"/>
          <w:u w:val="single"/>
        </w:rPr>
        <w:t>:30</w:t>
      </w:r>
      <w:r w:rsidRPr="006210D0">
        <w:rPr>
          <w:rFonts w:asciiTheme="minorHAnsi" w:hAnsiTheme="minorHAnsi"/>
          <w:b/>
          <w:i/>
          <w:color w:val="FF0000"/>
          <w:sz w:val="22"/>
          <w:szCs w:val="22"/>
          <w:u w:val="single"/>
        </w:rPr>
        <w:t xml:space="preserve"> pm</w:t>
      </w:r>
    </w:p>
    <w:p w14:paraId="594D3067" w14:textId="77777777" w:rsidR="00D30141" w:rsidRDefault="00D30141" w:rsidP="00CF24A6">
      <w:pPr>
        <w:pStyle w:val="Sinespaciado1"/>
        <w:rPr>
          <w:rFonts w:asciiTheme="minorHAnsi" w:hAnsiTheme="minorHAnsi"/>
          <w:b/>
          <w:i/>
          <w:color w:val="FF0000"/>
          <w:sz w:val="22"/>
          <w:szCs w:val="22"/>
          <w:u w:val="single"/>
        </w:rPr>
      </w:pPr>
    </w:p>
    <w:p w14:paraId="0146BEA8" w14:textId="18CC49D7" w:rsidR="00D30141" w:rsidRDefault="00D30141" w:rsidP="00D30141">
      <w:pPr>
        <w:pStyle w:val="Sinespaciado1"/>
        <w:jc w:val="center"/>
        <w:rPr>
          <w:rFonts w:asciiTheme="minorHAnsi" w:hAnsiTheme="minorHAnsi"/>
          <w:b/>
          <w:sz w:val="22"/>
          <w:szCs w:val="22"/>
          <w:highlight w:val="red"/>
        </w:rPr>
      </w:pPr>
      <w:bookmarkStart w:id="103" w:name="_Toc259403443"/>
      <w:bookmarkStart w:id="104" w:name="_Toc272914825"/>
      <w:bookmarkStart w:id="105" w:name="_Toc293607567"/>
    </w:p>
    <w:p w14:paraId="70397E97" w14:textId="0CC3B7E6" w:rsidR="006962CB" w:rsidRDefault="006962CB" w:rsidP="00D30141">
      <w:pPr>
        <w:pStyle w:val="Sinespaciado1"/>
        <w:jc w:val="center"/>
        <w:rPr>
          <w:rFonts w:asciiTheme="minorHAnsi" w:hAnsiTheme="minorHAnsi"/>
          <w:b/>
          <w:sz w:val="22"/>
          <w:szCs w:val="22"/>
          <w:highlight w:val="red"/>
        </w:rPr>
      </w:pPr>
    </w:p>
    <w:p w14:paraId="4B72BA69" w14:textId="783BFF25" w:rsidR="006962CB" w:rsidRDefault="006962CB" w:rsidP="00D30141">
      <w:pPr>
        <w:pStyle w:val="Sinespaciado1"/>
        <w:jc w:val="center"/>
        <w:rPr>
          <w:rFonts w:asciiTheme="minorHAnsi" w:hAnsiTheme="minorHAnsi"/>
          <w:b/>
          <w:sz w:val="22"/>
          <w:szCs w:val="22"/>
          <w:highlight w:val="red"/>
        </w:rPr>
      </w:pPr>
    </w:p>
    <w:p w14:paraId="30B81877" w14:textId="1FE89ABB" w:rsidR="006962CB" w:rsidRDefault="006962CB" w:rsidP="00D30141">
      <w:pPr>
        <w:pStyle w:val="Sinespaciado1"/>
        <w:jc w:val="center"/>
        <w:rPr>
          <w:rFonts w:asciiTheme="minorHAnsi" w:hAnsiTheme="minorHAnsi"/>
          <w:b/>
          <w:sz w:val="22"/>
          <w:szCs w:val="22"/>
          <w:highlight w:val="red"/>
        </w:rPr>
      </w:pPr>
    </w:p>
    <w:p w14:paraId="3984B4DA" w14:textId="68352A38" w:rsidR="006962CB" w:rsidRDefault="006962CB" w:rsidP="00D30141">
      <w:pPr>
        <w:pStyle w:val="Sinespaciado1"/>
        <w:jc w:val="center"/>
        <w:rPr>
          <w:rFonts w:asciiTheme="minorHAnsi" w:hAnsiTheme="minorHAnsi"/>
          <w:b/>
          <w:sz w:val="22"/>
          <w:szCs w:val="22"/>
          <w:highlight w:val="red"/>
        </w:rPr>
      </w:pPr>
    </w:p>
    <w:p w14:paraId="6B0AD5FF" w14:textId="70CD326F" w:rsidR="00D2178B" w:rsidRPr="00B8563D" w:rsidRDefault="00D2178B" w:rsidP="00D30141">
      <w:pPr>
        <w:pStyle w:val="Sinespaciado1"/>
        <w:jc w:val="center"/>
        <w:rPr>
          <w:rFonts w:asciiTheme="minorHAnsi" w:hAnsiTheme="minorHAnsi"/>
          <w:b/>
          <w:sz w:val="22"/>
          <w:szCs w:val="22"/>
        </w:rPr>
      </w:pPr>
      <w:r w:rsidRPr="00B8563D">
        <w:rPr>
          <w:rFonts w:asciiTheme="minorHAnsi" w:hAnsiTheme="minorHAnsi"/>
          <w:b/>
          <w:sz w:val="22"/>
          <w:szCs w:val="22"/>
        </w:rPr>
        <w:t>10.3.1. RUTA DE MOVIMIENTO INTERNO DE RESIDUOS GENERADOS EN LA ATENCIÓN EN SALUD Y OTRAS ACTIVIDADES PISO 9</w:t>
      </w:r>
    </w:p>
    <w:p w14:paraId="19C07753" w14:textId="3C644C75" w:rsidR="00D2178B" w:rsidRDefault="00D2178B" w:rsidP="00D30141">
      <w:pPr>
        <w:pStyle w:val="Sinespaciado1"/>
        <w:jc w:val="center"/>
        <w:rPr>
          <w:rFonts w:asciiTheme="minorHAnsi" w:hAnsiTheme="minorHAnsi"/>
          <w:b/>
          <w:sz w:val="22"/>
          <w:szCs w:val="22"/>
          <w:highlight w:val="red"/>
        </w:rPr>
      </w:pPr>
    </w:p>
    <w:p w14:paraId="5756D401" w14:textId="3E607206" w:rsidR="00B8563D" w:rsidRDefault="00B8563D" w:rsidP="00D30141">
      <w:pPr>
        <w:pStyle w:val="Sinespaciado1"/>
        <w:jc w:val="center"/>
        <w:rPr>
          <w:rFonts w:asciiTheme="minorHAnsi" w:hAnsiTheme="minorHAnsi"/>
          <w:b/>
          <w:sz w:val="22"/>
          <w:szCs w:val="22"/>
          <w:highlight w:val="red"/>
        </w:rPr>
      </w:pPr>
    </w:p>
    <w:p w14:paraId="150317F7" w14:textId="2107E9C4" w:rsidR="00B8563D" w:rsidRDefault="00B8563D" w:rsidP="004B078F">
      <w:pPr>
        <w:pStyle w:val="Sinespaciado1"/>
        <w:rPr>
          <w:rFonts w:asciiTheme="minorHAnsi" w:hAnsiTheme="minorHAnsi"/>
          <w:b/>
          <w:sz w:val="22"/>
          <w:szCs w:val="22"/>
          <w:highlight w:val="red"/>
        </w:rPr>
      </w:pPr>
    </w:p>
    <w:p w14:paraId="2B78DE99" w14:textId="5BC378FA" w:rsidR="00B8563D" w:rsidRDefault="004B078F" w:rsidP="00D30141">
      <w:pPr>
        <w:pStyle w:val="Sinespaciado1"/>
        <w:jc w:val="center"/>
        <w:rPr>
          <w:rFonts w:asciiTheme="minorHAnsi" w:hAnsiTheme="minorHAnsi"/>
          <w:b/>
          <w:sz w:val="22"/>
          <w:szCs w:val="22"/>
          <w:highlight w:val="red"/>
        </w:rPr>
      </w:pPr>
      <w:r>
        <w:rPr>
          <w:noProof/>
          <w:lang w:val="es-CO" w:eastAsia="es-CO"/>
        </w:rPr>
        <w:drawing>
          <wp:inline distT="0" distB="0" distL="0" distR="0" wp14:anchorId="572B99A5" wp14:editId="3521E63D">
            <wp:extent cx="5612130" cy="4821330"/>
            <wp:effectExtent l="0" t="0" r="7620" b="0"/>
            <wp:docPr id="46" name="Imagen 46" descr="C:\Users\SALUDOCUPA\AppData\Local\Microsoft\Windows\Temporary Internet Files\Content.Word\Residuos P9 cambio CITOTÓXI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SALUDOCUPA\AppData\Local\Microsoft\Windows\Temporary Internet Files\Content.Word\Residuos P9 cambio CITOTÓXICO.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612130" cy="4821330"/>
                    </a:xfrm>
                    <a:prstGeom prst="rect">
                      <a:avLst/>
                    </a:prstGeom>
                    <a:noFill/>
                    <a:ln>
                      <a:noFill/>
                    </a:ln>
                  </pic:spPr>
                </pic:pic>
              </a:graphicData>
            </a:graphic>
          </wp:inline>
        </w:drawing>
      </w:r>
    </w:p>
    <w:p w14:paraId="089BC77D" w14:textId="252959F6" w:rsidR="00B8563D" w:rsidRDefault="00B8563D" w:rsidP="00D30141">
      <w:pPr>
        <w:pStyle w:val="Sinespaciado1"/>
        <w:jc w:val="center"/>
        <w:rPr>
          <w:rFonts w:asciiTheme="minorHAnsi" w:hAnsiTheme="minorHAnsi"/>
          <w:b/>
          <w:sz w:val="22"/>
          <w:szCs w:val="22"/>
          <w:highlight w:val="red"/>
        </w:rPr>
      </w:pPr>
    </w:p>
    <w:p w14:paraId="3E6D01CB" w14:textId="01929D02" w:rsidR="00B8563D" w:rsidRDefault="00B8563D" w:rsidP="00D30141">
      <w:pPr>
        <w:pStyle w:val="Sinespaciado1"/>
        <w:jc w:val="center"/>
        <w:rPr>
          <w:rFonts w:asciiTheme="minorHAnsi" w:hAnsiTheme="minorHAnsi"/>
          <w:b/>
          <w:sz w:val="22"/>
          <w:szCs w:val="22"/>
          <w:highlight w:val="red"/>
        </w:rPr>
      </w:pPr>
    </w:p>
    <w:p w14:paraId="709E0F32" w14:textId="6E691442" w:rsidR="00B8563D" w:rsidRDefault="00B8563D" w:rsidP="00D30141">
      <w:pPr>
        <w:pStyle w:val="Sinespaciado1"/>
        <w:jc w:val="center"/>
        <w:rPr>
          <w:rFonts w:asciiTheme="minorHAnsi" w:hAnsiTheme="minorHAnsi"/>
          <w:b/>
          <w:sz w:val="22"/>
          <w:szCs w:val="22"/>
          <w:highlight w:val="red"/>
        </w:rPr>
      </w:pPr>
    </w:p>
    <w:p w14:paraId="503B0BA1" w14:textId="296DE856" w:rsidR="00B8563D" w:rsidRDefault="00B8563D" w:rsidP="00D30141">
      <w:pPr>
        <w:pStyle w:val="Sinespaciado1"/>
        <w:jc w:val="center"/>
        <w:rPr>
          <w:rFonts w:asciiTheme="minorHAnsi" w:hAnsiTheme="minorHAnsi"/>
          <w:b/>
          <w:sz w:val="22"/>
          <w:szCs w:val="22"/>
          <w:highlight w:val="red"/>
        </w:rPr>
      </w:pPr>
    </w:p>
    <w:p w14:paraId="7876FB0A" w14:textId="185DBDE0" w:rsidR="00B8563D" w:rsidRDefault="00B8563D" w:rsidP="00D30141">
      <w:pPr>
        <w:pStyle w:val="Sinespaciado1"/>
        <w:jc w:val="center"/>
        <w:rPr>
          <w:rFonts w:asciiTheme="minorHAnsi" w:hAnsiTheme="minorHAnsi"/>
          <w:b/>
          <w:sz w:val="22"/>
          <w:szCs w:val="22"/>
          <w:highlight w:val="red"/>
        </w:rPr>
      </w:pPr>
    </w:p>
    <w:p w14:paraId="5F49F57E" w14:textId="60CFA838" w:rsidR="00B8563D" w:rsidRDefault="00B8563D" w:rsidP="00D30141">
      <w:pPr>
        <w:pStyle w:val="Sinespaciado1"/>
        <w:jc w:val="center"/>
        <w:rPr>
          <w:rFonts w:asciiTheme="minorHAnsi" w:hAnsiTheme="minorHAnsi"/>
          <w:b/>
          <w:sz w:val="22"/>
          <w:szCs w:val="22"/>
          <w:highlight w:val="red"/>
        </w:rPr>
      </w:pPr>
    </w:p>
    <w:p w14:paraId="19755120" w14:textId="10EC3CD6" w:rsidR="00B8563D" w:rsidRDefault="00B8563D" w:rsidP="00D30141">
      <w:pPr>
        <w:pStyle w:val="Sinespaciado1"/>
        <w:jc w:val="center"/>
        <w:rPr>
          <w:rFonts w:asciiTheme="minorHAnsi" w:hAnsiTheme="minorHAnsi"/>
          <w:b/>
          <w:sz w:val="22"/>
          <w:szCs w:val="22"/>
          <w:highlight w:val="red"/>
        </w:rPr>
      </w:pPr>
    </w:p>
    <w:p w14:paraId="01EE4D00" w14:textId="4C3D12B4" w:rsidR="00B8563D" w:rsidRDefault="00B8563D" w:rsidP="00F17DF4">
      <w:pPr>
        <w:pStyle w:val="Sinespaciado1"/>
        <w:rPr>
          <w:rFonts w:asciiTheme="minorHAnsi" w:hAnsiTheme="minorHAnsi"/>
          <w:b/>
          <w:sz w:val="22"/>
          <w:szCs w:val="22"/>
          <w:highlight w:val="red"/>
        </w:rPr>
      </w:pPr>
    </w:p>
    <w:p w14:paraId="03737DB1" w14:textId="77777777" w:rsidR="00B8563D" w:rsidRPr="00D2178B" w:rsidRDefault="00B8563D" w:rsidP="00D30141">
      <w:pPr>
        <w:pStyle w:val="Sinespaciado1"/>
        <w:jc w:val="center"/>
        <w:rPr>
          <w:rFonts w:asciiTheme="minorHAnsi" w:hAnsiTheme="minorHAnsi"/>
          <w:b/>
          <w:sz w:val="22"/>
          <w:szCs w:val="22"/>
          <w:highlight w:val="red"/>
        </w:rPr>
      </w:pPr>
    </w:p>
    <w:p w14:paraId="0C10CFFF" w14:textId="5D8F61AF" w:rsidR="00BD2946" w:rsidRPr="00F17DF4" w:rsidRDefault="00D2178B" w:rsidP="00D30141">
      <w:pPr>
        <w:pStyle w:val="Sinespaciado1"/>
        <w:jc w:val="center"/>
        <w:rPr>
          <w:rFonts w:asciiTheme="minorHAnsi" w:hAnsiTheme="minorHAnsi"/>
          <w:b/>
          <w:sz w:val="22"/>
          <w:szCs w:val="22"/>
        </w:rPr>
      </w:pPr>
      <w:r w:rsidRPr="00F17DF4">
        <w:rPr>
          <w:rFonts w:asciiTheme="minorHAnsi" w:hAnsiTheme="minorHAnsi"/>
          <w:b/>
          <w:sz w:val="22"/>
          <w:szCs w:val="22"/>
        </w:rPr>
        <w:t xml:space="preserve">10.3.2. </w:t>
      </w:r>
      <w:r w:rsidR="00A42D7F" w:rsidRPr="00F17DF4">
        <w:rPr>
          <w:rFonts w:asciiTheme="minorHAnsi" w:hAnsiTheme="minorHAnsi"/>
          <w:b/>
          <w:sz w:val="22"/>
          <w:szCs w:val="22"/>
        </w:rPr>
        <w:t xml:space="preserve">RUTA DE MOVIMIENTO INTERNO DE RESIDUOS GENERADOS EN LA ATENCIÓN EN SALUD Y OTRAS ACTIVIDADES </w:t>
      </w:r>
      <w:r w:rsidRPr="00F17DF4">
        <w:rPr>
          <w:rFonts w:asciiTheme="minorHAnsi" w:hAnsiTheme="minorHAnsi"/>
          <w:b/>
          <w:sz w:val="22"/>
          <w:szCs w:val="22"/>
        </w:rPr>
        <w:t>PISO 8</w:t>
      </w:r>
    </w:p>
    <w:p w14:paraId="60A371AE" w14:textId="5FE865C2" w:rsidR="00B8563D" w:rsidRDefault="00B8563D" w:rsidP="00D30141">
      <w:pPr>
        <w:pStyle w:val="Sinespaciado1"/>
        <w:jc w:val="center"/>
        <w:rPr>
          <w:rFonts w:asciiTheme="minorHAnsi" w:hAnsiTheme="minorHAnsi"/>
          <w:b/>
          <w:sz w:val="22"/>
          <w:szCs w:val="22"/>
          <w:highlight w:val="red"/>
        </w:rPr>
      </w:pPr>
    </w:p>
    <w:p w14:paraId="38430233" w14:textId="7CB72F2E" w:rsidR="00B8563D" w:rsidRDefault="00B8563D" w:rsidP="00D30141">
      <w:pPr>
        <w:pStyle w:val="Sinespaciado1"/>
        <w:jc w:val="center"/>
        <w:rPr>
          <w:rFonts w:asciiTheme="minorHAnsi" w:hAnsiTheme="minorHAnsi"/>
          <w:b/>
          <w:sz w:val="22"/>
          <w:szCs w:val="22"/>
          <w:highlight w:val="red"/>
        </w:rPr>
      </w:pPr>
      <w:r>
        <w:rPr>
          <w:noProof/>
          <w:lang w:val="es-CO" w:eastAsia="es-CO"/>
        </w:rPr>
        <w:drawing>
          <wp:inline distT="0" distB="0" distL="0" distR="0" wp14:anchorId="1E904BD7" wp14:editId="17C8E160">
            <wp:extent cx="5611824" cy="5895975"/>
            <wp:effectExtent l="0" t="0" r="8255" b="0"/>
            <wp:docPr id="38" name="Imagen 38" descr="C:\Users\SALUDOCUPA\AppData\Local\Microsoft\Windows\Temporary Internet Files\Content.Word\residuos p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SALUDOCUPA\AppData\Local\Microsoft\Windows\Temporary Internet Files\Content.Word\residuos p8.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619039" cy="5903556"/>
                    </a:xfrm>
                    <a:prstGeom prst="rect">
                      <a:avLst/>
                    </a:prstGeom>
                    <a:noFill/>
                    <a:ln>
                      <a:noFill/>
                    </a:ln>
                  </pic:spPr>
                </pic:pic>
              </a:graphicData>
            </a:graphic>
          </wp:inline>
        </w:drawing>
      </w:r>
    </w:p>
    <w:p w14:paraId="0BDCE786" w14:textId="5AC075B8" w:rsidR="00B8563D" w:rsidRDefault="00B8563D" w:rsidP="00D30141">
      <w:pPr>
        <w:pStyle w:val="Sinespaciado1"/>
        <w:jc w:val="center"/>
        <w:rPr>
          <w:rFonts w:asciiTheme="minorHAnsi" w:hAnsiTheme="minorHAnsi"/>
          <w:b/>
          <w:sz w:val="22"/>
          <w:szCs w:val="22"/>
          <w:highlight w:val="red"/>
        </w:rPr>
      </w:pPr>
    </w:p>
    <w:p w14:paraId="2470EBD0" w14:textId="0534C69A" w:rsidR="00B8563D" w:rsidRDefault="00B8563D" w:rsidP="00D30141">
      <w:pPr>
        <w:pStyle w:val="Sinespaciado1"/>
        <w:jc w:val="center"/>
        <w:rPr>
          <w:rFonts w:asciiTheme="minorHAnsi" w:hAnsiTheme="minorHAnsi"/>
          <w:b/>
          <w:sz w:val="22"/>
          <w:szCs w:val="22"/>
          <w:highlight w:val="red"/>
        </w:rPr>
      </w:pPr>
    </w:p>
    <w:p w14:paraId="54B3B32C" w14:textId="0B37D944" w:rsidR="00B8563D" w:rsidRDefault="00B8563D" w:rsidP="00D30141">
      <w:pPr>
        <w:pStyle w:val="Sinespaciado1"/>
        <w:jc w:val="center"/>
        <w:rPr>
          <w:rFonts w:asciiTheme="minorHAnsi" w:hAnsiTheme="minorHAnsi"/>
          <w:b/>
          <w:sz w:val="22"/>
          <w:szCs w:val="22"/>
          <w:highlight w:val="red"/>
        </w:rPr>
      </w:pPr>
    </w:p>
    <w:p w14:paraId="7C081145" w14:textId="0352BB20" w:rsidR="00BD2946" w:rsidRPr="00F17DF4" w:rsidRDefault="00D2178B" w:rsidP="00D30141">
      <w:pPr>
        <w:pStyle w:val="Sinespaciado1"/>
        <w:jc w:val="center"/>
        <w:rPr>
          <w:rFonts w:asciiTheme="minorHAnsi" w:hAnsiTheme="minorHAnsi"/>
          <w:b/>
          <w:sz w:val="22"/>
          <w:szCs w:val="22"/>
        </w:rPr>
      </w:pPr>
      <w:r w:rsidRPr="00F17DF4">
        <w:rPr>
          <w:rFonts w:asciiTheme="minorHAnsi" w:hAnsiTheme="minorHAnsi"/>
          <w:b/>
          <w:sz w:val="22"/>
          <w:szCs w:val="22"/>
        </w:rPr>
        <w:t xml:space="preserve">10.3.3. </w:t>
      </w:r>
      <w:r w:rsidR="00A42D7F" w:rsidRPr="00F17DF4">
        <w:rPr>
          <w:rFonts w:asciiTheme="minorHAnsi" w:hAnsiTheme="minorHAnsi"/>
          <w:b/>
          <w:sz w:val="22"/>
          <w:szCs w:val="22"/>
        </w:rPr>
        <w:t xml:space="preserve">RUTA DE MOVIMIENTO INTERNO DE RESIDUOS GENERADOS EN LA ATENCIÓN EN SALUD Y OTRAS ACTIVIDADES </w:t>
      </w:r>
      <w:r w:rsidRPr="00F17DF4">
        <w:rPr>
          <w:rFonts w:asciiTheme="minorHAnsi" w:hAnsiTheme="minorHAnsi"/>
          <w:b/>
          <w:sz w:val="22"/>
          <w:szCs w:val="22"/>
        </w:rPr>
        <w:t>PISO 7</w:t>
      </w:r>
    </w:p>
    <w:p w14:paraId="17E17273" w14:textId="35F4B764" w:rsidR="00B8563D" w:rsidRDefault="00B8563D" w:rsidP="00D30141">
      <w:pPr>
        <w:pStyle w:val="Sinespaciado1"/>
        <w:jc w:val="center"/>
        <w:rPr>
          <w:rFonts w:asciiTheme="minorHAnsi" w:hAnsiTheme="minorHAnsi"/>
          <w:b/>
          <w:sz w:val="22"/>
          <w:szCs w:val="22"/>
          <w:highlight w:val="red"/>
        </w:rPr>
      </w:pPr>
    </w:p>
    <w:p w14:paraId="082C36A5" w14:textId="54EDB1D7" w:rsidR="00B8563D" w:rsidRDefault="00B8563D" w:rsidP="00D30141">
      <w:pPr>
        <w:pStyle w:val="Sinespaciado1"/>
        <w:jc w:val="center"/>
        <w:rPr>
          <w:rFonts w:asciiTheme="minorHAnsi" w:hAnsiTheme="minorHAnsi"/>
          <w:b/>
          <w:sz w:val="22"/>
          <w:szCs w:val="22"/>
          <w:highlight w:val="red"/>
        </w:rPr>
      </w:pPr>
    </w:p>
    <w:p w14:paraId="4A4D788D" w14:textId="2A077010" w:rsidR="00B8563D" w:rsidRDefault="00B8563D" w:rsidP="00D30141">
      <w:pPr>
        <w:pStyle w:val="Sinespaciado1"/>
        <w:jc w:val="center"/>
        <w:rPr>
          <w:rFonts w:asciiTheme="minorHAnsi" w:hAnsiTheme="minorHAnsi"/>
          <w:b/>
          <w:sz w:val="22"/>
          <w:szCs w:val="22"/>
          <w:highlight w:val="red"/>
        </w:rPr>
      </w:pPr>
      <w:r w:rsidRPr="00B8563D">
        <w:rPr>
          <w:rFonts w:asciiTheme="minorHAnsi" w:hAnsiTheme="minorHAnsi"/>
          <w:b/>
          <w:noProof/>
          <w:sz w:val="22"/>
          <w:szCs w:val="22"/>
          <w:lang w:val="es-CO" w:eastAsia="es-CO"/>
        </w:rPr>
        <w:drawing>
          <wp:inline distT="0" distB="0" distL="0" distR="0" wp14:anchorId="2AEA7C24" wp14:editId="7497CC35">
            <wp:extent cx="5059374" cy="5819914"/>
            <wp:effectExtent l="0" t="0" r="8255" b="0"/>
            <wp:docPr id="36" name="Imagen 36" descr="C:\Users\SALUDOCUPA\AppData\Local\Microsoft\Windows\Temporary Internet Files\Content.Outlook\DQHHLDEM\residuos p7 (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SALUDOCUPA\AppData\Local\Microsoft\Windows\Temporary Internet Files\Content.Outlook\DQHHLDEM\residuos p7 (002).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061292" cy="5822120"/>
                    </a:xfrm>
                    <a:prstGeom prst="rect">
                      <a:avLst/>
                    </a:prstGeom>
                    <a:noFill/>
                    <a:ln>
                      <a:noFill/>
                    </a:ln>
                  </pic:spPr>
                </pic:pic>
              </a:graphicData>
            </a:graphic>
          </wp:inline>
        </w:drawing>
      </w:r>
    </w:p>
    <w:p w14:paraId="146240DF" w14:textId="6C400BC7" w:rsidR="00B8563D" w:rsidRPr="00D2178B" w:rsidRDefault="00B8563D" w:rsidP="00F17DF4">
      <w:pPr>
        <w:pStyle w:val="Sinespaciado1"/>
        <w:rPr>
          <w:rFonts w:asciiTheme="minorHAnsi" w:hAnsiTheme="minorHAnsi"/>
          <w:b/>
          <w:sz w:val="22"/>
          <w:szCs w:val="22"/>
          <w:highlight w:val="red"/>
        </w:rPr>
      </w:pPr>
    </w:p>
    <w:p w14:paraId="6FDF76EA" w14:textId="77777777" w:rsidR="00BD2946" w:rsidRDefault="00BD2946" w:rsidP="00D30141">
      <w:pPr>
        <w:pStyle w:val="Sinespaciado1"/>
        <w:jc w:val="center"/>
        <w:rPr>
          <w:rFonts w:asciiTheme="minorHAnsi" w:hAnsiTheme="minorHAnsi"/>
          <w:b/>
          <w:sz w:val="22"/>
          <w:szCs w:val="22"/>
          <w:highlight w:val="red"/>
        </w:rPr>
      </w:pPr>
    </w:p>
    <w:p w14:paraId="120CE157" w14:textId="073C47E3" w:rsidR="00D249F6" w:rsidRDefault="00FE321D" w:rsidP="00D249F6">
      <w:pPr>
        <w:pStyle w:val="Sinespaciado1"/>
        <w:jc w:val="center"/>
        <w:rPr>
          <w:rFonts w:asciiTheme="minorHAnsi" w:hAnsiTheme="minorHAnsi"/>
          <w:b/>
          <w:sz w:val="22"/>
          <w:szCs w:val="22"/>
        </w:rPr>
      </w:pPr>
      <w:r w:rsidRPr="006210D0">
        <w:rPr>
          <w:rFonts w:asciiTheme="minorHAnsi" w:hAnsiTheme="minorHAnsi"/>
          <w:b/>
          <w:sz w:val="22"/>
          <w:szCs w:val="22"/>
        </w:rPr>
        <w:t>10.3</w:t>
      </w:r>
      <w:r w:rsidR="00A46654">
        <w:rPr>
          <w:rFonts w:asciiTheme="minorHAnsi" w:hAnsiTheme="minorHAnsi"/>
          <w:b/>
          <w:sz w:val="22"/>
          <w:szCs w:val="22"/>
        </w:rPr>
        <w:t>.</w:t>
      </w:r>
      <w:r w:rsidR="00D2178B">
        <w:rPr>
          <w:rFonts w:asciiTheme="minorHAnsi" w:hAnsiTheme="minorHAnsi"/>
          <w:b/>
          <w:sz w:val="22"/>
          <w:szCs w:val="22"/>
        </w:rPr>
        <w:t>4.</w:t>
      </w:r>
      <w:r w:rsidR="00A46654">
        <w:rPr>
          <w:rFonts w:asciiTheme="minorHAnsi" w:hAnsiTheme="minorHAnsi"/>
          <w:b/>
          <w:sz w:val="22"/>
          <w:szCs w:val="22"/>
        </w:rPr>
        <w:t xml:space="preserve"> </w:t>
      </w:r>
      <w:r w:rsidR="0044646B" w:rsidRPr="006210D0">
        <w:rPr>
          <w:rFonts w:asciiTheme="minorHAnsi" w:hAnsiTheme="minorHAnsi"/>
          <w:b/>
          <w:sz w:val="22"/>
          <w:szCs w:val="22"/>
        </w:rPr>
        <w:t>RUTA DE M</w:t>
      </w:r>
      <w:r w:rsidR="00FA2AF2" w:rsidRPr="006210D0">
        <w:rPr>
          <w:rFonts w:asciiTheme="minorHAnsi" w:hAnsiTheme="minorHAnsi"/>
          <w:b/>
          <w:sz w:val="22"/>
          <w:szCs w:val="22"/>
        </w:rPr>
        <w:t>OVIMIENTO INTERNO</w:t>
      </w:r>
      <w:r w:rsidR="0044646B" w:rsidRPr="006210D0">
        <w:rPr>
          <w:rFonts w:asciiTheme="minorHAnsi" w:hAnsiTheme="minorHAnsi"/>
          <w:b/>
          <w:sz w:val="22"/>
          <w:szCs w:val="22"/>
        </w:rPr>
        <w:t xml:space="preserve"> DE </w:t>
      </w:r>
      <w:r w:rsidR="00614F90" w:rsidRPr="006210D0">
        <w:rPr>
          <w:rFonts w:asciiTheme="minorHAnsi" w:hAnsiTheme="minorHAnsi"/>
          <w:b/>
          <w:sz w:val="22"/>
          <w:szCs w:val="22"/>
        </w:rPr>
        <w:t>RESIDUOS GENERADOS EN LA ATENCIÓN EN SALUD Y OTRAS ACTIVIDADES</w:t>
      </w:r>
      <w:r w:rsidR="009A1466" w:rsidRPr="006210D0">
        <w:rPr>
          <w:rFonts w:asciiTheme="minorHAnsi" w:hAnsiTheme="minorHAnsi"/>
          <w:b/>
          <w:sz w:val="22"/>
          <w:szCs w:val="22"/>
        </w:rPr>
        <w:t xml:space="preserve"> </w:t>
      </w:r>
      <w:r w:rsidR="00FA2AF2" w:rsidRPr="006210D0">
        <w:rPr>
          <w:rFonts w:asciiTheme="minorHAnsi" w:hAnsiTheme="minorHAnsi"/>
          <w:b/>
          <w:sz w:val="22"/>
          <w:szCs w:val="22"/>
        </w:rPr>
        <w:t>PISO 6</w:t>
      </w:r>
    </w:p>
    <w:p w14:paraId="2E9E9573" w14:textId="77777777" w:rsidR="00320417" w:rsidRPr="006210D0" w:rsidRDefault="00320417" w:rsidP="00D249F6">
      <w:pPr>
        <w:pStyle w:val="Sinespaciado1"/>
        <w:jc w:val="center"/>
        <w:rPr>
          <w:rFonts w:asciiTheme="minorHAnsi" w:hAnsiTheme="minorHAnsi"/>
          <w:b/>
          <w:sz w:val="22"/>
          <w:szCs w:val="22"/>
        </w:rPr>
      </w:pPr>
    </w:p>
    <w:p w14:paraId="542703FD" w14:textId="77777777" w:rsidR="00EE73E8" w:rsidRDefault="00FC5A49" w:rsidP="00D249F6">
      <w:pPr>
        <w:pStyle w:val="Sinespaciado1"/>
        <w:jc w:val="center"/>
        <w:rPr>
          <w:rFonts w:asciiTheme="minorHAnsi" w:hAnsiTheme="minorHAnsi"/>
          <w:sz w:val="22"/>
          <w:szCs w:val="22"/>
        </w:rPr>
      </w:pPr>
      <w:r>
        <w:rPr>
          <w:noProof/>
          <w:lang w:val="es-CO" w:eastAsia="es-CO"/>
        </w:rPr>
        <w:drawing>
          <wp:inline distT="0" distB="0" distL="0" distR="0" wp14:anchorId="7D0B9412" wp14:editId="5162CC18">
            <wp:extent cx="5419090" cy="5305425"/>
            <wp:effectExtent l="19050" t="19050" r="10160" b="28575"/>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cstate="email">
                      <a:extLst>
                        <a:ext uri="{28A0092B-C50C-407E-A947-70E740481C1C}">
                          <a14:useLocalDpi xmlns:a14="http://schemas.microsoft.com/office/drawing/2010/main"/>
                        </a:ext>
                      </a:extLst>
                    </a:blip>
                    <a:srcRect/>
                    <a:stretch/>
                  </pic:blipFill>
                  <pic:spPr bwMode="auto">
                    <a:xfrm>
                      <a:off x="0" y="0"/>
                      <a:ext cx="5451022" cy="5336687"/>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77D0EA4B" w14:textId="77777777" w:rsidR="007527B9" w:rsidRDefault="007527B9" w:rsidP="00630260">
      <w:pPr>
        <w:pStyle w:val="Sinespaciado1"/>
        <w:jc w:val="center"/>
        <w:rPr>
          <w:rFonts w:asciiTheme="minorHAnsi" w:hAnsiTheme="minorHAnsi"/>
          <w:b/>
          <w:sz w:val="22"/>
          <w:szCs w:val="22"/>
          <w:highlight w:val="yellow"/>
        </w:rPr>
      </w:pPr>
    </w:p>
    <w:p w14:paraId="7985D238" w14:textId="77777777" w:rsidR="00BD2946" w:rsidRDefault="00BD2946" w:rsidP="00630260">
      <w:pPr>
        <w:pStyle w:val="Sinespaciado1"/>
        <w:jc w:val="center"/>
        <w:rPr>
          <w:rFonts w:asciiTheme="minorHAnsi" w:hAnsiTheme="minorHAnsi"/>
          <w:b/>
          <w:sz w:val="22"/>
          <w:szCs w:val="22"/>
          <w:highlight w:val="yellow"/>
        </w:rPr>
      </w:pPr>
    </w:p>
    <w:p w14:paraId="1DDEA974" w14:textId="78063765" w:rsidR="00BD2946" w:rsidRDefault="00BD2946" w:rsidP="00630260">
      <w:pPr>
        <w:pStyle w:val="Sinespaciado1"/>
        <w:jc w:val="center"/>
        <w:rPr>
          <w:rFonts w:asciiTheme="minorHAnsi" w:hAnsiTheme="minorHAnsi"/>
          <w:b/>
          <w:sz w:val="22"/>
          <w:szCs w:val="22"/>
          <w:highlight w:val="yellow"/>
        </w:rPr>
      </w:pPr>
    </w:p>
    <w:p w14:paraId="2188058B" w14:textId="30078EC6" w:rsidR="00F17DF4" w:rsidRDefault="00F17DF4" w:rsidP="00630260">
      <w:pPr>
        <w:pStyle w:val="Sinespaciado1"/>
        <w:jc w:val="center"/>
        <w:rPr>
          <w:rFonts w:asciiTheme="minorHAnsi" w:hAnsiTheme="minorHAnsi"/>
          <w:b/>
          <w:sz w:val="22"/>
          <w:szCs w:val="22"/>
          <w:highlight w:val="yellow"/>
        </w:rPr>
      </w:pPr>
    </w:p>
    <w:p w14:paraId="2CFD0CEF" w14:textId="4954240A" w:rsidR="00F17DF4" w:rsidRDefault="00F17DF4" w:rsidP="00630260">
      <w:pPr>
        <w:pStyle w:val="Sinespaciado1"/>
        <w:jc w:val="center"/>
        <w:rPr>
          <w:rFonts w:asciiTheme="minorHAnsi" w:hAnsiTheme="minorHAnsi"/>
          <w:b/>
          <w:sz w:val="22"/>
          <w:szCs w:val="22"/>
          <w:highlight w:val="yellow"/>
        </w:rPr>
      </w:pPr>
    </w:p>
    <w:p w14:paraId="3BF75F9C" w14:textId="77777777" w:rsidR="00F17DF4" w:rsidRDefault="00F17DF4" w:rsidP="00630260">
      <w:pPr>
        <w:pStyle w:val="Sinespaciado1"/>
        <w:jc w:val="center"/>
        <w:rPr>
          <w:rFonts w:asciiTheme="minorHAnsi" w:hAnsiTheme="minorHAnsi"/>
          <w:b/>
          <w:sz w:val="22"/>
          <w:szCs w:val="22"/>
          <w:highlight w:val="yellow"/>
        </w:rPr>
      </w:pPr>
    </w:p>
    <w:p w14:paraId="02178B68" w14:textId="39398952" w:rsidR="00BD2946" w:rsidRPr="00C14659" w:rsidRDefault="00D2178B" w:rsidP="00630260">
      <w:pPr>
        <w:pStyle w:val="Sinespaciado1"/>
        <w:jc w:val="center"/>
        <w:rPr>
          <w:rFonts w:asciiTheme="minorHAnsi" w:hAnsiTheme="minorHAnsi"/>
          <w:b/>
          <w:sz w:val="22"/>
          <w:szCs w:val="22"/>
        </w:rPr>
      </w:pPr>
      <w:r w:rsidRPr="00C14659">
        <w:rPr>
          <w:rFonts w:asciiTheme="minorHAnsi" w:hAnsiTheme="minorHAnsi"/>
          <w:b/>
          <w:sz w:val="22"/>
          <w:szCs w:val="22"/>
        </w:rPr>
        <w:t>10.3.5. RUTA DE MOVIMIENTO INTERNO DE RESIDUOS GENERADOS EN LA ATENCIÓN EN SALUD Y OTRAS ACTIVIDADES PISO 5</w:t>
      </w:r>
    </w:p>
    <w:p w14:paraId="4AFEA2A4" w14:textId="787C8ED6" w:rsidR="00C14659" w:rsidRDefault="00C14659" w:rsidP="00C14659">
      <w:pPr>
        <w:pStyle w:val="Sinespaciado1"/>
        <w:rPr>
          <w:rFonts w:asciiTheme="minorHAnsi" w:hAnsiTheme="minorHAnsi"/>
          <w:b/>
          <w:sz w:val="22"/>
          <w:szCs w:val="22"/>
          <w:highlight w:val="yellow"/>
        </w:rPr>
      </w:pPr>
    </w:p>
    <w:p w14:paraId="355F21D4" w14:textId="1BD37508" w:rsidR="00C14659" w:rsidRDefault="00C14659" w:rsidP="00630260">
      <w:pPr>
        <w:pStyle w:val="Sinespaciado1"/>
        <w:jc w:val="center"/>
        <w:rPr>
          <w:rFonts w:asciiTheme="minorHAnsi" w:hAnsiTheme="minorHAnsi"/>
          <w:b/>
          <w:sz w:val="22"/>
          <w:szCs w:val="22"/>
          <w:highlight w:val="yellow"/>
        </w:rPr>
      </w:pPr>
    </w:p>
    <w:p w14:paraId="1A3D62E4" w14:textId="583C0E9D" w:rsidR="00C14659" w:rsidRDefault="00C14659" w:rsidP="00630260">
      <w:pPr>
        <w:pStyle w:val="Sinespaciado1"/>
        <w:jc w:val="center"/>
        <w:rPr>
          <w:rFonts w:asciiTheme="minorHAnsi" w:hAnsiTheme="minorHAnsi"/>
          <w:b/>
          <w:sz w:val="22"/>
          <w:szCs w:val="22"/>
          <w:highlight w:val="yellow"/>
        </w:rPr>
      </w:pPr>
    </w:p>
    <w:p w14:paraId="13098B2F" w14:textId="282381B7" w:rsidR="00C14659" w:rsidRDefault="00C14659" w:rsidP="00630260">
      <w:pPr>
        <w:pStyle w:val="Sinespaciado1"/>
        <w:jc w:val="center"/>
        <w:rPr>
          <w:rFonts w:asciiTheme="minorHAnsi" w:hAnsiTheme="minorHAnsi"/>
          <w:b/>
          <w:sz w:val="22"/>
          <w:szCs w:val="22"/>
          <w:highlight w:val="yellow"/>
        </w:rPr>
      </w:pPr>
      <w:r w:rsidRPr="00C14659">
        <w:rPr>
          <w:rFonts w:asciiTheme="minorHAnsi" w:hAnsiTheme="minorHAnsi"/>
          <w:b/>
          <w:noProof/>
          <w:sz w:val="22"/>
          <w:szCs w:val="22"/>
          <w:lang w:val="es-CO" w:eastAsia="es-CO"/>
        </w:rPr>
        <w:drawing>
          <wp:inline distT="0" distB="0" distL="0" distR="0" wp14:anchorId="3A29D3C6" wp14:editId="14ABD8F8">
            <wp:extent cx="5344647" cy="5114925"/>
            <wp:effectExtent l="0" t="0" r="8890" b="0"/>
            <wp:docPr id="8" name="Imagen 8" descr="C:\Users\SALUDOCUPA\AppData\Local\Microsoft\Windows\Temporary Internet Files\Content.Outlook\DQHHLDEM\residuos p5 (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SALUDOCUPA\AppData\Local\Microsoft\Windows\Temporary Internet Files\Content.Outlook\DQHHLDEM\residuos p5 (002).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348844" cy="5118942"/>
                    </a:xfrm>
                    <a:prstGeom prst="rect">
                      <a:avLst/>
                    </a:prstGeom>
                    <a:noFill/>
                    <a:ln>
                      <a:noFill/>
                    </a:ln>
                  </pic:spPr>
                </pic:pic>
              </a:graphicData>
            </a:graphic>
          </wp:inline>
        </w:drawing>
      </w:r>
    </w:p>
    <w:p w14:paraId="70FFB530" w14:textId="6AC3670E" w:rsidR="00C14659" w:rsidRDefault="00C14659" w:rsidP="00630260">
      <w:pPr>
        <w:pStyle w:val="Sinespaciado1"/>
        <w:jc w:val="center"/>
        <w:rPr>
          <w:rFonts w:asciiTheme="minorHAnsi" w:hAnsiTheme="minorHAnsi"/>
          <w:b/>
          <w:sz w:val="22"/>
          <w:szCs w:val="22"/>
          <w:highlight w:val="yellow"/>
        </w:rPr>
      </w:pPr>
    </w:p>
    <w:p w14:paraId="6555790C" w14:textId="3304AA75" w:rsidR="00C14659" w:rsidRDefault="00C14659" w:rsidP="00630260">
      <w:pPr>
        <w:pStyle w:val="Sinespaciado1"/>
        <w:jc w:val="center"/>
        <w:rPr>
          <w:rFonts w:asciiTheme="minorHAnsi" w:hAnsiTheme="minorHAnsi"/>
          <w:b/>
          <w:sz w:val="22"/>
          <w:szCs w:val="22"/>
          <w:highlight w:val="yellow"/>
        </w:rPr>
      </w:pPr>
    </w:p>
    <w:p w14:paraId="550C179B" w14:textId="0B98E26B" w:rsidR="00C14659" w:rsidRDefault="00C14659" w:rsidP="00630260">
      <w:pPr>
        <w:pStyle w:val="Sinespaciado1"/>
        <w:jc w:val="center"/>
        <w:rPr>
          <w:rFonts w:asciiTheme="minorHAnsi" w:hAnsiTheme="minorHAnsi"/>
          <w:b/>
          <w:sz w:val="22"/>
          <w:szCs w:val="22"/>
          <w:highlight w:val="yellow"/>
        </w:rPr>
      </w:pPr>
    </w:p>
    <w:p w14:paraId="0332E436" w14:textId="47D5592F" w:rsidR="00C14659" w:rsidRDefault="00C14659" w:rsidP="00630260">
      <w:pPr>
        <w:pStyle w:val="Sinespaciado1"/>
        <w:jc w:val="center"/>
        <w:rPr>
          <w:rFonts w:asciiTheme="minorHAnsi" w:hAnsiTheme="minorHAnsi"/>
          <w:b/>
          <w:sz w:val="22"/>
          <w:szCs w:val="22"/>
          <w:highlight w:val="yellow"/>
        </w:rPr>
      </w:pPr>
    </w:p>
    <w:p w14:paraId="5ECB4513" w14:textId="22318472" w:rsidR="00C14659" w:rsidRDefault="00C14659" w:rsidP="00630260">
      <w:pPr>
        <w:pStyle w:val="Sinespaciado1"/>
        <w:jc w:val="center"/>
        <w:rPr>
          <w:rFonts w:asciiTheme="minorHAnsi" w:hAnsiTheme="minorHAnsi"/>
          <w:b/>
          <w:sz w:val="22"/>
          <w:szCs w:val="22"/>
          <w:highlight w:val="yellow"/>
        </w:rPr>
      </w:pPr>
    </w:p>
    <w:p w14:paraId="60B2D624" w14:textId="7FBB1838" w:rsidR="00C14659" w:rsidRDefault="00C14659" w:rsidP="00630260">
      <w:pPr>
        <w:pStyle w:val="Sinespaciado1"/>
        <w:jc w:val="center"/>
        <w:rPr>
          <w:rFonts w:asciiTheme="minorHAnsi" w:hAnsiTheme="minorHAnsi"/>
          <w:b/>
          <w:sz w:val="22"/>
          <w:szCs w:val="22"/>
          <w:highlight w:val="yellow"/>
        </w:rPr>
      </w:pPr>
    </w:p>
    <w:p w14:paraId="479D2264" w14:textId="09B13407" w:rsidR="00C14659" w:rsidRDefault="00C14659" w:rsidP="00630260">
      <w:pPr>
        <w:pStyle w:val="Sinespaciado1"/>
        <w:jc w:val="center"/>
        <w:rPr>
          <w:rFonts w:asciiTheme="minorHAnsi" w:hAnsiTheme="minorHAnsi"/>
          <w:b/>
          <w:sz w:val="22"/>
          <w:szCs w:val="22"/>
          <w:highlight w:val="yellow"/>
        </w:rPr>
      </w:pPr>
    </w:p>
    <w:p w14:paraId="7C92D47D" w14:textId="3F5EA06B" w:rsidR="00C14659" w:rsidRDefault="00C14659" w:rsidP="001F3613">
      <w:pPr>
        <w:pStyle w:val="Sinespaciado1"/>
        <w:rPr>
          <w:rFonts w:asciiTheme="minorHAnsi" w:hAnsiTheme="minorHAnsi"/>
          <w:b/>
          <w:sz w:val="22"/>
          <w:szCs w:val="22"/>
          <w:highlight w:val="yellow"/>
        </w:rPr>
      </w:pPr>
    </w:p>
    <w:p w14:paraId="2C3CFAC5" w14:textId="0E222E07" w:rsidR="00C14659" w:rsidRDefault="00C14659" w:rsidP="00630260">
      <w:pPr>
        <w:pStyle w:val="Sinespaciado1"/>
        <w:jc w:val="center"/>
        <w:rPr>
          <w:rFonts w:asciiTheme="minorHAnsi" w:hAnsiTheme="minorHAnsi"/>
          <w:b/>
          <w:sz w:val="22"/>
          <w:szCs w:val="22"/>
          <w:highlight w:val="yellow"/>
        </w:rPr>
      </w:pPr>
    </w:p>
    <w:p w14:paraId="24B93EA0" w14:textId="4B6E9551" w:rsidR="003378F4" w:rsidRPr="00981233" w:rsidRDefault="00D30141" w:rsidP="003378F4">
      <w:pPr>
        <w:pStyle w:val="Sinespaciado1"/>
        <w:jc w:val="center"/>
        <w:rPr>
          <w:rFonts w:asciiTheme="minorHAnsi" w:hAnsiTheme="minorHAnsi"/>
          <w:b/>
          <w:sz w:val="22"/>
          <w:szCs w:val="22"/>
        </w:rPr>
      </w:pPr>
      <w:r w:rsidRPr="00981233">
        <w:rPr>
          <w:rFonts w:asciiTheme="minorHAnsi" w:hAnsiTheme="minorHAnsi"/>
          <w:b/>
          <w:sz w:val="22"/>
          <w:szCs w:val="22"/>
        </w:rPr>
        <w:t>10.3.</w:t>
      </w:r>
      <w:r w:rsidR="00D2178B">
        <w:rPr>
          <w:rFonts w:asciiTheme="minorHAnsi" w:hAnsiTheme="minorHAnsi"/>
          <w:b/>
          <w:sz w:val="22"/>
          <w:szCs w:val="22"/>
        </w:rPr>
        <w:t>6</w:t>
      </w:r>
      <w:r w:rsidR="00A46654" w:rsidRPr="00981233">
        <w:rPr>
          <w:rFonts w:asciiTheme="minorHAnsi" w:hAnsiTheme="minorHAnsi"/>
          <w:b/>
          <w:sz w:val="22"/>
          <w:szCs w:val="22"/>
        </w:rPr>
        <w:t xml:space="preserve"> </w:t>
      </w:r>
      <w:r w:rsidR="003378F4" w:rsidRPr="00981233">
        <w:rPr>
          <w:rFonts w:asciiTheme="minorHAnsi" w:hAnsiTheme="minorHAnsi"/>
          <w:b/>
          <w:sz w:val="22"/>
          <w:szCs w:val="22"/>
        </w:rPr>
        <w:t xml:space="preserve">RUTA DE MOVIMIENTO INTERNO DE </w:t>
      </w:r>
      <w:r w:rsidR="00614F90" w:rsidRPr="00981233">
        <w:rPr>
          <w:rFonts w:asciiTheme="minorHAnsi" w:hAnsiTheme="minorHAnsi"/>
          <w:b/>
          <w:sz w:val="22"/>
          <w:szCs w:val="22"/>
        </w:rPr>
        <w:t>RESIDUOS GENERADOS EN LA ATENCIÓN EN SALUD Y OTRAS ACTIVIDADES</w:t>
      </w:r>
      <w:r w:rsidR="003378F4" w:rsidRPr="00981233">
        <w:rPr>
          <w:rFonts w:asciiTheme="minorHAnsi" w:hAnsiTheme="minorHAnsi"/>
          <w:b/>
          <w:sz w:val="22"/>
          <w:szCs w:val="22"/>
        </w:rPr>
        <w:t xml:space="preserve"> PISO 4</w:t>
      </w:r>
    </w:p>
    <w:p w14:paraId="71A451DE" w14:textId="77777777" w:rsidR="003378F4" w:rsidRDefault="003378F4" w:rsidP="003378F4">
      <w:pPr>
        <w:pStyle w:val="Sinespaciado1"/>
        <w:jc w:val="center"/>
        <w:rPr>
          <w:rFonts w:asciiTheme="minorHAnsi" w:hAnsiTheme="minorHAnsi"/>
          <w:b/>
          <w:sz w:val="22"/>
          <w:szCs w:val="22"/>
          <w:highlight w:val="red"/>
        </w:rPr>
      </w:pPr>
    </w:p>
    <w:p w14:paraId="187408C2" w14:textId="3D03EEB5" w:rsidR="00BD2946" w:rsidRDefault="00981233" w:rsidP="00D2178B">
      <w:pPr>
        <w:pStyle w:val="Sinespaciado1"/>
        <w:jc w:val="center"/>
        <w:rPr>
          <w:rFonts w:asciiTheme="minorHAnsi" w:hAnsiTheme="minorHAnsi"/>
          <w:b/>
          <w:sz w:val="22"/>
          <w:szCs w:val="22"/>
          <w:highlight w:val="red"/>
        </w:rPr>
      </w:pPr>
      <w:r>
        <w:rPr>
          <w:noProof/>
          <w:lang w:val="es-CO" w:eastAsia="es-CO"/>
        </w:rPr>
        <w:drawing>
          <wp:inline distT="0" distB="0" distL="0" distR="0" wp14:anchorId="6C02D8FD" wp14:editId="444B6496">
            <wp:extent cx="5400675" cy="5800129"/>
            <wp:effectExtent l="19050" t="19050" r="9525" b="1016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cstate="email">
                      <a:extLst>
                        <a:ext uri="{28A0092B-C50C-407E-A947-70E740481C1C}">
                          <a14:useLocalDpi xmlns:a14="http://schemas.microsoft.com/office/drawing/2010/main"/>
                        </a:ext>
                      </a:extLst>
                    </a:blip>
                    <a:srcRect/>
                    <a:stretch/>
                  </pic:blipFill>
                  <pic:spPr bwMode="auto">
                    <a:xfrm>
                      <a:off x="0" y="0"/>
                      <a:ext cx="5425280" cy="5826554"/>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5AE96E3E" w14:textId="77777777" w:rsidR="001F3613" w:rsidRPr="00D2178B" w:rsidRDefault="001F3613" w:rsidP="00D2178B">
      <w:pPr>
        <w:pStyle w:val="Sinespaciado1"/>
        <w:jc w:val="center"/>
        <w:rPr>
          <w:rFonts w:asciiTheme="minorHAnsi" w:hAnsiTheme="minorHAnsi"/>
          <w:b/>
          <w:sz w:val="22"/>
          <w:szCs w:val="22"/>
          <w:highlight w:val="red"/>
        </w:rPr>
      </w:pPr>
    </w:p>
    <w:p w14:paraId="52DEDEC4" w14:textId="3C734F01" w:rsidR="003378F4" w:rsidRDefault="00D2178B" w:rsidP="003378F4">
      <w:pPr>
        <w:pStyle w:val="Sinespaciado1"/>
        <w:jc w:val="center"/>
        <w:rPr>
          <w:rFonts w:asciiTheme="minorHAnsi" w:hAnsiTheme="minorHAnsi"/>
          <w:b/>
          <w:sz w:val="22"/>
          <w:szCs w:val="22"/>
        </w:rPr>
      </w:pPr>
      <w:r>
        <w:rPr>
          <w:rFonts w:asciiTheme="minorHAnsi" w:hAnsiTheme="minorHAnsi"/>
          <w:b/>
          <w:sz w:val="22"/>
          <w:szCs w:val="22"/>
        </w:rPr>
        <w:t>10.3.7</w:t>
      </w:r>
      <w:r w:rsidR="00D30141" w:rsidRPr="00981233">
        <w:rPr>
          <w:rFonts w:asciiTheme="minorHAnsi" w:hAnsiTheme="minorHAnsi"/>
          <w:b/>
          <w:sz w:val="22"/>
          <w:szCs w:val="22"/>
        </w:rPr>
        <w:t xml:space="preserve"> </w:t>
      </w:r>
      <w:r w:rsidR="003378F4" w:rsidRPr="00981233">
        <w:rPr>
          <w:rFonts w:asciiTheme="minorHAnsi" w:hAnsiTheme="minorHAnsi"/>
          <w:b/>
          <w:sz w:val="22"/>
          <w:szCs w:val="22"/>
        </w:rPr>
        <w:t xml:space="preserve">RUTA DE MOVIMIENTO INTERNO DE </w:t>
      </w:r>
      <w:r w:rsidR="00614F90" w:rsidRPr="00981233">
        <w:rPr>
          <w:rFonts w:asciiTheme="minorHAnsi" w:hAnsiTheme="minorHAnsi"/>
          <w:b/>
          <w:sz w:val="22"/>
          <w:szCs w:val="22"/>
        </w:rPr>
        <w:t>RESIDUOS GENERADOS EN LA ATENCIÓN EN SALUD Y OTRAS ACTIVIDADES</w:t>
      </w:r>
      <w:r w:rsidR="003378F4" w:rsidRPr="00981233">
        <w:rPr>
          <w:rFonts w:asciiTheme="minorHAnsi" w:hAnsiTheme="minorHAnsi"/>
          <w:b/>
          <w:sz w:val="22"/>
          <w:szCs w:val="22"/>
        </w:rPr>
        <w:t xml:space="preserve"> PISO 3</w:t>
      </w:r>
    </w:p>
    <w:p w14:paraId="2EAA9ADA" w14:textId="77777777" w:rsidR="00AB00B5" w:rsidRPr="00981233" w:rsidRDefault="00AB00B5" w:rsidP="003378F4">
      <w:pPr>
        <w:pStyle w:val="Sinespaciado1"/>
        <w:jc w:val="center"/>
        <w:rPr>
          <w:rFonts w:asciiTheme="minorHAnsi" w:hAnsiTheme="minorHAnsi"/>
          <w:b/>
          <w:sz w:val="22"/>
          <w:szCs w:val="22"/>
        </w:rPr>
      </w:pPr>
    </w:p>
    <w:p w14:paraId="4B14DF44" w14:textId="77777777" w:rsidR="003378F4" w:rsidRPr="00981233" w:rsidRDefault="003378F4" w:rsidP="003378F4">
      <w:pPr>
        <w:pStyle w:val="Sinespaciado1"/>
        <w:jc w:val="center"/>
        <w:rPr>
          <w:rFonts w:asciiTheme="minorHAnsi" w:hAnsiTheme="minorHAnsi"/>
          <w:b/>
          <w:sz w:val="22"/>
          <w:szCs w:val="22"/>
        </w:rPr>
      </w:pPr>
    </w:p>
    <w:p w14:paraId="7AC61A47" w14:textId="77777777" w:rsidR="00981233" w:rsidRPr="007527B9" w:rsidRDefault="00981233" w:rsidP="003378F4">
      <w:pPr>
        <w:pStyle w:val="Sinespaciado1"/>
        <w:jc w:val="center"/>
        <w:rPr>
          <w:rFonts w:asciiTheme="minorHAnsi" w:hAnsiTheme="minorHAnsi"/>
          <w:b/>
          <w:sz w:val="22"/>
          <w:szCs w:val="22"/>
          <w:highlight w:val="red"/>
        </w:rPr>
      </w:pPr>
      <w:r>
        <w:rPr>
          <w:noProof/>
          <w:lang w:val="es-CO" w:eastAsia="es-CO"/>
        </w:rPr>
        <w:drawing>
          <wp:inline distT="0" distB="0" distL="0" distR="0" wp14:anchorId="1B5E9FF1" wp14:editId="1B7F8489">
            <wp:extent cx="5554980" cy="5553075"/>
            <wp:effectExtent l="19050" t="19050" r="26670" b="28575"/>
            <wp:docPr id="177" name="Imagen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cstate="email">
                      <a:extLst>
                        <a:ext uri="{28A0092B-C50C-407E-A947-70E740481C1C}">
                          <a14:useLocalDpi xmlns:a14="http://schemas.microsoft.com/office/drawing/2010/main"/>
                        </a:ext>
                      </a:extLst>
                    </a:blip>
                    <a:srcRect/>
                    <a:stretch/>
                  </pic:blipFill>
                  <pic:spPr bwMode="auto">
                    <a:xfrm>
                      <a:off x="0" y="0"/>
                      <a:ext cx="5576168" cy="5574256"/>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3680B286" w14:textId="7FBC8FCA" w:rsidR="00BD2946" w:rsidRDefault="00BD2946" w:rsidP="00D07E96">
      <w:pPr>
        <w:pStyle w:val="Sinespaciado1"/>
        <w:jc w:val="center"/>
        <w:rPr>
          <w:rFonts w:asciiTheme="minorHAnsi" w:hAnsiTheme="minorHAnsi"/>
          <w:b/>
          <w:sz w:val="22"/>
          <w:szCs w:val="22"/>
        </w:rPr>
      </w:pPr>
    </w:p>
    <w:p w14:paraId="7FE532E3" w14:textId="5A037ECC" w:rsidR="00AB00B5" w:rsidRDefault="00AB00B5" w:rsidP="00D07E96">
      <w:pPr>
        <w:pStyle w:val="Sinespaciado1"/>
        <w:jc w:val="center"/>
        <w:rPr>
          <w:rFonts w:asciiTheme="minorHAnsi" w:hAnsiTheme="minorHAnsi"/>
          <w:b/>
          <w:sz w:val="22"/>
          <w:szCs w:val="22"/>
        </w:rPr>
      </w:pPr>
    </w:p>
    <w:p w14:paraId="53242B47" w14:textId="48C4AA70" w:rsidR="00AB00B5" w:rsidRDefault="00AB00B5" w:rsidP="00D07E96">
      <w:pPr>
        <w:pStyle w:val="Sinespaciado1"/>
        <w:jc w:val="center"/>
        <w:rPr>
          <w:rFonts w:asciiTheme="minorHAnsi" w:hAnsiTheme="minorHAnsi"/>
          <w:b/>
          <w:sz w:val="22"/>
          <w:szCs w:val="22"/>
        </w:rPr>
      </w:pPr>
    </w:p>
    <w:p w14:paraId="3BCB6D85" w14:textId="77777777" w:rsidR="00AB00B5" w:rsidRDefault="00AB00B5" w:rsidP="00D07E96">
      <w:pPr>
        <w:pStyle w:val="Sinespaciado1"/>
        <w:jc w:val="center"/>
        <w:rPr>
          <w:rFonts w:asciiTheme="minorHAnsi" w:hAnsiTheme="minorHAnsi"/>
          <w:b/>
          <w:sz w:val="22"/>
          <w:szCs w:val="22"/>
        </w:rPr>
      </w:pPr>
    </w:p>
    <w:p w14:paraId="1CEB092F" w14:textId="5C0A2D07" w:rsidR="00D07E96" w:rsidRDefault="00D30141" w:rsidP="00D07E96">
      <w:pPr>
        <w:pStyle w:val="Sinespaciado1"/>
        <w:jc w:val="center"/>
        <w:rPr>
          <w:rFonts w:asciiTheme="minorHAnsi" w:hAnsiTheme="minorHAnsi"/>
          <w:b/>
          <w:sz w:val="22"/>
          <w:szCs w:val="22"/>
        </w:rPr>
      </w:pPr>
      <w:r w:rsidRPr="00726B86">
        <w:rPr>
          <w:rFonts w:asciiTheme="minorHAnsi" w:hAnsiTheme="minorHAnsi"/>
          <w:b/>
          <w:sz w:val="22"/>
          <w:szCs w:val="22"/>
        </w:rPr>
        <w:t>10.3.</w:t>
      </w:r>
      <w:r w:rsidR="00D2178B">
        <w:rPr>
          <w:rFonts w:asciiTheme="minorHAnsi" w:hAnsiTheme="minorHAnsi"/>
          <w:b/>
          <w:sz w:val="22"/>
          <w:szCs w:val="22"/>
        </w:rPr>
        <w:t>8</w:t>
      </w:r>
      <w:r w:rsidR="00A46654" w:rsidRPr="00726B86">
        <w:rPr>
          <w:rFonts w:asciiTheme="minorHAnsi" w:hAnsiTheme="minorHAnsi"/>
          <w:b/>
          <w:sz w:val="22"/>
          <w:szCs w:val="22"/>
        </w:rPr>
        <w:t xml:space="preserve"> </w:t>
      </w:r>
      <w:r w:rsidR="00D07E96" w:rsidRPr="00726B86">
        <w:rPr>
          <w:rFonts w:asciiTheme="minorHAnsi" w:hAnsiTheme="minorHAnsi"/>
          <w:b/>
          <w:sz w:val="22"/>
          <w:szCs w:val="22"/>
        </w:rPr>
        <w:t xml:space="preserve">RUTA DE MOVIMIENTO INTERNO DE </w:t>
      </w:r>
      <w:r w:rsidR="00614F90" w:rsidRPr="00726B86">
        <w:rPr>
          <w:rFonts w:asciiTheme="minorHAnsi" w:hAnsiTheme="minorHAnsi"/>
          <w:b/>
          <w:sz w:val="22"/>
          <w:szCs w:val="22"/>
        </w:rPr>
        <w:t>RESIDUOS GENERADOS EN LA ATENCIÓN EN SALUD Y OTRAS ACTIVIDADES</w:t>
      </w:r>
      <w:r w:rsidR="00D07E96" w:rsidRPr="00726B86">
        <w:rPr>
          <w:rFonts w:asciiTheme="minorHAnsi" w:hAnsiTheme="minorHAnsi"/>
          <w:b/>
          <w:sz w:val="22"/>
          <w:szCs w:val="22"/>
        </w:rPr>
        <w:t xml:space="preserve"> PISO 2</w:t>
      </w:r>
    </w:p>
    <w:p w14:paraId="0D6E4681" w14:textId="77777777" w:rsidR="00AB00B5" w:rsidRPr="00726B86" w:rsidRDefault="00AB00B5" w:rsidP="00D07E96">
      <w:pPr>
        <w:pStyle w:val="Sinespaciado1"/>
        <w:jc w:val="center"/>
        <w:rPr>
          <w:rFonts w:asciiTheme="minorHAnsi" w:hAnsiTheme="minorHAnsi"/>
          <w:b/>
          <w:sz w:val="22"/>
          <w:szCs w:val="22"/>
        </w:rPr>
      </w:pPr>
    </w:p>
    <w:p w14:paraId="7FCC1F6B" w14:textId="77777777" w:rsidR="007527B9" w:rsidRDefault="007527B9" w:rsidP="00630260">
      <w:pPr>
        <w:pStyle w:val="Sinespaciado1"/>
        <w:jc w:val="center"/>
        <w:rPr>
          <w:rFonts w:asciiTheme="minorHAnsi" w:hAnsiTheme="minorHAnsi"/>
          <w:b/>
          <w:sz w:val="22"/>
          <w:szCs w:val="22"/>
          <w:highlight w:val="yellow"/>
        </w:rPr>
      </w:pPr>
    </w:p>
    <w:p w14:paraId="54DE59C9" w14:textId="77777777" w:rsidR="00726B86" w:rsidRDefault="00726B86" w:rsidP="00630260">
      <w:pPr>
        <w:pStyle w:val="Sinespaciado1"/>
        <w:jc w:val="center"/>
        <w:rPr>
          <w:rFonts w:asciiTheme="minorHAnsi" w:hAnsiTheme="minorHAnsi"/>
          <w:b/>
          <w:sz w:val="22"/>
          <w:szCs w:val="22"/>
          <w:highlight w:val="yellow"/>
        </w:rPr>
      </w:pPr>
      <w:r>
        <w:rPr>
          <w:noProof/>
          <w:lang w:val="es-CO" w:eastAsia="es-CO"/>
        </w:rPr>
        <w:drawing>
          <wp:inline distT="0" distB="0" distL="0" distR="0" wp14:anchorId="370A24DC" wp14:editId="32B2A081">
            <wp:extent cx="5398770" cy="6076950"/>
            <wp:effectExtent l="19050" t="19050" r="11430" b="19050"/>
            <wp:docPr id="178" name="Imagen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cstate="email">
                      <a:extLst>
                        <a:ext uri="{28A0092B-C50C-407E-A947-70E740481C1C}">
                          <a14:useLocalDpi xmlns:a14="http://schemas.microsoft.com/office/drawing/2010/main"/>
                        </a:ext>
                      </a:extLst>
                    </a:blip>
                    <a:srcRect/>
                    <a:stretch/>
                  </pic:blipFill>
                  <pic:spPr bwMode="auto">
                    <a:xfrm>
                      <a:off x="0" y="0"/>
                      <a:ext cx="5420631" cy="6101557"/>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024D936D" w14:textId="77777777" w:rsidR="00BD2946" w:rsidRDefault="00BD2946" w:rsidP="00630260">
      <w:pPr>
        <w:pStyle w:val="Sinespaciado1"/>
        <w:jc w:val="center"/>
        <w:rPr>
          <w:rFonts w:asciiTheme="minorHAnsi" w:hAnsiTheme="minorHAnsi"/>
          <w:b/>
          <w:sz w:val="22"/>
          <w:szCs w:val="22"/>
        </w:rPr>
      </w:pPr>
    </w:p>
    <w:p w14:paraId="71274F0E" w14:textId="747EB566" w:rsidR="00630260" w:rsidRDefault="00D30141" w:rsidP="00630260">
      <w:pPr>
        <w:pStyle w:val="Sinespaciado1"/>
        <w:jc w:val="center"/>
        <w:rPr>
          <w:rFonts w:asciiTheme="minorHAnsi" w:hAnsiTheme="minorHAnsi"/>
          <w:b/>
          <w:sz w:val="22"/>
          <w:szCs w:val="22"/>
        </w:rPr>
      </w:pPr>
      <w:r>
        <w:rPr>
          <w:rFonts w:asciiTheme="minorHAnsi" w:hAnsiTheme="minorHAnsi"/>
          <w:b/>
          <w:sz w:val="22"/>
          <w:szCs w:val="22"/>
        </w:rPr>
        <w:t>10.3.</w:t>
      </w:r>
      <w:r w:rsidR="00D2178B">
        <w:rPr>
          <w:rFonts w:asciiTheme="minorHAnsi" w:hAnsiTheme="minorHAnsi"/>
          <w:b/>
          <w:sz w:val="22"/>
          <w:szCs w:val="22"/>
        </w:rPr>
        <w:t>9</w:t>
      </w:r>
      <w:r w:rsidR="00A46654">
        <w:rPr>
          <w:rFonts w:asciiTheme="minorHAnsi" w:hAnsiTheme="minorHAnsi"/>
          <w:b/>
          <w:sz w:val="22"/>
          <w:szCs w:val="22"/>
        </w:rPr>
        <w:t xml:space="preserve"> </w:t>
      </w:r>
      <w:r w:rsidR="00630260" w:rsidRPr="006210D0">
        <w:rPr>
          <w:rFonts w:asciiTheme="minorHAnsi" w:hAnsiTheme="minorHAnsi"/>
          <w:b/>
          <w:sz w:val="22"/>
          <w:szCs w:val="22"/>
        </w:rPr>
        <w:t xml:space="preserve">RUTA DE MOVIMIENTO INTERNO DE </w:t>
      </w:r>
      <w:r w:rsidR="00614F90" w:rsidRPr="006210D0">
        <w:rPr>
          <w:rFonts w:asciiTheme="minorHAnsi" w:hAnsiTheme="minorHAnsi"/>
          <w:b/>
          <w:sz w:val="22"/>
          <w:szCs w:val="22"/>
        </w:rPr>
        <w:t>RESIDUOS GENERADOS EN LA ATENCIÓN EN SALUD Y OTRAS ACTIVIDADES</w:t>
      </w:r>
      <w:r w:rsidR="00630260" w:rsidRPr="006210D0">
        <w:rPr>
          <w:rFonts w:asciiTheme="minorHAnsi" w:hAnsiTheme="minorHAnsi"/>
          <w:b/>
          <w:sz w:val="22"/>
          <w:szCs w:val="22"/>
        </w:rPr>
        <w:t xml:space="preserve"> PISO P1</w:t>
      </w:r>
    </w:p>
    <w:p w14:paraId="3C02052A" w14:textId="77777777" w:rsidR="00B8563D" w:rsidRDefault="00B8563D" w:rsidP="00630260">
      <w:pPr>
        <w:pStyle w:val="Sinespaciado1"/>
        <w:jc w:val="center"/>
        <w:rPr>
          <w:rFonts w:asciiTheme="minorHAnsi" w:hAnsiTheme="minorHAnsi"/>
          <w:b/>
          <w:sz w:val="22"/>
          <w:szCs w:val="22"/>
        </w:rPr>
      </w:pPr>
    </w:p>
    <w:p w14:paraId="79B6B901" w14:textId="77777777" w:rsidR="00630260" w:rsidRDefault="00287A36" w:rsidP="00D249F6">
      <w:pPr>
        <w:pStyle w:val="Sinespaciado1"/>
        <w:jc w:val="center"/>
        <w:rPr>
          <w:rFonts w:asciiTheme="minorHAnsi" w:hAnsiTheme="minorHAnsi"/>
          <w:b/>
          <w:sz w:val="22"/>
          <w:szCs w:val="22"/>
          <w:highlight w:val="yellow"/>
        </w:rPr>
      </w:pPr>
      <w:r>
        <w:rPr>
          <w:noProof/>
          <w:lang w:val="es-CO" w:eastAsia="es-CO"/>
        </w:rPr>
        <w:drawing>
          <wp:inline distT="0" distB="0" distL="0" distR="0" wp14:anchorId="5517B5C4" wp14:editId="09A4F22E">
            <wp:extent cx="5370830" cy="6276975"/>
            <wp:effectExtent l="19050" t="19050" r="20320" b="28575"/>
            <wp:docPr id="183" name="Imagen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cstate="email">
                      <a:extLst>
                        <a:ext uri="{28A0092B-C50C-407E-A947-70E740481C1C}">
                          <a14:useLocalDpi xmlns:a14="http://schemas.microsoft.com/office/drawing/2010/main"/>
                        </a:ext>
                      </a:extLst>
                    </a:blip>
                    <a:srcRect/>
                    <a:stretch/>
                  </pic:blipFill>
                  <pic:spPr bwMode="auto">
                    <a:xfrm>
                      <a:off x="0" y="0"/>
                      <a:ext cx="5402333" cy="6313793"/>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71E463E1" w14:textId="77777777" w:rsidR="00C34BC1" w:rsidRDefault="00C34BC1" w:rsidP="00D249F6">
      <w:pPr>
        <w:pStyle w:val="Sinespaciado1"/>
        <w:jc w:val="center"/>
        <w:rPr>
          <w:rFonts w:asciiTheme="minorHAnsi" w:hAnsiTheme="minorHAnsi"/>
          <w:b/>
          <w:sz w:val="22"/>
          <w:szCs w:val="22"/>
        </w:rPr>
      </w:pPr>
    </w:p>
    <w:p w14:paraId="751D80C8" w14:textId="77777777" w:rsidR="00BD2946" w:rsidRDefault="00BD2946" w:rsidP="00D249F6">
      <w:pPr>
        <w:pStyle w:val="Sinespaciado1"/>
        <w:jc w:val="center"/>
        <w:rPr>
          <w:rFonts w:asciiTheme="minorHAnsi" w:hAnsiTheme="minorHAnsi"/>
          <w:b/>
          <w:sz w:val="22"/>
          <w:szCs w:val="22"/>
        </w:rPr>
      </w:pPr>
    </w:p>
    <w:p w14:paraId="61D8AD24" w14:textId="6BEA013F" w:rsidR="00EE73E8" w:rsidRDefault="00D30141" w:rsidP="00D249F6">
      <w:pPr>
        <w:pStyle w:val="Sinespaciado1"/>
        <w:jc w:val="center"/>
        <w:rPr>
          <w:rFonts w:asciiTheme="minorHAnsi" w:hAnsiTheme="minorHAnsi"/>
          <w:b/>
          <w:sz w:val="22"/>
          <w:szCs w:val="22"/>
        </w:rPr>
      </w:pPr>
      <w:r>
        <w:rPr>
          <w:rFonts w:asciiTheme="minorHAnsi" w:hAnsiTheme="minorHAnsi"/>
          <w:b/>
          <w:sz w:val="22"/>
          <w:szCs w:val="22"/>
        </w:rPr>
        <w:t>10.3.</w:t>
      </w:r>
      <w:r w:rsidR="00D2178B">
        <w:rPr>
          <w:rFonts w:asciiTheme="minorHAnsi" w:hAnsiTheme="minorHAnsi"/>
          <w:b/>
          <w:sz w:val="22"/>
          <w:szCs w:val="22"/>
        </w:rPr>
        <w:t>10</w:t>
      </w:r>
      <w:r w:rsidR="00A46654">
        <w:rPr>
          <w:rFonts w:asciiTheme="minorHAnsi" w:hAnsiTheme="minorHAnsi"/>
          <w:b/>
          <w:sz w:val="22"/>
          <w:szCs w:val="22"/>
        </w:rPr>
        <w:t xml:space="preserve"> </w:t>
      </w:r>
      <w:r w:rsidR="00EE73E8" w:rsidRPr="006210D0">
        <w:rPr>
          <w:rFonts w:asciiTheme="minorHAnsi" w:hAnsiTheme="minorHAnsi"/>
          <w:b/>
          <w:sz w:val="22"/>
          <w:szCs w:val="22"/>
        </w:rPr>
        <w:t xml:space="preserve">RUTA DE MOVIMIENTO INTERNO DE RESIDUOS </w:t>
      </w:r>
      <w:r w:rsidR="00FA2AF2" w:rsidRPr="006210D0">
        <w:rPr>
          <w:rFonts w:asciiTheme="minorHAnsi" w:hAnsiTheme="minorHAnsi"/>
          <w:b/>
          <w:sz w:val="22"/>
          <w:szCs w:val="22"/>
        </w:rPr>
        <w:t xml:space="preserve">ORDINARIOS </w:t>
      </w:r>
      <w:r w:rsidR="00630260" w:rsidRPr="006210D0">
        <w:rPr>
          <w:rFonts w:asciiTheme="minorHAnsi" w:hAnsiTheme="minorHAnsi"/>
          <w:b/>
          <w:sz w:val="22"/>
          <w:szCs w:val="22"/>
        </w:rPr>
        <w:t>GASTRONOMIA 33</w:t>
      </w:r>
      <w:r w:rsidR="00EE73E8" w:rsidRPr="006210D0">
        <w:rPr>
          <w:rFonts w:asciiTheme="minorHAnsi" w:hAnsiTheme="minorHAnsi"/>
          <w:b/>
          <w:sz w:val="22"/>
          <w:szCs w:val="22"/>
        </w:rPr>
        <w:t xml:space="preserve"> PISO P</w:t>
      </w:r>
      <w:r w:rsidR="00630260" w:rsidRPr="006210D0">
        <w:rPr>
          <w:rFonts w:asciiTheme="minorHAnsi" w:hAnsiTheme="minorHAnsi"/>
          <w:b/>
          <w:sz w:val="22"/>
          <w:szCs w:val="22"/>
        </w:rPr>
        <w:t>P</w:t>
      </w:r>
    </w:p>
    <w:p w14:paraId="0B3EAE19" w14:textId="77777777" w:rsidR="00B8563D" w:rsidRDefault="00B8563D" w:rsidP="00D249F6">
      <w:pPr>
        <w:pStyle w:val="Sinespaciado1"/>
        <w:jc w:val="center"/>
        <w:rPr>
          <w:rFonts w:asciiTheme="minorHAnsi" w:hAnsiTheme="minorHAnsi"/>
          <w:b/>
          <w:sz w:val="22"/>
          <w:szCs w:val="22"/>
        </w:rPr>
      </w:pPr>
    </w:p>
    <w:p w14:paraId="0655C798" w14:textId="77777777" w:rsidR="00016D76" w:rsidRDefault="00B50E6E" w:rsidP="004028CA">
      <w:pPr>
        <w:pStyle w:val="Sinespaciado1"/>
        <w:rPr>
          <w:rFonts w:asciiTheme="minorHAnsi" w:hAnsiTheme="minorHAnsi"/>
          <w:sz w:val="22"/>
          <w:szCs w:val="22"/>
        </w:rPr>
      </w:pPr>
      <w:r w:rsidRPr="00B50E6E">
        <w:rPr>
          <w:rFonts w:asciiTheme="minorHAnsi" w:hAnsiTheme="minorHAnsi"/>
          <w:noProof/>
          <w:sz w:val="22"/>
          <w:szCs w:val="22"/>
          <w:lang w:val="es-CO" w:eastAsia="es-CO"/>
        </w:rPr>
        <w:drawing>
          <wp:inline distT="0" distB="0" distL="0" distR="0" wp14:anchorId="17EB7740" wp14:editId="3F4A8FFE">
            <wp:extent cx="5611495" cy="4905375"/>
            <wp:effectExtent l="19050" t="19050" r="27305" b="28575"/>
            <wp:docPr id="4" name="Imagen 4" descr="C:\Users\Gemelli Telllez\Downloads\desechos gastronomía33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Gemelli Telllez\Downloads\desechos gastronomía33 .jpg"/>
                    <pic:cNvPicPr>
                      <a:picLocks noChangeAspect="1" noChangeArrowheads="1"/>
                    </pic:cNvPicPr>
                  </pic:nvPicPr>
                  <pic:blipFill>
                    <a:blip r:embed="rId56" cstate="email">
                      <a:extLst>
                        <a:ext uri="{28A0092B-C50C-407E-A947-70E740481C1C}">
                          <a14:useLocalDpi xmlns:a14="http://schemas.microsoft.com/office/drawing/2010/main"/>
                        </a:ext>
                      </a:extLst>
                    </a:blip>
                    <a:srcRect/>
                    <a:stretch>
                      <a:fillRect/>
                    </a:stretch>
                  </pic:blipFill>
                  <pic:spPr bwMode="auto">
                    <a:xfrm>
                      <a:off x="0" y="0"/>
                      <a:ext cx="5612590" cy="4906332"/>
                    </a:xfrm>
                    <a:prstGeom prst="rect">
                      <a:avLst/>
                    </a:prstGeom>
                    <a:noFill/>
                    <a:ln>
                      <a:solidFill>
                        <a:schemeClr val="tx1"/>
                      </a:solidFill>
                    </a:ln>
                  </pic:spPr>
                </pic:pic>
              </a:graphicData>
            </a:graphic>
          </wp:inline>
        </w:drawing>
      </w:r>
    </w:p>
    <w:p w14:paraId="23D6D355" w14:textId="77777777" w:rsidR="00EE73E8" w:rsidRDefault="00EE73E8" w:rsidP="004028CA">
      <w:pPr>
        <w:pStyle w:val="Sinespaciado1"/>
        <w:rPr>
          <w:rFonts w:asciiTheme="minorHAnsi" w:hAnsiTheme="minorHAnsi"/>
          <w:sz w:val="22"/>
          <w:szCs w:val="22"/>
        </w:rPr>
      </w:pPr>
    </w:p>
    <w:p w14:paraId="037637CD" w14:textId="77777777" w:rsidR="00FA2AF2" w:rsidRDefault="00FA2AF2" w:rsidP="00FA2AF2">
      <w:pPr>
        <w:pStyle w:val="Sinespaciado1"/>
        <w:jc w:val="center"/>
        <w:rPr>
          <w:rFonts w:asciiTheme="minorHAnsi" w:hAnsiTheme="minorHAnsi"/>
          <w:b/>
          <w:sz w:val="22"/>
          <w:szCs w:val="22"/>
          <w:highlight w:val="red"/>
        </w:rPr>
      </w:pPr>
    </w:p>
    <w:p w14:paraId="694777BB" w14:textId="77777777" w:rsidR="007A4254" w:rsidRDefault="007A4254" w:rsidP="00FA2AF2">
      <w:pPr>
        <w:pStyle w:val="Sinespaciado1"/>
        <w:jc w:val="center"/>
        <w:rPr>
          <w:rFonts w:asciiTheme="minorHAnsi" w:hAnsiTheme="minorHAnsi"/>
          <w:b/>
          <w:sz w:val="22"/>
          <w:szCs w:val="22"/>
          <w:highlight w:val="red"/>
        </w:rPr>
      </w:pPr>
    </w:p>
    <w:p w14:paraId="75C92CFA" w14:textId="77777777" w:rsidR="007A4254" w:rsidRDefault="007A4254" w:rsidP="00FA2AF2">
      <w:pPr>
        <w:pStyle w:val="Sinespaciado1"/>
        <w:jc w:val="center"/>
        <w:rPr>
          <w:rFonts w:asciiTheme="minorHAnsi" w:hAnsiTheme="minorHAnsi"/>
          <w:b/>
          <w:sz w:val="22"/>
          <w:szCs w:val="22"/>
          <w:highlight w:val="red"/>
        </w:rPr>
      </w:pPr>
    </w:p>
    <w:p w14:paraId="41CF702D" w14:textId="77777777" w:rsidR="007A4254" w:rsidRDefault="007A4254" w:rsidP="00FA2AF2">
      <w:pPr>
        <w:pStyle w:val="Sinespaciado1"/>
        <w:jc w:val="center"/>
        <w:rPr>
          <w:rFonts w:asciiTheme="minorHAnsi" w:hAnsiTheme="minorHAnsi"/>
          <w:b/>
          <w:sz w:val="22"/>
          <w:szCs w:val="22"/>
          <w:highlight w:val="red"/>
        </w:rPr>
      </w:pPr>
    </w:p>
    <w:p w14:paraId="4E0F43D7" w14:textId="77777777" w:rsidR="007A4254" w:rsidRDefault="007A4254" w:rsidP="00FA2AF2">
      <w:pPr>
        <w:pStyle w:val="Sinespaciado1"/>
        <w:jc w:val="center"/>
        <w:rPr>
          <w:rFonts w:asciiTheme="minorHAnsi" w:hAnsiTheme="minorHAnsi"/>
          <w:b/>
          <w:sz w:val="22"/>
          <w:szCs w:val="22"/>
          <w:highlight w:val="red"/>
        </w:rPr>
      </w:pPr>
    </w:p>
    <w:p w14:paraId="3AAA729C" w14:textId="77777777" w:rsidR="007A4254" w:rsidRDefault="007A4254" w:rsidP="00FA2AF2">
      <w:pPr>
        <w:pStyle w:val="Sinespaciado1"/>
        <w:jc w:val="center"/>
        <w:rPr>
          <w:rFonts w:asciiTheme="minorHAnsi" w:hAnsiTheme="minorHAnsi"/>
          <w:b/>
          <w:sz w:val="22"/>
          <w:szCs w:val="22"/>
          <w:highlight w:val="red"/>
        </w:rPr>
      </w:pPr>
    </w:p>
    <w:p w14:paraId="37FBACE7" w14:textId="77777777" w:rsidR="007A4254" w:rsidRDefault="007A4254" w:rsidP="00FA2AF2">
      <w:pPr>
        <w:pStyle w:val="Sinespaciado1"/>
        <w:jc w:val="center"/>
        <w:rPr>
          <w:rFonts w:asciiTheme="minorHAnsi" w:hAnsiTheme="minorHAnsi"/>
          <w:b/>
          <w:sz w:val="22"/>
          <w:szCs w:val="22"/>
          <w:highlight w:val="red"/>
        </w:rPr>
      </w:pPr>
    </w:p>
    <w:p w14:paraId="4D24F8C7" w14:textId="77777777" w:rsidR="007A4254" w:rsidRDefault="007A4254" w:rsidP="00FA2AF2">
      <w:pPr>
        <w:pStyle w:val="Sinespaciado1"/>
        <w:jc w:val="center"/>
        <w:rPr>
          <w:rFonts w:asciiTheme="minorHAnsi" w:hAnsiTheme="minorHAnsi"/>
          <w:b/>
          <w:sz w:val="22"/>
          <w:szCs w:val="22"/>
          <w:highlight w:val="red"/>
        </w:rPr>
      </w:pPr>
    </w:p>
    <w:p w14:paraId="07E25DBE" w14:textId="77777777" w:rsidR="00BD2946" w:rsidRDefault="00BD2946" w:rsidP="00D07E96">
      <w:pPr>
        <w:pStyle w:val="Sinespaciado1"/>
        <w:jc w:val="center"/>
        <w:rPr>
          <w:rFonts w:asciiTheme="minorHAnsi" w:hAnsiTheme="minorHAnsi"/>
          <w:b/>
          <w:sz w:val="22"/>
          <w:szCs w:val="22"/>
        </w:rPr>
      </w:pPr>
    </w:p>
    <w:p w14:paraId="1232E76A" w14:textId="77777777" w:rsidR="00BD2946" w:rsidRDefault="00BD2946" w:rsidP="00D07E96">
      <w:pPr>
        <w:pStyle w:val="Sinespaciado1"/>
        <w:jc w:val="center"/>
        <w:rPr>
          <w:rFonts w:asciiTheme="minorHAnsi" w:hAnsiTheme="minorHAnsi"/>
          <w:b/>
          <w:sz w:val="22"/>
          <w:szCs w:val="22"/>
        </w:rPr>
      </w:pPr>
    </w:p>
    <w:p w14:paraId="1E68C27C" w14:textId="0C48660C" w:rsidR="00D07E96" w:rsidRDefault="00D30141" w:rsidP="00D07E96">
      <w:pPr>
        <w:pStyle w:val="Sinespaciado1"/>
        <w:jc w:val="center"/>
        <w:rPr>
          <w:rFonts w:asciiTheme="minorHAnsi" w:hAnsiTheme="minorHAnsi"/>
          <w:b/>
          <w:sz w:val="22"/>
          <w:szCs w:val="22"/>
        </w:rPr>
      </w:pPr>
      <w:r w:rsidRPr="007A4254">
        <w:rPr>
          <w:rFonts w:asciiTheme="minorHAnsi" w:hAnsiTheme="minorHAnsi"/>
          <w:b/>
          <w:sz w:val="22"/>
          <w:szCs w:val="22"/>
        </w:rPr>
        <w:t>10.3.1</w:t>
      </w:r>
      <w:r w:rsidR="00D2178B">
        <w:rPr>
          <w:rFonts w:asciiTheme="minorHAnsi" w:hAnsiTheme="minorHAnsi"/>
          <w:b/>
          <w:sz w:val="22"/>
          <w:szCs w:val="22"/>
        </w:rPr>
        <w:t>1</w:t>
      </w:r>
      <w:r w:rsidR="00A46654" w:rsidRPr="007A4254">
        <w:rPr>
          <w:rFonts w:asciiTheme="minorHAnsi" w:hAnsiTheme="minorHAnsi"/>
          <w:b/>
          <w:sz w:val="22"/>
          <w:szCs w:val="22"/>
        </w:rPr>
        <w:t xml:space="preserve"> </w:t>
      </w:r>
      <w:r w:rsidR="00D07E96" w:rsidRPr="007A4254">
        <w:rPr>
          <w:rFonts w:asciiTheme="minorHAnsi" w:hAnsiTheme="minorHAnsi"/>
          <w:b/>
          <w:sz w:val="22"/>
          <w:szCs w:val="22"/>
        </w:rPr>
        <w:t xml:space="preserve">RUTA DE MOVIMIENTO INTERNO DE </w:t>
      </w:r>
      <w:r w:rsidR="00614F90" w:rsidRPr="007A4254">
        <w:rPr>
          <w:rFonts w:asciiTheme="minorHAnsi" w:hAnsiTheme="minorHAnsi"/>
          <w:b/>
          <w:sz w:val="22"/>
          <w:szCs w:val="22"/>
        </w:rPr>
        <w:t>RESIDUOS GENERADOS EN LA ATENCIÓN EN SALUD Y OTRAS ACTIVIDADES</w:t>
      </w:r>
      <w:r w:rsidR="00D07E96" w:rsidRPr="007A4254">
        <w:rPr>
          <w:rFonts w:asciiTheme="minorHAnsi" w:hAnsiTheme="minorHAnsi"/>
          <w:b/>
          <w:sz w:val="22"/>
          <w:szCs w:val="22"/>
        </w:rPr>
        <w:t xml:space="preserve"> PISO P0</w:t>
      </w:r>
    </w:p>
    <w:p w14:paraId="33F9E0DF" w14:textId="77777777" w:rsidR="00630260" w:rsidRDefault="00630260" w:rsidP="00FA2AF2">
      <w:pPr>
        <w:pStyle w:val="Sinespaciado1"/>
        <w:jc w:val="center"/>
        <w:rPr>
          <w:rFonts w:asciiTheme="minorHAnsi" w:hAnsiTheme="minorHAnsi"/>
          <w:b/>
          <w:sz w:val="22"/>
          <w:szCs w:val="22"/>
          <w:highlight w:val="red"/>
        </w:rPr>
      </w:pPr>
    </w:p>
    <w:p w14:paraId="14348BFA" w14:textId="77777777" w:rsidR="007A4254" w:rsidRDefault="007A4254" w:rsidP="00FA2AF2">
      <w:pPr>
        <w:pStyle w:val="Sinespaciado1"/>
        <w:jc w:val="center"/>
        <w:rPr>
          <w:rFonts w:asciiTheme="minorHAnsi" w:hAnsiTheme="minorHAnsi"/>
          <w:b/>
          <w:sz w:val="22"/>
          <w:szCs w:val="22"/>
          <w:highlight w:val="red"/>
        </w:rPr>
      </w:pPr>
      <w:r>
        <w:rPr>
          <w:noProof/>
          <w:lang w:val="es-CO" w:eastAsia="es-CO"/>
        </w:rPr>
        <w:drawing>
          <wp:inline distT="0" distB="0" distL="0" distR="0" wp14:anchorId="2A82D087" wp14:editId="778688EE">
            <wp:extent cx="5596467" cy="6296025"/>
            <wp:effectExtent l="19050" t="19050" r="23495" b="9525"/>
            <wp:docPr id="184" name="Imagen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cstate="email">
                      <a:extLst>
                        <a:ext uri="{28A0092B-C50C-407E-A947-70E740481C1C}">
                          <a14:useLocalDpi xmlns:a14="http://schemas.microsoft.com/office/drawing/2010/main"/>
                        </a:ext>
                      </a:extLst>
                    </a:blip>
                    <a:srcRect/>
                    <a:stretch/>
                  </pic:blipFill>
                  <pic:spPr bwMode="auto">
                    <a:xfrm>
                      <a:off x="0" y="0"/>
                      <a:ext cx="5611599" cy="6313048"/>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3EEABBCE" w14:textId="47B644D2" w:rsidR="00FA2AF2" w:rsidRDefault="00D30141" w:rsidP="00FA2AF2">
      <w:pPr>
        <w:pStyle w:val="Sinespaciado1"/>
        <w:jc w:val="center"/>
        <w:rPr>
          <w:rFonts w:asciiTheme="minorHAnsi" w:hAnsiTheme="minorHAnsi"/>
          <w:b/>
          <w:sz w:val="22"/>
          <w:szCs w:val="22"/>
        </w:rPr>
      </w:pPr>
      <w:r w:rsidRPr="00E00197">
        <w:rPr>
          <w:rFonts w:asciiTheme="minorHAnsi" w:hAnsiTheme="minorHAnsi"/>
          <w:b/>
          <w:sz w:val="22"/>
          <w:szCs w:val="22"/>
        </w:rPr>
        <w:t>10.3.1</w:t>
      </w:r>
      <w:r w:rsidR="00D2178B">
        <w:rPr>
          <w:rFonts w:asciiTheme="minorHAnsi" w:hAnsiTheme="minorHAnsi"/>
          <w:b/>
          <w:sz w:val="22"/>
          <w:szCs w:val="22"/>
        </w:rPr>
        <w:t>2</w:t>
      </w:r>
      <w:r w:rsidRPr="00E00197">
        <w:rPr>
          <w:rFonts w:asciiTheme="minorHAnsi" w:hAnsiTheme="minorHAnsi"/>
          <w:b/>
          <w:sz w:val="22"/>
          <w:szCs w:val="22"/>
        </w:rPr>
        <w:t xml:space="preserve"> </w:t>
      </w:r>
      <w:r w:rsidR="00CC62AD" w:rsidRPr="00E00197">
        <w:rPr>
          <w:rFonts w:asciiTheme="minorHAnsi" w:hAnsiTheme="minorHAnsi"/>
          <w:b/>
          <w:sz w:val="22"/>
          <w:szCs w:val="22"/>
        </w:rPr>
        <w:t xml:space="preserve">RUTA DE MOVIMIENTO INTERNO DE </w:t>
      </w:r>
      <w:r w:rsidR="00614F90" w:rsidRPr="00E00197">
        <w:rPr>
          <w:rFonts w:asciiTheme="minorHAnsi" w:hAnsiTheme="minorHAnsi"/>
          <w:b/>
          <w:sz w:val="22"/>
          <w:szCs w:val="22"/>
        </w:rPr>
        <w:t>RESIDUOS GENERADOS EN LA ATENCIÓN EN SALUD Y OTRAS ACTIVIDADES</w:t>
      </w:r>
      <w:r w:rsidR="00CC62AD" w:rsidRPr="00E00197">
        <w:rPr>
          <w:rFonts w:asciiTheme="minorHAnsi" w:hAnsiTheme="minorHAnsi"/>
          <w:b/>
          <w:sz w:val="22"/>
          <w:szCs w:val="22"/>
        </w:rPr>
        <w:t xml:space="preserve"> PISO </w:t>
      </w:r>
      <w:r w:rsidR="00FA2AF2" w:rsidRPr="00E00197">
        <w:rPr>
          <w:rFonts w:asciiTheme="minorHAnsi" w:hAnsiTheme="minorHAnsi"/>
          <w:b/>
          <w:sz w:val="22"/>
          <w:szCs w:val="22"/>
        </w:rPr>
        <w:t>PP</w:t>
      </w:r>
    </w:p>
    <w:p w14:paraId="4E339A56" w14:textId="77777777" w:rsidR="00FA2AF2" w:rsidRDefault="00FA2AF2" w:rsidP="00FA2AF2">
      <w:pPr>
        <w:pStyle w:val="Sinespaciado1"/>
        <w:jc w:val="center"/>
        <w:rPr>
          <w:rFonts w:asciiTheme="minorHAnsi" w:hAnsiTheme="minorHAnsi"/>
          <w:b/>
          <w:sz w:val="22"/>
          <w:szCs w:val="22"/>
        </w:rPr>
      </w:pPr>
    </w:p>
    <w:p w14:paraId="2CB4C08A" w14:textId="7379D36D" w:rsidR="00E00197" w:rsidRDefault="00E00197" w:rsidP="00FA2AF2">
      <w:pPr>
        <w:pStyle w:val="Sinespaciado1"/>
        <w:jc w:val="center"/>
        <w:rPr>
          <w:rFonts w:asciiTheme="minorHAnsi" w:hAnsiTheme="minorHAnsi"/>
          <w:b/>
          <w:sz w:val="22"/>
          <w:szCs w:val="22"/>
        </w:rPr>
      </w:pPr>
      <w:r>
        <w:rPr>
          <w:noProof/>
          <w:lang w:val="es-CO" w:eastAsia="es-CO"/>
        </w:rPr>
        <w:drawing>
          <wp:inline distT="0" distB="0" distL="0" distR="0" wp14:anchorId="7F401402" wp14:editId="3F2179F5">
            <wp:extent cx="5381625" cy="6057240"/>
            <wp:effectExtent l="19050" t="19050" r="9525" b="20320"/>
            <wp:docPr id="185" name="Imagen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cstate="email">
                      <a:extLst>
                        <a:ext uri="{28A0092B-C50C-407E-A947-70E740481C1C}">
                          <a14:useLocalDpi xmlns:a14="http://schemas.microsoft.com/office/drawing/2010/main"/>
                        </a:ext>
                      </a:extLst>
                    </a:blip>
                    <a:srcRect/>
                    <a:stretch/>
                  </pic:blipFill>
                  <pic:spPr bwMode="auto">
                    <a:xfrm>
                      <a:off x="0" y="0"/>
                      <a:ext cx="5399350" cy="607719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23B0EF77" w14:textId="77777777" w:rsidR="00B8563D" w:rsidRPr="00293825" w:rsidRDefault="00B8563D" w:rsidP="00FA2AF2">
      <w:pPr>
        <w:pStyle w:val="Sinespaciado1"/>
        <w:jc w:val="center"/>
        <w:rPr>
          <w:rFonts w:asciiTheme="minorHAnsi" w:hAnsiTheme="minorHAnsi"/>
          <w:b/>
          <w:sz w:val="22"/>
          <w:szCs w:val="22"/>
        </w:rPr>
      </w:pPr>
    </w:p>
    <w:p w14:paraId="2D4B4C2B" w14:textId="77777777" w:rsidR="00EE73E8" w:rsidRDefault="00EE73E8" w:rsidP="004028CA">
      <w:pPr>
        <w:pStyle w:val="Sinespaciado1"/>
        <w:rPr>
          <w:rFonts w:asciiTheme="minorHAnsi" w:hAnsiTheme="minorHAnsi"/>
          <w:sz w:val="22"/>
          <w:szCs w:val="22"/>
        </w:rPr>
      </w:pPr>
    </w:p>
    <w:p w14:paraId="3CB5E5E3" w14:textId="77777777" w:rsidR="00A47B60" w:rsidRPr="005D308D" w:rsidRDefault="004028CA" w:rsidP="00502AF5">
      <w:pPr>
        <w:pStyle w:val="Ttulo3"/>
        <w:numPr>
          <w:ilvl w:val="0"/>
          <w:numId w:val="51"/>
        </w:numPr>
      </w:pPr>
      <w:r w:rsidRPr="005D4D0C">
        <w:t>SELECCIÓN E IMPLEMENTACIÓN DEL SISTEM</w:t>
      </w:r>
      <w:r w:rsidR="002F2D85">
        <w:t xml:space="preserve">A DE DESACTIVACIÓN </w:t>
      </w:r>
      <w:r w:rsidRPr="005D4D0C">
        <w:t>TRATAMIENTO Y/O DISPOSICIÓN FINAL</w:t>
      </w:r>
      <w:bookmarkEnd w:id="103"/>
      <w:bookmarkEnd w:id="104"/>
      <w:bookmarkEnd w:id="105"/>
      <w:r w:rsidR="0068139F" w:rsidRPr="005D4D0C">
        <w:t xml:space="preserve"> DE LOS RESIDUOS</w:t>
      </w:r>
    </w:p>
    <w:p w14:paraId="29410E42" w14:textId="77777777" w:rsidR="004028CA" w:rsidRPr="004028CA" w:rsidRDefault="004028CA" w:rsidP="003A6D39">
      <w:pPr>
        <w:pStyle w:val="Sinespaciado1"/>
        <w:jc w:val="both"/>
        <w:rPr>
          <w:rFonts w:asciiTheme="minorHAnsi" w:hAnsiTheme="minorHAnsi" w:cstheme="minorHAnsi"/>
          <w:sz w:val="22"/>
          <w:szCs w:val="22"/>
        </w:rPr>
      </w:pPr>
      <w:r w:rsidRPr="004028CA">
        <w:rPr>
          <w:rFonts w:asciiTheme="minorHAnsi" w:hAnsiTheme="minorHAnsi" w:cstheme="minorHAnsi"/>
          <w:sz w:val="22"/>
          <w:szCs w:val="22"/>
        </w:rPr>
        <w:t>Para manipular en forma segura los residuos generados en la entidad y que van a ser entregados a las empresas recolectoras, se inactivan previamente con técnicas de baja eficiencia de tal forma que neutralicen o desactiven sus características infecciosas</w:t>
      </w:r>
    </w:p>
    <w:p w14:paraId="3FCCB6D2" w14:textId="77777777" w:rsidR="004028CA" w:rsidRPr="000F14EB" w:rsidRDefault="004028CA" w:rsidP="003A6D39">
      <w:pPr>
        <w:pStyle w:val="Sinespaciado1"/>
        <w:jc w:val="both"/>
        <w:rPr>
          <w:rFonts w:asciiTheme="minorHAnsi" w:hAnsiTheme="minorHAnsi" w:cstheme="minorHAnsi"/>
          <w:sz w:val="22"/>
          <w:szCs w:val="22"/>
          <w:lang w:val="es-CO"/>
          <w14:shadow w14:blurRad="50800" w14:dist="38100" w14:dir="2700000" w14:sx="100000" w14:sy="100000" w14:kx="0" w14:ky="0" w14:algn="tl">
            <w14:srgbClr w14:val="000000">
              <w14:alpha w14:val="60000"/>
            </w14:srgbClr>
          </w14:shadow>
        </w:rPr>
      </w:pPr>
    </w:p>
    <w:p w14:paraId="2B8E5CA6" w14:textId="77777777" w:rsidR="005D4D0C" w:rsidRPr="005D4D0C" w:rsidRDefault="002F2D85" w:rsidP="005D4D0C">
      <w:pPr>
        <w:suppressAutoHyphens/>
        <w:spacing w:after="0" w:line="360" w:lineRule="auto"/>
        <w:jc w:val="both"/>
        <w:rPr>
          <w:rFonts w:asciiTheme="minorHAnsi" w:hAnsiTheme="minorHAnsi"/>
          <w:b/>
          <w:bCs/>
          <w:sz w:val="22"/>
        </w:rPr>
      </w:pPr>
      <w:r>
        <w:rPr>
          <w:rFonts w:asciiTheme="minorHAnsi" w:hAnsiTheme="minorHAnsi"/>
          <w:b/>
          <w:bCs/>
          <w:sz w:val="22"/>
        </w:rPr>
        <w:t xml:space="preserve">11.1 </w:t>
      </w:r>
      <w:r w:rsidR="005D4D0C" w:rsidRPr="005D4D0C">
        <w:rPr>
          <w:rFonts w:asciiTheme="minorHAnsi" w:hAnsiTheme="minorHAnsi"/>
          <w:b/>
          <w:bCs/>
          <w:sz w:val="22"/>
        </w:rPr>
        <w:t>DESACTIVACIÓN BAJA EFICIENCIA</w:t>
      </w:r>
    </w:p>
    <w:p w14:paraId="0F85154A" w14:textId="77777777" w:rsidR="005D4D0C" w:rsidRPr="005D4D0C" w:rsidRDefault="005D4D0C" w:rsidP="005D4D0C">
      <w:pPr>
        <w:spacing w:after="0" w:line="240" w:lineRule="auto"/>
        <w:contextualSpacing/>
        <w:jc w:val="both"/>
        <w:rPr>
          <w:rFonts w:asciiTheme="minorHAnsi" w:eastAsia="Times New Roman" w:hAnsiTheme="minorHAnsi" w:cstheme="minorHAnsi"/>
          <w:sz w:val="22"/>
          <w:lang w:val="es-ES" w:eastAsia="es-ES"/>
        </w:rPr>
      </w:pPr>
      <w:r w:rsidRPr="005D4D0C">
        <w:rPr>
          <w:rFonts w:asciiTheme="minorHAnsi" w:eastAsia="Times New Roman" w:hAnsiTheme="minorHAnsi" w:cstheme="minorHAnsi"/>
          <w:sz w:val="22"/>
          <w:lang w:val="es-ES" w:eastAsia="es-ES"/>
        </w:rPr>
        <w:t xml:space="preserve">Para dar cumplimiento a lo estipulado en la resolución 1164 de 2002, los residuos infecciosos o de riesgo biológico (Biosanitarios), son inactivados con un método de baja eficiencia mediante el uso de germicidas tales como amonios cuaternarios, peróxido de hidrógeno, entre otros, en condiciones que no causen afectación negativa al medio ambiente y la salud humana. </w:t>
      </w:r>
    </w:p>
    <w:p w14:paraId="7F8E6835" w14:textId="77777777" w:rsidR="005D4D0C" w:rsidRPr="005D4D0C" w:rsidRDefault="005D4D0C" w:rsidP="005D4D0C">
      <w:pPr>
        <w:spacing w:after="0" w:line="240" w:lineRule="auto"/>
        <w:contextualSpacing/>
        <w:jc w:val="both"/>
        <w:rPr>
          <w:rFonts w:asciiTheme="minorHAnsi" w:eastAsia="Times New Roman" w:hAnsiTheme="minorHAnsi" w:cstheme="minorHAnsi"/>
          <w:sz w:val="22"/>
          <w:lang w:val="es-ES" w:eastAsia="es-ES"/>
        </w:rPr>
      </w:pPr>
      <w:r w:rsidRPr="005D4D0C">
        <w:rPr>
          <w:rFonts w:asciiTheme="minorHAnsi" w:eastAsia="Times New Roman" w:hAnsiTheme="minorHAnsi" w:cstheme="minorHAnsi"/>
          <w:sz w:val="22"/>
          <w:lang w:val="es-ES" w:eastAsia="es-ES"/>
        </w:rPr>
        <w:t>Es importante tener en cuenta que todos los germicidas en presencia de materia orgánica reaccionan químicamente perdiendo eficacia, debido primordialmente a su consumo en la oxidación de todo tipo de materia orgánica y mineral presente.</w:t>
      </w:r>
    </w:p>
    <w:p w14:paraId="1540BF87" w14:textId="77777777" w:rsidR="005D4D0C" w:rsidRPr="005D4D0C" w:rsidRDefault="005D4D0C" w:rsidP="005D4D0C">
      <w:pPr>
        <w:spacing w:after="0" w:line="240" w:lineRule="auto"/>
        <w:contextualSpacing/>
        <w:jc w:val="both"/>
        <w:rPr>
          <w:rFonts w:asciiTheme="minorHAnsi" w:eastAsia="Times New Roman" w:hAnsiTheme="minorHAnsi" w:cstheme="minorHAnsi"/>
          <w:sz w:val="22"/>
          <w:lang w:val="es-ES" w:eastAsia="es-ES"/>
        </w:rPr>
      </w:pPr>
    </w:p>
    <w:p w14:paraId="700064B3" w14:textId="77777777" w:rsidR="005D4D0C" w:rsidRPr="005D4D0C" w:rsidRDefault="005D4D0C" w:rsidP="005D4D0C">
      <w:pPr>
        <w:spacing w:after="0" w:line="240" w:lineRule="auto"/>
        <w:contextualSpacing/>
        <w:jc w:val="both"/>
        <w:rPr>
          <w:rFonts w:asciiTheme="minorHAnsi" w:eastAsia="Times New Roman" w:hAnsiTheme="minorHAnsi" w:cstheme="minorHAnsi"/>
          <w:sz w:val="22"/>
          <w:lang w:val="es-ES" w:eastAsia="es-ES"/>
        </w:rPr>
      </w:pPr>
      <w:r w:rsidRPr="005D4D0C">
        <w:rPr>
          <w:rFonts w:asciiTheme="minorHAnsi" w:eastAsia="Times New Roman" w:hAnsiTheme="minorHAnsi" w:cstheme="minorHAnsi"/>
          <w:sz w:val="22"/>
          <w:lang w:val="es-ES" w:eastAsia="es-ES"/>
        </w:rPr>
        <w:t>En desinfección de residuos que posteriormente serán enviados a incineración no debe ser utilizado el hipoclorito de sodio ni de calcio</w:t>
      </w:r>
      <w:r>
        <w:rPr>
          <w:rFonts w:asciiTheme="minorHAnsi" w:eastAsia="Times New Roman" w:hAnsiTheme="minorHAnsi" w:cstheme="minorHAnsi"/>
          <w:sz w:val="22"/>
          <w:lang w:val="es-ES" w:eastAsia="es-ES"/>
        </w:rPr>
        <w:t xml:space="preserve"> </w:t>
      </w:r>
      <w:r w:rsidRPr="005D4D0C">
        <w:rPr>
          <w:rFonts w:asciiTheme="minorHAnsi" w:hAnsiTheme="minorHAnsi" w:cstheme="minorHAnsi"/>
          <w:sz w:val="22"/>
          <w:lang w:eastAsia="es-CO"/>
        </w:rPr>
        <w:t>debido a que el cloro es uno de los precursores en la formación de agentes altamente tóxicos como las Dioxinas y Furanos</w:t>
      </w:r>
      <w:r>
        <w:rPr>
          <w:rFonts w:asciiTheme="minorHAnsi" w:hAnsiTheme="minorHAnsi" w:cstheme="minorHAnsi"/>
          <w:sz w:val="22"/>
          <w:lang w:eastAsia="es-CO"/>
        </w:rPr>
        <w:t>.</w:t>
      </w:r>
    </w:p>
    <w:p w14:paraId="5A240BE1" w14:textId="77777777" w:rsidR="004028CA" w:rsidRPr="004028CA" w:rsidRDefault="004028CA" w:rsidP="003A6D39">
      <w:pPr>
        <w:pStyle w:val="Sinespaciado1"/>
        <w:jc w:val="both"/>
        <w:rPr>
          <w:rFonts w:asciiTheme="minorHAnsi" w:hAnsiTheme="minorHAnsi" w:cstheme="minorHAnsi"/>
          <w:sz w:val="22"/>
          <w:szCs w:val="22"/>
          <w:lang w:eastAsia="es-CO"/>
        </w:rPr>
      </w:pPr>
    </w:p>
    <w:p w14:paraId="33E8A376" w14:textId="7EAEEBEC" w:rsidR="00617A78" w:rsidRDefault="00A46654" w:rsidP="00617A78">
      <w:pPr>
        <w:pStyle w:val="Sinespaciado1"/>
        <w:jc w:val="both"/>
        <w:rPr>
          <w:rFonts w:asciiTheme="minorHAnsi" w:hAnsiTheme="minorHAnsi" w:cstheme="minorHAnsi"/>
          <w:b/>
          <w:sz w:val="22"/>
          <w:lang w:eastAsia="es-CO"/>
        </w:rPr>
      </w:pPr>
      <w:r>
        <w:rPr>
          <w:rFonts w:asciiTheme="minorHAnsi" w:hAnsiTheme="minorHAnsi" w:cstheme="minorHAnsi"/>
          <w:b/>
          <w:sz w:val="22"/>
          <w:lang w:eastAsia="es-CO"/>
        </w:rPr>
        <w:t xml:space="preserve">11.1.1 </w:t>
      </w:r>
      <w:r w:rsidR="00B56D02">
        <w:rPr>
          <w:rFonts w:asciiTheme="minorHAnsi" w:hAnsiTheme="minorHAnsi" w:cstheme="minorHAnsi"/>
          <w:b/>
          <w:sz w:val="22"/>
          <w:lang w:eastAsia="es-CO"/>
        </w:rPr>
        <w:t>Residuos B</w:t>
      </w:r>
      <w:r w:rsidR="00617A78" w:rsidRPr="00617A78">
        <w:rPr>
          <w:rFonts w:asciiTheme="minorHAnsi" w:hAnsiTheme="minorHAnsi" w:cstheme="minorHAnsi"/>
          <w:b/>
          <w:sz w:val="22"/>
          <w:lang w:eastAsia="es-CO"/>
        </w:rPr>
        <w:t>iosanitarios</w:t>
      </w:r>
      <w:r w:rsidR="00716B17">
        <w:rPr>
          <w:rFonts w:asciiTheme="minorHAnsi" w:hAnsiTheme="minorHAnsi" w:cstheme="minorHAnsi"/>
          <w:b/>
          <w:sz w:val="22"/>
          <w:lang w:eastAsia="es-CO"/>
        </w:rPr>
        <w:t xml:space="preserve"> y </w:t>
      </w:r>
      <w:r w:rsidR="00E9391A">
        <w:rPr>
          <w:rFonts w:asciiTheme="minorHAnsi" w:hAnsiTheme="minorHAnsi" w:cstheme="minorHAnsi"/>
          <w:b/>
          <w:sz w:val="22"/>
          <w:lang w:eastAsia="es-CO"/>
        </w:rPr>
        <w:t>Citotóxicos</w:t>
      </w:r>
    </w:p>
    <w:p w14:paraId="179DB466" w14:textId="77777777" w:rsidR="0060319A" w:rsidRPr="00617A78" w:rsidRDefault="0060319A" w:rsidP="00617A78">
      <w:pPr>
        <w:pStyle w:val="Sinespaciado1"/>
        <w:jc w:val="both"/>
        <w:rPr>
          <w:rFonts w:asciiTheme="minorHAnsi" w:hAnsiTheme="minorHAnsi" w:cstheme="minorHAnsi"/>
          <w:b/>
          <w:sz w:val="22"/>
          <w:lang w:eastAsia="es-CO"/>
        </w:rPr>
      </w:pPr>
    </w:p>
    <w:p w14:paraId="7ED3AED8" w14:textId="5DA9FF0F" w:rsidR="00617A78" w:rsidRPr="006210D0" w:rsidRDefault="00617A78" w:rsidP="00617A78">
      <w:pPr>
        <w:pStyle w:val="Sinespaciado1"/>
        <w:jc w:val="both"/>
        <w:rPr>
          <w:rFonts w:asciiTheme="minorHAnsi" w:hAnsiTheme="minorHAnsi"/>
          <w:sz w:val="22"/>
          <w:szCs w:val="22"/>
          <w14:shadow w14:blurRad="50800" w14:dist="38100" w14:dir="2700000" w14:sx="100000" w14:sy="100000" w14:kx="0" w14:ky="0" w14:algn="tl">
            <w14:srgbClr w14:val="000000">
              <w14:alpha w14:val="60000"/>
            </w14:srgbClr>
          </w14:shadow>
        </w:rPr>
      </w:pPr>
      <w:r w:rsidRPr="00617A78">
        <w:rPr>
          <w:rFonts w:asciiTheme="minorHAnsi" w:hAnsiTheme="minorHAnsi" w:cstheme="minorHAnsi"/>
          <w:sz w:val="22"/>
          <w:lang w:eastAsia="es-CO"/>
        </w:rPr>
        <w:t>Los residuos biosanitarios</w:t>
      </w:r>
      <w:r w:rsidR="00716B17">
        <w:rPr>
          <w:rFonts w:asciiTheme="minorHAnsi" w:hAnsiTheme="minorHAnsi" w:cstheme="minorHAnsi"/>
          <w:sz w:val="22"/>
          <w:lang w:eastAsia="es-CO"/>
        </w:rPr>
        <w:t xml:space="preserve"> y </w:t>
      </w:r>
      <w:r w:rsidR="00E9391A">
        <w:rPr>
          <w:rFonts w:asciiTheme="minorHAnsi" w:hAnsiTheme="minorHAnsi" w:cstheme="minorHAnsi"/>
          <w:sz w:val="22"/>
          <w:lang w:eastAsia="es-CO"/>
        </w:rPr>
        <w:t>Citotóxicos</w:t>
      </w:r>
      <w:r w:rsidRPr="00617A78">
        <w:rPr>
          <w:rFonts w:asciiTheme="minorHAnsi" w:hAnsiTheme="minorHAnsi" w:cstheme="minorHAnsi"/>
          <w:sz w:val="22"/>
          <w:lang w:eastAsia="es-CO"/>
        </w:rPr>
        <w:t xml:space="preserve"> generados en</w:t>
      </w:r>
      <w:r w:rsidR="00834400" w:rsidRPr="00834400">
        <w:rPr>
          <w:rFonts w:asciiTheme="minorHAnsi" w:hAnsiTheme="minorHAnsi"/>
          <w:b/>
          <w:sz w:val="22"/>
          <w:szCs w:val="22"/>
          <w:lang w:eastAsia="es-CO"/>
          <w14:shadow w14:blurRad="50800" w14:dist="38100" w14:dir="2700000" w14:sx="100000" w14:sy="100000" w14:kx="0" w14:ky="0" w14:algn="tl">
            <w14:srgbClr w14:val="000000">
              <w14:alpha w14:val="60000"/>
            </w14:srgbClr>
          </w14:shadow>
        </w:rPr>
        <w:t xml:space="preserve"> </w:t>
      </w:r>
      <w:r w:rsidR="00834400" w:rsidRPr="00C21A61">
        <w:rPr>
          <w:rFonts w:asciiTheme="minorHAnsi" w:hAnsiTheme="minorHAnsi"/>
          <w:b/>
          <w:lang w:val="es-CO" w:eastAsia="es-CO"/>
        </w:rPr>
        <w:t>MEGACENTRO DE ALTA COMPLEJIDAD SAN RAFAEL</w:t>
      </w:r>
      <w:r w:rsidR="00C21A61">
        <w:rPr>
          <w:rFonts w:asciiTheme="minorHAnsi" w:hAnsiTheme="minorHAnsi"/>
          <w:b/>
          <w:lang w:val="es-CO" w:eastAsia="es-CO"/>
        </w:rPr>
        <w:t xml:space="preserve"> MAC</w:t>
      </w:r>
      <w:r w:rsidR="00834400" w:rsidRPr="00C21A61">
        <w:rPr>
          <w:rFonts w:asciiTheme="minorHAnsi" w:hAnsiTheme="minorHAnsi"/>
          <w:b/>
          <w:lang w:val="es-CO" w:eastAsia="es-CO"/>
        </w:rPr>
        <w:t>.</w:t>
      </w:r>
      <w:r w:rsidR="006210D0">
        <w:rPr>
          <w:rFonts w:asciiTheme="minorHAnsi" w:hAnsiTheme="minorHAnsi"/>
          <w:sz w:val="22"/>
          <w:szCs w:val="22"/>
          <w14:shadow w14:blurRad="50800" w14:dist="38100" w14:dir="2700000" w14:sx="100000" w14:sy="100000" w14:kx="0" w14:ky="0" w14:algn="tl">
            <w14:srgbClr w14:val="000000">
              <w14:alpha w14:val="60000"/>
            </w14:srgbClr>
          </w14:shadow>
        </w:rPr>
        <w:t xml:space="preserve">  </w:t>
      </w:r>
      <w:r w:rsidR="00C21A61">
        <w:rPr>
          <w:rFonts w:asciiTheme="minorHAnsi" w:hAnsiTheme="minorHAnsi" w:cstheme="minorHAnsi"/>
          <w:sz w:val="22"/>
          <w:lang w:eastAsia="es-CO"/>
        </w:rPr>
        <w:t>S</w:t>
      </w:r>
      <w:r w:rsidRPr="00617A78">
        <w:rPr>
          <w:rFonts w:asciiTheme="minorHAnsi" w:hAnsiTheme="minorHAnsi" w:cstheme="minorHAnsi"/>
          <w:sz w:val="22"/>
          <w:lang w:eastAsia="es-CO"/>
        </w:rPr>
        <w:t>on desacti</w:t>
      </w:r>
      <w:r w:rsidR="003C0FE5">
        <w:rPr>
          <w:rFonts w:asciiTheme="minorHAnsi" w:hAnsiTheme="minorHAnsi" w:cstheme="minorHAnsi"/>
          <w:sz w:val="22"/>
          <w:lang w:eastAsia="es-CO"/>
        </w:rPr>
        <w:t>vados con</w:t>
      </w:r>
      <w:r w:rsidR="00806EB5">
        <w:rPr>
          <w:rFonts w:asciiTheme="minorHAnsi" w:hAnsiTheme="minorHAnsi" w:cstheme="minorHAnsi"/>
          <w:sz w:val="22"/>
          <w:lang w:eastAsia="es-CO"/>
        </w:rPr>
        <w:t>:</w:t>
      </w:r>
      <w:r w:rsidR="003C0FE5">
        <w:rPr>
          <w:rFonts w:asciiTheme="minorHAnsi" w:hAnsiTheme="minorHAnsi" w:cstheme="minorHAnsi"/>
          <w:sz w:val="22"/>
          <w:lang w:eastAsia="es-CO"/>
        </w:rPr>
        <w:t xml:space="preserve"> </w:t>
      </w:r>
      <w:r w:rsidR="00D07F81">
        <w:rPr>
          <w:rFonts w:asciiTheme="minorHAnsi" w:hAnsiTheme="minorHAnsi" w:cstheme="minorHAnsi"/>
          <w:sz w:val="22"/>
          <w:lang w:eastAsia="es-CO"/>
        </w:rPr>
        <w:t xml:space="preserve">Desinfectante de alta eficacia </w:t>
      </w:r>
      <w:r w:rsidR="00B56D02">
        <w:rPr>
          <w:rFonts w:asciiTheme="minorHAnsi" w:hAnsiTheme="minorHAnsi" w:cstheme="minorHAnsi"/>
          <w:sz w:val="22"/>
          <w:lang w:eastAsia="es-CO"/>
        </w:rPr>
        <w:t xml:space="preserve">FORMULA 55X (Solución Desinfectante a base de Amonio Cuaternario), </w:t>
      </w:r>
      <w:r w:rsidRPr="00617A78">
        <w:rPr>
          <w:rFonts w:asciiTheme="minorHAnsi" w:hAnsiTheme="minorHAnsi" w:cstheme="minorHAnsi"/>
          <w:sz w:val="22"/>
          <w:lang w:eastAsia="es-CO"/>
        </w:rPr>
        <w:t>por pe</w:t>
      </w:r>
      <w:r w:rsidR="003C0FE5">
        <w:rPr>
          <w:rFonts w:asciiTheme="minorHAnsi" w:hAnsiTheme="minorHAnsi" w:cstheme="minorHAnsi"/>
          <w:sz w:val="22"/>
          <w:lang w:eastAsia="es-CO"/>
        </w:rPr>
        <w:t xml:space="preserve">rsonal de servicios generales, </w:t>
      </w:r>
      <w:r w:rsidRPr="00617A78">
        <w:rPr>
          <w:rFonts w:asciiTheme="minorHAnsi" w:hAnsiTheme="minorHAnsi" w:cstheme="minorHAnsi"/>
          <w:sz w:val="22"/>
          <w:lang w:eastAsia="es-CO"/>
        </w:rPr>
        <w:t>a través de tres aspersiones a la bolsa roja antes de ser manipulada para su cierre y poster</w:t>
      </w:r>
      <w:r w:rsidR="00B56D02">
        <w:rPr>
          <w:rFonts w:asciiTheme="minorHAnsi" w:hAnsiTheme="minorHAnsi" w:cstheme="minorHAnsi"/>
          <w:sz w:val="22"/>
          <w:lang w:eastAsia="es-CO"/>
        </w:rPr>
        <w:t>ior traslado de la caneca roja de</w:t>
      </w:r>
      <w:r w:rsidRPr="00617A78">
        <w:rPr>
          <w:rFonts w:asciiTheme="minorHAnsi" w:hAnsiTheme="minorHAnsi" w:cstheme="minorHAnsi"/>
          <w:sz w:val="22"/>
          <w:lang w:eastAsia="es-CO"/>
        </w:rPr>
        <w:t>l cuarto de almacenamiento intermedio.</w:t>
      </w:r>
    </w:p>
    <w:p w14:paraId="19E79187" w14:textId="77777777" w:rsidR="00B56D02" w:rsidRDefault="00B56D02" w:rsidP="00B56D02">
      <w:pPr>
        <w:pStyle w:val="Sinespaciado1"/>
        <w:jc w:val="both"/>
        <w:rPr>
          <w:rFonts w:asciiTheme="minorHAnsi" w:hAnsiTheme="minorHAnsi" w:cstheme="minorHAnsi"/>
          <w:b/>
          <w:sz w:val="22"/>
          <w:lang w:eastAsia="es-CO"/>
        </w:rPr>
      </w:pPr>
    </w:p>
    <w:p w14:paraId="63C6A1A9" w14:textId="77777777" w:rsidR="00B56D02" w:rsidRPr="00617A78" w:rsidRDefault="00A46654" w:rsidP="00B56D02">
      <w:pPr>
        <w:pStyle w:val="Sinespaciado1"/>
        <w:jc w:val="both"/>
        <w:rPr>
          <w:rFonts w:asciiTheme="minorHAnsi" w:hAnsiTheme="minorHAnsi" w:cstheme="minorHAnsi"/>
          <w:b/>
          <w:sz w:val="22"/>
          <w:lang w:eastAsia="es-CO"/>
        </w:rPr>
      </w:pPr>
      <w:r>
        <w:rPr>
          <w:rFonts w:asciiTheme="minorHAnsi" w:hAnsiTheme="minorHAnsi" w:cstheme="minorHAnsi"/>
          <w:b/>
          <w:sz w:val="22"/>
          <w:lang w:eastAsia="es-CO"/>
        </w:rPr>
        <w:t xml:space="preserve">11.1.2 </w:t>
      </w:r>
      <w:r w:rsidR="00B56D02" w:rsidRPr="00617A78">
        <w:rPr>
          <w:rFonts w:asciiTheme="minorHAnsi" w:hAnsiTheme="minorHAnsi" w:cstheme="minorHAnsi"/>
          <w:b/>
          <w:sz w:val="22"/>
          <w:lang w:eastAsia="es-CO"/>
        </w:rPr>
        <w:t xml:space="preserve">Residuos </w:t>
      </w:r>
      <w:r w:rsidR="00B56D02">
        <w:rPr>
          <w:rFonts w:asciiTheme="minorHAnsi" w:hAnsiTheme="minorHAnsi" w:cstheme="minorHAnsi"/>
          <w:b/>
          <w:sz w:val="22"/>
          <w:lang w:eastAsia="es-CO"/>
        </w:rPr>
        <w:t>Cortopunzantes</w:t>
      </w:r>
    </w:p>
    <w:p w14:paraId="5634C462" w14:textId="77777777" w:rsidR="00B56D02" w:rsidRDefault="00B56D02" w:rsidP="00B56D02">
      <w:pPr>
        <w:pStyle w:val="Sinespaciado1"/>
        <w:jc w:val="both"/>
        <w:rPr>
          <w:rFonts w:asciiTheme="minorHAnsi" w:hAnsiTheme="minorHAnsi" w:cstheme="minorHAnsi"/>
          <w:sz w:val="22"/>
          <w:lang w:eastAsia="es-CO"/>
        </w:rPr>
      </w:pPr>
      <w:r w:rsidRPr="00617A78">
        <w:rPr>
          <w:rFonts w:asciiTheme="minorHAnsi" w:hAnsiTheme="minorHAnsi" w:cstheme="minorHAnsi"/>
          <w:sz w:val="22"/>
          <w:lang w:eastAsia="es-CO"/>
        </w:rPr>
        <w:t xml:space="preserve">Los residuos </w:t>
      </w:r>
      <w:r>
        <w:rPr>
          <w:rFonts w:asciiTheme="minorHAnsi" w:hAnsiTheme="minorHAnsi" w:cstheme="minorHAnsi"/>
          <w:sz w:val="22"/>
          <w:lang w:eastAsia="es-CO"/>
        </w:rPr>
        <w:t>cortopunzante</w:t>
      </w:r>
      <w:r w:rsidRPr="00617A78">
        <w:rPr>
          <w:rFonts w:asciiTheme="minorHAnsi" w:hAnsiTheme="minorHAnsi" w:cstheme="minorHAnsi"/>
          <w:sz w:val="22"/>
          <w:lang w:eastAsia="es-CO"/>
        </w:rPr>
        <w:t xml:space="preserve">s generados en </w:t>
      </w:r>
      <w:r>
        <w:rPr>
          <w:rFonts w:asciiTheme="minorHAnsi" w:hAnsiTheme="minorHAnsi" w:cstheme="minorHAnsi"/>
          <w:sz w:val="22"/>
          <w:lang w:eastAsia="es-CO"/>
        </w:rPr>
        <w:t>a IPS</w:t>
      </w:r>
      <w:r w:rsidRPr="00617A78">
        <w:rPr>
          <w:rFonts w:asciiTheme="minorHAnsi" w:hAnsiTheme="minorHAnsi" w:cstheme="minorHAnsi"/>
          <w:sz w:val="22"/>
          <w:lang w:eastAsia="es-CO"/>
        </w:rPr>
        <w:t xml:space="preserve"> son desacti</w:t>
      </w:r>
      <w:r>
        <w:rPr>
          <w:rFonts w:asciiTheme="minorHAnsi" w:hAnsiTheme="minorHAnsi" w:cstheme="minorHAnsi"/>
          <w:sz w:val="22"/>
          <w:lang w:eastAsia="es-CO"/>
        </w:rPr>
        <w:t xml:space="preserve">vados con: Desinfectante de alta eficacia FORMULA 55X (Solución Desinfectante a base de Amonio Cuaternario) a los dos meses de su reposición, </w:t>
      </w:r>
      <w:r w:rsidRPr="00617A78">
        <w:rPr>
          <w:rFonts w:asciiTheme="minorHAnsi" w:hAnsiTheme="minorHAnsi" w:cstheme="minorHAnsi"/>
          <w:sz w:val="22"/>
          <w:lang w:eastAsia="es-CO"/>
        </w:rPr>
        <w:t>por pe</w:t>
      </w:r>
      <w:r>
        <w:rPr>
          <w:rFonts w:asciiTheme="minorHAnsi" w:hAnsiTheme="minorHAnsi" w:cstheme="minorHAnsi"/>
          <w:sz w:val="22"/>
          <w:lang w:eastAsia="es-CO"/>
        </w:rPr>
        <w:t xml:space="preserve">rsonal asistencial, </w:t>
      </w:r>
      <w:r w:rsidRPr="00617A78">
        <w:rPr>
          <w:rFonts w:asciiTheme="minorHAnsi" w:hAnsiTheme="minorHAnsi" w:cstheme="minorHAnsi"/>
          <w:sz w:val="22"/>
          <w:lang w:eastAsia="es-CO"/>
        </w:rPr>
        <w:t xml:space="preserve">a través de </w:t>
      </w:r>
      <w:r>
        <w:rPr>
          <w:rFonts w:asciiTheme="minorHAnsi" w:hAnsiTheme="minorHAnsi" w:cstheme="minorHAnsi"/>
          <w:sz w:val="22"/>
          <w:lang w:eastAsia="es-CO"/>
        </w:rPr>
        <w:t>una aspersión al guardián antes de ser manipulado</w:t>
      </w:r>
      <w:r w:rsidRPr="00617A78">
        <w:rPr>
          <w:rFonts w:asciiTheme="minorHAnsi" w:hAnsiTheme="minorHAnsi" w:cstheme="minorHAnsi"/>
          <w:sz w:val="22"/>
          <w:lang w:eastAsia="es-CO"/>
        </w:rPr>
        <w:t xml:space="preserve"> para su cierre y </w:t>
      </w:r>
      <w:r>
        <w:rPr>
          <w:rFonts w:asciiTheme="minorHAnsi" w:hAnsiTheme="minorHAnsi" w:cstheme="minorHAnsi"/>
          <w:sz w:val="22"/>
          <w:lang w:eastAsia="es-CO"/>
        </w:rPr>
        <w:t xml:space="preserve">embolsado; y </w:t>
      </w:r>
      <w:r w:rsidRPr="00617A78">
        <w:rPr>
          <w:rFonts w:asciiTheme="minorHAnsi" w:hAnsiTheme="minorHAnsi" w:cstheme="minorHAnsi"/>
          <w:sz w:val="22"/>
          <w:lang w:eastAsia="es-CO"/>
        </w:rPr>
        <w:t>poster</w:t>
      </w:r>
      <w:r>
        <w:rPr>
          <w:rFonts w:asciiTheme="minorHAnsi" w:hAnsiTheme="minorHAnsi" w:cstheme="minorHAnsi"/>
          <w:sz w:val="22"/>
          <w:lang w:eastAsia="es-CO"/>
        </w:rPr>
        <w:t>ior traslado de la caneca roja de</w:t>
      </w:r>
      <w:r w:rsidRPr="00617A78">
        <w:rPr>
          <w:rFonts w:asciiTheme="minorHAnsi" w:hAnsiTheme="minorHAnsi" w:cstheme="minorHAnsi"/>
          <w:sz w:val="22"/>
          <w:lang w:eastAsia="es-CO"/>
        </w:rPr>
        <w:t>l cuarto de almacenamiento intermedio.</w:t>
      </w:r>
    </w:p>
    <w:p w14:paraId="415EC456" w14:textId="77777777" w:rsidR="00A5778F" w:rsidRDefault="00A5778F" w:rsidP="0090107C">
      <w:pPr>
        <w:pStyle w:val="Sinespaciado1"/>
        <w:jc w:val="both"/>
        <w:rPr>
          <w:rFonts w:asciiTheme="minorHAnsi" w:hAnsiTheme="minorHAnsi" w:cstheme="minorHAnsi"/>
          <w:sz w:val="22"/>
          <w:szCs w:val="22"/>
        </w:rPr>
      </w:pPr>
    </w:p>
    <w:p w14:paraId="6B9EDDD3" w14:textId="77777777" w:rsidR="000B12F9" w:rsidRPr="006210D0" w:rsidRDefault="00A46654" w:rsidP="000B12F9">
      <w:pPr>
        <w:pStyle w:val="Sinespaciado1"/>
        <w:rPr>
          <w:rFonts w:asciiTheme="minorHAnsi" w:hAnsiTheme="minorHAnsi" w:cstheme="minorHAnsi"/>
          <w:b/>
          <w:sz w:val="22"/>
          <w:lang w:val="es-CO"/>
        </w:rPr>
      </w:pPr>
      <w:r>
        <w:rPr>
          <w:rFonts w:asciiTheme="minorHAnsi" w:hAnsiTheme="minorHAnsi" w:cstheme="minorHAnsi"/>
          <w:b/>
          <w:sz w:val="22"/>
          <w:lang w:val="es-CO"/>
        </w:rPr>
        <w:t xml:space="preserve">11.1.3 </w:t>
      </w:r>
      <w:r w:rsidR="000B12F9" w:rsidRPr="006210D0">
        <w:rPr>
          <w:rFonts w:asciiTheme="minorHAnsi" w:hAnsiTheme="minorHAnsi" w:cstheme="minorHAnsi"/>
          <w:b/>
          <w:sz w:val="22"/>
          <w:lang w:val="es-CO"/>
        </w:rPr>
        <w:t>Residuos anatomopatológicos</w:t>
      </w:r>
    </w:p>
    <w:p w14:paraId="40970989" w14:textId="7C232DB0" w:rsidR="00B53D79" w:rsidRDefault="000B12F9" w:rsidP="00BD2946">
      <w:pPr>
        <w:pStyle w:val="Sinespaciado1"/>
        <w:jc w:val="both"/>
        <w:rPr>
          <w:rFonts w:asciiTheme="minorHAnsi" w:hAnsiTheme="minorHAnsi" w:cstheme="minorHAnsi"/>
          <w:sz w:val="22"/>
          <w:lang w:val="es-CO"/>
        </w:rPr>
      </w:pPr>
      <w:r w:rsidRPr="006210D0">
        <w:rPr>
          <w:rFonts w:asciiTheme="minorHAnsi" w:hAnsiTheme="minorHAnsi" w:cstheme="minorHAnsi"/>
          <w:sz w:val="22"/>
          <w:lang w:val="es-CO"/>
        </w:rPr>
        <w:t xml:space="preserve">Los residuos </w:t>
      </w:r>
      <w:r w:rsidR="00E9391A" w:rsidRPr="006210D0">
        <w:rPr>
          <w:rFonts w:asciiTheme="minorHAnsi" w:hAnsiTheme="minorHAnsi" w:cstheme="minorHAnsi"/>
          <w:sz w:val="22"/>
          <w:lang w:val="es-CO"/>
        </w:rPr>
        <w:t>Anatomopatologicos</w:t>
      </w:r>
      <w:r w:rsidRPr="006210D0">
        <w:rPr>
          <w:rFonts w:asciiTheme="minorHAnsi" w:hAnsiTheme="minorHAnsi" w:cstheme="minorHAnsi"/>
          <w:sz w:val="22"/>
          <w:lang w:val="es-CO"/>
        </w:rPr>
        <w:t xml:space="preserve"> como: estructuras anatómicas, hemocomponentes, entre otros generados en las áreas de quirófanos, UCI; son manejados en doble bolsa roja a prueba anti goteo y desactivados con formula 55X por el personal asistencial.  Se realizará a través de tres aspersiones al interior de la bolsa roja antes de ser manipulada para su cierre; serán llevadas directamente a la nevera ubicada en el cuarto de almacenamiento central.</w:t>
      </w:r>
    </w:p>
    <w:p w14:paraId="2F11A56E" w14:textId="77777777" w:rsidR="00C876E1" w:rsidRDefault="00CB22C2" w:rsidP="00502AF5">
      <w:pPr>
        <w:pStyle w:val="Ttulo3"/>
        <w:numPr>
          <w:ilvl w:val="0"/>
          <w:numId w:val="51"/>
        </w:numPr>
      </w:pPr>
      <w:bookmarkStart w:id="106" w:name="_Toc253756740"/>
      <w:bookmarkStart w:id="107" w:name="_Toc259403444"/>
      <w:bookmarkStart w:id="108" w:name="_Toc272914826"/>
      <w:bookmarkStart w:id="109" w:name="_Toc293607568"/>
      <w:r w:rsidRPr="00EE327B">
        <w:t xml:space="preserve">ALMACENAMIENTO </w:t>
      </w:r>
      <w:bookmarkEnd w:id="106"/>
      <w:bookmarkEnd w:id="107"/>
      <w:bookmarkEnd w:id="108"/>
      <w:r w:rsidR="00225A73" w:rsidRPr="00EE327B">
        <w:t>DE RESIDUOS</w:t>
      </w:r>
      <w:bookmarkEnd w:id="109"/>
    </w:p>
    <w:p w14:paraId="53044719" w14:textId="77777777" w:rsidR="004A15EB" w:rsidRPr="008D42BA" w:rsidRDefault="00225A73" w:rsidP="0004410E">
      <w:pPr>
        <w:pStyle w:val="Sinespaciado1"/>
        <w:numPr>
          <w:ilvl w:val="1"/>
          <w:numId w:val="51"/>
        </w:numPr>
        <w:ind w:left="426"/>
        <w:rPr>
          <w:rFonts w:asciiTheme="minorHAnsi" w:hAnsiTheme="minorHAnsi"/>
          <w:b/>
          <w:sz w:val="22"/>
          <w:szCs w:val="22"/>
        </w:rPr>
      </w:pPr>
      <w:r w:rsidRPr="008D42BA">
        <w:rPr>
          <w:rFonts w:asciiTheme="minorHAnsi" w:hAnsiTheme="minorHAnsi"/>
          <w:b/>
          <w:sz w:val="22"/>
          <w:szCs w:val="22"/>
        </w:rPr>
        <w:t>ALMACENAMIENTO INTERMEDIO</w:t>
      </w:r>
    </w:p>
    <w:p w14:paraId="662877A0" w14:textId="77777777" w:rsidR="00E855A6" w:rsidRDefault="00E855A6" w:rsidP="00AA2A24">
      <w:pPr>
        <w:pStyle w:val="Sinespaciado1"/>
        <w:jc w:val="both"/>
        <w:rPr>
          <w:rFonts w:asciiTheme="minorHAnsi" w:hAnsiTheme="minorHAnsi"/>
          <w:sz w:val="22"/>
          <w:szCs w:val="22"/>
          <w:lang w:val="es-CO"/>
        </w:rPr>
      </w:pPr>
    </w:p>
    <w:p w14:paraId="39822465" w14:textId="77777777" w:rsidR="004E367B" w:rsidRPr="006210D0" w:rsidRDefault="0003297A" w:rsidP="004E367B">
      <w:pPr>
        <w:pStyle w:val="Sinespaciado1"/>
        <w:jc w:val="both"/>
        <w:rPr>
          <w:rFonts w:asciiTheme="minorHAnsi" w:hAnsiTheme="minorHAnsi"/>
          <w:sz w:val="22"/>
          <w:lang w:val="es-CO"/>
        </w:rPr>
      </w:pPr>
      <w:r w:rsidRPr="006210D0">
        <w:rPr>
          <w:rFonts w:asciiTheme="minorHAnsi" w:hAnsiTheme="minorHAnsi"/>
          <w:sz w:val="22"/>
          <w:szCs w:val="22"/>
          <w:lang w:val="es-CO"/>
        </w:rPr>
        <w:t>E</w:t>
      </w:r>
      <w:r w:rsidR="00CB22C2" w:rsidRPr="006210D0">
        <w:rPr>
          <w:rFonts w:asciiTheme="minorHAnsi" w:hAnsiTheme="minorHAnsi"/>
          <w:sz w:val="22"/>
          <w:szCs w:val="22"/>
        </w:rPr>
        <w:t xml:space="preserve">n </w:t>
      </w:r>
      <w:r w:rsidR="00774A7A" w:rsidRPr="006210D0">
        <w:rPr>
          <w:rFonts w:asciiTheme="minorHAnsi" w:hAnsiTheme="minorHAnsi"/>
          <w:b/>
          <w:sz w:val="22"/>
          <w:szCs w:val="22"/>
          <w:lang w:val="es-CO" w:eastAsia="es-CO"/>
        </w:rPr>
        <w:t>SOCIMEDICOS S.A.S</w:t>
      </w:r>
      <w:r w:rsidR="00B86095">
        <w:rPr>
          <w:rFonts w:asciiTheme="minorHAnsi" w:hAnsiTheme="minorHAnsi"/>
          <w:b/>
          <w:sz w:val="22"/>
          <w:szCs w:val="22"/>
          <w:lang w:val="es-CO" w:eastAsia="es-CO"/>
        </w:rPr>
        <w:t xml:space="preserve"> sede</w:t>
      </w:r>
      <w:r w:rsidR="00774A7A" w:rsidRPr="006210D0">
        <w:rPr>
          <w:rFonts w:asciiTheme="minorHAnsi" w:hAnsiTheme="minorHAnsi"/>
          <w:b/>
          <w:sz w:val="22"/>
          <w:szCs w:val="22"/>
          <w:lang w:val="es-CO" w:eastAsia="es-CO"/>
        </w:rPr>
        <w:t xml:space="preserve"> </w:t>
      </w:r>
      <w:r w:rsidR="00745CFA" w:rsidRPr="006210D0">
        <w:rPr>
          <w:rFonts w:asciiTheme="minorHAnsi" w:hAnsiTheme="minorHAnsi"/>
          <w:b/>
          <w:lang w:val="es-CO" w:eastAsia="es-CO"/>
        </w:rPr>
        <w:t>MEGACENTRO DE ALTA COMPLEJIDAD SAN RAFAEL</w:t>
      </w:r>
      <w:r w:rsidR="00745CFA" w:rsidRPr="006210D0">
        <w:rPr>
          <w:rFonts w:asciiTheme="minorHAnsi" w:hAnsiTheme="minorHAnsi"/>
          <w:b/>
          <w:sz w:val="22"/>
          <w:szCs w:val="22"/>
          <w:lang w:val="es-CO" w:eastAsia="es-CO"/>
        </w:rPr>
        <w:t xml:space="preserve"> </w:t>
      </w:r>
      <w:r w:rsidR="003523CD" w:rsidRPr="006210D0">
        <w:rPr>
          <w:rFonts w:asciiTheme="minorHAnsi" w:hAnsiTheme="minorHAnsi"/>
          <w:sz w:val="22"/>
          <w:szCs w:val="22"/>
        </w:rPr>
        <w:t xml:space="preserve">se </w:t>
      </w:r>
      <w:r w:rsidR="00225A73" w:rsidRPr="006210D0">
        <w:rPr>
          <w:rFonts w:asciiTheme="minorHAnsi" w:hAnsiTheme="minorHAnsi"/>
          <w:sz w:val="22"/>
          <w:szCs w:val="22"/>
        </w:rPr>
        <w:t xml:space="preserve">cuenta con </w:t>
      </w:r>
      <w:r w:rsidR="004E367B" w:rsidRPr="006210D0">
        <w:rPr>
          <w:rFonts w:asciiTheme="minorHAnsi" w:hAnsiTheme="minorHAnsi"/>
          <w:sz w:val="22"/>
          <w:lang w:val="es-CO"/>
        </w:rPr>
        <w:t>6 almacenamientos intermedios de residuos, en los cuales se depositan los residuos por un corto tiempo y luego son llevados al almacenamiento central, el cual se encuentra en el piso PP de la Clínica; los residuos antes de ser llevados a éste lugar son rotulados con la información respectiva para su posterior disposición, estos sitios cuentan con las características de infraestructura estipuladas por normatividad vigente, como son techo, paredes y pisos lisos de fácil lavado, instalación hidráulica y drenaje de agua, lo cual facilita labores de limpieza y desinfección, las cuales se realizan cada vez que se hace recolección hacia el depósito central finalizando la jornada cada día. </w:t>
      </w:r>
    </w:p>
    <w:p w14:paraId="50BB066A" w14:textId="77777777" w:rsidR="004E367B" w:rsidRPr="006210D0" w:rsidRDefault="004E367B" w:rsidP="00E855A6">
      <w:pPr>
        <w:pStyle w:val="Sinespaciado1"/>
        <w:jc w:val="both"/>
        <w:rPr>
          <w:rFonts w:asciiTheme="minorHAnsi" w:hAnsiTheme="minorHAnsi"/>
          <w:sz w:val="22"/>
        </w:rPr>
      </w:pPr>
    </w:p>
    <w:p w14:paraId="31F1F48A" w14:textId="77777777" w:rsidR="00B77148" w:rsidRPr="006210D0" w:rsidRDefault="00AA77F1" w:rsidP="00E855A6">
      <w:pPr>
        <w:pStyle w:val="Sinespaciado1"/>
        <w:jc w:val="both"/>
        <w:rPr>
          <w:rFonts w:asciiTheme="minorHAnsi" w:hAnsiTheme="minorHAnsi"/>
          <w:sz w:val="22"/>
        </w:rPr>
      </w:pPr>
      <w:r w:rsidRPr="006210D0">
        <w:rPr>
          <w:rFonts w:asciiTheme="minorHAnsi" w:hAnsiTheme="minorHAnsi"/>
          <w:sz w:val="22"/>
        </w:rPr>
        <w:t xml:space="preserve">En </w:t>
      </w:r>
      <w:r w:rsidR="00C96B8A" w:rsidRPr="006210D0">
        <w:rPr>
          <w:rFonts w:asciiTheme="minorHAnsi" w:hAnsiTheme="minorHAnsi"/>
          <w:sz w:val="22"/>
        </w:rPr>
        <w:t>los</w:t>
      </w:r>
      <w:r w:rsidR="00B77148" w:rsidRPr="006210D0">
        <w:rPr>
          <w:rFonts w:asciiTheme="minorHAnsi" w:hAnsiTheme="minorHAnsi"/>
          <w:sz w:val="22"/>
        </w:rPr>
        <w:t xml:space="preserve"> almacenamiento</w:t>
      </w:r>
      <w:r w:rsidR="00C96B8A" w:rsidRPr="006210D0">
        <w:rPr>
          <w:rFonts w:asciiTheme="minorHAnsi" w:hAnsiTheme="minorHAnsi"/>
          <w:sz w:val="22"/>
        </w:rPr>
        <w:t>s</w:t>
      </w:r>
      <w:r w:rsidR="00B77148" w:rsidRPr="006210D0">
        <w:rPr>
          <w:rFonts w:asciiTheme="minorHAnsi" w:hAnsiTheme="minorHAnsi"/>
          <w:sz w:val="22"/>
        </w:rPr>
        <w:t xml:space="preserve"> intermedio</w:t>
      </w:r>
      <w:r w:rsidR="00C96B8A" w:rsidRPr="006210D0">
        <w:rPr>
          <w:rFonts w:asciiTheme="minorHAnsi" w:hAnsiTheme="minorHAnsi"/>
          <w:sz w:val="22"/>
        </w:rPr>
        <w:t>s</w:t>
      </w:r>
      <w:r w:rsidR="00B77148" w:rsidRPr="006210D0">
        <w:rPr>
          <w:rFonts w:asciiTheme="minorHAnsi" w:hAnsiTheme="minorHAnsi"/>
          <w:sz w:val="22"/>
        </w:rPr>
        <w:t xml:space="preserve"> existen canecas de color rojo y verde con su respectiva tapa con mayor capacidad debido a que allí se depositan todos los residuos generados en el transcurso del día </w:t>
      </w:r>
      <w:r w:rsidR="00EC50DD" w:rsidRPr="006210D0">
        <w:rPr>
          <w:rFonts w:asciiTheme="minorHAnsi" w:hAnsiTheme="minorHAnsi"/>
          <w:sz w:val="22"/>
        </w:rPr>
        <w:t>son</w:t>
      </w:r>
      <w:r w:rsidRPr="006210D0">
        <w:rPr>
          <w:rFonts w:asciiTheme="minorHAnsi" w:hAnsiTheme="minorHAnsi"/>
          <w:sz w:val="22"/>
        </w:rPr>
        <w:t xml:space="preserve"> llevados</w:t>
      </w:r>
      <w:r w:rsidR="00B77148" w:rsidRPr="006210D0">
        <w:rPr>
          <w:rFonts w:asciiTheme="minorHAnsi" w:hAnsiTheme="minorHAnsi"/>
          <w:sz w:val="22"/>
        </w:rPr>
        <w:t xml:space="preserve"> al almacenamiento final</w:t>
      </w:r>
      <w:r w:rsidR="00E855A6" w:rsidRPr="006210D0">
        <w:rPr>
          <w:rFonts w:asciiTheme="minorHAnsi" w:hAnsiTheme="minorHAnsi"/>
          <w:sz w:val="22"/>
        </w:rPr>
        <w:t xml:space="preserve"> por las rutas </w:t>
      </w:r>
      <w:r w:rsidR="00B77148" w:rsidRPr="006210D0">
        <w:rPr>
          <w:rFonts w:asciiTheme="minorHAnsi" w:hAnsiTheme="minorHAnsi"/>
          <w:sz w:val="22"/>
        </w:rPr>
        <w:t>establecidas de evacuación de residuos.</w:t>
      </w:r>
    </w:p>
    <w:p w14:paraId="2A3F186B" w14:textId="77777777" w:rsidR="00922124" w:rsidRPr="006210D0" w:rsidRDefault="00922124" w:rsidP="00922124">
      <w:pPr>
        <w:pStyle w:val="Sinespaciado1"/>
        <w:jc w:val="both"/>
        <w:rPr>
          <w:rFonts w:asciiTheme="minorHAnsi" w:hAnsiTheme="minorHAnsi"/>
          <w:sz w:val="22"/>
        </w:rPr>
      </w:pPr>
      <w:r w:rsidRPr="006210D0">
        <w:rPr>
          <w:rFonts w:asciiTheme="minorHAnsi" w:hAnsiTheme="minorHAnsi"/>
          <w:sz w:val="22"/>
        </w:rPr>
        <w:t>En el plan de saneamiento de la</w:t>
      </w:r>
      <w:r w:rsidR="00BE6863" w:rsidRPr="006210D0">
        <w:rPr>
          <w:rFonts w:asciiTheme="minorHAnsi" w:hAnsiTheme="minorHAnsi"/>
          <w:sz w:val="22"/>
        </w:rPr>
        <w:t xml:space="preserve"> </w:t>
      </w:r>
      <w:r w:rsidR="00C96B8A" w:rsidRPr="006210D0">
        <w:rPr>
          <w:rFonts w:asciiTheme="minorHAnsi" w:hAnsiTheme="minorHAnsi"/>
          <w:sz w:val="22"/>
        </w:rPr>
        <w:t xml:space="preserve">Clínica </w:t>
      </w:r>
      <w:r w:rsidR="004E367B" w:rsidRPr="006210D0">
        <w:rPr>
          <w:rFonts w:asciiTheme="minorHAnsi" w:hAnsiTheme="minorHAnsi"/>
          <w:b/>
          <w:lang w:val="es-CO" w:eastAsia="es-CO"/>
        </w:rPr>
        <w:t>MEGACENTRO DE ALTA COMPLEJIDAD SAN RAFAEL</w:t>
      </w:r>
      <w:r w:rsidR="004E367B" w:rsidRPr="006210D0">
        <w:rPr>
          <w:rFonts w:asciiTheme="minorHAnsi" w:hAnsiTheme="minorHAnsi"/>
          <w:b/>
          <w:sz w:val="22"/>
          <w:szCs w:val="22"/>
          <w:lang w:val="es-CO" w:eastAsia="es-CO"/>
        </w:rPr>
        <w:t xml:space="preserve"> </w:t>
      </w:r>
      <w:r w:rsidR="004E367B" w:rsidRPr="006210D0">
        <w:rPr>
          <w:rFonts w:asciiTheme="minorHAnsi" w:hAnsiTheme="minorHAnsi"/>
          <w:b/>
          <w:lang w:val="es-CO" w:eastAsia="es-CO"/>
        </w:rPr>
        <w:t xml:space="preserve">MAC </w:t>
      </w:r>
      <w:r w:rsidRPr="006210D0">
        <w:rPr>
          <w:rFonts w:asciiTheme="minorHAnsi" w:hAnsiTheme="minorHAnsi"/>
          <w:sz w:val="22"/>
        </w:rPr>
        <w:t>se tiene estipulado un control integrado de plagas de manera trimestral, donde se fumigan est</w:t>
      </w:r>
      <w:r w:rsidR="00AA77F1" w:rsidRPr="006210D0">
        <w:rPr>
          <w:rFonts w:asciiTheme="minorHAnsi" w:hAnsiTheme="minorHAnsi"/>
          <w:sz w:val="22"/>
        </w:rPr>
        <w:t xml:space="preserve">e </w:t>
      </w:r>
      <w:r w:rsidRPr="006210D0">
        <w:rPr>
          <w:rFonts w:asciiTheme="minorHAnsi" w:hAnsiTheme="minorHAnsi"/>
          <w:sz w:val="22"/>
        </w:rPr>
        <w:t>cuarto intermedio para evitar la proliferación de vectores y de plagas rastreras y artrópodas.</w:t>
      </w:r>
    </w:p>
    <w:p w14:paraId="519882E2" w14:textId="77777777" w:rsidR="00B3310E" w:rsidRPr="006210D0" w:rsidRDefault="00E94C2C" w:rsidP="00AA2A24">
      <w:pPr>
        <w:pStyle w:val="Sinespaciado1"/>
        <w:jc w:val="both"/>
        <w:rPr>
          <w:rFonts w:asciiTheme="minorHAnsi" w:hAnsiTheme="minorHAnsi"/>
          <w:sz w:val="22"/>
          <w:szCs w:val="22"/>
        </w:rPr>
      </w:pPr>
      <w:r w:rsidRPr="006210D0">
        <w:rPr>
          <w:rFonts w:asciiTheme="minorHAnsi" w:hAnsiTheme="minorHAnsi"/>
          <w:sz w:val="22"/>
          <w:szCs w:val="22"/>
        </w:rPr>
        <w:t xml:space="preserve"> </w:t>
      </w:r>
    </w:p>
    <w:p w14:paraId="62E1F2EA" w14:textId="77777777" w:rsidR="00CB22C2" w:rsidRPr="006210D0" w:rsidRDefault="00AA77F1" w:rsidP="004B6F6D">
      <w:pPr>
        <w:pStyle w:val="Sinespaciado1"/>
        <w:numPr>
          <w:ilvl w:val="0"/>
          <w:numId w:val="16"/>
        </w:numPr>
        <w:ind w:hanging="436"/>
        <w:jc w:val="both"/>
        <w:rPr>
          <w:rFonts w:asciiTheme="minorHAnsi" w:hAnsiTheme="minorHAnsi"/>
          <w:sz w:val="22"/>
          <w:szCs w:val="22"/>
        </w:rPr>
      </w:pPr>
      <w:r w:rsidRPr="006210D0">
        <w:rPr>
          <w:rFonts w:asciiTheme="minorHAnsi" w:hAnsiTheme="minorHAnsi"/>
          <w:sz w:val="22"/>
          <w:szCs w:val="22"/>
        </w:rPr>
        <w:t xml:space="preserve">Los residuos </w:t>
      </w:r>
      <w:r w:rsidR="00CB22C2" w:rsidRPr="006210D0">
        <w:rPr>
          <w:rFonts w:asciiTheme="minorHAnsi" w:hAnsiTheme="minorHAnsi"/>
          <w:sz w:val="22"/>
          <w:szCs w:val="22"/>
        </w:rPr>
        <w:t xml:space="preserve">quedan aislados de lugares que requieran completa asepsia, minimizando de esta manera una posible contaminación cruzada con microorganismos patógenos. </w:t>
      </w:r>
    </w:p>
    <w:p w14:paraId="1130DA8B" w14:textId="77777777" w:rsidR="00CB22C2" w:rsidRPr="006210D0" w:rsidRDefault="00CB22C2" w:rsidP="004B6F6D">
      <w:pPr>
        <w:pStyle w:val="Sinespaciado1"/>
        <w:numPr>
          <w:ilvl w:val="0"/>
          <w:numId w:val="16"/>
        </w:numPr>
        <w:ind w:hanging="436"/>
        <w:jc w:val="both"/>
        <w:rPr>
          <w:rFonts w:asciiTheme="minorHAnsi" w:hAnsiTheme="minorHAnsi"/>
          <w:sz w:val="22"/>
          <w:szCs w:val="22"/>
        </w:rPr>
      </w:pPr>
      <w:r w:rsidRPr="006210D0">
        <w:rPr>
          <w:rFonts w:asciiTheme="minorHAnsi" w:hAnsiTheme="minorHAnsi"/>
          <w:sz w:val="22"/>
          <w:szCs w:val="22"/>
        </w:rPr>
        <w:t xml:space="preserve">Para el almacenamiento intermedio de </w:t>
      </w:r>
      <w:r w:rsidR="00614F90" w:rsidRPr="006210D0">
        <w:rPr>
          <w:rFonts w:asciiTheme="minorHAnsi" w:hAnsiTheme="minorHAnsi"/>
          <w:sz w:val="22"/>
          <w:szCs w:val="22"/>
        </w:rPr>
        <w:t>Residuos Generados en la Atención en Salud y Otras Actividades</w:t>
      </w:r>
      <w:r w:rsidRPr="006210D0">
        <w:rPr>
          <w:rFonts w:asciiTheme="minorHAnsi" w:hAnsiTheme="minorHAnsi"/>
          <w:sz w:val="22"/>
          <w:szCs w:val="22"/>
        </w:rPr>
        <w:t xml:space="preserve"> se cuenta con un sitio de uso exclusivo, el cual reúne las siguientes características:</w:t>
      </w:r>
    </w:p>
    <w:p w14:paraId="1A3CD0AE" w14:textId="77777777" w:rsidR="00CB22C2" w:rsidRPr="006210D0" w:rsidRDefault="00CB22C2" w:rsidP="004B6F6D">
      <w:pPr>
        <w:pStyle w:val="Sinespaciado1"/>
        <w:numPr>
          <w:ilvl w:val="0"/>
          <w:numId w:val="16"/>
        </w:numPr>
        <w:ind w:hanging="436"/>
        <w:jc w:val="both"/>
        <w:rPr>
          <w:rFonts w:asciiTheme="minorHAnsi" w:hAnsiTheme="minorHAnsi"/>
          <w:sz w:val="22"/>
          <w:szCs w:val="22"/>
        </w:rPr>
      </w:pPr>
      <w:r w:rsidRPr="006210D0">
        <w:rPr>
          <w:rFonts w:asciiTheme="minorHAnsi" w:hAnsiTheme="minorHAnsi"/>
          <w:sz w:val="22"/>
          <w:szCs w:val="22"/>
        </w:rPr>
        <w:t>Localizado e</w:t>
      </w:r>
      <w:r w:rsidR="005A4954" w:rsidRPr="006210D0">
        <w:rPr>
          <w:rFonts w:asciiTheme="minorHAnsi" w:hAnsiTheme="minorHAnsi"/>
          <w:sz w:val="22"/>
          <w:szCs w:val="22"/>
        </w:rPr>
        <w:t>n el interior de la edificación</w:t>
      </w:r>
      <w:r w:rsidRPr="006210D0">
        <w:rPr>
          <w:rFonts w:asciiTheme="minorHAnsi" w:hAnsiTheme="minorHAnsi"/>
          <w:sz w:val="22"/>
          <w:szCs w:val="22"/>
        </w:rPr>
        <w:t>.</w:t>
      </w:r>
    </w:p>
    <w:p w14:paraId="2A1E4FF2" w14:textId="77777777" w:rsidR="005E6080" w:rsidRPr="006210D0" w:rsidRDefault="00CB22C2" w:rsidP="004B6F6D">
      <w:pPr>
        <w:pStyle w:val="Sinespaciado1"/>
        <w:numPr>
          <w:ilvl w:val="0"/>
          <w:numId w:val="16"/>
        </w:numPr>
        <w:ind w:hanging="436"/>
        <w:jc w:val="both"/>
        <w:rPr>
          <w:rFonts w:asciiTheme="minorHAnsi" w:hAnsiTheme="minorHAnsi"/>
          <w:sz w:val="22"/>
          <w:szCs w:val="22"/>
        </w:rPr>
      </w:pPr>
      <w:r w:rsidRPr="006210D0">
        <w:rPr>
          <w:rFonts w:asciiTheme="minorHAnsi" w:hAnsiTheme="minorHAnsi"/>
          <w:sz w:val="22"/>
          <w:szCs w:val="22"/>
        </w:rPr>
        <w:t>Dispone de espacio por clase de residuo, de acuerdo con su clasificación (reciclable, infeccioso, ordinario)</w:t>
      </w:r>
    </w:p>
    <w:p w14:paraId="67EDBB3F" w14:textId="77777777" w:rsidR="00CB22C2" w:rsidRPr="00FB1055" w:rsidRDefault="00CB22C2" w:rsidP="004B6F6D">
      <w:pPr>
        <w:pStyle w:val="Sinespaciado1"/>
        <w:numPr>
          <w:ilvl w:val="0"/>
          <w:numId w:val="16"/>
        </w:numPr>
        <w:ind w:hanging="436"/>
        <w:jc w:val="both"/>
        <w:rPr>
          <w:rFonts w:asciiTheme="minorHAnsi" w:hAnsiTheme="minorHAnsi"/>
          <w:sz w:val="22"/>
          <w:szCs w:val="22"/>
        </w:rPr>
      </w:pPr>
      <w:r w:rsidRPr="00FB1055">
        <w:rPr>
          <w:rFonts w:asciiTheme="minorHAnsi" w:hAnsiTheme="minorHAnsi"/>
          <w:sz w:val="22"/>
          <w:szCs w:val="22"/>
        </w:rPr>
        <w:t>Cuenta con la iluminación artificial suficiente para el adecuado manejo de las bolsas y los recipientes.</w:t>
      </w:r>
    </w:p>
    <w:p w14:paraId="263552E7" w14:textId="77777777" w:rsidR="005E6080" w:rsidRPr="00FB1055" w:rsidRDefault="005E6080" w:rsidP="004B6F6D">
      <w:pPr>
        <w:pStyle w:val="Sinespaciado1"/>
        <w:numPr>
          <w:ilvl w:val="0"/>
          <w:numId w:val="16"/>
        </w:numPr>
        <w:ind w:hanging="436"/>
        <w:jc w:val="both"/>
        <w:rPr>
          <w:rFonts w:asciiTheme="minorHAnsi" w:hAnsiTheme="minorHAnsi"/>
          <w:sz w:val="22"/>
          <w:szCs w:val="22"/>
        </w:rPr>
      </w:pPr>
      <w:r w:rsidRPr="00FB1055">
        <w:rPr>
          <w:rFonts w:asciiTheme="minorHAnsi" w:hAnsiTheme="minorHAnsi"/>
          <w:sz w:val="22"/>
          <w:szCs w:val="22"/>
        </w:rPr>
        <w:t>Permite el acceso de los</w:t>
      </w:r>
      <w:r w:rsidR="005A4954">
        <w:rPr>
          <w:rFonts w:asciiTheme="minorHAnsi" w:hAnsiTheme="minorHAnsi"/>
          <w:sz w:val="22"/>
          <w:szCs w:val="22"/>
        </w:rPr>
        <w:t xml:space="preserve"> r</w:t>
      </w:r>
      <w:r w:rsidRPr="00FB1055">
        <w:rPr>
          <w:rFonts w:asciiTheme="minorHAnsi" w:hAnsiTheme="minorHAnsi"/>
          <w:sz w:val="22"/>
          <w:szCs w:val="22"/>
        </w:rPr>
        <w:t>ecolectores</w:t>
      </w:r>
    </w:p>
    <w:p w14:paraId="66BA3AC9" w14:textId="77777777" w:rsidR="005E6080" w:rsidRPr="00FB1055" w:rsidRDefault="005E6080" w:rsidP="004B6F6D">
      <w:pPr>
        <w:pStyle w:val="Sinespaciado1"/>
        <w:numPr>
          <w:ilvl w:val="0"/>
          <w:numId w:val="16"/>
        </w:numPr>
        <w:ind w:hanging="436"/>
        <w:jc w:val="both"/>
        <w:rPr>
          <w:rFonts w:asciiTheme="minorHAnsi" w:hAnsiTheme="minorHAnsi"/>
          <w:sz w:val="22"/>
          <w:szCs w:val="22"/>
        </w:rPr>
      </w:pPr>
      <w:r w:rsidRPr="00FB1055">
        <w:rPr>
          <w:rFonts w:asciiTheme="minorHAnsi" w:hAnsiTheme="minorHAnsi"/>
          <w:sz w:val="22"/>
          <w:szCs w:val="22"/>
        </w:rPr>
        <w:t xml:space="preserve">Es de uso exclusivo para almacenar los </w:t>
      </w:r>
      <w:r w:rsidR="00614F90">
        <w:rPr>
          <w:rFonts w:asciiTheme="minorHAnsi" w:hAnsiTheme="minorHAnsi"/>
          <w:sz w:val="22"/>
          <w:szCs w:val="22"/>
        </w:rPr>
        <w:t>Residuos Generados en la Atención en Salud y Otras Actividades</w:t>
      </w:r>
      <w:r w:rsidRPr="00FB1055">
        <w:rPr>
          <w:rFonts w:asciiTheme="minorHAnsi" w:hAnsiTheme="minorHAnsi"/>
          <w:sz w:val="22"/>
          <w:szCs w:val="22"/>
        </w:rPr>
        <w:t xml:space="preserve"> </w:t>
      </w:r>
    </w:p>
    <w:p w14:paraId="116E2D2E" w14:textId="77777777" w:rsidR="00A46654" w:rsidRDefault="005E6080" w:rsidP="00A46654">
      <w:pPr>
        <w:pStyle w:val="Sinespaciado1"/>
        <w:numPr>
          <w:ilvl w:val="0"/>
          <w:numId w:val="16"/>
        </w:numPr>
        <w:ind w:hanging="436"/>
        <w:jc w:val="both"/>
        <w:rPr>
          <w:rFonts w:asciiTheme="minorHAnsi" w:hAnsiTheme="minorHAnsi"/>
          <w:sz w:val="22"/>
          <w:szCs w:val="22"/>
        </w:rPr>
      </w:pPr>
      <w:r w:rsidRPr="00FB1055">
        <w:rPr>
          <w:rFonts w:asciiTheme="minorHAnsi" w:hAnsiTheme="minorHAnsi"/>
          <w:sz w:val="22"/>
          <w:szCs w:val="22"/>
        </w:rPr>
        <w:t>Se encuentra debidamente señalizado</w:t>
      </w:r>
    </w:p>
    <w:p w14:paraId="4AC7F05D" w14:textId="77777777" w:rsidR="00A46654" w:rsidRDefault="00A46654" w:rsidP="00A46654">
      <w:pPr>
        <w:pStyle w:val="Sinespaciado1"/>
        <w:jc w:val="both"/>
        <w:rPr>
          <w:rFonts w:asciiTheme="minorHAnsi" w:hAnsiTheme="minorHAnsi"/>
          <w:sz w:val="22"/>
          <w:szCs w:val="22"/>
        </w:rPr>
      </w:pPr>
    </w:p>
    <w:p w14:paraId="735CF187" w14:textId="77777777" w:rsidR="004E367B" w:rsidRPr="00A46654" w:rsidRDefault="00A46654" w:rsidP="00A46654">
      <w:pPr>
        <w:pStyle w:val="Sinespaciado1"/>
        <w:jc w:val="both"/>
        <w:rPr>
          <w:rFonts w:asciiTheme="minorHAnsi" w:hAnsiTheme="minorHAnsi"/>
          <w:sz w:val="22"/>
          <w:szCs w:val="22"/>
        </w:rPr>
      </w:pPr>
      <w:r w:rsidRPr="00A46654">
        <w:rPr>
          <w:rFonts w:asciiTheme="minorHAnsi" w:hAnsiTheme="minorHAnsi"/>
          <w:sz w:val="22"/>
        </w:rPr>
        <w:t>L</w:t>
      </w:r>
      <w:r w:rsidR="004E367B" w:rsidRPr="00A46654">
        <w:rPr>
          <w:rFonts w:asciiTheme="minorHAnsi" w:hAnsiTheme="minorHAnsi"/>
          <w:sz w:val="22"/>
        </w:rPr>
        <w:t>os cuartos intermedios de residuos se encuentran distribuidos y localizados de la siguiente manera:</w:t>
      </w:r>
    </w:p>
    <w:p w14:paraId="4FAACEC3" w14:textId="77777777" w:rsidR="008210AB" w:rsidRDefault="008210AB" w:rsidP="00790EC9">
      <w:pPr>
        <w:pStyle w:val="Sinespaciado1"/>
        <w:jc w:val="center"/>
        <w:rPr>
          <w:rFonts w:asciiTheme="minorHAnsi" w:hAnsiTheme="minorHAnsi"/>
          <w:b/>
          <w:sz w:val="22"/>
          <w:szCs w:val="22"/>
        </w:rPr>
      </w:pPr>
    </w:p>
    <w:p w14:paraId="3D9603B0" w14:textId="77777777" w:rsidR="00170F2C" w:rsidRDefault="00170F2C" w:rsidP="00790EC9">
      <w:pPr>
        <w:pStyle w:val="Sinespaciado1"/>
        <w:jc w:val="center"/>
        <w:rPr>
          <w:rFonts w:asciiTheme="minorHAnsi" w:hAnsiTheme="minorHAnsi"/>
          <w:b/>
          <w:sz w:val="22"/>
          <w:szCs w:val="22"/>
          <w:lang w:val="es-CO"/>
        </w:rPr>
      </w:pPr>
    </w:p>
    <w:p w14:paraId="3F184FF4" w14:textId="77777777" w:rsidR="00170F2C" w:rsidRDefault="00170F2C" w:rsidP="00790EC9">
      <w:pPr>
        <w:pStyle w:val="Sinespaciado1"/>
        <w:jc w:val="center"/>
        <w:rPr>
          <w:rFonts w:asciiTheme="minorHAnsi" w:hAnsiTheme="minorHAnsi"/>
          <w:b/>
          <w:sz w:val="22"/>
          <w:szCs w:val="22"/>
          <w:lang w:val="es-CO"/>
        </w:rPr>
      </w:pPr>
    </w:p>
    <w:p w14:paraId="22C01564" w14:textId="77777777" w:rsidR="00170F2C" w:rsidRDefault="00170F2C" w:rsidP="00790EC9">
      <w:pPr>
        <w:pStyle w:val="Sinespaciado1"/>
        <w:jc w:val="center"/>
        <w:rPr>
          <w:rFonts w:asciiTheme="minorHAnsi" w:hAnsiTheme="minorHAnsi"/>
          <w:b/>
          <w:sz w:val="22"/>
          <w:szCs w:val="22"/>
          <w:lang w:val="es-CO"/>
        </w:rPr>
      </w:pPr>
    </w:p>
    <w:p w14:paraId="71BBB3E1" w14:textId="06B3CD0A" w:rsidR="00AE53C1" w:rsidRDefault="009B4BAD" w:rsidP="00AE53C1">
      <w:pPr>
        <w:pStyle w:val="Sinespaciado1"/>
        <w:jc w:val="center"/>
        <w:rPr>
          <w:rFonts w:asciiTheme="minorHAnsi" w:hAnsiTheme="minorHAnsi"/>
          <w:b/>
          <w:sz w:val="22"/>
          <w:szCs w:val="22"/>
          <w:lang w:val="es-CO"/>
        </w:rPr>
      </w:pPr>
      <w:r w:rsidRPr="00AE53C1">
        <w:rPr>
          <w:rFonts w:asciiTheme="minorHAnsi" w:hAnsiTheme="minorHAnsi"/>
          <w:b/>
          <w:sz w:val="22"/>
          <w:szCs w:val="22"/>
          <w:lang w:val="es-CO"/>
        </w:rPr>
        <w:t>Foto cuar</w:t>
      </w:r>
      <w:r w:rsidR="00AE53C1">
        <w:rPr>
          <w:rFonts w:asciiTheme="minorHAnsi" w:hAnsiTheme="minorHAnsi"/>
          <w:b/>
          <w:sz w:val="22"/>
          <w:szCs w:val="22"/>
          <w:lang w:val="es-CO"/>
        </w:rPr>
        <w:t>to intermedio de residuos piso 9</w:t>
      </w:r>
    </w:p>
    <w:p w14:paraId="3B349BA4" w14:textId="051FF218" w:rsidR="00AE53C1" w:rsidRDefault="00AE53C1" w:rsidP="009B4BAD">
      <w:pPr>
        <w:pStyle w:val="Sinespaciado1"/>
        <w:jc w:val="center"/>
        <w:rPr>
          <w:rFonts w:asciiTheme="minorHAnsi" w:hAnsiTheme="minorHAnsi"/>
          <w:b/>
          <w:sz w:val="22"/>
          <w:szCs w:val="22"/>
          <w:lang w:val="es-CO"/>
        </w:rPr>
      </w:pPr>
    </w:p>
    <w:p w14:paraId="35972928" w14:textId="6F5895D2" w:rsidR="00AE53C1" w:rsidRDefault="00AE53C1" w:rsidP="009B4BAD">
      <w:pPr>
        <w:pStyle w:val="Sinespaciado1"/>
        <w:jc w:val="center"/>
        <w:rPr>
          <w:rFonts w:asciiTheme="minorHAnsi" w:hAnsiTheme="minorHAnsi"/>
          <w:b/>
          <w:sz w:val="22"/>
          <w:szCs w:val="22"/>
          <w:lang w:val="es-CO"/>
        </w:rPr>
      </w:pPr>
    </w:p>
    <w:p w14:paraId="34788C61" w14:textId="3256EFCD" w:rsidR="00AE53C1" w:rsidRDefault="00AE53C1" w:rsidP="00AE53C1">
      <w:pPr>
        <w:pStyle w:val="Sinespaciado1"/>
        <w:jc w:val="center"/>
        <w:rPr>
          <w:rFonts w:asciiTheme="minorHAnsi" w:hAnsiTheme="minorHAnsi"/>
          <w:b/>
          <w:sz w:val="22"/>
          <w:szCs w:val="22"/>
          <w:lang w:val="es-CO"/>
        </w:rPr>
      </w:pPr>
      <w:r>
        <w:rPr>
          <w:rFonts w:asciiTheme="minorHAnsi" w:hAnsiTheme="minorHAnsi"/>
          <w:b/>
          <w:noProof/>
          <w:sz w:val="22"/>
          <w:szCs w:val="22"/>
          <w:lang w:val="es-CO" w:eastAsia="es-CO"/>
        </w:rPr>
        <w:drawing>
          <wp:inline distT="0" distB="0" distL="0" distR="0" wp14:anchorId="22F31352" wp14:editId="05B124DE">
            <wp:extent cx="1134110" cy="2255520"/>
            <wp:effectExtent l="0" t="0" r="8890" b="0"/>
            <wp:docPr id="193" name="Imagen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134110" cy="2255520"/>
                    </a:xfrm>
                    <a:prstGeom prst="rect">
                      <a:avLst/>
                    </a:prstGeom>
                    <a:noFill/>
                  </pic:spPr>
                </pic:pic>
              </a:graphicData>
            </a:graphic>
          </wp:inline>
        </w:drawing>
      </w:r>
      <w:r>
        <w:rPr>
          <w:rFonts w:asciiTheme="minorHAnsi" w:hAnsiTheme="minorHAnsi"/>
          <w:b/>
          <w:noProof/>
          <w:sz w:val="22"/>
          <w:szCs w:val="22"/>
          <w:lang w:val="es-CO" w:eastAsia="es-CO"/>
        </w:rPr>
        <w:drawing>
          <wp:inline distT="0" distB="0" distL="0" distR="0" wp14:anchorId="0CB1BC72" wp14:editId="4227E659">
            <wp:extent cx="1322705" cy="2207260"/>
            <wp:effectExtent l="0" t="0" r="0" b="2540"/>
            <wp:docPr id="194" name="Imagen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322705" cy="2207260"/>
                    </a:xfrm>
                    <a:prstGeom prst="rect">
                      <a:avLst/>
                    </a:prstGeom>
                    <a:noFill/>
                  </pic:spPr>
                </pic:pic>
              </a:graphicData>
            </a:graphic>
          </wp:inline>
        </w:drawing>
      </w:r>
      <w:r>
        <w:rPr>
          <w:rFonts w:asciiTheme="minorHAnsi" w:hAnsiTheme="minorHAnsi"/>
          <w:b/>
          <w:noProof/>
          <w:sz w:val="22"/>
          <w:szCs w:val="22"/>
          <w:lang w:val="es-CO" w:eastAsia="es-CO"/>
        </w:rPr>
        <w:drawing>
          <wp:inline distT="0" distB="0" distL="0" distR="0" wp14:anchorId="05309D9F" wp14:editId="35666F2F">
            <wp:extent cx="1286510" cy="2182495"/>
            <wp:effectExtent l="0" t="0" r="8890" b="8255"/>
            <wp:docPr id="195" name="Imagen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286510" cy="2182495"/>
                    </a:xfrm>
                    <a:prstGeom prst="rect">
                      <a:avLst/>
                    </a:prstGeom>
                    <a:noFill/>
                  </pic:spPr>
                </pic:pic>
              </a:graphicData>
            </a:graphic>
          </wp:inline>
        </w:drawing>
      </w:r>
    </w:p>
    <w:p w14:paraId="7BD62000" w14:textId="6518B3C1" w:rsidR="00AE53C1" w:rsidRPr="00757C0F" w:rsidRDefault="00AE53C1" w:rsidP="00AE53C1">
      <w:pPr>
        <w:pStyle w:val="Sinespaciado1"/>
        <w:rPr>
          <w:rFonts w:asciiTheme="minorHAnsi" w:hAnsiTheme="minorHAnsi"/>
          <w:b/>
          <w:sz w:val="22"/>
          <w:szCs w:val="22"/>
          <w:lang w:val="es-CO"/>
        </w:rPr>
      </w:pPr>
    </w:p>
    <w:p w14:paraId="5DFD76C4" w14:textId="77777777" w:rsidR="009B4BAD" w:rsidRDefault="009B4BAD" w:rsidP="00790EC9">
      <w:pPr>
        <w:pStyle w:val="Sinespaciado1"/>
        <w:jc w:val="center"/>
        <w:rPr>
          <w:rFonts w:asciiTheme="minorHAnsi" w:hAnsiTheme="minorHAnsi"/>
          <w:b/>
          <w:sz w:val="22"/>
          <w:szCs w:val="22"/>
          <w:lang w:val="es-CO"/>
        </w:rPr>
      </w:pPr>
    </w:p>
    <w:p w14:paraId="66CAFF74" w14:textId="77777777" w:rsidR="00996C9E" w:rsidRPr="00757C0F" w:rsidRDefault="00996C9E" w:rsidP="00790EC9">
      <w:pPr>
        <w:pStyle w:val="Sinespaciado1"/>
        <w:jc w:val="center"/>
        <w:rPr>
          <w:rFonts w:asciiTheme="minorHAnsi" w:hAnsiTheme="minorHAnsi"/>
          <w:b/>
          <w:sz w:val="22"/>
          <w:szCs w:val="22"/>
          <w:lang w:val="es-CO"/>
        </w:rPr>
      </w:pPr>
      <w:r w:rsidRPr="00757C0F">
        <w:rPr>
          <w:rFonts w:asciiTheme="minorHAnsi" w:hAnsiTheme="minorHAnsi"/>
          <w:b/>
          <w:sz w:val="22"/>
          <w:szCs w:val="22"/>
          <w:lang w:val="es-CO"/>
        </w:rPr>
        <w:t>Foto cuarto intermedio de residuos piso 8</w:t>
      </w:r>
    </w:p>
    <w:p w14:paraId="14B70592" w14:textId="77777777" w:rsidR="00757C0F" w:rsidRDefault="00757C0F" w:rsidP="00757C0F">
      <w:pPr>
        <w:pStyle w:val="Sinespaciado1"/>
        <w:jc w:val="center"/>
        <w:rPr>
          <w:rFonts w:asciiTheme="minorHAnsi" w:hAnsiTheme="minorHAnsi"/>
          <w:b/>
          <w:sz w:val="22"/>
          <w:szCs w:val="22"/>
          <w:highlight w:val="red"/>
          <w:lang w:val="es-CO"/>
        </w:rPr>
      </w:pPr>
      <w:r w:rsidRPr="00757C0F">
        <w:rPr>
          <w:rFonts w:asciiTheme="minorHAnsi" w:hAnsiTheme="minorHAnsi"/>
          <w:b/>
          <w:noProof/>
          <w:sz w:val="22"/>
          <w:szCs w:val="22"/>
          <w:lang w:val="es-CO" w:eastAsia="es-CO"/>
        </w:rPr>
        <w:drawing>
          <wp:inline distT="0" distB="0" distL="0" distR="0" wp14:anchorId="490D97E7" wp14:editId="29895708">
            <wp:extent cx="1552575" cy="2278380"/>
            <wp:effectExtent l="0" t="0" r="9525" b="7620"/>
            <wp:docPr id="187" name="Imagen 187" descr="E:\COLMENA\CLINICA SAN RAFAEL\FOTOS MAC\IMG-20160906-WA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COLMENA\CLINICA SAN RAFAEL\FOTOS MAC\IMG-20160906-WA0021.jpg"/>
                    <pic:cNvPicPr>
                      <a:picLocks noChangeAspect="1" noChangeArrowheads="1"/>
                    </pic:cNvPicPr>
                  </pic:nvPicPr>
                  <pic:blipFill>
                    <a:blip r:embed="rId62" cstate="email">
                      <a:extLst>
                        <a:ext uri="{28A0092B-C50C-407E-A947-70E740481C1C}">
                          <a14:useLocalDpi xmlns:a14="http://schemas.microsoft.com/office/drawing/2010/main"/>
                        </a:ext>
                      </a:extLst>
                    </a:blip>
                    <a:srcRect/>
                    <a:stretch>
                      <a:fillRect/>
                    </a:stretch>
                  </pic:blipFill>
                  <pic:spPr bwMode="auto">
                    <a:xfrm>
                      <a:off x="0" y="0"/>
                      <a:ext cx="1561726" cy="2291809"/>
                    </a:xfrm>
                    <a:prstGeom prst="rect">
                      <a:avLst/>
                    </a:prstGeom>
                    <a:noFill/>
                    <a:ln>
                      <a:noFill/>
                    </a:ln>
                  </pic:spPr>
                </pic:pic>
              </a:graphicData>
            </a:graphic>
          </wp:inline>
        </w:drawing>
      </w:r>
      <w:r>
        <w:rPr>
          <w:rFonts w:asciiTheme="minorHAnsi" w:hAnsiTheme="minorHAnsi"/>
          <w:b/>
          <w:sz w:val="22"/>
          <w:szCs w:val="22"/>
          <w:lang w:val="es-CO"/>
        </w:rPr>
        <w:t xml:space="preserve">  </w:t>
      </w:r>
      <w:r w:rsidRPr="00757C0F">
        <w:rPr>
          <w:rFonts w:asciiTheme="minorHAnsi" w:hAnsiTheme="minorHAnsi"/>
          <w:b/>
          <w:noProof/>
          <w:sz w:val="22"/>
          <w:szCs w:val="22"/>
          <w:lang w:val="es-CO" w:eastAsia="es-CO"/>
        </w:rPr>
        <w:drawing>
          <wp:inline distT="0" distB="0" distL="0" distR="0" wp14:anchorId="14DC86C8" wp14:editId="6B2B54F6">
            <wp:extent cx="1476375" cy="2303780"/>
            <wp:effectExtent l="0" t="0" r="9525" b="1270"/>
            <wp:docPr id="188" name="Imagen 188" descr="E:\COLMENA\CLINICA SAN RAFAEL\FOTOS MAC\IMG-20160906-WA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COLMENA\CLINICA SAN RAFAEL\FOTOS MAC\IMG-20160906-WA0001.jpg"/>
                    <pic:cNvPicPr>
                      <a:picLocks noChangeAspect="1" noChangeArrowheads="1"/>
                    </pic:cNvPicPr>
                  </pic:nvPicPr>
                  <pic:blipFill rotWithShape="1">
                    <a:blip r:embed="rId63" cstate="email">
                      <a:extLst>
                        <a:ext uri="{28A0092B-C50C-407E-A947-70E740481C1C}">
                          <a14:useLocalDpi xmlns:a14="http://schemas.microsoft.com/office/drawing/2010/main"/>
                        </a:ext>
                      </a:extLst>
                    </a:blip>
                    <a:srcRect/>
                    <a:stretch/>
                  </pic:blipFill>
                  <pic:spPr bwMode="auto">
                    <a:xfrm>
                      <a:off x="0" y="0"/>
                      <a:ext cx="1477591" cy="2305678"/>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heme="minorHAnsi" w:hAnsiTheme="minorHAnsi"/>
          <w:b/>
          <w:sz w:val="22"/>
          <w:szCs w:val="22"/>
          <w:highlight w:val="red"/>
          <w:lang w:val="es-CO"/>
        </w:rPr>
        <w:t xml:space="preserve"> </w:t>
      </w:r>
    </w:p>
    <w:p w14:paraId="4C5D7241" w14:textId="1FBEC658" w:rsidR="00757C0F" w:rsidRDefault="00757C0F" w:rsidP="00790EC9">
      <w:pPr>
        <w:pStyle w:val="Sinespaciado1"/>
        <w:jc w:val="center"/>
        <w:rPr>
          <w:rFonts w:asciiTheme="minorHAnsi" w:hAnsiTheme="minorHAnsi"/>
          <w:b/>
          <w:sz w:val="22"/>
          <w:szCs w:val="22"/>
          <w:highlight w:val="red"/>
          <w:lang w:val="es-CO"/>
        </w:rPr>
      </w:pPr>
    </w:p>
    <w:p w14:paraId="74CBEB38" w14:textId="3D276D1E" w:rsidR="00AE53C1" w:rsidRDefault="00AE53C1" w:rsidP="00790EC9">
      <w:pPr>
        <w:pStyle w:val="Sinespaciado1"/>
        <w:jc w:val="center"/>
        <w:rPr>
          <w:rFonts w:asciiTheme="minorHAnsi" w:hAnsiTheme="minorHAnsi"/>
          <w:b/>
          <w:sz w:val="22"/>
          <w:szCs w:val="22"/>
          <w:highlight w:val="red"/>
          <w:lang w:val="es-CO"/>
        </w:rPr>
      </w:pPr>
    </w:p>
    <w:p w14:paraId="2C91F7E2" w14:textId="43F4E02D" w:rsidR="00AE53C1" w:rsidRDefault="00AE53C1" w:rsidP="00790EC9">
      <w:pPr>
        <w:pStyle w:val="Sinespaciado1"/>
        <w:jc w:val="center"/>
        <w:rPr>
          <w:rFonts w:asciiTheme="minorHAnsi" w:hAnsiTheme="minorHAnsi"/>
          <w:b/>
          <w:sz w:val="22"/>
          <w:szCs w:val="22"/>
          <w:highlight w:val="red"/>
          <w:lang w:val="es-CO"/>
        </w:rPr>
      </w:pPr>
    </w:p>
    <w:p w14:paraId="2448F9FD" w14:textId="29FB8F80" w:rsidR="00AE53C1" w:rsidRDefault="00AE53C1" w:rsidP="00790EC9">
      <w:pPr>
        <w:pStyle w:val="Sinespaciado1"/>
        <w:jc w:val="center"/>
        <w:rPr>
          <w:rFonts w:asciiTheme="minorHAnsi" w:hAnsiTheme="minorHAnsi"/>
          <w:b/>
          <w:sz w:val="22"/>
          <w:szCs w:val="22"/>
          <w:highlight w:val="red"/>
          <w:lang w:val="es-CO"/>
        </w:rPr>
      </w:pPr>
    </w:p>
    <w:p w14:paraId="32BCE5C3" w14:textId="6C248494" w:rsidR="00AE53C1" w:rsidRDefault="00AE53C1" w:rsidP="00790EC9">
      <w:pPr>
        <w:pStyle w:val="Sinespaciado1"/>
        <w:jc w:val="center"/>
        <w:rPr>
          <w:rFonts w:asciiTheme="minorHAnsi" w:hAnsiTheme="minorHAnsi"/>
          <w:b/>
          <w:sz w:val="22"/>
          <w:szCs w:val="22"/>
          <w:highlight w:val="red"/>
          <w:lang w:val="es-CO"/>
        </w:rPr>
      </w:pPr>
    </w:p>
    <w:p w14:paraId="4FFF0891" w14:textId="739781F7" w:rsidR="00AE53C1" w:rsidRDefault="00AE53C1" w:rsidP="00790EC9">
      <w:pPr>
        <w:pStyle w:val="Sinespaciado1"/>
        <w:jc w:val="center"/>
        <w:rPr>
          <w:rFonts w:asciiTheme="minorHAnsi" w:hAnsiTheme="minorHAnsi"/>
          <w:b/>
          <w:sz w:val="22"/>
          <w:szCs w:val="22"/>
          <w:highlight w:val="red"/>
          <w:lang w:val="es-CO"/>
        </w:rPr>
      </w:pPr>
    </w:p>
    <w:p w14:paraId="1661D3AC" w14:textId="04028DBE" w:rsidR="00AE53C1" w:rsidRDefault="00AE53C1" w:rsidP="00790EC9">
      <w:pPr>
        <w:pStyle w:val="Sinespaciado1"/>
        <w:jc w:val="center"/>
        <w:rPr>
          <w:rFonts w:asciiTheme="minorHAnsi" w:hAnsiTheme="minorHAnsi"/>
          <w:b/>
          <w:sz w:val="22"/>
          <w:szCs w:val="22"/>
          <w:highlight w:val="red"/>
          <w:lang w:val="es-CO"/>
        </w:rPr>
      </w:pPr>
    </w:p>
    <w:p w14:paraId="71045F34" w14:textId="2615626E" w:rsidR="00AE53C1" w:rsidRDefault="00AE53C1" w:rsidP="00790EC9">
      <w:pPr>
        <w:pStyle w:val="Sinespaciado1"/>
        <w:jc w:val="center"/>
        <w:rPr>
          <w:rFonts w:asciiTheme="minorHAnsi" w:hAnsiTheme="minorHAnsi"/>
          <w:b/>
          <w:sz w:val="22"/>
          <w:szCs w:val="22"/>
          <w:highlight w:val="red"/>
          <w:lang w:val="es-CO"/>
        </w:rPr>
      </w:pPr>
    </w:p>
    <w:p w14:paraId="1D6DE65D" w14:textId="77777777" w:rsidR="00AE53C1" w:rsidRPr="00996C9E" w:rsidRDefault="00AE53C1" w:rsidP="00790EC9">
      <w:pPr>
        <w:pStyle w:val="Sinespaciado1"/>
        <w:jc w:val="center"/>
        <w:rPr>
          <w:rFonts w:asciiTheme="minorHAnsi" w:hAnsiTheme="minorHAnsi"/>
          <w:b/>
          <w:sz w:val="22"/>
          <w:szCs w:val="22"/>
          <w:highlight w:val="red"/>
          <w:lang w:val="es-CO"/>
        </w:rPr>
      </w:pPr>
    </w:p>
    <w:p w14:paraId="37F4F4A4" w14:textId="44997853" w:rsidR="00996C9E" w:rsidRDefault="00996C9E" w:rsidP="00790EC9">
      <w:pPr>
        <w:pStyle w:val="Sinespaciado1"/>
        <w:jc w:val="center"/>
        <w:rPr>
          <w:rFonts w:asciiTheme="minorHAnsi" w:hAnsiTheme="minorHAnsi"/>
          <w:b/>
          <w:sz w:val="22"/>
          <w:szCs w:val="22"/>
          <w:lang w:val="es-CO"/>
        </w:rPr>
      </w:pPr>
      <w:r w:rsidRPr="00945748">
        <w:rPr>
          <w:rFonts w:asciiTheme="minorHAnsi" w:hAnsiTheme="minorHAnsi"/>
          <w:b/>
          <w:sz w:val="22"/>
          <w:szCs w:val="22"/>
          <w:lang w:val="es-CO"/>
        </w:rPr>
        <w:t>Foto cuarto intermedio de residuos piso 7</w:t>
      </w:r>
    </w:p>
    <w:p w14:paraId="4EA9D999" w14:textId="77777777" w:rsidR="00320417" w:rsidRDefault="00320417" w:rsidP="00790EC9">
      <w:pPr>
        <w:pStyle w:val="Sinespaciado1"/>
        <w:jc w:val="center"/>
        <w:rPr>
          <w:rFonts w:asciiTheme="minorHAnsi" w:hAnsiTheme="minorHAnsi"/>
          <w:b/>
          <w:sz w:val="22"/>
          <w:szCs w:val="22"/>
        </w:rPr>
      </w:pPr>
    </w:p>
    <w:p w14:paraId="4B5A06ED" w14:textId="77777777" w:rsidR="00996C9E" w:rsidRDefault="00945748" w:rsidP="00790EC9">
      <w:pPr>
        <w:pStyle w:val="Sinespaciado1"/>
        <w:jc w:val="center"/>
        <w:rPr>
          <w:rFonts w:asciiTheme="minorHAnsi" w:hAnsiTheme="minorHAnsi"/>
          <w:b/>
          <w:sz w:val="22"/>
          <w:szCs w:val="22"/>
        </w:rPr>
      </w:pPr>
      <w:r w:rsidRPr="00945748">
        <w:rPr>
          <w:rFonts w:asciiTheme="minorHAnsi" w:hAnsiTheme="minorHAnsi"/>
          <w:b/>
          <w:noProof/>
          <w:sz w:val="22"/>
          <w:szCs w:val="22"/>
          <w:lang w:val="es-CO" w:eastAsia="es-CO"/>
        </w:rPr>
        <w:drawing>
          <wp:inline distT="0" distB="0" distL="0" distR="0" wp14:anchorId="786744F2" wp14:editId="2CCCE131">
            <wp:extent cx="1630031" cy="2238253"/>
            <wp:effectExtent l="0" t="0" r="8890" b="0"/>
            <wp:docPr id="189" name="Imagen 189" descr="E:\COLMENA\CLINICA SAN RAFAEL\IMG-20161010-WA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COLMENA\CLINICA SAN RAFAEL\IMG-20161010-WA0013.jpg"/>
                    <pic:cNvPicPr>
                      <a:picLocks noChangeAspect="1" noChangeArrowheads="1"/>
                    </pic:cNvPicPr>
                  </pic:nvPicPr>
                  <pic:blipFill>
                    <a:blip r:embed="rId64" cstate="email">
                      <a:extLst>
                        <a:ext uri="{28A0092B-C50C-407E-A947-70E740481C1C}">
                          <a14:useLocalDpi xmlns:a14="http://schemas.microsoft.com/office/drawing/2010/main"/>
                        </a:ext>
                      </a:extLst>
                    </a:blip>
                    <a:srcRect/>
                    <a:stretch>
                      <a:fillRect/>
                    </a:stretch>
                  </pic:blipFill>
                  <pic:spPr bwMode="auto">
                    <a:xfrm>
                      <a:off x="0" y="0"/>
                      <a:ext cx="1638184" cy="2249448"/>
                    </a:xfrm>
                    <a:prstGeom prst="rect">
                      <a:avLst/>
                    </a:prstGeom>
                    <a:noFill/>
                    <a:ln>
                      <a:noFill/>
                    </a:ln>
                  </pic:spPr>
                </pic:pic>
              </a:graphicData>
            </a:graphic>
          </wp:inline>
        </w:drawing>
      </w:r>
      <w:r w:rsidR="00B85786">
        <w:rPr>
          <w:rFonts w:asciiTheme="minorHAnsi" w:hAnsiTheme="minorHAnsi"/>
          <w:b/>
          <w:sz w:val="22"/>
          <w:szCs w:val="22"/>
        </w:rPr>
        <w:t xml:space="preserve">  </w:t>
      </w:r>
      <w:r w:rsidR="00B85786" w:rsidRPr="00B85786">
        <w:rPr>
          <w:rFonts w:asciiTheme="minorHAnsi" w:hAnsiTheme="minorHAnsi"/>
          <w:b/>
          <w:noProof/>
          <w:sz w:val="22"/>
          <w:szCs w:val="22"/>
          <w:lang w:val="es-CO" w:eastAsia="es-CO"/>
        </w:rPr>
        <w:drawing>
          <wp:inline distT="0" distB="0" distL="0" distR="0" wp14:anchorId="4AE7D038" wp14:editId="3A2BCFC2">
            <wp:extent cx="1713478" cy="2235200"/>
            <wp:effectExtent l="0" t="0" r="1270" b="0"/>
            <wp:docPr id="190" name="Imagen 190" descr="E:\COLMENA\CLINICA SAN RAFAEL\IMG-20161010-WA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COLMENA\CLINICA SAN RAFAEL\IMG-20161010-WA0009.jpg"/>
                    <pic:cNvPicPr>
                      <a:picLocks noChangeAspect="1" noChangeArrowheads="1"/>
                    </pic:cNvPicPr>
                  </pic:nvPicPr>
                  <pic:blipFill rotWithShape="1">
                    <a:blip r:embed="rId65" cstate="email">
                      <a:extLst>
                        <a:ext uri="{28A0092B-C50C-407E-A947-70E740481C1C}">
                          <a14:useLocalDpi xmlns:a14="http://schemas.microsoft.com/office/drawing/2010/main"/>
                        </a:ext>
                      </a:extLst>
                    </a:blip>
                    <a:srcRect/>
                    <a:stretch/>
                  </pic:blipFill>
                  <pic:spPr bwMode="auto">
                    <a:xfrm>
                      <a:off x="0" y="0"/>
                      <a:ext cx="1731923" cy="2259261"/>
                    </a:xfrm>
                    <a:prstGeom prst="rect">
                      <a:avLst/>
                    </a:prstGeom>
                    <a:noFill/>
                    <a:ln>
                      <a:noFill/>
                    </a:ln>
                    <a:extLst>
                      <a:ext uri="{53640926-AAD7-44D8-BBD7-CCE9431645EC}">
                        <a14:shadowObscured xmlns:a14="http://schemas.microsoft.com/office/drawing/2010/main"/>
                      </a:ext>
                    </a:extLst>
                  </pic:spPr>
                </pic:pic>
              </a:graphicData>
            </a:graphic>
          </wp:inline>
        </w:drawing>
      </w:r>
    </w:p>
    <w:p w14:paraId="3E015753" w14:textId="77777777" w:rsidR="00170F2C" w:rsidRDefault="00790EC9" w:rsidP="00790EC9">
      <w:pPr>
        <w:pStyle w:val="Sinespaciado1"/>
        <w:jc w:val="center"/>
        <w:rPr>
          <w:rFonts w:asciiTheme="minorHAnsi" w:hAnsiTheme="minorHAnsi"/>
          <w:b/>
          <w:sz w:val="22"/>
          <w:szCs w:val="22"/>
        </w:rPr>
      </w:pPr>
      <w:r w:rsidRPr="0024274B">
        <w:rPr>
          <w:rFonts w:asciiTheme="minorHAnsi" w:hAnsiTheme="minorHAnsi"/>
          <w:b/>
          <w:sz w:val="22"/>
          <w:szCs w:val="22"/>
        </w:rPr>
        <w:t xml:space="preserve"> </w:t>
      </w:r>
    </w:p>
    <w:p w14:paraId="2A70BEAD" w14:textId="07381B1E" w:rsidR="00170F2C" w:rsidRDefault="00170F2C" w:rsidP="00790EC9">
      <w:pPr>
        <w:pStyle w:val="Sinespaciado1"/>
        <w:jc w:val="center"/>
        <w:rPr>
          <w:rFonts w:asciiTheme="minorHAnsi" w:hAnsiTheme="minorHAnsi"/>
          <w:b/>
          <w:sz w:val="22"/>
          <w:szCs w:val="22"/>
        </w:rPr>
      </w:pPr>
    </w:p>
    <w:p w14:paraId="57C899A6" w14:textId="1889D65B" w:rsidR="00790EC9" w:rsidRDefault="00FE6CB9" w:rsidP="00790EC9">
      <w:pPr>
        <w:pStyle w:val="Sinespaciado1"/>
        <w:jc w:val="center"/>
        <w:rPr>
          <w:rFonts w:asciiTheme="minorHAnsi" w:hAnsiTheme="minorHAnsi"/>
          <w:b/>
          <w:sz w:val="22"/>
          <w:szCs w:val="22"/>
          <w:lang w:val="es-CO"/>
        </w:rPr>
      </w:pPr>
      <w:r w:rsidRPr="006210D0">
        <w:rPr>
          <w:rFonts w:asciiTheme="minorHAnsi" w:hAnsiTheme="minorHAnsi"/>
          <w:b/>
          <w:sz w:val="22"/>
          <w:szCs w:val="22"/>
          <w:lang w:val="es-CO"/>
        </w:rPr>
        <w:t>Foto</w:t>
      </w:r>
      <w:r w:rsidR="000B5F26" w:rsidRPr="006210D0">
        <w:rPr>
          <w:rFonts w:asciiTheme="minorHAnsi" w:hAnsiTheme="minorHAnsi"/>
          <w:b/>
          <w:sz w:val="22"/>
          <w:szCs w:val="22"/>
          <w:lang w:val="es-CO"/>
        </w:rPr>
        <w:t xml:space="preserve"> cuarto intermedio</w:t>
      </w:r>
      <w:r w:rsidR="00C96B8A" w:rsidRPr="006210D0">
        <w:rPr>
          <w:rFonts w:asciiTheme="minorHAnsi" w:hAnsiTheme="minorHAnsi"/>
          <w:b/>
          <w:sz w:val="22"/>
          <w:szCs w:val="22"/>
          <w:lang w:val="es-CO"/>
        </w:rPr>
        <w:t xml:space="preserve"> de residuos </w:t>
      </w:r>
      <w:r w:rsidR="000B5F26" w:rsidRPr="006210D0">
        <w:rPr>
          <w:rFonts w:asciiTheme="minorHAnsi" w:hAnsiTheme="minorHAnsi"/>
          <w:b/>
          <w:sz w:val="22"/>
          <w:szCs w:val="22"/>
          <w:lang w:val="es-CO"/>
        </w:rPr>
        <w:t>piso 6</w:t>
      </w:r>
    </w:p>
    <w:p w14:paraId="7AF11DE6" w14:textId="77777777" w:rsidR="00C91706" w:rsidRPr="0024274B" w:rsidRDefault="00C91706" w:rsidP="00790EC9">
      <w:pPr>
        <w:pStyle w:val="Sinespaciado1"/>
        <w:jc w:val="center"/>
        <w:rPr>
          <w:rFonts w:asciiTheme="minorHAnsi" w:hAnsiTheme="minorHAnsi"/>
          <w:b/>
          <w:sz w:val="22"/>
          <w:szCs w:val="22"/>
          <w:lang w:val="es-CO"/>
        </w:rPr>
      </w:pPr>
    </w:p>
    <w:p w14:paraId="45BB5031" w14:textId="018AAA55" w:rsidR="00A11BE8" w:rsidRDefault="00A11BE8" w:rsidP="00790EC9">
      <w:pPr>
        <w:pStyle w:val="Sinespaciado1"/>
        <w:jc w:val="center"/>
        <w:rPr>
          <w:rFonts w:asciiTheme="minorHAnsi" w:hAnsiTheme="minorHAnsi"/>
          <w:b/>
          <w:sz w:val="22"/>
          <w:szCs w:val="22"/>
        </w:rPr>
      </w:pPr>
      <w:r w:rsidRPr="00A11BE8">
        <w:rPr>
          <w:rFonts w:asciiTheme="minorHAnsi" w:hAnsiTheme="minorHAnsi"/>
          <w:b/>
          <w:noProof/>
          <w:sz w:val="22"/>
          <w:szCs w:val="22"/>
          <w:lang w:val="es-CO" w:eastAsia="es-CO"/>
        </w:rPr>
        <w:drawing>
          <wp:inline distT="0" distB="0" distL="0" distR="0" wp14:anchorId="3DCE1008" wp14:editId="2549D27B">
            <wp:extent cx="1562484" cy="2086387"/>
            <wp:effectExtent l="0" t="0" r="0" b="0"/>
            <wp:docPr id="170" name="Imagen 170" descr="E:\COLMENA\CLINICA SAN RAFAEL\FOTOS MAC\IMG-20160906-WA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E:\COLMENA\CLINICA SAN RAFAEL\FOTOS MAC\IMG-20160906-WA0014.jpg"/>
                    <pic:cNvPicPr>
                      <a:picLocks noChangeAspect="1" noChangeArrowheads="1"/>
                    </pic:cNvPicPr>
                  </pic:nvPicPr>
                  <pic:blipFill>
                    <a:blip r:embed="rId66" cstate="email">
                      <a:extLst>
                        <a:ext uri="{28A0092B-C50C-407E-A947-70E740481C1C}">
                          <a14:useLocalDpi xmlns:a14="http://schemas.microsoft.com/office/drawing/2010/main"/>
                        </a:ext>
                      </a:extLst>
                    </a:blip>
                    <a:srcRect/>
                    <a:stretch>
                      <a:fillRect/>
                    </a:stretch>
                  </pic:blipFill>
                  <pic:spPr bwMode="auto">
                    <a:xfrm>
                      <a:off x="0" y="0"/>
                      <a:ext cx="1594909" cy="2129684"/>
                    </a:xfrm>
                    <a:prstGeom prst="rect">
                      <a:avLst/>
                    </a:prstGeom>
                    <a:noFill/>
                    <a:ln>
                      <a:noFill/>
                    </a:ln>
                  </pic:spPr>
                </pic:pic>
              </a:graphicData>
            </a:graphic>
          </wp:inline>
        </w:drawing>
      </w:r>
      <w:r>
        <w:rPr>
          <w:rFonts w:asciiTheme="minorHAnsi" w:hAnsiTheme="minorHAnsi"/>
          <w:b/>
          <w:sz w:val="22"/>
          <w:szCs w:val="22"/>
        </w:rPr>
        <w:t xml:space="preserve">  </w:t>
      </w:r>
      <w:r w:rsidRPr="00A11BE8">
        <w:rPr>
          <w:rFonts w:asciiTheme="minorHAnsi" w:hAnsiTheme="minorHAnsi"/>
          <w:b/>
          <w:noProof/>
          <w:sz w:val="22"/>
          <w:szCs w:val="22"/>
          <w:lang w:val="es-CO" w:eastAsia="es-CO"/>
        </w:rPr>
        <w:drawing>
          <wp:inline distT="0" distB="0" distL="0" distR="0" wp14:anchorId="1C1C8EC7" wp14:editId="0E9E36D2">
            <wp:extent cx="1703962" cy="2102862"/>
            <wp:effectExtent l="0" t="0" r="0" b="0"/>
            <wp:docPr id="171" name="Imagen 171" descr="E:\COLMENA\CLINICA SAN RAFAEL\FOTOS MAC\IMG-20160906-WA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E:\COLMENA\CLINICA SAN RAFAEL\FOTOS MAC\IMG-20160906-WA0013.jpg"/>
                    <pic:cNvPicPr>
                      <a:picLocks noChangeAspect="1" noChangeArrowheads="1"/>
                    </pic:cNvPicPr>
                  </pic:nvPicPr>
                  <pic:blipFill rotWithShape="1">
                    <a:blip r:embed="rId67" cstate="email">
                      <a:extLst>
                        <a:ext uri="{28A0092B-C50C-407E-A947-70E740481C1C}">
                          <a14:useLocalDpi xmlns:a14="http://schemas.microsoft.com/office/drawing/2010/main"/>
                        </a:ext>
                      </a:extLst>
                    </a:blip>
                    <a:srcRect/>
                    <a:stretch/>
                  </pic:blipFill>
                  <pic:spPr bwMode="auto">
                    <a:xfrm>
                      <a:off x="0" y="0"/>
                      <a:ext cx="1741698" cy="2149432"/>
                    </a:xfrm>
                    <a:prstGeom prst="rect">
                      <a:avLst/>
                    </a:prstGeom>
                    <a:noFill/>
                    <a:ln>
                      <a:noFill/>
                    </a:ln>
                    <a:extLst>
                      <a:ext uri="{53640926-AAD7-44D8-BBD7-CCE9431645EC}">
                        <a14:shadowObscured xmlns:a14="http://schemas.microsoft.com/office/drawing/2010/main"/>
                      </a:ext>
                    </a:extLst>
                  </pic:spPr>
                </pic:pic>
              </a:graphicData>
            </a:graphic>
          </wp:inline>
        </w:drawing>
      </w:r>
    </w:p>
    <w:p w14:paraId="3FB53ABF" w14:textId="5AD107F1" w:rsidR="00AE53C1" w:rsidRDefault="00AE53C1" w:rsidP="00790EC9">
      <w:pPr>
        <w:pStyle w:val="Sinespaciado1"/>
        <w:jc w:val="center"/>
        <w:rPr>
          <w:rFonts w:asciiTheme="minorHAnsi" w:hAnsiTheme="minorHAnsi"/>
          <w:b/>
          <w:sz w:val="22"/>
          <w:szCs w:val="22"/>
        </w:rPr>
      </w:pPr>
    </w:p>
    <w:p w14:paraId="202A98A5" w14:textId="66D959C5" w:rsidR="00AE53C1" w:rsidRDefault="00AE53C1" w:rsidP="00790EC9">
      <w:pPr>
        <w:pStyle w:val="Sinespaciado1"/>
        <w:jc w:val="center"/>
        <w:rPr>
          <w:rFonts w:asciiTheme="minorHAnsi" w:hAnsiTheme="minorHAnsi"/>
          <w:b/>
          <w:sz w:val="22"/>
          <w:szCs w:val="22"/>
        </w:rPr>
      </w:pPr>
    </w:p>
    <w:p w14:paraId="3B55BF45" w14:textId="0A8503CA" w:rsidR="00AE53C1" w:rsidRDefault="00AE53C1" w:rsidP="00790EC9">
      <w:pPr>
        <w:pStyle w:val="Sinespaciado1"/>
        <w:jc w:val="center"/>
        <w:rPr>
          <w:rFonts w:asciiTheme="minorHAnsi" w:hAnsiTheme="minorHAnsi"/>
          <w:b/>
          <w:sz w:val="22"/>
          <w:szCs w:val="22"/>
        </w:rPr>
      </w:pPr>
    </w:p>
    <w:p w14:paraId="2BEF2284" w14:textId="66B0904E" w:rsidR="00AE53C1" w:rsidRDefault="00AE53C1" w:rsidP="00790EC9">
      <w:pPr>
        <w:pStyle w:val="Sinespaciado1"/>
        <w:jc w:val="center"/>
        <w:rPr>
          <w:rFonts w:asciiTheme="minorHAnsi" w:hAnsiTheme="minorHAnsi"/>
          <w:b/>
          <w:sz w:val="22"/>
          <w:szCs w:val="22"/>
        </w:rPr>
      </w:pPr>
    </w:p>
    <w:p w14:paraId="1E9CE185" w14:textId="4BA22890" w:rsidR="00AE53C1" w:rsidRDefault="00AE53C1" w:rsidP="00790EC9">
      <w:pPr>
        <w:pStyle w:val="Sinespaciado1"/>
        <w:jc w:val="center"/>
        <w:rPr>
          <w:rFonts w:asciiTheme="minorHAnsi" w:hAnsiTheme="minorHAnsi"/>
          <w:b/>
          <w:sz w:val="22"/>
          <w:szCs w:val="22"/>
        </w:rPr>
      </w:pPr>
    </w:p>
    <w:p w14:paraId="26FAEB10" w14:textId="3CFD7104" w:rsidR="00AE53C1" w:rsidRDefault="00AE53C1" w:rsidP="00790EC9">
      <w:pPr>
        <w:pStyle w:val="Sinespaciado1"/>
        <w:jc w:val="center"/>
        <w:rPr>
          <w:rFonts w:asciiTheme="minorHAnsi" w:hAnsiTheme="minorHAnsi"/>
          <w:b/>
          <w:sz w:val="22"/>
          <w:szCs w:val="22"/>
        </w:rPr>
      </w:pPr>
    </w:p>
    <w:p w14:paraId="59C7480B" w14:textId="77777777" w:rsidR="003D518F" w:rsidRDefault="003D518F" w:rsidP="00790EC9">
      <w:pPr>
        <w:pStyle w:val="Sinespaciado1"/>
        <w:jc w:val="center"/>
        <w:rPr>
          <w:rFonts w:asciiTheme="minorHAnsi" w:hAnsiTheme="minorHAnsi"/>
          <w:b/>
          <w:sz w:val="22"/>
          <w:szCs w:val="22"/>
        </w:rPr>
      </w:pPr>
    </w:p>
    <w:p w14:paraId="61E587A2" w14:textId="77777777" w:rsidR="00AE53C1" w:rsidRDefault="00AE53C1" w:rsidP="00790EC9">
      <w:pPr>
        <w:pStyle w:val="Sinespaciado1"/>
        <w:jc w:val="center"/>
        <w:rPr>
          <w:rFonts w:asciiTheme="minorHAnsi" w:hAnsiTheme="minorHAnsi"/>
          <w:b/>
          <w:sz w:val="22"/>
          <w:szCs w:val="22"/>
        </w:rPr>
      </w:pPr>
    </w:p>
    <w:p w14:paraId="3E004E4E" w14:textId="77777777" w:rsidR="00A11BE8" w:rsidRDefault="00A11BE8" w:rsidP="00790EC9">
      <w:pPr>
        <w:pStyle w:val="Sinespaciado1"/>
        <w:jc w:val="center"/>
        <w:rPr>
          <w:rFonts w:asciiTheme="minorHAnsi" w:hAnsiTheme="minorHAnsi"/>
          <w:b/>
          <w:sz w:val="22"/>
          <w:szCs w:val="22"/>
        </w:rPr>
      </w:pPr>
    </w:p>
    <w:p w14:paraId="2CC8CC65" w14:textId="77777777" w:rsidR="00996C9E" w:rsidRDefault="00996C9E" w:rsidP="00790EC9">
      <w:pPr>
        <w:pStyle w:val="Sinespaciado1"/>
        <w:jc w:val="center"/>
        <w:rPr>
          <w:rFonts w:asciiTheme="minorHAnsi" w:hAnsiTheme="minorHAnsi"/>
          <w:b/>
          <w:sz w:val="22"/>
          <w:szCs w:val="22"/>
        </w:rPr>
      </w:pPr>
    </w:p>
    <w:p w14:paraId="2E56122A" w14:textId="77777777" w:rsidR="0024274B" w:rsidRDefault="007527B9" w:rsidP="00790EC9">
      <w:pPr>
        <w:pStyle w:val="Sinespaciado1"/>
        <w:jc w:val="center"/>
        <w:rPr>
          <w:rFonts w:asciiTheme="minorHAnsi" w:hAnsiTheme="minorHAnsi"/>
          <w:b/>
          <w:sz w:val="22"/>
          <w:szCs w:val="22"/>
          <w:lang w:val="es-CO"/>
        </w:rPr>
      </w:pPr>
      <w:r w:rsidRPr="006210D0">
        <w:rPr>
          <w:rFonts w:asciiTheme="minorHAnsi" w:hAnsiTheme="minorHAnsi"/>
          <w:b/>
          <w:sz w:val="22"/>
          <w:szCs w:val="22"/>
          <w:lang w:val="es-CO"/>
        </w:rPr>
        <w:t>Foto cuarto intermedio de residuos piso 5</w:t>
      </w:r>
    </w:p>
    <w:p w14:paraId="37039612" w14:textId="77777777" w:rsidR="007527B9" w:rsidRDefault="00D676E8" w:rsidP="00790EC9">
      <w:pPr>
        <w:pStyle w:val="Sinespaciado1"/>
        <w:jc w:val="center"/>
        <w:rPr>
          <w:rFonts w:asciiTheme="minorHAnsi" w:hAnsiTheme="minorHAnsi"/>
          <w:b/>
          <w:sz w:val="22"/>
          <w:szCs w:val="22"/>
        </w:rPr>
      </w:pPr>
      <w:r w:rsidRPr="00D676E8">
        <w:rPr>
          <w:rFonts w:asciiTheme="minorHAnsi" w:hAnsiTheme="minorHAnsi"/>
          <w:b/>
          <w:noProof/>
          <w:sz w:val="22"/>
          <w:szCs w:val="22"/>
          <w:lang w:val="es-CO" w:eastAsia="es-CO"/>
        </w:rPr>
        <w:drawing>
          <wp:inline distT="0" distB="0" distL="0" distR="0" wp14:anchorId="66A9D78D" wp14:editId="1CBF1E15">
            <wp:extent cx="1786196" cy="2240254"/>
            <wp:effectExtent l="0" t="0" r="5080" b="8255"/>
            <wp:docPr id="161" name="Imagen 161" descr="E:\COLMENA\CLINICA SAN RAFAEL\FOTOS MAC\IMG-20160906-WA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COLMENA\CLINICA SAN RAFAEL\FOTOS MAC\IMG-20160906-WA0001.jpg"/>
                    <pic:cNvPicPr>
                      <a:picLocks noChangeAspect="1" noChangeArrowheads="1"/>
                    </pic:cNvPicPr>
                  </pic:nvPicPr>
                  <pic:blipFill>
                    <a:blip r:embed="rId68" cstate="email">
                      <a:extLst>
                        <a:ext uri="{28A0092B-C50C-407E-A947-70E740481C1C}">
                          <a14:useLocalDpi xmlns:a14="http://schemas.microsoft.com/office/drawing/2010/main"/>
                        </a:ext>
                      </a:extLst>
                    </a:blip>
                    <a:srcRect/>
                    <a:stretch>
                      <a:fillRect/>
                    </a:stretch>
                  </pic:blipFill>
                  <pic:spPr bwMode="auto">
                    <a:xfrm>
                      <a:off x="0" y="0"/>
                      <a:ext cx="1834342" cy="2300638"/>
                    </a:xfrm>
                    <a:prstGeom prst="rect">
                      <a:avLst/>
                    </a:prstGeom>
                    <a:noFill/>
                    <a:ln>
                      <a:noFill/>
                    </a:ln>
                  </pic:spPr>
                </pic:pic>
              </a:graphicData>
            </a:graphic>
          </wp:inline>
        </w:drawing>
      </w:r>
      <w:r>
        <w:rPr>
          <w:rFonts w:asciiTheme="minorHAnsi" w:hAnsiTheme="minorHAnsi"/>
          <w:b/>
          <w:sz w:val="22"/>
          <w:szCs w:val="22"/>
        </w:rPr>
        <w:t xml:space="preserve"> </w:t>
      </w:r>
      <w:r w:rsidR="00A11BE8">
        <w:rPr>
          <w:rFonts w:asciiTheme="minorHAnsi" w:hAnsiTheme="minorHAnsi"/>
          <w:b/>
          <w:sz w:val="22"/>
          <w:szCs w:val="22"/>
        </w:rPr>
        <w:t xml:space="preserve"> </w:t>
      </w:r>
      <w:r w:rsidR="001A5294">
        <w:rPr>
          <w:rFonts w:asciiTheme="minorHAnsi" w:hAnsiTheme="minorHAnsi"/>
          <w:b/>
          <w:noProof/>
          <w:sz w:val="22"/>
          <w:szCs w:val="22"/>
          <w:lang w:val="es-CO" w:eastAsia="es-CO"/>
        </w:rPr>
        <w:drawing>
          <wp:inline distT="0" distB="0" distL="0" distR="0" wp14:anchorId="6AF1C7A5" wp14:editId="5884F1BC">
            <wp:extent cx="1738181" cy="2251229"/>
            <wp:effectExtent l="0" t="0" r="0" b="0"/>
            <wp:docPr id="168" name="Imagen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9" cstate="email">
                      <a:extLst>
                        <a:ext uri="{28A0092B-C50C-407E-A947-70E740481C1C}">
                          <a14:useLocalDpi xmlns:a14="http://schemas.microsoft.com/office/drawing/2010/main"/>
                        </a:ext>
                      </a:extLst>
                    </a:blip>
                    <a:srcRect/>
                    <a:stretch>
                      <a:fillRect/>
                    </a:stretch>
                  </pic:blipFill>
                  <pic:spPr bwMode="auto">
                    <a:xfrm>
                      <a:off x="0" y="0"/>
                      <a:ext cx="1764766" cy="2285661"/>
                    </a:xfrm>
                    <a:prstGeom prst="rect">
                      <a:avLst/>
                    </a:prstGeom>
                    <a:noFill/>
                  </pic:spPr>
                </pic:pic>
              </a:graphicData>
            </a:graphic>
          </wp:inline>
        </w:drawing>
      </w:r>
    </w:p>
    <w:p w14:paraId="63F4C231" w14:textId="39E5A920" w:rsidR="00B85786" w:rsidRDefault="00B85786" w:rsidP="00790EC9">
      <w:pPr>
        <w:pStyle w:val="Sinespaciado1"/>
        <w:jc w:val="center"/>
        <w:rPr>
          <w:rFonts w:asciiTheme="minorHAnsi" w:hAnsiTheme="minorHAnsi"/>
          <w:b/>
          <w:sz w:val="22"/>
          <w:szCs w:val="22"/>
        </w:rPr>
      </w:pPr>
    </w:p>
    <w:p w14:paraId="3FCABA1A" w14:textId="727544C9" w:rsidR="00B85786" w:rsidRDefault="00AA1906" w:rsidP="00790EC9">
      <w:pPr>
        <w:pStyle w:val="Sinespaciado1"/>
        <w:jc w:val="center"/>
        <w:rPr>
          <w:rFonts w:asciiTheme="minorHAnsi" w:hAnsiTheme="minorHAnsi"/>
          <w:b/>
          <w:sz w:val="22"/>
          <w:szCs w:val="22"/>
          <w:lang w:val="es-CO"/>
        </w:rPr>
      </w:pPr>
      <w:r w:rsidRPr="007C1505">
        <w:rPr>
          <w:rFonts w:asciiTheme="minorHAnsi" w:hAnsiTheme="minorHAnsi"/>
          <w:b/>
          <w:sz w:val="22"/>
          <w:szCs w:val="22"/>
          <w:lang w:val="es-CO"/>
        </w:rPr>
        <w:t>Foto cuarto intermedio de residuos piso 4</w:t>
      </w:r>
    </w:p>
    <w:p w14:paraId="17DCB57A" w14:textId="20ED0F68" w:rsidR="007C1505" w:rsidRDefault="007C1505" w:rsidP="00790EC9">
      <w:pPr>
        <w:pStyle w:val="Sinespaciado1"/>
        <w:jc w:val="center"/>
        <w:rPr>
          <w:rFonts w:asciiTheme="minorHAnsi" w:hAnsiTheme="minorHAnsi"/>
          <w:b/>
          <w:sz w:val="22"/>
          <w:szCs w:val="22"/>
          <w:lang w:val="es-CO"/>
        </w:rPr>
      </w:pPr>
    </w:p>
    <w:p w14:paraId="4174BB82" w14:textId="4C02FBD7" w:rsidR="007C1505" w:rsidRDefault="007C1505" w:rsidP="00790EC9">
      <w:pPr>
        <w:pStyle w:val="Sinespaciado1"/>
        <w:jc w:val="center"/>
        <w:rPr>
          <w:rFonts w:asciiTheme="minorHAnsi" w:hAnsiTheme="minorHAnsi"/>
          <w:b/>
          <w:sz w:val="22"/>
          <w:szCs w:val="22"/>
          <w:lang w:val="es-CO"/>
        </w:rPr>
      </w:pPr>
    </w:p>
    <w:p w14:paraId="29843987" w14:textId="6D6295CD" w:rsidR="007C1505" w:rsidRDefault="007C1505" w:rsidP="007C1505">
      <w:pPr>
        <w:pStyle w:val="Sinespaciado1"/>
        <w:jc w:val="both"/>
        <w:rPr>
          <w:rFonts w:asciiTheme="minorHAnsi" w:hAnsiTheme="minorHAnsi"/>
          <w:b/>
          <w:sz w:val="22"/>
          <w:szCs w:val="22"/>
        </w:rPr>
      </w:pPr>
      <w:r>
        <w:rPr>
          <w:rFonts w:asciiTheme="minorHAnsi" w:hAnsiTheme="minorHAnsi"/>
          <w:b/>
          <w:noProof/>
          <w:sz w:val="22"/>
          <w:szCs w:val="22"/>
          <w:lang w:val="es-CO" w:eastAsia="es-CO"/>
        </w:rPr>
        <w:drawing>
          <wp:inline distT="0" distB="0" distL="0" distR="0" wp14:anchorId="7E8FD176" wp14:editId="0A0BB3EC">
            <wp:extent cx="1134110" cy="2255520"/>
            <wp:effectExtent l="0" t="0" r="8890" b="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134110" cy="2255520"/>
                    </a:xfrm>
                    <a:prstGeom prst="rect">
                      <a:avLst/>
                    </a:prstGeom>
                    <a:noFill/>
                  </pic:spPr>
                </pic:pic>
              </a:graphicData>
            </a:graphic>
          </wp:inline>
        </w:drawing>
      </w:r>
      <w:r>
        <w:rPr>
          <w:rFonts w:asciiTheme="minorHAnsi" w:hAnsiTheme="minorHAnsi"/>
          <w:b/>
          <w:sz w:val="22"/>
          <w:szCs w:val="22"/>
        </w:rPr>
        <w:t xml:space="preserve">      </w:t>
      </w:r>
      <w:r>
        <w:rPr>
          <w:rFonts w:asciiTheme="minorHAnsi" w:hAnsiTheme="minorHAnsi"/>
          <w:b/>
          <w:noProof/>
          <w:sz w:val="22"/>
          <w:szCs w:val="22"/>
          <w:lang w:val="es-CO" w:eastAsia="es-CO"/>
        </w:rPr>
        <w:drawing>
          <wp:inline distT="0" distB="0" distL="0" distR="0" wp14:anchorId="6B8CD237" wp14:editId="50520C90">
            <wp:extent cx="1322705" cy="2204085"/>
            <wp:effectExtent l="0" t="0" r="0" b="5715"/>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322705" cy="2204085"/>
                    </a:xfrm>
                    <a:prstGeom prst="rect">
                      <a:avLst/>
                    </a:prstGeom>
                    <a:noFill/>
                  </pic:spPr>
                </pic:pic>
              </a:graphicData>
            </a:graphic>
          </wp:inline>
        </w:drawing>
      </w:r>
      <w:r>
        <w:rPr>
          <w:rFonts w:asciiTheme="minorHAnsi" w:hAnsiTheme="minorHAnsi"/>
          <w:b/>
          <w:sz w:val="22"/>
          <w:szCs w:val="22"/>
        </w:rPr>
        <w:t xml:space="preserve">     </w:t>
      </w:r>
      <w:r>
        <w:rPr>
          <w:rFonts w:asciiTheme="minorHAnsi" w:hAnsiTheme="minorHAnsi"/>
          <w:b/>
          <w:noProof/>
          <w:sz w:val="22"/>
          <w:szCs w:val="22"/>
          <w:lang w:val="es-CO" w:eastAsia="es-CO"/>
        </w:rPr>
        <w:drawing>
          <wp:inline distT="0" distB="0" distL="0" distR="0" wp14:anchorId="5574800E" wp14:editId="70C60FAE">
            <wp:extent cx="1286510" cy="2181225"/>
            <wp:effectExtent l="0" t="0" r="8890" b="9525"/>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286510" cy="2181225"/>
                    </a:xfrm>
                    <a:prstGeom prst="rect">
                      <a:avLst/>
                    </a:prstGeom>
                    <a:noFill/>
                  </pic:spPr>
                </pic:pic>
              </a:graphicData>
            </a:graphic>
          </wp:inline>
        </w:drawing>
      </w:r>
      <w:r>
        <w:rPr>
          <w:rFonts w:asciiTheme="minorHAnsi" w:hAnsiTheme="minorHAnsi"/>
          <w:b/>
          <w:sz w:val="22"/>
          <w:szCs w:val="22"/>
        </w:rPr>
        <w:t xml:space="preserve">   </w:t>
      </w:r>
      <w:r>
        <w:rPr>
          <w:rFonts w:asciiTheme="minorHAnsi" w:hAnsiTheme="minorHAnsi"/>
          <w:b/>
          <w:noProof/>
          <w:sz w:val="22"/>
          <w:szCs w:val="22"/>
          <w:lang w:val="es-CO" w:eastAsia="es-CO"/>
        </w:rPr>
        <w:drawing>
          <wp:inline distT="0" distB="0" distL="0" distR="0" wp14:anchorId="6AAFE980" wp14:editId="6261F6F9">
            <wp:extent cx="1274445" cy="2150745"/>
            <wp:effectExtent l="0" t="0" r="1905" b="1905"/>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274445" cy="2150745"/>
                    </a:xfrm>
                    <a:prstGeom prst="rect">
                      <a:avLst/>
                    </a:prstGeom>
                    <a:noFill/>
                  </pic:spPr>
                </pic:pic>
              </a:graphicData>
            </a:graphic>
          </wp:inline>
        </w:drawing>
      </w:r>
    </w:p>
    <w:p w14:paraId="5F524B4A" w14:textId="77777777" w:rsidR="00B85786" w:rsidRDefault="00B85786" w:rsidP="00790EC9">
      <w:pPr>
        <w:pStyle w:val="Sinespaciado1"/>
        <w:jc w:val="center"/>
        <w:rPr>
          <w:rFonts w:asciiTheme="minorHAnsi" w:hAnsiTheme="minorHAnsi"/>
          <w:b/>
          <w:sz w:val="22"/>
          <w:szCs w:val="22"/>
        </w:rPr>
      </w:pPr>
    </w:p>
    <w:p w14:paraId="731F3989" w14:textId="77777777" w:rsidR="00B85786" w:rsidRDefault="00B85786" w:rsidP="00790EC9">
      <w:pPr>
        <w:pStyle w:val="Sinespaciado1"/>
        <w:jc w:val="center"/>
        <w:rPr>
          <w:rFonts w:asciiTheme="minorHAnsi" w:hAnsiTheme="minorHAnsi"/>
          <w:b/>
          <w:sz w:val="22"/>
          <w:szCs w:val="22"/>
        </w:rPr>
      </w:pPr>
    </w:p>
    <w:p w14:paraId="156A78E1" w14:textId="77777777" w:rsidR="00170F2C" w:rsidRDefault="00170F2C" w:rsidP="00790EC9">
      <w:pPr>
        <w:pStyle w:val="Sinespaciado1"/>
        <w:jc w:val="center"/>
        <w:rPr>
          <w:rFonts w:asciiTheme="minorHAnsi" w:hAnsiTheme="minorHAnsi"/>
          <w:b/>
          <w:sz w:val="22"/>
          <w:szCs w:val="22"/>
        </w:rPr>
      </w:pPr>
    </w:p>
    <w:p w14:paraId="30ABFF18" w14:textId="61970A39" w:rsidR="00170F2C" w:rsidRDefault="00170F2C" w:rsidP="00790EC9">
      <w:pPr>
        <w:pStyle w:val="Sinespaciado1"/>
        <w:jc w:val="center"/>
        <w:rPr>
          <w:rFonts w:asciiTheme="minorHAnsi" w:hAnsiTheme="minorHAnsi"/>
          <w:b/>
          <w:sz w:val="22"/>
          <w:szCs w:val="22"/>
        </w:rPr>
      </w:pPr>
    </w:p>
    <w:p w14:paraId="7A700E7C" w14:textId="443C2538" w:rsidR="00AE53C1" w:rsidRDefault="00AE53C1" w:rsidP="00790EC9">
      <w:pPr>
        <w:pStyle w:val="Sinespaciado1"/>
        <w:jc w:val="center"/>
        <w:rPr>
          <w:rFonts w:asciiTheme="minorHAnsi" w:hAnsiTheme="minorHAnsi"/>
          <w:b/>
          <w:sz w:val="22"/>
          <w:szCs w:val="22"/>
        </w:rPr>
      </w:pPr>
    </w:p>
    <w:p w14:paraId="526CB7B9" w14:textId="20AE5842" w:rsidR="00AE53C1" w:rsidRDefault="00AE53C1" w:rsidP="00790EC9">
      <w:pPr>
        <w:pStyle w:val="Sinespaciado1"/>
        <w:jc w:val="center"/>
        <w:rPr>
          <w:rFonts w:asciiTheme="minorHAnsi" w:hAnsiTheme="minorHAnsi"/>
          <w:b/>
          <w:sz w:val="22"/>
          <w:szCs w:val="22"/>
        </w:rPr>
      </w:pPr>
    </w:p>
    <w:p w14:paraId="5B7CA807" w14:textId="45880C71" w:rsidR="00AE53C1" w:rsidRDefault="00AE53C1" w:rsidP="00790EC9">
      <w:pPr>
        <w:pStyle w:val="Sinespaciado1"/>
        <w:jc w:val="center"/>
        <w:rPr>
          <w:rFonts w:asciiTheme="minorHAnsi" w:hAnsiTheme="minorHAnsi"/>
          <w:b/>
          <w:sz w:val="22"/>
          <w:szCs w:val="22"/>
        </w:rPr>
      </w:pPr>
    </w:p>
    <w:p w14:paraId="0F521E00" w14:textId="012D982D" w:rsidR="00AE53C1" w:rsidRDefault="00AE53C1" w:rsidP="00790EC9">
      <w:pPr>
        <w:pStyle w:val="Sinespaciado1"/>
        <w:jc w:val="center"/>
        <w:rPr>
          <w:rFonts w:asciiTheme="minorHAnsi" w:hAnsiTheme="minorHAnsi"/>
          <w:b/>
          <w:sz w:val="22"/>
          <w:szCs w:val="22"/>
        </w:rPr>
      </w:pPr>
    </w:p>
    <w:p w14:paraId="4D33A999" w14:textId="303C5ACE" w:rsidR="00AE53C1" w:rsidRDefault="00AE53C1" w:rsidP="00790EC9">
      <w:pPr>
        <w:pStyle w:val="Sinespaciado1"/>
        <w:jc w:val="center"/>
        <w:rPr>
          <w:rFonts w:asciiTheme="minorHAnsi" w:hAnsiTheme="minorHAnsi"/>
          <w:b/>
          <w:sz w:val="22"/>
          <w:szCs w:val="22"/>
        </w:rPr>
      </w:pPr>
    </w:p>
    <w:p w14:paraId="16746C54" w14:textId="1ED72A2D" w:rsidR="00AE53C1" w:rsidRDefault="00AE53C1" w:rsidP="00790EC9">
      <w:pPr>
        <w:pStyle w:val="Sinespaciado1"/>
        <w:jc w:val="center"/>
        <w:rPr>
          <w:rFonts w:asciiTheme="minorHAnsi" w:hAnsiTheme="minorHAnsi"/>
          <w:b/>
          <w:sz w:val="22"/>
          <w:szCs w:val="22"/>
        </w:rPr>
      </w:pPr>
    </w:p>
    <w:p w14:paraId="3F79AFED" w14:textId="77777777" w:rsidR="00AE53C1" w:rsidRDefault="00AE53C1" w:rsidP="00790EC9">
      <w:pPr>
        <w:pStyle w:val="Sinespaciado1"/>
        <w:jc w:val="center"/>
        <w:rPr>
          <w:rFonts w:asciiTheme="minorHAnsi" w:hAnsiTheme="minorHAnsi"/>
          <w:b/>
          <w:sz w:val="22"/>
          <w:szCs w:val="22"/>
        </w:rPr>
      </w:pPr>
    </w:p>
    <w:p w14:paraId="0FEF2CF1" w14:textId="7C9D3AE6" w:rsidR="003378F4" w:rsidRDefault="003378F4" w:rsidP="003378F4">
      <w:pPr>
        <w:pStyle w:val="Sinespaciado1"/>
        <w:jc w:val="center"/>
        <w:rPr>
          <w:rFonts w:asciiTheme="minorHAnsi" w:hAnsiTheme="minorHAnsi"/>
          <w:b/>
          <w:sz w:val="22"/>
          <w:szCs w:val="22"/>
          <w:lang w:val="es-CO"/>
        </w:rPr>
      </w:pPr>
      <w:r w:rsidRPr="00A60DD9">
        <w:rPr>
          <w:rFonts w:asciiTheme="minorHAnsi" w:hAnsiTheme="minorHAnsi"/>
          <w:b/>
          <w:sz w:val="22"/>
          <w:szCs w:val="22"/>
          <w:lang w:val="es-CO"/>
        </w:rPr>
        <w:t>Foto cuarto intermedio de residuos piso 3</w:t>
      </w:r>
    </w:p>
    <w:p w14:paraId="36E97AEC" w14:textId="20200D81" w:rsidR="007C1505" w:rsidRDefault="007C1505" w:rsidP="003378F4">
      <w:pPr>
        <w:pStyle w:val="Sinespaciado1"/>
        <w:jc w:val="center"/>
        <w:rPr>
          <w:rFonts w:asciiTheme="minorHAnsi" w:hAnsiTheme="minorHAnsi"/>
          <w:b/>
          <w:sz w:val="22"/>
          <w:szCs w:val="22"/>
          <w:lang w:val="es-CO"/>
        </w:rPr>
      </w:pPr>
    </w:p>
    <w:p w14:paraId="08B2C085" w14:textId="77777777" w:rsidR="007C1505" w:rsidRDefault="007C1505" w:rsidP="003378F4">
      <w:pPr>
        <w:pStyle w:val="Sinespaciado1"/>
        <w:jc w:val="center"/>
        <w:rPr>
          <w:rFonts w:asciiTheme="minorHAnsi" w:hAnsiTheme="minorHAnsi"/>
          <w:b/>
          <w:sz w:val="22"/>
          <w:szCs w:val="22"/>
          <w:lang w:val="es-CO"/>
        </w:rPr>
      </w:pPr>
    </w:p>
    <w:p w14:paraId="659BC9E1" w14:textId="77777777" w:rsidR="00A60DD9" w:rsidRDefault="006210D0" w:rsidP="00A60DD9">
      <w:pPr>
        <w:pStyle w:val="Sinespaciado1"/>
        <w:jc w:val="both"/>
        <w:rPr>
          <w:rFonts w:asciiTheme="minorHAnsi" w:hAnsiTheme="minorHAnsi"/>
          <w:b/>
          <w:sz w:val="22"/>
          <w:szCs w:val="22"/>
          <w:lang w:val="es-CO"/>
        </w:rPr>
      </w:pPr>
      <w:r w:rsidRPr="00A60DD9">
        <w:rPr>
          <w:rFonts w:asciiTheme="minorHAnsi" w:hAnsiTheme="minorHAnsi"/>
          <w:b/>
          <w:noProof/>
          <w:sz w:val="22"/>
          <w:szCs w:val="22"/>
          <w:lang w:val="es-CO" w:eastAsia="es-CO"/>
        </w:rPr>
        <w:drawing>
          <wp:inline distT="0" distB="0" distL="0" distR="0" wp14:anchorId="7F3AAF9B" wp14:editId="096FC63F">
            <wp:extent cx="1293340" cy="2122805"/>
            <wp:effectExtent l="0" t="0" r="2540" b="0"/>
            <wp:docPr id="174" name="Imagen 174" descr="E:\COLMENA\CLINICA SAN RAFAEL\IMG-20161010-WA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E:\COLMENA\CLINICA SAN RAFAEL\IMG-20161010-WA0010.jpg"/>
                    <pic:cNvPicPr>
                      <a:picLocks noChangeAspect="1" noChangeArrowheads="1"/>
                    </pic:cNvPicPr>
                  </pic:nvPicPr>
                  <pic:blipFill>
                    <a:blip r:embed="rId73" cstate="email">
                      <a:extLst>
                        <a:ext uri="{28A0092B-C50C-407E-A947-70E740481C1C}">
                          <a14:useLocalDpi xmlns:a14="http://schemas.microsoft.com/office/drawing/2010/main"/>
                        </a:ext>
                      </a:extLst>
                    </a:blip>
                    <a:srcRect/>
                    <a:stretch>
                      <a:fillRect/>
                    </a:stretch>
                  </pic:blipFill>
                  <pic:spPr bwMode="auto">
                    <a:xfrm>
                      <a:off x="0" y="0"/>
                      <a:ext cx="1311272" cy="2152237"/>
                    </a:xfrm>
                    <a:prstGeom prst="rect">
                      <a:avLst/>
                    </a:prstGeom>
                    <a:noFill/>
                    <a:ln>
                      <a:noFill/>
                    </a:ln>
                  </pic:spPr>
                </pic:pic>
              </a:graphicData>
            </a:graphic>
          </wp:inline>
        </w:drawing>
      </w:r>
      <w:r w:rsidR="00A60DD9" w:rsidRPr="00A60DD9">
        <w:rPr>
          <w:rFonts w:asciiTheme="minorHAnsi" w:hAnsiTheme="minorHAnsi"/>
          <w:b/>
          <w:sz w:val="22"/>
          <w:szCs w:val="22"/>
          <w:lang w:val="es-CO"/>
        </w:rPr>
        <w:t xml:space="preserve"> </w:t>
      </w:r>
      <w:r w:rsidR="00A60DD9" w:rsidRPr="00A60DD9">
        <w:rPr>
          <w:rFonts w:asciiTheme="minorHAnsi" w:hAnsiTheme="minorHAnsi"/>
          <w:b/>
          <w:noProof/>
          <w:sz w:val="22"/>
          <w:szCs w:val="22"/>
          <w:lang w:val="es-CO" w:eastAsia="es-CO"/>
        </w:rPr>
        <w:drawing>
          <wp:inline distT="0" distB="0" distL="0" distR="0" wp14:anchorId="201518F5" wp14:editId="646B4013">
            <wp:extent cx="1416908" cy="2113280"/>
            <wp:effectExtent l="0" t="0" r="0" b="1270"/>
            <wp:docPr id="175" name="Imagen 175" descr="E:\COLMENA\CLINICA SAN RAFAEL\IMG-20161010-WA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E:\COLMENA\CLINICA SAN RAFAEL\IMG-20161010-WA0009.jpg"/>
                    <pic:cNvPicPr>
                      <a:picLocks noChangeAspect="1" noChangeArrowheads="1"/>
                    </pic:cNvPicPr>
                  </pic:nvPicPr>
                  <pic:blipFill>
                    <a:blip r:embed="rId74" cstate="email">
                      <a:extLst>
                        <a:ext uri="{28A0092B-C50C-407E-A947-70E740481C1C}">
                          <a14:useLocalDpi xmlns:a14="http://schemas.microsoft.com/office/drawing/2010/main"/>
                        </a:ext>
                      </a:extLst>
                    </a:blip>
                    <a:srcRect/>
                    <a:stretch>
                      <a:fillRect/>
                    </a:stretch>
                  </pic:blipFill>
                  <pic:spPr bwMode="auto">
                    <a:xfrm>
                      <a:off x="0" y="0"/>
                      <a:ext cx="1436207" cy="2142064"/>
                    </a:xfrm>
                    <a:prstGeom prst="rect">
                      <a:avLst/>
                    </a:prstGeom>
                    <a:noFill/>
                    <a:ln>
                      <a:noFill/>
                    </a:ln>
                  </pic:spPr>
                </pic:pic>
              </a:graphicData>
            </a:graphic>
          </wp:inline>
        </w:drawing>
      </w:r>
      <w:r w:rsidR="00A60DD9">
        <w:rPr>
          <w:rFonts w:asciiTheme="minorHAnsi" w:hAnsiTheme="minorHAnsi"/>
          <w:b/>
          <w:sz w:val="22"/>
          <w:szCs w:val="22"/>
          <w:lang w:val="es-CO"/>
        </w:rPr>
        <w:t xml:space="preserve">  </w:t>
      </w:r>
      <w:r w:rsidR="00A60DD9" w:rsidRPr="00A60DD9">
        <w:rPr>
          <w:rFonts w:asciiTheme="minorHAnsi" w:hAnsiTheme="minorHAnsi"/>
          <w:b/>
          <w:noProof/>
          <w:sz w:val="22"/>
          <w:szCs w:val="22"/>
          <w:lang w:val="es-CO" w:eastAsia="es-CO"/>
        </w:rPr>
        <w:drawing>
          <wp:inline distT="0" distB="0" distL="0" distR="0" wp14:anchorId="01860747" wp14:editId="0DD1D143">
            <wp:extent cx="1383957" cy="2106246"/>
            <wp:effectExtent l="0" t="0" r="6985" b="8890"/>
            <wp:docPr id="176" name="Imagen 176" descr="E:\COLMENA\CLINICA SAN RAFAEL\IMG-20161010-WA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E:\COLMENA\CLINICA SAN RAFAEL\IMG-20161010-WA0013.jpg"/>
                    <pic:cNvPicPr>
                      <a:picLocks noChangeAspect="1" noChangeArrowheads="1"/>
                    </pic:cNvPicPr>
                  </pic:nvPicPr>
                  <pic:blipFill>
                    <a:blip r:embed="rId75" cstate="email">
                      <a:extLst>
                        <a:ext uri="{28A0092B-C50C-407E-A947-70E740481C1C}">
                          <a14:useLocalDpi xmlns:a14="http://schemas.microsoft.com/office/drawing/2010/main"/>
                        </a:ext>
                      </a:extLst>
                    </a:blip>
                    <a:srcRect/>
                    <a:stretch>
                      <a:fillRect/>
                    </a:stretch>
                  </pic:blipFill>
                  <pic:spPr bwMode="auto">
                    <a:xfrm>
                      <a:off x="0" y="0"/>
                      <a:ext cx="1409015" cy="2144382"/>
                    </a:xfrm>
                    <a:prstGeom prst="rect">
                      <a:avLst/>
                    </a:prstGeom>
                    <a:noFill/>
                    <a:ln>
                      <a:noFill/>
                    </a:ln>
                  </pic:spPr>
                </pic:pic>
              </a:graphicData>
            </a:graphic>
          </wp:inline>
        </w:drawing>
      </w:r>
      <w:r w:rsidR="00A60DD9">
        <w:rPr>
          <w:rFonts w:asciiTheme="minorHAnsi" w:hAnsiTheme="minorHAnsi"/>
          <w:b/>
          <w:sz w:val="22"/>
          <w:szCs w:val="22"/>
          <w:lang w:val="es-CO"/>
        </w:rPr>
        <w:t xml:space="preserve"> </w:t>
      </w:r>
      <w:r w:rsidR="00A60DD9" w:rsidRPr="00A60DD9">
        <w:rPr>
          <w:rFonts w:ascii="Calibri" w:hAnsi="Calibri"/>
          <w:b/>
          <w:noProof/>
          <w:sz w:val="22"/>
          <w:szCs w:val="22"/>
          <w:lang w:val="es-CO" w:eastAsia="es-CO"/>
        </w:rPr>
        <w:drawing>
          <wp:inline distT="0" distB="0" distL="0" distR="0" wp14:anchorId="4555C019" wp14:editId="05B74C60">
            <wp:extent cx="1398865" cy="2113881"/>
            <wp:effectExtent l="0" t="0" r="0" b="1270"/>
            <wp:docPr id="179" name="Imagen 179" descr="E:\COLMENA\CLINICA SAN RAFAEL\IMG-20161010-WA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E:\COLMENA\CLINICA SAN RAFAEL\IMG-20161010-WA0017.jpg"/>
                    <pic:cNvPicPr>
                      <a:picLocks noChangeAspect="1" noChangeArrowheads="1"/>
                    </pic:cNvPicPr>
                  </pic:nvPicPr>
                  <pic:blipFill>
                    <a:blip r:embed="rId76" cstate="email">
                      <a:extLst>
                        <a:ext uri="{28A0092B-C50C-407E-A947-70E740481C1C}">
                          <a14:useLocalDpi xmlns:a14="http://schemas.microsoft.com/office/drawing/2010/main"/>
                        </a:ext>
                      </a:extLst>
                    </a:blip>
                    <a:srcRect/>
                    <a:stretch>
                      <a:fillRect/>
                    </a:stretch>
                  </pic:blipFill>
                  <pic:spPr bwMode="auto">
                    <a:xfrm>
                      <a:off x="0" y="0"/>
                      <a:ext cx="1428979" cy="2159387"/>
                    </a:xfrm>
                    <a:prstGeom prst="rect">
                      <a:avLst/>
                    </a:prstGeom>
                    <a:noFill/>
                    <a:ln>
                      <a:noFill/>
                    </a:ln>
                  </pic:spPr>
                </pic:pic>
              </a:graphicData>
            </a:graphic>
          </wp:inline>
        </w:drawing>
      </w:r>
    </w:p>
    <w:p w14:paraId="249C9CA6" w14:textId="77777777" w:rsidR="00A11BE8" w:rsidRPr="00A60DD9" w:rsidRDefault="00A11BE8" w:rsidP="00790EC9">
      <w:pPr>
        <w:pStyle w:val="Sinespaciado1"/>
        <w:jc w:val="center"/>
        <w:rPr>
          <w:rFonts w:asciiTheme="minorHAnsi" w:hAnsiTheme="minorHAnsi"/>
          <w:b/>
          <w:sz w:val="22"/>
          <w:szCs w:val="22"/>
          <w:lang w:val="es-CO"/>
        </w:rPr>
      </w:pPr>
    </w:p>
    <w:p w14:paraId="14D23226" w14:textId="77777777" w:rsidR="004A34E7" w:rsidRDefault="004A34E7" w:rsidP="00A60DD9">
      <w:pPr>
        <w:pStyle w:val="Sinespaciado1"/>
        <w:jc w:val="center"/>
        <w:rPr>
          <w:rFonts w:asciiTheme="minorHAnsi" w:hAnsiTheme="minorHAnsi"/>
          <w:b/>
          <w:sz w:val="22"/>
          <w:szCs w:val="22"/>
          <w:lang w:val="es-CO"/>
        </w:rPr>
      </w:pPr>
    </w:p>
    <w:p w14:paraId="273252F7" w14:textId="39C34F9E" w:rsidR="00A60DD9" w:rsidRDefault="00AA1906" w:rsidP="00A60DD9">
      <w:pPr>
        <w:pStyle w:val="Sinespaciado1"/>
        <w:jc w:val="center"/>
        <w:rPr>
          <w:rFonts w:asciiTheme="minorHAnsi" w:hAnsiTheme="minorHAnsi"/>
          <w:b/>
          <w:sz w:val="22"/>
          <w:szCs w:val="22"/>
          <w:lang w:val="es-CO"/>
        </w:rPr>
      </w:pPr>
      <w:r w:rsidRPr="007C1505">
        <w:rPr>
          <w:rFonts w:asciiTheme="minorHAnsi" w:hAnsiTheme="minorHAnsi"/>
          <w:b/>
          <w:sz w:val="22"/>
          <w:szCs w:val="22"/>
          <w:lang w:val="es-CO"/>
        </w:rPr>
        <w:t>Foto cuarto intermedio de residuos piso 2</w:t>
      </w:r>
    </w:p>
    <w:p w14:paraId="615EDF57" w14:textId="7DE519D5" w:rsidR="00E46436" w:rsidRDefault="00E46436" w:rsidP="00A60DD9">
      <w:pPr>
        <w:pStyle w:val="Sinespaciado1"/>
        <w:jc w:val="center"/>
        <w:rPr>
          <w:rFonts w:asciiTheme="minorHAnsi" w:hAnsiTheme="minorHAnsi"/>
          <w:b/>
          <w:sz w:val="22"/>
          <w:szCs w:val="22"/>
          <w:lang w:val="es-CO"/>
        </w:rPr>
      </w:pPr>
    </w:p>
    <w:p w14:paraId="5B3A4C06" w14:textId="79E691E3" w:rsidR="00E46436" w:rsidRDefault="00E46436" w:rsidP="00A60DD9">
      <w:pPr>
        <w:pStyle w:val="Sinespaciado1"/>
        <w:jc w:val="center"/>
        <w:rPr>
          <w:rFonts w:asciiTheme="minorHAnsi" w:hAnsiTheme="minorHAnsi"/>
          <w:b/>
          <w:sz w:val="22"/>
          <w:szCs w:val="22"/>
          <w:lang w:val="es-CO"/>
        </w:rPr>
      </w:pPr>
    </w:p>
    <w:p w14:paraId="4E6C5741" w14:textId="3607A425" w:rsidR="00E46436" w:rsidRDefault="00D625D4" w:rsidP="00E46436">
      <w:pPr>
        <w:pStyle w:val="Sinespaciado1"/>
        <w:jc w:val="both"/>
        <w:rPr>
          <w:rFonts w:asciiTheme="minorHAnsi" w:hAnsiTheme="minorHAnsi"/>
          <w:b/>
          <w:sz w:val="22"/>
          <w:szCs w:val="22"/>
          <w:lang w:val="es-CO"/>
        </w:rPr>
      </w:pPr>
      <w:r>
        <w:rPr>
          <w:rFonts w:asciiTheme="minorHAnsi" w:hAnsiTheme="minorHAnsi"/>
          <w:b/>
          <w:sz w:val="22"/>
          <w:szCs w:val="22"/>
          <w:lang w:val="es-CO"/>
        </w:rPr>
        <w:t xml:space="preserve">         </w:t>
      </w:r>
      <w:r w:rsidR="007C1505">
        <w:rPr>
          <w:rFonts w:asciiTheme="minorHAnsi" w:hAnsiTheme="minorHAnsi"/>
          <w:b/>
          <w:noProof/>
          <w:sz w:val="22"/>
          <w:szCs w:val="22"/>
          <w:lang w:val="es-CO" w:eastAsia="es-CO"/>
        </w:rPr>
        <w:drawing>
          <wp:inline distT="0" distB="0" distL="0" distR="0" wp14:anchorId="7E20C52E" wp14:editId="6C930CF7">
            <wp:extent cx="1248410" cy="2255520"/>
            <wp:effectExtent l="0" t="0" r="8890" b="0"/>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248410" cy="2255520"/>
                    </a:xfrm>
                    <a:prstGeom prst="rect">
                      <a:avLst/>
                    </a:prstGeom>
                    <a:noFill/>
                  </pic:spPr>
                </pic:pic>
              </a:graphicData>
            </a:graphic>
          </wp:inline>
        </w:drawing>
      </w:r>
      <w:r w:rsidR="004525CB">
        <w:rPr>
          <w:rFonts w:asciiTheme="minorHAnsi" w:hAnsiTheme="minorHAnsi"/>
          <w:b/>
          <w:sz w:val="22"/>
          <w:szCs w:val="22"/>
          <w:lang w:val="es-CO"/>
        </w:rPr>
        <w:t xml:space="preserve">      </w:t>
      </w:r>
      <w:r w:rsidR="004525CB">
        <w:rPr>
          <w:rFonts w:asciiTheme="minorHAnsi" w:hAnsiTheme="minorHAnsi"/>
          <w:b/>
          <w:noProof/>
          <w:sz w:val="22"/>
          <w:szCs w:val="22"/>
          <w:lang w:val="es-CO" w:eastAsia="es-CO"/>
        </w:rPr>
        <w:drawing>
          <wp:inline distT="0" distB="0" distL="0" distR="0" wp14:anchorId="5F3082A1" wp14:editId="3BD2024B">
            <wp:extent cx="1371600" cy="2255520"/>
            <wp:effectExtent l="0" t="0" r="0" b="0"/>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371600" cy="2255520"/>
                    </a:xfrm>
                    <a:prstGeom prst="rect">
                      <a:avLst/>
                    </a:prstGeom>
                    <a:noFill/>
                  </pic:spPr>
                </pic:pic>
              </a:graphicData>
            </a:graphic>
          </wp:inline>
        </w:drawing>
      </w:r>
      <w:r w:rsidR="004525CB">
        <w:rPr>
          <w:rFonts w:asciiTheme="minorHAnsi" w:hAnsiTheme="minorHAnsi"/>
          <w:b/>
          <w:sz w:val="22"/>
          <w:szCs w:val="22"/>
          <w:lang w:val="es-CO"/>
        </w:rPr>
        <w:t xml:space="preserve">     </w:t>
      </w:r>
      <w:r w:rsidR="004525CB" w:rsidRPr="004525CB">
        <w:rPr>
          <w:rFonts w:asciiTheme="minorHAnsi" w:hAnsiTheme="minorHAnsi"/>
          <w:b/>
          <w:noProof/>
          <w:sz w:val="22"/>
          <w:szCs w:val="22"/>
          <w:lang w:val="es-CO" w:eastAsia="es-CO"/>
        </w:rPr>
        <w:drawing>
          <wp:inline distT="0" distB="0" distL="0" distR="0" wp14:anchorId="5DF34D53" wp14:editId="62D73DE5">
            <wp:extent cx="2249033" cy="1189084"/>
            <wp:effectExtent l="0" t="3492" r="0" b="0"/>
            <wp:docPr id="172" name="Imagen 172" descr="C:\Users\SALUDOCUPA\AppData\Local\Microsoft\Windows\Temporary Internet Files\Content.Outlook\DQHHLDEM\20170508_110405 (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SALUDOCUPA\AppData\Local\Microsoft\Windows\Temporary Internet Files\Content.Outlook\DQHHLDEM\20170508_110405 (002).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rot="5400000">
                      <a:off x="0" y="0"/>
                      <a:ext cx="2254900" cy="1192186"/>
                    </a:xfrm>
                    <a:prstGeom prst="rect">
                      <a:avLst/>
                    </a:prstGeom>
                    <a:noFill/>
                    <a:ln>
                      <a:noFill/>
                    </a:ln>
                  </pic:spPr>
                </pic:pic>
              </a:graphicData>
            </a:graphic>
          </wp:inline>
        </w:drawing>
      </w:r>
      <w:r w:rsidR="004525CB">
        <w:rPr>
          <w:rFonts w:asciiTheme="minorHAnsi" w:hAnsiTheme="minorHAnsi"/>
          <w:b/>
          <w:sz w:val="22"/>
          <w:szCs w:val="22"/>
          <w:lang w:val="es-CO"/>
        </w:rPr>
        <w:t xml:space="preserve">    </w:t>
      </w:r>
      <w:r w:rsidR="004525CB">
        <w:rPr>
          <w:noProof/>
          <w:lang w:val="es-CO" w:eastAsia="es-CO"/>
        </w:rPr>
        <w:drawing>
          <wp:inline distT="0" distB="0" distL="0" distR="0" wp14:anchorId="3A4699D7" wp14:editId="6DD1DC0B">
            <wp:extent cx="2225626" cy="1067459"/>
            <wp:effectExtent l="7302" t="0" r="0" b="0"/>
            <wp:docPr id="173" name="Imagen 173" descr="C:\Users\SALUDOCUPA\AppData\Local\Microsoft\Windows\Temporary Internet Files\Content.Word\20170508_1103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SALUDOCUPA\AppData\Local\Microsoft\Windows\Temporary Internet Files\Content.Word\20170508_110326.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rot="5400000">
                      <a:off x="0" y="0"/>
                      <a:ext cx="2237223" cy="1073021"/>
                    </a:xfrm>
                    <a:prstGeom prst="rect">
                      <a:avLst/>
                    </a:prstGeom>
                    <a:noFill/>
                    <a:ln>
                      <a:noFill/>
                    </a:ln>
                  </pic:spPr>
                </pic:pic>
              </a:graphicData>
            </a:graphic>
          </wp:inline>
        </w:drawing>
      </w:r>
      <w:r w:rsidR="004525CB">
        <w:rPr>
          <w:rFonts w:asciiTheme="minorHAnsi" w:hAnsiTheme="minorHAnsi"/>
          <w:b/>
          <w:sz w:val="22"/>
          <w:szCs w:val="22"/>
          <w:lang w:val="es-CO"/>
        </w:rPr>
        <w:t xml:space="preserve">  </w:t>
      </w:r>
    </w:p>
    <w:p w14:paraId="5955C4A3" w14:textId="402F09E8" w:rsidR="007C1505" w:rsidRDefault="007C1505" w:rsidP="00E46436">
      <w:pPr>
        <w:pStyle w:val="Sinespaciado1"/>
        <w:jc w:val="both"/>
        <w:rPr>
          <w:rFonts w:asciiTheme="minorHAnsi" w:hAnsiTheme="minorHAnsi"/>
          <w:b/>
          <w:sz w:val="22"/>
          <w:szCs w:val="22"/>
          <w:lang w:val="es-CO"/>
        </w:rPr>
      </w:pPr>
    </w:p>
    <w:p w14:paraId="679BF1CE" w14:textId="2571408D" w:rsidR="007C1505" w:rsidRDefault="007C1505" w:rsidP="00E46436">
      <w:pPr>
        <w:pStyle w:val="Sinespaciado1"/>
        <w:jc w:val="both"/>
        <w:rPr>
          <w:rFonts w:asciiTheme="minorHAnsi" w:hAnsiTheme="minorHAnsi"/>
          <w:b/>
          <w:sz w:val="22"/>
          <w:szCs w:val="22"/>
          <w:lang w:val="es-CO"/>
        </w:rPr>
      </w:pPr>
    </w:p>
    <w:p w14:paraId="24B9E77D" w14:textId="7A396113" w:rsidR="00E46436" w:rsidRDefault="00E46436" w:rsidP="00A60DD9">
      <w:pPr>
        <w:pStyle w:val="Sinespaciado1"/>
        <w:jc w:val="center"/>
        <w:rPr>
          <w:rFonts w:asciiTheme="minorHAnsi" w:hAnsiTheme="minorHAnsi"/>
          <w:b/>
          <w:sz w:val="22"/>
          <w:szCs w:val="22"/>
          <w:lang w:val="es-CO"/>
        </w:rPr>
      </w:pPr>
    </w:p>
    <w:p w14:paraId="064E118A" w14:textId="5DF26E52" w:rsidR="00E46436" w:rsidRDefault="00E46436" w:rsidP="00A60DD9">
      <w:pPr>
        <w:pStyle w:val="Sinespaciado1"/>
        <w:jc w:val="center"/>
        <w:rPr>
          <w:rFonts w:asciiTheme="minorHAnsi" w:hAnsiTheme="minorHAnsi"/>
          <w:b/>
          <w:sz w:val="22"/>
          <w:szCs w:val="22"/>
          <w:lang w:val="es-CO"/>
        </w:rPr>
      </w:pPr>
    </w:p>
    <w:p w14:paraId="387F3B59" w14:textId="54A48CEE" w:rsidR="00E46436" w:rsidRDefault="00E46436" w:rsidP="00A60DD9">
      <w:pPr>
        <w:pStyle w:val="Sinespaciado1"/>
        <w:jc w:val="center"/>
        <w:rPr>
          <w:rFonts w:asciiTheme="minorHAnsi" w:hAnsiTheme="minorHAnsi"/>
          <w:b/>
          <w:sz w:val="22"/>
          <w:szCs w:val="22"/>
          <w:lang w:val="es-CO"/>
        </w:rPr>
      </w:pPr>
    </w:p>
    <w:p w14:paraId="1269FE35" w14:textId="6BD73E15" w:rsidR="00E46436" w:rsidRDefault="00E46436" w:rsidP="00A60DD9">
      <w:pPr>
        <w:pStyle w:val="Sinespaciado1"/>
        <w:jc w:val="center"/>
        <w:rPr>
          <w:rFonts w:asciiTheme="minorHAnsi" w:hAnsiTheme="minorHAnsi"/>
          <w:b/>
          <w:sz w:val="22"/>
          <w:szCs w:val="22"/>
          <w:lang w:val="es-CO"/>
        </w:rPr>
      </w:pPr>
    </w:p>
    <w:p w14:paraId="1C19D7F4" w14:textId="07CDB7E1" w:rsidR="00AA1906" w:rsidRDefault="00AA1906" w:rsidP="00DC3A7F">
      <w:pPr>
        <w:pStyle w:val="Sinespaciado1"/>
        <w:rPr>
          <w:rFonts w:asciiTheme="minorHAnsi" w:hAnsiTheme="minorHAnsi"/>
          <w:b/>
          <w:sz w:val="22"/>
          <w:szCs w:val="22"/>
          <w:highlight w:val="red"/>
          <w:lang w:val="es-CO"/>
        </w:rPr>
      </w:pPr>
    </w:p>
    <w:p w14:paraId="0E6B0D21" w14:textId="3B16AB33" w:rsidR="003D3B15" w:rsidRDefault="000B5F26" w:rsidP="00790EC9">
      <w:pPr>
        <w:pStyle w:val="Sinespaciado1"/>
        <w:jc w:val="center"/>
        <w:rPr>
          <w:rFonts w:asciiTheme="minorHAnsi" w:hAnsiTheme="minorHAnsi"/>
          <w:b/>
          <w:sz w:val="22"/>
          <w:szCs w:val="22"/>
          <w:lang w:val="es-CO"/>
        </w:rPr>
      </w:pPr>
      <w:r w:rsidRPr="00A60DD9">
        <w:rPr>
          <w:rFonts w:asciiTheme="minorHAnsi" w:hAnsiTheme="minorHAnsi"/>
          <w:b/>
          <w:sz w:val="22"/>
          <w:szCs w:val="22"/>
          <w:lang w:val="es-CO"/>
        </w:rPr>
        <w:t>Foto cuarto intermedio de residuos piso 1</w:t>
      </w:r>
    </w:p>
    <w:p w14:paraId="6FB290A0" w14:textId="3523D85A" w:rsidR="00DC3A7F" w:rsidRDefault="00DC3A7F" w:rsidP="00790EC9">
      <w:pPr>
        <w:pStyle w:val="Sinespaciado1"/>
        <w:jc w:val="center"/>
        <w:rPr>
          <w:rFonts w:asciiTheme="minorHAnsi" w:hAnsiTheme="minorHAnsi"/>
          <w:b/>
          <w:sz w:val="22"/>
          <w:szCs w:val="22"/>
          <w:lang w:val="es-CO"/>
        </w:rPr>
      </w:pPr>
    </w:p>
    <w:p w14:paraId="3B2FD368" w14:textId="1462D56B" w:rsidR="00DC3A7F" w:rsidRDefault="00DC3A7F" w:rsidP="00790EC9">
      <w:pPr>
        <w:pStyle w:val="Sinespaciado1"/>
        <w:jc w:val="center"/>
        <w:rPr>
          <w:rFonts w:asciiTheme="minorHAnsi" w:hAnsiTheme="minorHAnsi"/>
          <w:b/>
          <w:sz w:val="22"/>
          <w:szCs w:val="22"/>
          <w:lang w:val="es-CO"/>
        </w:rPr>
      </w:pPr>
    </w:p>
    <w:p w14:paraId="2EA21E3F" w14:textId="77777777" w:rsidR="00DC3A7F" w:rsidRPr="00A60DD9" w:rsidRDefault="00DC3A7F" w:rsidP="00790EC9">
      <w:pPr>
        <w:pStyle w:val="Sinespaciado1"/>
        <w:jc w:val="center"/>
        <w:rPr>
          <w:rFonts w:asciiTheme="minorHAnsi" w:hAnsiTheme="minorHAnsi"/>
          <w:b/>
          <w:sz w:val="22"/>
          <w:szCs w:val="22"/>
          <w:lang w:val="es-CO"/>
        </w:rPr>
      </w:pPr>
    </w:p>
    <w:p w14:paraId="3BE36D73" w14:textId="77777777" w:rsidR="0024274B" w:rsidRDefault="0024274B" w:rsidP="00790EC9">
      <w:pPr>
        <w:pStyle w:val="Sinespaciado1"/>
        <w:jc w:val="center"/>
        <w:rPr>
          <w:rFonts w:asciiTheme="minorHAnsi" w:hAnsiTheme="minorHAnsi"/>
          <w:b/>
          <w:sz w:val="22"/>
          <w:szCs w:val="22"/>
        </w:rPr>
      </w:pPr>
      <w:r w:rsidRPr="0024274B">
        <w:rPr>
          <w:rFonts w:asciiTheme="minorHAnsi" w:hAnsiTheme="minorHAnsi"/>
          <w:b/>
          <w:noProof/>
          <w:sz w:val="22"/>
          <w:szCs w:val="22"/>
          <w:lang w:val="es-CO" w:eastAsia="es-CO"/>
        </w:rPr>
        <w:drawing>
          <wp:inline distT="0" distB="0" distL="0" distR="0" wp14:anchorId="63F9AD07" wp14:editId="7C6FE18C">
            <wp:extent cx="1277133" cy="2045970"/>
            <wp:effectExtent l="0" t="0" r="0" b="0"/>
            <wp:docPr id="14" name="Imagen 14" descr="C:\Users\Gemelli Telllez\Desktop\COLMENA\CLINICA SAN RAFAEL\fotos\MAC\IMG-20160715-WA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Gemelli Telllez\Desktop\COLMENA\CLINICA SAN RAFAEL\fotos\MAC\IMG-20160715-WA0012.jpg"/>
                    <pic:cNvPicPr>
                      <a:picLocks noChangeAspect="1" noChangeArrowheads="1"/>
                    </pic:cNvPicPr>
                  </pic:nvPicPr>
                  <pic:blipFill>
                    <a:blip r:embed="rId80" cstate="email">
                      <a:extLst>
                        <a:ext uri="{28A0092B-C50C-407E-A947-70E740481C1C}">
                          <a14:useLocalDpi xmlns:a14="http://schemas.microsoft.com/office/drawing/2010/main"/>
                        </a:ext>
                      </a:extLst>
                    </a:blip>
                    <a:srcRect/>
                    <a:stretch>
                      <a:fillRect/>
                    </a:stretch>
                  </pic:blipFill>
                  <pic:spPr bwMode="auto">
                    <a:xfrm>
                      <a:off x="0" y="0"/>
                      <a:ext cx="1283156" cy="2055618"/>
                    </a:xfrm>
                    <a:prstGeom prst="rect">
                      <a:avLst/>
                    </a:prstGeom>
                    <a:noFill/>
                    <a:ln>
                      <a:noFill/>
                    </a:ln>
                  </pic:spPr>
                </pic:pic>
              </a:graphicData>
            </a:graphic>
          </wp:inline>
        </w:drawing>
      </w:r>
      <w:r>
        <w:rPr>
          <w:rFonts w:asciiTheme="minorHAnsi" w:hAnsiTheme="minorHAnsi"/>
          <w:b/>
          <w:sz w:val="22"/>
          <w:szCs w:val="22"/>
        </w:rPr>
        <w:t xml:space="preserve">  </w:t>
      </w:r>
      <w:r w:rsidRPr="0024274B">
        <w:rPr>
          <w:rFonts w:asciiTheme="minorHAnsi" w:hAnsiTheme="minorHAnsi"/>
          <w:b/>
          <w:noProof/>
          <w:sz w:val="22"/>
          <w:szCs w:val="22"/>
          <w:lang w:val="es-CO" w:eastAsia="es-CO"/>
        </w:rPr>
        <w:drawing>
          <wp:inline distT="0" distB="0" distL="0" distR="0" wp14:anchorId="6B2CA94C" wp14:editId="2B67C91D">
            <wp:extent cx="1275715" cy="2043700"/>
            <wp:effectExtent l="0" t="0" r="635" b="0"/>
            <wp:docPr id="15" name="Imagen 15" descr="C:\Users\Gemelli Telllez\Desktop\COLMENA\CLINICA SAN RAFAEL\fotos\MAC\IMG-20160715-WA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Gemelli Telllez\Desktop\COLMENA\CLINICA SAN RAFAEL\fotos\MAC\IMG-20160715-WA0018.jpg"/>
                    <pic:cNvPicPr>
                      <a:picLocks noChangeAspect="1" noChangeArrowheads="1"/>
                    </pic:cNvPicPr>
                  </pic:nvPicPr>
                  <pic:blipFill>
                    <a:blip r:embed="rId81" cstate="email">
                      <a:extLst>
                        <a:ext uri="{28A0092B-C50C-407E-A947-70E740481C1C}">
                          <a14:useLocalDpi xmlns:a14="http://schemas.microsoft.com/office/drawing/2010/main"/>
                        </a:ext>
                      </a:extLst>
                    </a:blip>
                    <a:srcRect/>
                    <a:stretch>
                      <a:fillRect/>
                    </a:stretch>
                  </pic:blipFill>
                  <pic:spPr bwMode="auto">
                    <a:xfrm>
                      <a:off x="0" y="0"/>
                      <a:ext cx="1292720" cy="2070942"/>
                    </a:xfrm>
                    <a:prstGeom prst="rect">
                      <a:avLst/>
                    </a:prstGeom>
                    <a:noFill/>
                    <a:ln>
                      <a:noFill/>
                    </a:ln>
                  </pic:spPr>
                </pic:pic>
              </a:graphicData>
            </a:graphic>
          </wp:inline>
        </w:drawing>
      </w:r>
      <w:r>
        <w:rPr>
          <w:rFonts w:asciiTheme="minorHAnsi" w:hAnsiTheme="minorHAnsi"/>
          <w:b/>
          <w:sz w:val="22"/>
          <w:szCs w:val="22"/>
        </w:rPr>
        <w:t xml:space="preserve"> </w:t>
      </w:r>
      <w:r w:rsidR="00046B71" w:rsidRPr="0024274B">
        <w:rPr>
          <w:rFonts w:asciiTheme="minorHAnsi" w:hAnsiTheme="minorHAnsi"/>
          <w:b/>
          <w:noProof/>
          <w:sz w:val="22"/>
          <w:szCs w:val="22"/>
          <w:lang w:val="es-CO" w:eastAsia="es-CO"/>
        </w:rPr>
        <w:drawing>
          <wp:inline distT="0" distB="0" distL="0" distR="0" wp14:anchorId="479B24CB" wp14:editId="25DF4F9F">
            <wp:extent cx="1399540" cy="2045216"/>
            <wp:effectExtent l="0" t="0" r="0" b="0"/>
            <wp:docPr id="16" name="Imagen 16" descr="C:\Users\Gemelli Telllez\Desktop\COLMENA\CLINICA SAN RAFAEL\fotos\MAC\IMG-20160715-WA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Gemelli Telllez\Desktop\COLMENA\CLINICA SAN RAFAEL\fotos\MAC\IMG-20160715-WA0016.jpg"/>
                    <pic:cNvPicPr>
                      <a:picLocks noChangeAspect="1" noChangeArrowheads="1"/>
                    </pic:cNvPicPr>
                  </pic:nvPicPr>
                  <pic:blipFill>
                    <a:blip r:embed="rId82" cstate="email">
                      <a:extLst>
                        <a:ext uri="{28A0092B-C50C-407E-A947-70E740481C1C}">
                          <a14:useLocalDpi xmlns:a14="http://schemas.microsoft.com/office/drawing/2010/main"/>
                        </a:ext>
                      </a:extLst>
                    </a:blip>
                    <a:srcRect/>
                    <a:stretch>
                      <a:fillRect/>
                    </a:stretch>
                  </pic:blipFill>
                  <pic:spPr bwMode="auto">
                    <a:xfrm>
                      <a:off x="0" y="0"/>
                      <a:ext cx="1428527" cy="2087577"/>
                    </a:xfrm>
                    <a:prstGeom prst="rect">
                      <a:avLst/>
                    </a:prstGeom>
                    <a:noFill/>
                    <a:ln>
                      <a:noFill/>
                    </a:ln>
                  </pic:spPr>
                </pic:pic>
              </a:graphicData>
            </a:graphic>
          </wp:inline>
        </w:drawing>
      </w:r>
      <w:r w:rsidR="00046B71">
        <w:rPr>
          <w:rFonts w:asciiTheme="minorHAnsi" w:hAnsiTheme="minorHAnsi"/>
          <w:b/>
          <w:sz w:val="22"/>
          <w:szCs w:val="22"/>
        </w:rPr>
        <w:t xml:space="preserve"> </w:t>
      </w:r>
      <w:r w:rsidR="00046B71" w:rsidRPr="00046B71">
        <w:rPr>
          <w:rFonts w:asciiTheme="minorHAnsi" w:hAnsiTheme="minorHAnsi"/>
          <w:b/>
          <w:noProof/>
          <w:sz w:val="22"/>
          <w:szCs w:val="22"/>
          <w:lang w:val="es-CO" w:eastAsia="es-CO"/>
        </w:rPr>
        <w:drawing>
          <wp:inline distT="0" distB="0" distL="0" distR="0" wp14:anchorId="02FE525E" wp14:editId="71AA9E30">
            <wp:extent cx="1301750" cy="2037715"/>
            <wp:effectExtent l="0" t="0" r="0" b="635"/>
            <wp:docPr id="167" name="Imagen 167" descr="E:\COLMENA\CLINICA SAN RAFAEL\FOTOS MAC\IMG-20160906-WA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E:\COLMENA\CLINICA SAN RAFAEL\FOTOS MAC\IMG-20160906-WA0013.jpg"/>
                    <pic:cNvPicPr>
                      <a:picLocks noChangeAspect="1" noChangeArrowheads="1"/>
                    </pic:cNvPicPr>
                  </pic:nvPicPr>
                  <pic:blipFill>
                    <a:blip r:embed="rId83" cstate="email">
                      <a:extLst>
                        <a:ext uri="{28A0092B-C50C-407E-A947-70E740481C1C}">
                          <a14:useLocalDpi xmlns:a14="http://schemas.microsoft.com/office/drawing/2010/main"/>
                        </a:ext>
                      </a:extLst>
                    </a:blip>
                    <a:srcRect/>
                    <a:stretch>
                      <a:fillRect/>
                    </a:stretch>
                  </pic:blipFill>
                  <pic:spPr bwMode="auto">
                    <a:xfrm>
                      <a:off x="0" y="0"/>
                      <a:ext cx="1307299" cy="2046401"/>
                    </a:xfrm>
                    <a:prstGeom prst="rect">
                      <a:avLst/>
                    </a:prstGeom>
                    <a:noFill/>
                    <a:ln>
                      <a:noFill/>
                    </a:ln>
                  </pic:spPr>
                </pic:pic>
              </a:graphicData>
            </a:graphic>
          </wp:inline>
        </w:drawing>
      </w:r>
    </w:p>
    <w:p w14:paraId="1EEAB30A" w14:textId="77777777" w:rsidR="0024274B" w:rsidRDefault="0024274B" w:rsidP="00790EC9">
      <w:pPr>
        <w:pStyle w:val="Sinespaciado1"/>
        <w:jc w:val="center"/>
        <w:rPr>
          <w:rFonts w:asciiTheme="minorHAnsi" w:hAnsiTheme="minorHAnsi"/>
          <w:b/>
          <w:sz w:val="22"/>
          <w:szCs w:val="22"/>
        </w:rPr>
      </w:pPr>
    </w:p>
    <w:p w14:paraId="794CDA1F" w14:textId="036C750F" w:rsidR="00170F2C" w:rsidRDefault="00170F2C" w:rsidP="000B5F26">
      <w:pPr>
        <w:pStyle w:val="Sinespaciado1"/>
        <w:jc w:val="center"/>
        <w:rPr>
          <w:rFonts w:asciiTheme="minorHAnsi" w:hAnsiTheme="minorHAnsi"/>
          <w:b/>
          <w:sz w:val="22"/>
          <w:szCs w:val="22"/>
          <w:lang w:val="es-CO"/>
        </w:rPr>
      </w:pPr>
    </w:p>
    <w:p w14:paraId="44001276" w14:textId="6AFBD891" w:rsidR="00046B71" w:rsidRDefault="00A60DD9" w:rsidP="000B5F26">
      <w:pPr>
        <w:pStyle w:val="Sinespaciado1"/>
        <w:jc w:val="center"/>
        <w:rPr>
          <w:rFonts w:asciiTheme="minorHAnsi" w:hAnsiTheme="minorHAnsi"/>
          <w:b/>
          <w:sz w:val="22"/>
          <w:szCs w:val="22"/>
          <w:lang w:val="es-CO"/>
        </w:rPr>
      </w:pPr>
      <w:r w:rsidRPr="00A60DD9">
        <w:rPr>
          <w:rFonts w:asciiTheme="minorHAnsi" w:hAnsiTheme="minorHAnsi"/>
          <w:b/>
          <w:sz w:val="22"/>
          <w:szCs w:val="22"/>
          <w:lang w:val="es-CO"/>
        </w:rPr>
        <w:t>Foto cuarto intermedio de residuos piso PP</w:t>
      </w:r>
      <w:r>
        <w:rPr>
          <w:rFonts w:asciiTheme="minorHAnsi" w:hAnsiTheme="minorHAnsi"/>
          <w:b/>
          <w:sz w:val="22"/>
          <w:szCs w:val="22"/>
          <w:lang w:val="es-CO"/>
        </w:rPr>
        <w:t xml:space="preserve"> </w:t>
      </w:r>
      <w:r w:rsidR="00E949F5">
        <w:rPr>
          <w:rFonts w:asciiTheme="minorHAnsi" w:hAnsiTheme="minorHAnsi"/>
          <w:b/>
          <w:sz w:val="22"/>
          <w:szCs w:val="22"/>
          <w:lang w:val="es-CO"/>
        </w:rPr>
        <w:t>Gastronomía</w:t>
      </w:r>
    </w:p>
    <w:p w14:paraId="5AB025C4" w14:textId="37DCC662" w:rsidR="00320417" w:rsidRDefault="00320417" w:rsidP="000B5F26">
      <w:pPr>
        <w:pStyle w:val="Sinespaciado1"/>
        <w:jc w:val="center"/>
        <w:rPr>
          <w:rFonts w:asciiTheme="minorHAnsi" w:hAnsiTheme="minorHAnsi"/>
          <w:b/>
          <w:sz w:val="22"/>
          <w:szCs w:val="22"/>
          <w:lang w:val="es-CO"/>
        </w:rPr>
      </w:pPr>
    </w:p>
    <w:p w14:paraId="2BB36E00" w14:textId="77777777" w:rsidR="00320417" w:rsidRPr="00A60DD9" w:rsidRDefault="00320417" w:rsidP="000B5F26">
      <w:pPr>
        <w:pStyle w:val="Sinespaciado1"/>
        <w:jc w:val="center"/>
        <w:rPr>
          <w:rFonts w:asciiTheme="minorHAnsi" w:hAnsiTheme="minorHAnsi"/>
          <w:b/>
          <w:sz w:val="22"/>
          <w:szCs w:val="22"/>
          <w:lang w:val="es-CO"/>
        </w:rPr>
      </w:pPr>
    </w:p>
    <w:p w14:paraId="51D110C2" w14:textId="77777777" w:rsidR="00AE3DA8" w:rsidRDefault="00046B71" w:rsidP="00790EC9">
      <w:pPr>
        <w:pStyle w:val="Sinespaciado1"/>
        <w:jc w:val="center"/>
        <w:rPr>
          <w:rFonts w:asciiTheme="minorHAnsi" w:hAnsiTheme="minorHAnsi"/>
          <w:b/>
          <w:sz w:val="22"/>
          <w:szCs w:val="22"/>
        </w:rPr>
      </w:pPr>
      <w:r>
        <w:rPr>
          <w:rFonts w:asciiTheme="minorHAnsi" w:hAnsiTheme="minorHAnsi"/>
          <w:b/>
          <w:sz w:val="22"/>
          <w:szCs w:val="22"/>
        </w:rPr>
        <w:t xml:space="preserve">  </w:t>
      </w:r>
      <w:r w:rsidR="001A5294">
        <w:rPr>
          <w:rFonts w:asciiTheme="minorHAnsi" w:hAnsiTheme="minorHAnsi"/>
          <w:b/>
          <w:noProof/>
          <w:sz w:val="22"/>
          <w:szCs w:val="22"/>
          <w:lang w:val="es-CO" w:eastAsia="es-CO"/>
        </w:rPr>
        <w:drawing>
          <wp:inline distT="0" distB="0" distL="0" distR="0" wp14:anchorId="39838091" wp14:editId="5656B283">
            <wp:extent cx="1721485" cy="2163145"/>
            <wp:effectExtent l="0" t="0" r="0" b="889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4" cstate="email">
                      <a:extLst>
                        <a:ext uri="{28A0092B-C50C-407E-A947-70E740481C1C}">
                          <a14:useLocalDpi xmlns:a14="http://schemas.microsoft.com/office/drawing/2010/main"/>
                        </a:ext>
                      </a:extLst>
                    </a:blip>
                    <a:srcRect/>
                    <a:stretch>
                      <a:fillRect/>
                    </a:stretch>
                  </pic:blipFill>
                  <pic:spPr bwMode="auto">
                    <a:xfrm>
                      <a:off x="0" y="0"/>
                      <a:ext cx="1729893" cy="2173710"/>
                    </a:xfrm>
                    <a:prstGeom prst="rect">
                      <a:avLst/>
                    </a:prstGeom>
                    <a:noFill/>
                  </pic:spPr>
                </pic:pic>
              </a:graphicData>
            </a:graphic>
          </wp:inline>
        </w:drawing>
      </w:r>
    </w:p>
    <w:p w14:paraId="5C7CBEC9" w14:textId="77777777" w:rsidR="00A83BFB" w:rsidRDefault="00A83BFB" w:rsidP="00790EC9">
      <w:pPr>
        <w:pStyle w:val="Sinespaciado1"/>
        <w:jc w:val="center"/>
        <w:rPr>
          <w:rFonts w:asciiTheme="minorHAnsi" w:hAnsiTheme="minorHAnsi"/>
          <w:b/>
          <w:sz w:val="22"/>
          <w:szCs w:val="22"/>
        </w:rPr>
      </w:pPr>
    </w:p>
    <w:p w14:paraId="38B01CD5" w14:textId="77777777" w:rsidR="00996C9E" w:rsidRDefault="00996C9E" w:rsidP="00790EC9">
      <w:pPr>
        <w:pStyle w:val="Sinespaciado1"/>
        <w:jc w:val="center"/>
        <w:rPr>
          <w:rFonts w:asciiTheme="minorHAnsi" w:hAnsiTheme="minorHAnsi"/>
          <w:b/>
          <w:sz w:val="22"/>
          <w:szCs w:val="22"/>
        </w:rPr>
      </w:pPr>
    </w:p>
    <w:p w14:paraId="6F4591E9" w14:textId="77777777" w:rsidR="003D518F" w:rsidRDefault="003D518F" w:rsidP="00790EC9">
      <w:pPr>
        <w:pStyle w:val="Sinespaciado1"/>
        <w:jc w:val="center"/>
        <w:rPr>
          <w:rFonts w:asciiTheme="minorHAnsi" w:hAnsiTheme="minorHAnsi"/>
          <w:b/>
          <w:sz w:val="22"/>
          <w:szCs w:val="22"/>
        </w:rPr>
      </w:pPr>
    </w:p>
    <w:p w14:paraId="5AFB77C7" w14:textId="77777777" w:rsidR="003D518F" w:rsidRDefault="003D518F" w:rsidP="00790EC9">
      <w:pPr>
        <w:pStyle w:val="Sinespaciado1"/>
        <w:jc w:val="center"/>
        <w:rPr>
          <w:rFonts w:asciiTheme="minorHAnsi" w:hAnsiTheme="minorHAnsi"/>
          <w:b/>
          <w:sz w:val="22"/>
          <w:szCs w:val="22"/>
        </w:rPr>
      </w:pPr>
    </w:p>
    <w:p w14:paraId="7C2EE8ED" w14:textId="77777777" w:rsidR="003D518F" w:rsidRDefault="003D518F" w:rsidP="00790EC9">
      <w:pPr>
        <w:pStyle w:val="Sinespaciado1"/>
        <w:jc w:val="center"/>
        <w:rPr>
          <w:rFonts w:asciiTheme="minorHAnsi" w:hAnsiTheme="minorHAnsi"/>
          <w:b/>
          <w:sz w:val="22"/>
          <w:szCs w:val="22"/>
        </w:rPr>
      </w:pPr>
    </w:p>
    <w:p w14:paraId="2EAAD1EC" w14:textId="77777777" w:rsidR="003D518F" w:rsidRDefault="003D518F" w:rsidP="00790EC9">
      <w:pPr>
        <w:pStyle w:val="Sinespaciado1"/>
        <w:jc w:val="center"/>
        <w:rPr>
          <w:rFonts w:asciiTheme="minorHAnsi" w:hAnsiTheme="minorHAnsi"/>
          <w:b/>
          <w:sz w:val="22"/>
          <w:szCs w:val="22"/>
        </w:rPr>
      </w:pPr>
    </w:p>
    <w:p w14:paraId="6A440E18" w14:textId="77777777" w:rsidR="003D518F" w:rsidRDefault="003D518F" w:rsidP="00790EC9">
      <w:pPr>
        <w:pStyle w:val="Sinespaciado1"/>
        <w:jc w:val="center"/>
        <w:rPr>
          <w:rFonts w:asciiTheme="minorHAnsi" w:hAnsiTheme="minorHAnsi"/>
          <w:b/>
          <w:sz w:val="22"/>
          <w:szCs w:val="22"/>
        </w:rPr>
      </w:pPr>
    </w:p>
    <w:p w14:paraId="574EDBDD" w14:textId="77777777" w:rsidR="00A83BFB" w:rsidRDefault="00A83BFB" w:rsidP="00790EC9">
      <w:pPr>
        <w:pStyle w:val="Sinespaciado1"/>
        <w:jc w:val="center"/>
        <w:rPr>
          <w:rFonts w:asciiTheme="minorHAnsi" w:hAnsiTheme="minorHAnsi"/>
          <w:b/>
          <w:sz w:val="22"/>
          <w:szCs w:val="22"/>
        </w:rPr>
      </w:pPr>
    </w:p>
    <w:p w14:paraId="075587E1" w14:textId="77777777" w:rsidR="00225A73" w:rsidRPr="00956CFD" w:rsidRDefault="002F2D85" w:rsidP="00790EC9">
      <w:pPr>
        <w:pStyle w:val="Sinespaciado1"/>
        <w:rPr>
          <w:rFonts w:asciiTheme="minorHAnsi" w:hAnsiTheme="minorHAnsi"/>
          <w:b/>
          <w:sz w:val="22"/>
          <w:szCs w:val="22"/>
        </w:rPr>
      </w:pPr>
      <w:r>
        <w:rPr>
          <w:rFonts w:asciiTheme="minorHAnsi" w:hAnsiTheme="minorHAnsi"/>
          <w:b/>
          <w:sz w:val="22"/>
          <w:szCs w:val="22"/>
        </w:rPr>
        <w:t>12.</w:t>
      </w:r>
      <w:r w:rsidR="004A15EB">
        <w:rPr>
          <w:rFonts w:asciiTheme="minorHAnsi" w:hAnsiTheme="minorHAnsi"/>
          <w:b/>
          <w:sz w:val="22"/>
          <w:szCs w:val="22"/>
        </w:rPr>
        <w:t>2</w:t>
      </w:r>
      <w:r>
        <w:rPr>
          <w:rFonts w:asciiTheme="minorHAnsi" w:hAnsiTheme="minorHAnsi"/>
          <w:b/>
          <w:sz w:val="22"/>
          <w:szCs w:val="22"/>
        </w:rPr>
        <w:t xml:space="preserve"> </w:t>
      </w:r>
      <w:r w:rsidR="00225A73" w:rsidRPr="00956CFD">
        <w:rPr>
          <w:rFonts w:asciiTheme="minorHAnsi" w:hAnsiTheme="minorHAnsi"/>
          <w:b/>
          <w:sz w:val="22"/>
          <w:szCs w:val="22"/>
        </w:rPr>
        <w:t>ALMACENAMIENTO CENTRAL</w:t>
      </w:r>
    </w:p>
    <w:p w14:paraId="774A6700" w14:textId="77777777" w:rsidR="005E6080" w:rsidRPr="00FB1055" w:rsidRDefault="005E6080" w:rsidP="00AA2A24">
      <w:pPr>
        <w:pStyle w:val="Sinespaciado1"/>
        <w:jc w:val="both"/>
        <w:rPr>
          <w:rFonts w:asciiTheme="minorHAnsi" w:hAnsiTheme="minorHAnsi"/>
          <w:sz w:val="22"/>
          <w:szCs w:val="22"/>
          <w:lang w:val="es-CO"/>
        </w:rPr>
      </w:pPr>
    </w:p>
    <w:p w14:paraId="7C5E67E7" w14:textId="77777777" w:rsidR="001473BD" w:rsidRDefault="00C150A9" w:rsidP="005E0D3E">
      <w:pPr>
        <w:pStyle w:val="Sinespaciado1"/>
        <w:jc w:val="both"/>
        <w:rPr>
          <w:rFonts w:asciiTheme="minorHAnsi" w:hAnsiTheme="minorHAnsi"/>
          <w:sz w:val="22"/>
          <w:szCs w:val="22"/>
          <w:lang w:val="es-CO"/>
        </w:rPr>
      </w:pPr>
      <w:r w:rsidRPr="00FB1055">
        <w:rPr>
          <w:rFonts w:asciiTheme="minorHAnsi" w:hAnsiTheme="minorHAnsi"/>
          <w:sz w:val="22"/>
          <w:szCs w:val="22"/>
          <w:lang w:val="es-CO"/>
        </w:rPr>
        <w:t>Es el sitio do</w:t>
      </w:r>
      <w:r w:rsidR="00225A73" w:rsidRPr="00FB1055">
        <w:rPr>
          <w:rFonts w:asciiTheme="minorHAnsi" w:hAnsiTheme="minorHAnsi"/>
          <w:sz w:val="22"/>
          <w:szCs w:val="22"/>
          <w:lang w:val="es-CO"/>
        </w:rPr>
        <w:t>nde</w:t>
      </w:r>
      <w:r w:rsidRPr="00FB1055">
        <w:rPr>
          <w:rFonts w:asciiTheme="minorHAnsi" w:hAnsiTheme="minorHAnsi"/>
          <w:sz w:val="22"/>
          <w:szCs w:val="22"/>
          <w:lang w:val="es-CO"/>
        </w:rPr>
        <w:t xml:space="preserve"> </w:t>
      </w:r>
      <w:r w:rsidR="00225A73" w:rsidRPr="00FB1055">
        <w:rPr>
          <w:rFonts w:asciiTheme="minorHAnsi" w:hAnsiTheme="minorHAnsi"/>
          <w:sz w:val="22"/>
          <w:szCs w:val="22"/>
          <w:lang w:val="es-CO"/>
        </w:rPr>
        <w:t xml:space="preserve">se depositan temporalmente los </w:t>
      </w:r>
      <w:r w:rsidR="00614F90">
        <w:rPr>
          <w:rFonts w:asciiTheme="minorHAnsi" w:hAnsiTheme="minorHAnsi"/>
          <w:sz w:val="22"/>
          <w:szCs w:val="22"/>
          <w:lang w:val="es-CO"/>
        </w:rPr>
        <w:t>Residuos Generados en la Atención en Salud y Otras Actividades</w:t>
      </w:r>
      <w:r w:rsidR="00225A73" w:rsidRPr="00FB1055">
        <w:rPr>
          <w:rFonts w:asciiTheme="minorHAnsi" w:hAnsiTheme="minorHAnsi"/>
          <w:sz w:val="22"/>
          <w:szCs w:val="22"/>
          <w:lang w:val="es-CO"/>
        </w:rPr>
        <w:t xml:space="preserve"> para su</w:t>
      </w:r>
      <w:r w:rsidRPr="00FB1055">
        <w:rPr>
          <w:rFonts w:asciiTheme="minorHAnsi" w:hAnsiTheme="minorHAnsi"/>
          <w:sz w:val="22"/>
          <w:szCs w:val="22"/>
          <w:lang w:val="es-CO"/>
        </w:rPr>
        <w:t xml:space="preserve"> </w:t>
      </w:r>
      <w:r w:rsidR="00225A73" w:rsidRPr="00FB1055">
        <w:rPr>
          <w:rFonts w:asciiTheme="minorHAnsi" w:hAnsiTheme="minorHAnsi"/>
          <w:sz w:val="22"/>
          <w:szCs w:val="22"/>
          <w:lang w:val="es-CO"/>
        </w:rPr>
        <w:t>posterior entrega a la empresa prestadora</w:t>
      </w:r>
      <w:r w:rsidRPr="00FB1055">
        <w:rPr>
          <w:rFonts w:asciiTheme="minorHAnsi" w:hAnsiTheme="minorHAnsi"/>
          <w:sz w:val="22"/>
          <w:szCs w:val="22"/>
          <w:lang w:val="es-CO"/>
        </w:rPr>
        <w:t xml:space="preserve"> </w:t>
      </w:r>
      <w:r w:rsidR="00225A73" w:rsidRPr="00FB1055">
        <w:rPr>
          <w:rFonts w:asciiTheme="minorHAnsi" w:hAnsiTheme="minorHAnsi"/>
          <w:sz w:val="22"/>
          <w:szCs w:val="22"/>
          <w:lang w:val="es-CO"/>
        </w:rPr>
        <w:t>del servicio público especial de aseo, con</w:t>
      </w:r>
      <w:r w:rsidRPr="00FB1055">
        <w:rPr>
          <w:rFonts w:asciiTheme="minorHAnsi" w:hAnsiTheme="minorHAnsi"/>
          <w:sz w:val="22"/>
          <w:szCs w:val="22"/>
          <w:lang w:val="es-CO"/>
        </w:rPr>
        <w:t xml:space="preserve"> </w:t>
      </w:r>
      <w:r w:rsidR="00225A73" w:rsidRPr="00FB1055">
        <w:rPr>
          <w:rFonts w:asciiTheme="minorHAnsi" w:hAnsiTheme="minorHAnsi"/>
          <w:sz w:val="22"/>
          <w:szCs w:val="22"/>
          <w:lang w:val="es-CO"/>
        </w:rPr>
        <w:t>destino a la disposición final si han sido</w:t>
      </w:r>
      <w:r w:rsidRPr="00FB1055">
        <w:rPr>
          <w:rFonts w:asciiTheme="minorHAnsi" w:hAnsiTheme="minorHAnsi"/>
          <w:sz w:val="22"/>
          <w:szCs w:val="22"/>
          <w:lang w:val="es-CO"/>
        </w:rPr>
        <w:t xml:space="preserve"> </w:t>
      </w:r>
      <w:r w:rsidR="00225A73" w:rsidRPr="00FB1055">
        <w:rPr>
          <w:rFonts w:asciiTheme="minorHAnsi" w:hAnsiTheme="minorHAnsi"/>
          <w:sz w:val="22"/>
          <w:szCs w:val="22"/>
          <w:lang w:val="es-CO"/>
        </w:rPr>
        <w:t>previamente desactivados o a la planta de</w:t>
      </w:r>
      <w:r w:rsidRPr="00FB1055">
        <w:rPr>
          <w:rFonts w:asciiTheme="minorHAnsi" w:hAnsiTheme="minorHAnsi"/>
          <w:sz w:val="22"/>
          <w:szCs w:val="22"/>
          <w:lang w:val="es-CO"/>
        </w:rPr>
        <w:t xml:space="preserve"> </w:t>
      </w:r>
      <w:r w:rsidR="00225A73" w:rsidRPr="00FB1055">
        <w:rPr>
          <w:rFonts w:asciiTheme="minorHAnsi" w:hAnsiTheme="minorHAnsi"/>
          <w:sz w:val="22"/>
          <w:szCs w:val="22"/>
          <w:lang w:val="es-CO"/>
        </w:rPr>
        <w:t>tratamiento si es el caso.</w:t>
      </w:r>
      <w:r w:rsidR="008A3CE3" w:rsidRPr="00FB1055">
        <w:rPr>
          <w:rFonts w:asciiTheme="minorHAnsi" w:hAnsiTheme="minorHAnsi"/>
          <w:sz w:val="22"/>
          <w:szCs w:val="22"/>
          <w:lang w:val="es-CO"/>
        </w:rPr>
        <w:t xml:space="preserve"> </w:t>
      </w:r>
    </w:p>
    <w:p w14:paraId="4CC50154" w14:textId="77777777" w:rsidR="001473BD" w:rsidRDefault="001473BD" w:rsidP="005E0D3E">
      <w:pPr>
        <w:pStyle w:val="Sinespaciado1"/>
        <w:jc w:val="both"/>
        <w:rPr>
          <w:rFonts w:asciiTheme="minorHAnsi" w:hAnsiTheme="minorHAnsi"/>
          <w:sz w:val="22"/>
          <w:szCs w:val="22"/>
          <w:lang w:val="es-CO"/>
        </w:rPr>
      </w:pPr>
    </w:p>
    <w:p w14:paraId="3CD0C975" w14:textId="77777777" w:rsidR="008A3CE3" w:rsidRPr="00FB1055" w:rsidRDefault="008A3CE3" w:rsidP="005E0D3E">
      <w:pPr>
        <w:pStyle w:val="Sinespaciado1"/>
        <w:jc w:val="both"/>
        <w:rPr>
          <w:rFonts w:asciiTheme="minorHAnsi" w:hAnsiTheme="minorHAnsi"/>
          <w:sz w:val="22"/>
          <w:szCs w:val="22"/>
        </w:rPr>
      </w:pPr>
      <w:r w:rsidRPr="00FB1055">
        <w:rPr>
          <w:rFonts w:asciiTheme="minorHAnsi" w:hAnsiTheme="minorHAnsi"/>
          <w:sz w:val="22"/>
          <w:szCs w:val="22"/>
          <w:lang w:val="es-CO"/>
        </w:rPr>
        <w:t>L</w:t>
      </w:r>
      <w:r w:rsidR="005333E1" w:rsidRPr="00FB1055">
        <w:rPr>
          <w:rFonts w:asciiTheme="minorHAnsi" w:hAnsiTheme="minorHAnsi"/>
          <w:sz w:val="22"/>
          <w:szCs w:val="22"/>
        </w:rPr>
        <w:t xml:space="preserve">a frecuencia del lavado de </w:t>
      </w:r>
      <w:r w:rsidRPr="00FB1055">
        <w:rPr>
          <w:rFonts w:asciiTheme="minorHAnsi" w:hAnsiTheme="minorHAnsi"/>
          <w:sz w:val="22"/>
          <w:szCs w:val="22"/>
        </w:rPr>
        <w:t>es</w:t>
      </w:r>
      <w:r w:rsidR="005333E1" w:rsidRPr="00FB1055">
        <w:rPr>
          <w:rFonts w:asciiTheme="minorHAnsi" w:hAnsiTheme="minorHAnsi"/>
          <w:sz w:val="22"/>
          <w:szCs w:val="22"/>
        </w:rPr>
        <w:t xml:space="preserve">tos cuartos </w:t>
      </w:r>
      <w:r w:rsidR="00AA77F1">
        <w:rPr>
          <w:rFonts w:asciiTheme="minorHAnsi" w:hAnsiTheme="minorHAnsi"/>
          <w:sz w:val="22"/>
          <w:szCs w:val="22"/>
        </w:rPr>
        <w:t>está a cargo del personal</w:t>
      </w:r>
      <w:r w:rsidR="008F5269">
        <w:rPr>
          <w:rFonts w:asciiTheme="minorHAnsi" w:hAnsiTheme="minorHAnsi"/>
          <w:sz w:val="22"/>
          <w:szCs w:val="22"/>
        </w:rPr>
        <w:t xml:space="preserve"> de servicios generales de manera diaria</w:t>
      </w:r>
      <w:r w:rsidR="00CA30AA">
        <w:rPr>
          <w:rFonts w:asciiTheme="minorHAnsi" w:hAnsiTheme="minorHAnsi"/>
          <w:sz w:val="22"/>
          <w:szCs w:val="22"/>
        </w:rPr>
        <w:t xml:space="preserve"> luego de la recolección de los </w:t>
      </w:r>
      <w:r w:rsidR="00614F90">
        <w:rPr>
          <w:rFonts w:asciiTheme="minorHAnsi" w:hAnsiTheme="minorHAnsi"/>
          <w:sz w:val="22"/>
          <w:szCs w:val="22"/>
        </w:rPr>
        <w:t>Residuos Generados en la Atención en Salud y Otras Actividades</w:t>
      </w:r>
      <w:r w:rsidR="00CA30AA">
        <w:rPr>
          <w:rFonts w:asciiTheme="minorHAnsi" w:hAnsiTheme="minorHAnsi"/>
          <w:sz w:val="22"/>
          <w:szCs w:val="22"/>
        </w:rPr>
        <w:t xml:space="preserve"> por parte de EMDEPSA.</w:t>
      </w:r>
      <w:r w:rsidRPr="00FB1055">
        <w:rPr>
          <w:rFonts w:asciiTheme="minorHAnsi" w:hAnsiTheme="minorHAnsi"/>
          <w:sz w:val="22"/>
          <w:szCs w:val="22"/>
        </w:rPr>
        <w:t xml:space="preserve"> </w:t>
      </w:r>
    </w:p>
    <w:p w14:paraId="30CD7475" w14:textId="77777777" w:rsidR="00225A73" w:rsidRPr="00FB1055" w:rsidRDefault="00225A73" w:rsidP="005E0D3E">
      <w:pPr>
        <w:pStyle w:val="Sinespaciado1"/>
        <w:jc w:val="both"/>
        <w:rPr>
          <w:rFonts w:asciiTheme="minorHAnsi" w:hAnsiTheme="minorHAnsi"/>
          <w:sz w:val="22"/>
          <w:szCs w:val="22"/>
        </w:rPr>
      </w:pPr>
    </w:p>
    <w:p w14:paraId="54F97602" w14:textId="77777777" w:rsidR="00225A73" w:rsidRPr="00FB1055" w:rsidRDefault="00225A73" w:rsidP="005E0D3E">
      <w:pPr>
        <w:pStyle w:val="Sinespaciado1"/>
        <w:jc w:val="both"/>
        <w:rPr>
          <w:rFonts w:asciiTheme="minorHAnsi" w:hAnsiTheme="minorHAnsi"/>
          <w:sz w:val="22"/>
          <w:szCs w:val="22"/>
          <w:lang w:val="es-CO"/>
        </w:rPr>
      </w:pPr>
      <w:r w:rsidRPr="00FB1055">
        <w:rPr>
          <w:rFonts w:asciiTheme="minorHAnsi" w:hAnsiTheme="minorHAnsi"/>
          <w:sz w:val="22"/>
          <w:szCs w:val="22"/>
          <w:lang w:val="es-CO"/>
        </w:rPr>
        <w:t>El tamaño de la unidad técnica de almacenamiento</w:t>
      </w:r>
      <w:r w:rsidR="00C150A9" w:rsidRPr="00FB1055">
        <w:rPr>
          <w:rFonts w:asciiTheme="minorHAnsi" w:hAnsiTheme="minorHAnsi"/>
          <w:sz w:val="22"/>
          <w:szCs w:val="22"/>
          <w:lang w:val="es-CO"/>
        </w:rPr>
        <w:t xml:space="preserve"> central obedece </w:t>
      </w:r>
      <w:r w:rsidRPr="00FB1055">
        <w:rPr>
          <w:rFonts w:asciiTheme="minorHAnsi" w:hAnsiTheme="minorHAnsi"/>
          <w:sz w:val="22"/>
          <w:szCs w:val="22"/>
          <w:lang w:val="es-CO"/>
        </w:rPr>
        <w:t xml:space="preserve">al diagnóstico de las cantidades generadas </w:t>
      </w:r>
      <w:r w:rsidR="008F5269">
        <w:rPr>
          <w:rFonts w:asciiTheme="minorHAnsi" w:hAnsiTheme="minorHAnsi"/>
          <w:sz w:val="22"/>
          <w:szCs w:val="22"/>
          <w:lang w:val="es-CO"/>
        </w:rPr>
        <w:t xml:space="preserve">por </w:t>
      </w:r>
      <w:r w:rsidR="001473BD">
        <w:rPr>
          <w:rFonts w:asciiTheme="minorHAnsi" w:hAnsiTheme="minorHAnsi"/>
          <w:sz w:val="22"/>
          <w:szCs w:val="22"/>
          <w:lang w:val="es-CO"/>
        </w:rPr>
        <w:t>la Clínica</w:t>
      </w:r>
      <w:r w:rsidRPr="00FB1055">
        <w:rPr>
          <w:rFonts w:asciiTheme="minorHAnsi" w:hAnsiTheme="minorHAnsi"/>
          <w:sz w:val="22"/>
          <w:szCs w:val="22"/>
          <w:lang w:val="es-CO"/>
        </w:rPr>
        <w:t xml:space="preserve">; </w:t>
      </w:r>
      <w:r w:rsidR="005E6080" w:rsidRPr="00FB1055">
        <w:rPr>
          <w:rFonts w:asciiTheme="minorHAnsi" w:hAnsiTheme="minorHAnsi"/>
          <w:sz w:val="22"/>
          <w:szCs w:val="22"/>
          <w:lang w:val="es-CO"/>
        </w:rPr>
        <w:t>fue</w:t>
      </w:r>
      <w:r w:rsidRPr="00FB1055">
        <w:rPr>
          <w:rFonts w:asciiTheme="minorHAnsi" w:hAnsiTheme="minorHAnsi"/>
          <w:sz w:val="22"/>
          <w:szCs w:val="22"/>
          <w:lang w:val="es-CO"/>
        </w:rPr>
        <w:t xml:space="preserve"> diseñada para almacenar</w:t>
      </w:r>
      <w:r w:rsidR="00C150A9" w:rsidRPr="00FB1055">
        <w:rPr>
          <w:rFonts w:asciiTheme="minorHAnsi" w:hAnsiTheme="minorHAnsi"/>
          <w:sz w:val="22"/>
          <w:szCs w:val="22"/>
          <w:lang w:val="es-CO"/>
        </w:rPr>
        <w:t xml:space="preserve"> </w:t>
      </w:r>
      <w:r w:rsidRPr="00FB1055">
        <w:rPr>
          <w:rFonts w:asciiTheme="minorHAnsi" w:hAnsiTheme="minorHAnsi"/>
          <w:sz w:val="22"/>
          <w:szCs w:val="22"/>
          <w:lang w:val="es-CO"/>
        </w:rPr>
        <w:t xml:space="preserve">el equivalente a </w:t>
      </w:r>
      <w:r w:rsidR="001473BD">
        <w:rPr>
          <w:rFonts w:asciiTheme="minorHAnsi" w:hAnsiTheme="minorHAnsi"/>
          <w:sz w:val="22"/>
          <w:szCs w:val="22"/>
          <w:lang w:val="es-CO"/>
        </w:rPr>
        <w:t>Siete</w:t>
      </w:r>
      <w:r w:rsidRPr="00FB1055">
        <w:rPr>
          <w:rFonts w:asciiTheme="minorHAnsi" w:hAnsiTheme="minorHAnsi"/>
          <w:sz w:val="22"/>
          <w:szCs w:val="22"/>
          <w:lang w:val="es-CO"/>
        </w:rPr>
        <w:t xml:space="preserve"> días de</w:t>
      </w:r>
      <w:r w:rsidR="00C150A9" w:rsidRPr="00FB1055">
        <w:rPr>
          <w:rFonts w:asciiTheme="minorHAnsi" w:hAnsiTheme="minorHAnsi"/>
          <w:sz w:val="22"/>
          <w:szCs w:val="22"/>
          <w:lang w:val="es-CO"/>
        </w:rPr>
        <w:t xml:space="preserve"> generación.</w:t>
      </w:r>
    </w:p>
    <w:p w14:paraId="01310BD6" w14:textId="77777777" w:rsidR="00530024" w:rsidRPr="00FB1055" w:rsidRDefault="00530024" w:rsidP="00530024">
      <w:pPr>
        <w:pStyle w:val="Sinespaciado1"/>
        <w:jc w:val="center"/>
        <w:rPr>
          <w:rFonts w:asciiTheme="minorHAnsi" w:hAnsiTheme="minorHAnsi"/>
          <w:sz w:val="22"/>
          <w:szCs w:val="22"/>
        </w:rPr>
      </w:pPr>
    </w:p>
    <w:p w14:paraId="519FD3CD" w14:textId="77777777" w:rsidR="00C150A9" w:rsidRPr="00FB1055" w:rsidRDefault="0061636D" w:rsidP="004B6F6D">
      <w:pPr>
        <w:pStyle w:val="Sinespaciado1"/>
        <w:numPr>
          <w:ilvl w:val="0"/>
          <w:numId w:val="17"/>
        </w:numPr>
        <w:ind w:hanging="436"/>
        <w:jc w:val="both"/>
        <w:rPr>
          <w:rFonts w:asciiTheme="minorHAnsi" w:hAnsiTheme="minorHAnsi"/>
          <w:sz w:val="22"/>
          <w:szCs w:val="22"/>
          <w:lang w:val="es-CO"/>
        </w:rPr>
      </w:pPr>
      <w:r w:rsidRPr="00FB1055">
        <w:rPr>
          <w:rFonts w:asciiTheme="minorHAnsi" w:hAnsiTheme="minorHAnsi"/>
          <w:sz w:val="22"/>
          <w:szCs w:val="22"/>
          <w:lang w:val="es-CO"/>
        </w:rPr>
        <w:t>Permite</w:t>
      </w:r>
      <w:r w:rsidR="00225A73" w:rsidRPr="00FB1055">
        <w:rPr>
          <w:rFonts w:asciiTheme="minorHAnsi" w:hAnsiTheme="minorHAnsi"/>
          <w:sz w:val="22"/>
          <w:szCs w:val="22"/>
          <w:lang w:val="es-CO"/>
        </w:rPr>
        <w:t xml:space="preserve"> el acceso de los vehículos</w:t>
      </w:r>
      <w:r w:rsidR="00C150A9" w:rsidRPr="00FB1055">
        <w:rPr>
          <w:rFonts w:asciiTheme="minorHAnsi" w:hAnsiTheme="minorHAnsi"/>
          <w:sz w:val="22"/>
          <w:szCs w:val="22"/>
          <w:lang w:val="es-CO"/>
        </w:rPr>
        <w:t xml:space="preserve"> </w:t>
      </w:r>
      <w:r w:rsidR="00225A73" w:rsidRPr="00FB1055">
        <w:rPr>
          <w:rFonts w:asciiTheme="minorHAnsi" w:hAnsiTheme="minorHAnsi"/>
          <w:sz w:val="22"/>
          <w:szCs w:val="22"/>
          <w:lang w:val="es-CO"/>
        </w:rPr>
        <w:t>recolectores.</w:t>
      </w:r>
    </w:p>
    <w:p w14:paraId="7B8D4F1D" w14:textId="77777777" w:rsidR="00C150A9" w:rsidRPr="00FB1055" w:rsidRDefault="0061636D" w:rsidP="004B6F6D">
      <w:pPr>
        <w:pStyle w:val="Sinespaciado1"/>
        <w:numPr>
          <w:ilvl w:val="0"/>
          <w:numId w:val="17"/>
        </w:numPr>
        <w:ind w:hanging="436"/>
        <w:jc w:val="both"/>
        <w:rPr>
          <w:rFonts w:asciiTheme="minorHAnsi" w:hAnsiTheme="minorHAnsi"/>
          <w:sz w:val="22"/>
          <w:szCs w:val="22"/>
          <w:lang w:val="es-CO"/>
        </w:rPr>
      </w:pPr>
      <w:r w:rsidRPr="00FB1055">
        <w:rPr>
          <w:rFonts w:asciiTheme="minorHAnsi" w:hAnsiTheme="minorHAnsi"/>
          <w:sz w:val="22"/>
          <w:szCs w:val="22"/>
          <w:lang w:val="es-CO"/>
        </w:rPr>
        <w:t xml:space="preserve">Dispone </w:t>
      </w:r>
      <w:r w:rsidR="00A30BB6" w:rsidRPr="00FB1055">
        <w:rPr>
          <w:rFonts w:asciiTheme="minorHAnsi" w:hAnsiTheme="minorHAnsi"/>
          <w:sz w:val="22"/>
          <w:szCs w:val="22"/>
          <w:lang w:val="es-CO"/>
        </w:rPr>
        <w:t>de una báscula con el</w:t>
      </w:r>
      <w:r w:rsidR="00EC5E9B">
        <w:rPr>
          <w:rFonts w:asciiTheme="minorHAnsi" w:hAnsiTheme="minorHAnsi"/>
          <w:sz w:val="22"/>
          <w:szCs w:val="22"/>
          <w:lang w:val="es-CO"/>
        </w:rPr>
        <w:t xml:space="preserve"> fin de</w:t>
      </w:r>
      <w:r w:rsidR="00225A73" w:rsidRPr="00FB1055">
        <w:rPr>
          <w:rFonts w:asciiTheme="minorHAnsi" w:hAnsiTheme="minorHAnsi"/>
          <w:sz w:val="22"/>
          <w:szCs w:val="22"/>
          <w:lang w:val="es-CO"/>
        </w:rPr>
        <w:t xml:space="preserve"> llevar un</w:t>
      </w:r>
      <w:r w:rsidR="00C150A9" w:rsidRPr="00FB1055">
        <w:rPr>
          <w:rFonts w:asciiTheme="minorHAnsi" w:hAnsiTheme="minorHAnsi"/>
          <w:sz w:val="22"/>
          <w:szCs w:val="22"/>
          <w:lang w:val="es-CO"/>
        </w:rPr>
        <w:t xml:space="preserve"> </w:t>
      </w:r>
      <w:r w:rsidR="00225A73" w:rsidRPr="00FB1055">
        <w:rPr>
          <w:rFonts w:asciiTheme="minorHAnsi" w:hAnsiTheme="minorHAnsi"/>
          <w:sz w:val="22"/>
          <w:szCs w:val="22"/>
          <w:lang w:val="es-CO"/>
        </w:rPr>
        <w:t>registro para el control de la generación de residuos.</w:t>
      </w:r>
    </w:p>
    <w:p w14:paraId="77210990" w14:textId="77777777" w:rsidR="005E6080" w:rsidRPr="00C93AED" w:rsidRDefault="005E6080" w:rsidP="004B6F6D">
      <w:pPr>
        <w:pStyle w:val="Sinespaciado1"/>
        <w:numPr>
          <w:ilvl w:val="0"/>
          <w:numId w:val="17"/>
        </w:numPr>
        <w:ind w:hanging="436"/>
        <w:jc w:val="both"/>
        <w:rPr>
          <w:rFonts w:asciiTheme="minorHAnsi" w:hAnsiTheme="minorHAnsi"/>
          <w:sz w:val="22"/>
          <w:szCs w:val="22"/>
        </w:rPr>
      </w:pPr>
      <w:r w:rsidRPr="00C93AED">
        <w:rPr>
          <w:rFonts w:asciiTheme="minorHAnsi" w:hAnsiTheme="minorHAnsi"/>
          <w:sz w:val="22"/>
          <w:szCs w:val="22"/>
        </w:rPr>
        <w:t>Es de uso exclusivo para almac</w:t>
      </w:r>
      <w:r w:rsidR="00C93AED" w:rsidRPr="00C93AED">
        <w:rPr>
          <w:rFonts w:asciiTheme="minorHAnsi" w:hAnsiTheme="minorHAnsi"/>
          <w:sz w:val="22"/>
          <w:szCs w:val="22"/>
        </w:rPr>
        <w:t xml:space="preserve">enar los </w:t>
      </w:r>
      <w:r w:rsidR="00614F90">
        <w:rPr>
          <w:rFonts w:asciiTheme="minorHAnsi" w:hAnsiTheme="minorHAnsi"/>
          <w:sz w:val="22"/>
          <w:szCs w:val="22"/>
        </w:rPr>
        <w:t>Residuos Generados en la Atención en Salud y Otras Actividades</w:t>
      </w:r>
      <w:r w:rsidR="00C93AED" w:rsidRPr="00C93AED">
        <w:rPr>
          <w:rFonts w:asciiTheme="minorHAnsi" w:hAnsiTheme="minorHAnsi"/>
          <w:sz w:val="22"/>
          <w:szCs w:val="22"/>
        </w:rPr>
        <w:t>.</w:t>
      </w:r>
    </w:p>
    <w:p w14:paraId="4978C73B" w14:textId="77777777" w:rsidR="005E6080" w:rsidRDefault="005E6080" w:rsidP="004B6F6D">
      <w:pPr>
        <w:pStyle w:val="Sinespaciado1"/>
        <w:numPr>
          <w:ilvl w:val="0"/>
          <w:numId w:val="17"/>
        </w:numPr>
        <w:ind w:hanging="436"/>
        <w:jc w:val="both"/>
        <w:rPr>
          <w:rFonts w:asciiTheme="minorHAnsi" w:hAnsiTheme="minorHAnsi"/>
          <w:sz w:val="22"/>
          <w:szCs w:val="22"/>
        </w:rPr>
      </w:pPr>
      <w:r w:rsidRPr="00FB1055">
        <w:rPr>
          <w:rFonts w:asciiTheme="minorHAnsi" w:hAnsiTheme="minorHAnsi"/>
          <w:sz w:val="22"/>
          <w:szCs w:val="22"/>
        </w:rPr>
        <w:t>Se encuentra debidamente señalizado</w:t>
      </w:r>
    </w:p>
    <w:p w14:paraId="39800E42" w14:textId="77777777" w:rsidR="00A23F35" w:rsidRPr="00A23F35" w:rsidRDefault="00A23F35" w:rsidP="00A23F35">
      <w:pPr>
        <w:pStyle w:val="Sinespaciado1"/>
        <w:ind w:left="720"/>
        <w:jc w:val="both"/>
        <w:rPr>
          <w:rFonts w:asciiTheme="minorHAnsi" w:hAnsiTheme="minorHAnsi"/>
          <w:sz w:val="22"/>
          <w:szCs w:val="22"/>
        </w:rPr>
      </w:pPr>
    </w:p>
    <w:p w14:paraId="00AFBC11" w14:textId="77777777" w:rsidR="00530024" w:rsidRPr="00EC5E9B" w:rsidRDefault="005E6080" w:rsidP="005E0D3E">
      <w:pPr>
        <w:pStyle w:val="Sinespaciado1"/>
        <w:jc w:val="both"/>
        <w:rPr>
          <w:rFonts w:asciiTheme="minorHAnsi" w:hAnsiTheme="minorHAnsi"/>
          <w:sz w:val="22"/>
          <w:szCs w:val="22"/>
        </w:rPr>
      </w:pPr>
      <w:r w:rsidRPr="00C93AED">
        <w:rPr>
          <w:rFonts w:asciiTheme="minorHAnsi" w:hAnsiTheme="minorHAnsi"/>
          <w:sz w:val="22"/>
          <w:szCs w:val="22"/>
        </w:rPr>
        <w:t xml:space="preserve">En el Almacenamiento Central los </w:t>
      </w:r>
      <w:r w:rsidR="00614F90">
        <w:rPr>
          <w:rFonts w:asciiTheme="minorHAnsi" w:hAnsiTheme="minorHAnsi"/>
          <w:sz w:val="22"/>
          <w:szCs w:val="22"/>
        </w:rPr>
        <w:t>Residuos Generados en la Atención en Salud y Otras Actividades</w:t>
      </w:r>
      <w:r w:rsidRPr="00C93AED">
        <w:rPr>
          <w:rFonts w:asciiTheme="minorHAnsi" w:hAnsiTheme="minorHAnsi"/>
          <w:sz w:val="22"/>
          <w:szCs w:val="22"/>
        </w:rPr>
        <w:t xml:space="preserve"> P</w:t>
      </w:r>
      <w:r w:rsidR="00EC5E9B">
        <w:rPr>
          <w:rFonts w:asciiTheme="minorHAnsi" w:hAnsiTheme="minorHAnsi"/>
          <w:sz w:val="22"/>
          <w:szCs w:val="22"/>
        </w:rPr>
        <w:t>eligrosos son</w:t>
      </w:r>
      <w:r w:rsidR="00C150A9" w:rsidRPr="00C93AED">
        <w:rPr>
          <w:rFonts w:asciiTheme="minorHAnsi" w:hAnsiTheme="minorHAnsi"/>
          <w:sz w:val="22"/>
          <w:szCs w:val="22"/>
        </w:rPr>
        <w:t xml:space="preserve"> colocados en recipientes rígidos, impermeables, los cuales se diferenciarán por colores.</w:t>
      </w:r>
    </w:p>
    <w:p w14:paraId="400109A2" w14:textId="77777777" w:rsidR="00530024" w:rsidRPr="00C93AED" w:rsidRDefault="00530024" w:rsidP="00530024">
      <w:pPr>
        <w:pStyle w:val="Sinespaciado1"/>
        <w:jc w:val="both"/>
        <w:rPr>
          <w:rFonts w:asciiTheme="minorHAnsi" w:hAnsiTheme="minorHAnsi"/>
          <w:sz w:val="22"/>
          <w:szCs w:val="22"/>
        </w:rPr>
      </w:pPr>
      <w:r w:rsidRPr="00C93AED">
        <w:rPr>
          <w:rFonts w:asciiTheme="minorHAnsi" w:hAnsiTheme="minorHAnsi"/>
          <w:sz w:val="22"/>
          <w:szCs w:val="22"/>
        </w:rPr>
        <w:t xml:space="preserve">Los residuos no peligrosos comunes se almacenan en recipientes </w:t>
      </w:r>
      <w:r>
        <w:rPr>
          <w:rFonts w:asciiTheme="minorHAnsi" w:hAnsiTheme="minorHAnsi"/>
          <w:sz w:val="22"/>
          <w:szCs w:val="22"/>
        </w:rPr>
        <w:t>verdes</w:t>
      </w:r>
      <w:r w:rsidRPr="00C93AED">
        <w:rPr>
          <w:rFonts w:asciiTheme="minorHAnsi" w:hAnsiTheme="minorHAnsi"/>
          <w:sz w:val="22"/>
          <w:szCs w:val="22"/>
        </w:rPr>
        <w:t xml:space="preserve"> con tapa, en el cuarto de almacenamiento central dispuesto para este tipo de residuos</w:t>
      </w:r>
      <w:r w:rsidR="00BE6863">
        <w:rPr>
          <w:rFonts w:asciiTheme="minorHAnsi" w:hAnsiTheme="minorHAnsi"/>
          <w:sz w:val="22"/>
          <w:szCs w:val="22"/>
        </w:rPr>
        <w:t>.</w:t>
      </w:r>
    </w:p>
    <w:p w14:paraId="02DB61F3" w14:textId="77777777" w:rsidR="00AE516E" w:rsidRDefault="00AE516E" w:rsidP="00EC5E9B">
      <w:pPr>
        <w:pStyle w:val="Sinespaciado1"/>
        <w:rPr>
          <w:rFonts w:asciiTheme="minorHAnsi" w:hAnsiTheme="minorHAnsi"/>
          <w:sz w:val="22"/>
          <w:szCs w:val="22"/>
        </w:rPr>
      </w:pPr>
    </w:p>
    <w:p w14:paraId="35494F71" w14:textId="77777777" w:rsidR="00530024" w:rsidRPr="00C93AED" w:rsidRDefault="00530024" w:rsidP="00530024">
      <w:pPr>
        <w:pStyle w:val="Sinespaciado1"/>
        <w:jc w:val="both"/>
        <w:rPr>
          <w:rFonts w:asciiTheme="minorHAnsi" w:hAnsiTheme="minorHAnsi"/>
          <w:sz w:val="22"/>
          <w:szCs w:val="22"/>
        </w:rPr>
      </w:pPr>
      <w:r w:rsidRPr="00C93AED">
        <w:rPr>
          <w:rFonts w:asciiTheme="minorHAnsi" w:hAnsiTheme="minorHAnsi"/>
          <w:sz w:val="22"/>
          <w:szCs w:val="22"/>
        </w:rPr>
        <w:t>Los residuos no peligrosos reciclables se almacenan separados (</w:t>
      </w:r>
      <w:r w:rsidR="0044646B">
        <w:rPr>
          <w:rFonts w:asciiTheme="minorHAnsi" w:hAnsiTheme="minorHAnsi"/>
          <w:sz w:val="22"/>
          <w:szCs w:val="22"/>
        </w:rPr>
        <w:t>vidrio, plástico y cartón-papel</w:t>
      </w:r>
      <w:r w:rsidR="001473BD">
        <w:rPr>
          <w:rFonts w:asciiTheme="minorHAnsi" w:hAnsiTheme="minorHAnsi"/>
          <w:sz w:val="22"/>
          <w:szCs w:val="22"/>
        </w:rPr>
        <w:t>, viaflex</w:t>
      </w:r>
      <w:r w:rsidRPr="00C93AED">
        <w:rPr>
          <w:rFonts w:asciiTheme="minorHAnsi" w:hAnsiTheme="minorHAnsi"/>
          <w:sz w:val="22"/>
          <w:szCs w:val="22"/>
        </w:rPr>
        <w:t>), en el cuarto de almacenamiento cen</w:t>
      </w:r>
      <w:r w:rsidR="00EC5E9B">
        <w:rPr>
          <w:rFonts w:asciiTheme="minorHAnsi" w:hAnsiTheme="minorHAnsi"/>
          <w:sz w:val="22"/>
          <w:szCs w:val="22"/>
        </w:rPr>
        <w:t>tral para material de reciclaje</w:t>
      </w:r>
      <w:r w:rsidR="00BE6863">
        <w:rPr>
          <w:rFonts w:asciiTheme="minorHAnsi" w:hAnsiTheme="minorHAnsi"/>
          <w:sz w:val="22"/>
          <w:szCs w:val="22"/>
        </w:rPr>
        <w:t>.</w:t>
      </w:r>
    </w:p>
    <w:p w14:paraId="58796351" w14:textId="77777777" w:rsidR="00530024" w:rsidRPr="00C93AED" w:rsidRDefault="00530024" w:rsidP="005E0D3E">
      <w:pPr>
        <w:pStyle w:val="Sinespaciado1"/>
        <w:jc w:val="both"/>
        <w:rPr>
          <w:rFonts w:asciiTheme="minorHAnsi" w:hAnsiTheme="minorHAnsi"/>
          <w:b/>
          <w:bCs/>
          <w:sz w:val="22"/>
          <w:szCs w:val="22"/>
        </w:rPr>
      </w:pPr>
    </w:p>
    <w:p w14:paraId="43E3ECEC" w14:textId="77777777" w:rsidR="00980E9C" w:rsidRPr="00C93AED" w:rsidRDefault="00980E9C" w:rsidP="005E0D3E">
      <w:pPr>
        <w:pStyle w:val="Sinespaciado1"/>
        <w:jc w:val="both"/>
        <w:rPr>
          <w:rFonts w:asciiTheme="minorHAnsi" w:hAnsiTheme="minorHAnsi"/>
          <w:sz w:val="22"/>
          <w:szCs w:val="22"/>
        </w:rPr>
      </w:pPr>
      <w:r w:rsidRPr="00C93AED">
        <w:rPr>
          <w:rFonts w:asciiTheme="minorHAnsi" w:hAnsiTheme="minorHAnsi"/>
          <w:sz w:val="22"/>
          <w:szCs w:val="22"/>
        </w:rPr>
        <w:t>El almacenamiento de sustancias químicas residuales como mercurio y reactivos, se efectúa en el cuarto de almacenamiento central para residuos peligrosos</w:t>
      </w:r>
      <w:r w:rsidR="00530024">
        <w:rPr>
          <w:rFonts w:asciiTheme="minorHAnsi" w:hAnsiTheme="minorHAnsi"/>
          <w:sz w:val="22"/>
          <w:szCs w:val="22"/>
        </w:rPr>
        <w:t xml:space="preserve"> RESPEL</w:t>
      </w:r>
      <w:r w:rsidR="00EC5E9B">
        <w:rPr>
          <w:rFonts w:asciiTheme="minorHAnsi" w:hAnsiTheme="minorHAnsi"/>
          <w:sz w:val="22"/>
          <w:szCs w:val="22"/>
        </w:rPr>
        <w:t xml:space="preserve"> de la </w:t>
      </w:r>
      <w:r w:rsidR="00BE6863" w:rsidRPr="001473BD">
        <w:rPr>
          <w:rFonts w:asciiTheme="minorHAnsi" w:hAnsiTheme="minorHAnsi"/>
          <w:sz w:val="22"/>
          <w:szCs w:val="22"/>
        </w:rPr>
        <w:t>I</w:t>
      </w:r>
      <w:r w:rsidR="00EC5E9B">
        <w:rPr>
          <w:rFonts w:asciiTheme="minorHAnsi" w:hAnsiTheme="minorHAnsi"/>
          <w:sz w:val="22"/>
          <w:szCs w:val="22"/>
        </w:rPr>
        <w:t>P</w:t>
      </w:r>
      <w:r w:rsidR="00BE6863">
        <w:rPr>
          <w:rFonts w:asciiTheme="minorHAnsi" w:hAnsiTheme="minorHAnsi"/>
          <w:sz w:val="22"/>
          <w:szCs w:val="22"/>
        </w:rPr>
        <w:t>S</w:t>
      </w:r>
      <w:r w:rsidRPr="00C93AED">
        <w:rPr>
          <w:rFonts w:asciiTheme="minorHAnsi" w:hAnsiTheme="minorHAnsi"/>
          <w:sz w:val="22"/>
          <w:szCs w:val="22"/>
        </w:rPr>
        <w:t>, teniendo en cuenta las siguientes medidas:</w:t>
      </w:r>
    </w:p>
    <w:p w14:paraId="1A04F30D" w14:textId="77777777" w:rsidR="00C93AED" w:rsidRPr="00C93AED" w:rsidRDefault="00C93AED" w:rsidP="005E0D3E">
      <w:pPr>
        <w:pStyle w:val="Sinespaciado1"/>
        <w:jc w:val="both"/>
        <w:rPr>
          <w:rFonts w:asciiTheme="minorHAnsi" w:hAnsiTheme="minorHAnsi"/>
          <w:sz w:val="22"/>
          <w:szCs w:val="22"/>
        </w:rPr>
      </w:pPr>
    </w:p>
    <w:p w14:paraId="4AED00FB" w14:textId="77777777" w:rsidR="00980E9C" w:rsidRPr="00C93AED" w:rsidRDefault="00980E9C" w:rsidP="004B6F6D">
      <w:pPr>
        <w:pStyle w:val="Sinespaciado1"/>
        <w:numPr>
          <w:ilvl w:val="0"/>
          <w:numId w:val="18"/>
        </w:numPr>
        <w:jc w:val="both"/>
        <w:rPr>
          <w:rFonts w:asciiTheme="minorHAnsi" w:hAnsiTheme="minorHAnsi"/>
          <w:sz w:val="22"/>
          <w:szCs w:val="22"/>
        </w:rPr>
      </w:pPr>
      <w:r w:rsidRPr="00C93AED">
        <w:rPr>
          <w:rFonts w:asciiTheme="minorHAnsi" w:hAnsiTheme="minorHAnsi"/>
          <w:sz w:val="22"/>
          <w:szCs w:val="22"/>
        </w:rPr>
        <w:t>Antes de almacenarlas se identifican y clasifican.</w:t>
      </w:r>
    </w:p>
    <w:p w14:paraId="014B6D10" w14:textId="77777777" w:rsidR="00980E9C" w:rsidRPr="00C93AED" w:rsidRDefault="00980E9C" w:rsidP="004B6F6D">
      <w:pPr>
        <w:pStyle w:val="Sinespaciado1"/>
        <w:numPr>
          <w:ilvl w:val="0"/>
          <w:numId w:val="18"/>
        </w:numPr>
        <w:jc w:val="both"/>
        <w:rPr>
          <w:rFonts w:asciiTheme="minorHAnsi" w:hAnsiTheme="minorHAnsi"/>
          <w:sz w:val="22"/>
          <w:szCs w:val="22"/>
        </w:rPr>
      </w:pPr>
      <w:r w:rsidRPr="00C93AED">
        <w:rPr>
          <w:rFonts w:asciiTheme="minorHAnsi" w:hAnsiTheme="minorHAnsi"/>
          <w:sz w:val="22"/>
          <w:szCs w:val="22"/>
        </w:rPr>
        <w:t>Se manipulan por separado.</w:t>
      </w:r>
    </w:p>
    <w:p w14:paraId="45A3A40D" w14:textId="77777777" w:rsidR="00AE516E" w:rsidRPr="001473BD" w:rsidRDefault="00980E9C" w:rsidP="004B6F6D">
      <w:pPr>
        <w:pStyle w:val="Sinespaciado1"/>
        <w:numPr>
          <w:ilvl w:val="0"/>
          <w:numId w:val="18"/>
        </w:numPr>
        <w:jc w:val="both"/>
        <w:rPr>
          <w:rFonts w:asciiTheme="minorHAnsi" w:hAnsiTheme="minorHAnsi"/>
          <w:sz w:val="22"/>
          <w:szCs w:val="22"/>
        </w:rPr>
      </w:pPr>
      <w:r w:rsidRPr="00C93AED">
        <w:rPr>
          <w:rFonts w:asciiTheme="minorHAnsi" w:hAnsiTheme="minorHAnsi"/>
          <w:sz w:val="22"/>
          <w:szCs w:val="22"/>
        </w:rPr>
        <w:t>El almacenamiento se hace en un espacio destinado para ellos.</w:t>
      </w:r>
      <w:r w:rsidR="00AE516E" w:rsidRPr="001473BD">
        <w:rPr>
          <w:rFonts w:asciiTheme="minorHAnsi" w:hAnsiTheme="minorHAnsi"/>
          <w:sz w:val="22"/>
          <w:szCs w:val="22"/>
        </w:rPr>
        <w:t xml:space="preserve">   </w:t>
      </w:r>
    </w:p>
    <w:p w14:paraId="31D96B21" w14:textId="77777777" w:rsidR="00D676E8" w:rsidRDefault="00D676E8" w:rsidP="00EC5E9B">
      <w:pPr>
        <w:pStyle w:val="Sinespaciado1"/>
        <w:rPr>
          <w:rFonts w:asciiTheme="minorHAnsi" w:hAnsiTheme="minorHAnsi"/>
          <w:sz w:val="22"/>
          <w:szCs w:val="22"/>
        </w:rPr>
      </w:pPr>
    </w:p>
    <w:p w14:paraId="7CEF9F36" w14:textId="77777777" w:rsidR="00D676E8" w:rsidRDefault="00D676E8" w:rsidP="00EC5E9B">
      <w:pPr>
        <w:pStyle w:val="Sinespaciado1"/>
        <w:rPr>
          <w:rFonts w:asciiTheme="minorHAnsi" w:hAnsiTheme="minorHAnsi"/>
          <w:sz w:val="22"/>
          <w:szCs w:val="22"/>
        </w:rPr>
      </w:pPr>
    </w:p>
    <w:p w14:paraId="4FDD93DF" w14:textId="77777777" w:rsidR="003D518F" w:rsidRDefault="003D518F" w:rsidP="00EC5E9B">
      <w:pPr>
        <w:pStyle w:val="Sinespaciado1"/>
        <w:rPr>
          <w:rFonts w:asciiTheme="minorHAnsi" w:hAnsiTheme="minorHAnsi"/>
          <w:sz w:val="22"/>
          <w:szCs w:val="22"/>
        </w:rPr>
      </w:pPr>
    </w:p>
    <w:p w14:paraId="0FBBCCBC" w14:textId="77777777" w:rsidR="001C1567" w:rsidRDefault="00272ACA" w:rsidP="001C1567">
      <w:pPr>
        <w:pStyle w:val="Sinespaciado1"/>
        <w:jc w:val="center"/>
        <w:rPr>
          <w:rFonts w:asciiTheme="minorHAnsi" w:hAnsiTheme="minorHAnsi"/>
          <w:b/>
          <w:sz w:val="22"/>
          <w:szCs w:val="22"/>
        </w:rPr>
      </w:pPr>
      <w:r w:rsidRPr="00F03D04">
        <w:rPr>
          <w:rFonts w:asciiTheme="minorHAnsi" w:hAnsiTheme="minorHAnsi"/>
          <w:b/>
          <w:sz w:val="22"/>
          <w:szCs w:val="22"/>
        </w:rPr>
        <w:t xml:space="preserve">FOTO DE </w:t>
      </w:r>
      <w:r w:rsidR="001C1567" w:rsidRPr="00F03D04">
        <w:rPr>
          <w:rFonts w:asciiTheme="minorHAnsi" w:hAnsiTheme="minorHAnsi"/>
          <w:b/>
          <w:sz w:val="22"/>
          <w:szCs w:val="22"/>
        </w:rPr>
        <w:t xml:space="preserve">CUARTO FINAL DE RESIDUOS ORDINARIOS DE </w:t>
      </w:r>
      <w:r w:rsidR="00745CFA" w:rsidRPr="00F03D04">
        <w:rPr>
          <w:rFonts w:asciiTheme="minorHAnsi" w:hAnsiTheme="minorHAnsi"/>
          <w:b/>
          <w:sz w:val="22"/>
          <w:szCs w:val="22"/>
          <w:lang w:val="es-CO" w:eastAsia="es-CO"/>
          <w14:shadow w14:blurRad="50800" w14:dist="38100" w14:dir="2700000" w14:sx="100000" w14:sy="100000" w14:kx="0" w14:ky="0" w14:algn="tl">
            <w14:srgbClr w14:val="000000">
              <w14:alpha w14:val="60000"/>
            </w14:srgbClr>
          </w14:shadow>
        </w:rPr>
        <w:t>MEGACENTRO DE ALTA COMPLEJIDAD SAN RAFAEL</w:t>
      </w:r>
      <w:r w:rsidR="00745CFA" w:rsidRPr="00F03D04">
        <w:rPr>
          <w:rFonts w:asciiTheme="minorHAnsi" w:hAnsiTheme="minorHAnsi"/>
          <w:b/>
          <w:sz w:val="22"/>
          <w:szCs w:val="22"/>
        </w:rPr>
        <w:t xml:space="preserve"> </w:t>
      </w:r>
      <w:r w:rsidR="001473BD" w:rsidRPr="00F03D04">
        <w:rPr>
          <w:rFonts w:asciiTheme="minorHAnsi" w:hAnsiTheme="minorHAnsi"/>
          <w:b/>
          <w:sz w:val="22"/>
          <w:szCs w:val="22"/>
        </w:rPr>
        <w:t>MAC</w:t>
      </w:r>
    </w:p>
    <w:p w14:paraId="32AA145A" w14:textId="77777777" w:rsidR="00D676E8" w:rsidRPr="001C1567" w:rsidRDefault="00D676E8" w:rsidP="001C1567">
      <w:pPr>
        <w:pStyle w:val="Sinespaciado1"/>
        <w:jc w:val="center"/>
        <w:rPr>
          <w:rFonts w:asciiTheme="minorHAnsi" w:hAnsiTheme="minorHAnsi"/>
          <w:b/>
          <w:sz w:val="22"/>
          <w:szCs w:val="22"/>
        </w:rPr>
      </w:pPr>
    </w:p>
    <w:p w14:paraId="41DB822F" w14:textId="77777777" w:rsidR="003D3B15" w:rsidRDefault="00D676E8" w:rsidP="003D3B15">
      <w:pPr>
        <w:pStyle w:val="Sinespaciado1"/>
        <w:jc w:val="center"/>
        <w:rPr>
          <w:rFonts w:asciiTheme="minorHAnsi" w:hAnsiTheme="minorHAnsi"/>
          <w:b/>
          <w:bCs/>
          <w:sz w:val="22"/>
          <w:szCs w:val="22"/>
          <w:lang w:val="es-ES_tradnl"/>
        </w:rPr>
      </w:pPr>
      <w:r>
        <w:rPr>
          <w:rFonts w:asciiTheme="minorHAnsi" w:hAnsiTheme="minorHAnsi"/>
          <w:b/>
          <w:bCs/>
          <w:sz w:val="22"/>
          <w:szCs w:val="22"/>
          <w:lang w:val="es-ES_tradnl"/>
        </w:rPr>
        <w:t xml:space="preserve"> </w:t>
      </w:r>
      <w:r w:rsidRPr="00D676E8">
        <w:rPr>
          <w:rFonts w:asciiTheme="minorHAnsi" w:hAnsiTheme="minorHAnsi"/>
          <w:b/>
          <w:bCs/>
          <w:noProof/>
          <w:sz w:val="22"/>
          <w:szCs w:val="22"/>
          <w:lang w:val="es-CO" w:eastAsia="es-CO"/>
        </w:rPr>
        <w:drawing>
          <wp:inline distT="0" distB="0" distL="0" distR="0" wp14:anchorId="5331C29C" wp14:editId="3703CFC9">
            <wp:extent cx="2059305" cy="2912089"/>
            <wp:effectExtent l="0" t="0" r="0" b="3175"/>
            <wp:docPr id="162" name="Imagen 162" descr="E:\COLMENA\CLINICA SAN RAFAEL\FOTOS MAC\IMG-20160906-WA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COLMENA\CLINICA SAN RAFAEL\FOTOS MAC\IMG-20160906-WA0002.jpg"/>
                    <pic:cNvPicPr>
                      <a:picLocks noChangeAspect="1" noChangeArrowheads="1"/>
                    </pic:cNvPicPr>
                  </pic:nvPicPr>
                  <pic:blipFill>
                    <a:blip r:embed="rId85" cstate="email">
                      <a:extLst>
                        <a:ext uri="{28A0092B-C50C-407E-A947-70E740481C1C}">
                          <a14:useLocalDpi xmlns:a14="http://schemas.microsoft.com/office/drawing/2010/main"/>
                        </a:ext>
                      </a:extLst>
                    </a:blip>
                    <a:srcRect/>
                    <a:stretch>
                      <a:fillRect/>
                    </a:stretch>
                  </pic:blipFill>
                  <pic:spPr bwMode="auto">
                    <a:xfrm>
                      <a:off x="0" y="0"/>
                      <a:ext cx="2079309" cy="2940377"/>
                    </a:xfrm>
                    <a:prstGeom prst="rect">
                      <a:avLst/>
                    </a:prstGeom>
                    <a:noFill/>
                    <a:ln>
                      <a:noFill/>
                    </a:ln>
                  </pic:spPr>
                </pic:pic>
              </a:graphicData>
            </a:graphic>
          </wp:inline>
        </w:drawing>
      </w:r>
      <w:r>
        <w:rPr>
          <w:rFonts w:asciiTheme="minorHAnsi" w:hAnsiTheme="minorHAnsi"/>
          <w:b/>
          <w:bCs/>
          <w:sz w:val="22"/>
          <w:szCs w:val="22"/>
          <w:lang w:val="es-ES_tradnl"/>
        </w:rPr>
        <w:t xml:space="preserve">  </w:t>
      </w:r>
      <w:r w:rsidR="00A53551" w:rsidRPr="00A53551">
        <w:rPr>
          <w:rFonts w:asciiTheme="minorHAnsi" w:hAnsiTheme="minorHAnsi"/>
          <w:b/>
          <w:bCs/>
          <w:noProof/>
          <w:sz w:val="22"/>
          <w:szCs w:val="22"/>
          <w:lang w:val="es-CO" w:eastAsia="es-CO"/>
        </w:rPr>
        <w:drawing>
          <wp:inline distT="0" distB="0" distL="0" distR="0" wp14:anchorId="28472830" wp14:editId="4CDD8EEE">
            <wp:extent cx="2181225" cy="2905125"/>
            <wp:effectExtent l="0" t="0" r="9525" b="9525"/>
            <wp:docPr id="180" name="Imagen 180" descr="E:\COLMENA\CLINICA SAN RAFAEL\IMG-20161010-WA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E:\COLMENA\CLINICA SAN RAFAEL\IMG-20161010-WA0015.jpg"/>
                    <pic:cNvPicPr>
                      <a:picLocks noChangeAspect="1" noChangeArrowheads="1"/>
                    </pic:cNvPicPr>
                  </pic:nvPicPr>
                  <pic:blipFill>
                    <a:blip r:embed="rId86" cstate="email">
                      <a:extLst>
                        <a:ext uri="{28A0092B-C50C-407E-A947-70E740481C1C}">
                          <a14:useLocalDpi xmlns:a14="http://schemas.microsoft.com/office/drawing/2010/main"/>
                        </a:ext>
                      </a:extLst>
                    </a:blip>
                    <a:srcRect/>
                    <a:stretch>
                      <a:fillRect/>
                    </a:stretch>
                  </pic:blipFill>
                  <pic:spPr bwMode="auto">
                    <a:xfrm>
                      <a:off x="0" y="0"/>
                      <a:ext cx="2211857" cy="2945923"/>
                    </a:xfrm>
                    <a:prstGeom prst="rect">
                      <a:avLst/>
                    </a:prstGeom>
                    <a:noFill/>
                    <a:ln>
                      <a:noFill/>
                    </a:ln>
                  </pic:spPr>
                </pic:pic>
              </a:graphicData>
            </a:graphic>
          </wp:inline>
        </w:drawing>
      </w:r>
    </w:p>
    <w:p w14:paraId="2C80749D" w14:textId="77777777" w:rsidR="00170F2C" w:rsidRDefault="00170F2C" w:rsidP="003D3B15">
      <w:pPr>
        <w:pStyle w:val="Sinespaciado1"/>
        <w:jc w:val="center"/>
        <w:rPr>
          <w:rFonts w:asciiTheme="minorHAnsi" w:hAnsiTheme="minorHAnsi"/>
          <w:b/>
          <w:bCs/>
          <w:sz w:val="22"/>
          <w:szCs w:val="22"/>
          <w:lang w:val="es-ES_tradnl"/>
        </w:rPr>
      </w:pPr>
    </w:p>
    <w:p w14:paraId="570687A5" w14:textId="77777777" w:rsidR="00170F2C" w:rsidRDefault="00170F2C" w:rsidP="003D3B15">
      <w:pPr>
        <w:pStyle w:val="Sinespaciado1"/>
        <w:jc w:val="center"/>
        <w:rPr>
          <w:rFonts w:asciiTheme="minorHAnsi" w:hAnsiTheme="minorHAnsi"/>
          <w:b/>
          <w:bCs/>
          <w:sz w:val="22"/>
          <w:szCs w:val="22"/>
          <w:lang w:val="es-ES_tradnl"/>
        </w:rPr>
      </w:pPr>
    </w:p>
    <w:p w14:paraId="262A98FA" w14:textId="77777777" w:rsidR="00AE3CF9" w:rsidRDefault="00272ACA" w:rsidP="003D3B15">
      <w:pPr>
        <w:pStyle w:val="Sinespaciado1"/>
        <w:jc w:val="center"/>
        <w:rPr>
          <w:rFonts w:asciiTheme="minorHAnsi" w:hAnsiTheme="minorHAnsi"/>
          <w:b/>
          <w:bCs/>
          <w:sz w:val="22"/>
          <w:szCs w:val="22"/>
          <w:lang w:val="es-ES_tradnl"/>
        </w:rPr>
      </w:pPr>
      <w:r w:rsidRPr="00F03D04">
        <w:rPr>
          <w:rFonts w:asciiTheme="minorHAnsi" w:hAnsiTheme="minorHAnsi"/>
          <w:b/>
          <w:bCs/>
          <w:sz w:val="22"/>
          <w:szCs w:val="22"/>
          <w:lang w:val="es-ES_tradnl"/>
        </w:rPr>
        <w:t xml:space="preserve">FOTO DE CUARTO </w:t>
      </w:r>
      <w:r w:rsidR="00AE3CF9" w:rsidRPr="00F03D04">
        <w:rPr>
          <w:rFonts w:asciiTheme="minorHAnsi" w:hAnsiTheme="minorHAnsi"/>
          <w:b/>
          <w:bCs/>
          <w:sz w:val="22"/>
          <w:szCs w:val="22"/>
          <w:lang w:val="es-ES_tradnl"/>
        </w:rPr>
        <w:t xml:space="preserve">FINAL DE RESIDUOS BIOLOGICOS DE </w:t>
      </w:r>
      <w:r w:rsidR="00776C00" w:rsidRPr="00F03D04">
        <w:rPr>
          <w:rFonts w:asciiTheme="minorHAnsi" w:hAnsiTheme="minorHAnsi"/>
          <w:b/>
          <w:sz w:val="22"/>
          <w:szCs w:val="22"/>
          <w:lang w:val="es-CO" w:eastAsia="es-CO"/>
          <w14:shadow w14:blurRad="50800" w14:dist="38100" w14:dir="2700000" w14:sx="100000" w14:sy="100000" w14:kx="0" w14:ky="0" w14:algn="tl">
            <w14:srgbClr w14:val="000000">
              <w14:alpha w14:val="60000"/>
            </w14:srgbClr>
          </w14:shadow>
        </w:rPr>
        <w:t>MEGACENTRO DE ALTA COMPLEJIDAD SAN RAFAEL</w:t>
      </w:r>
      <w:r w:rsidR="001473BD" w:rsidRPr="00F03D04">
        <w:rPr>
          <w:rFonts w:asciiTheme="minorHAnsi" w:hAnsiTheme="minorHAnsi"/>
          <w:b/>
          <w:sz w:val="22"/>
          <w:szCs w:val="22"/>
          <w:lang w:val="es-CO" w:eastAsia="es-CO"/>
          <w14:shadow w14:blurRad="50800" w14:dist="38100" w14:dir="2700000" w14:sx="100000" w14:sy="100000" w14:kx="0" w14:ky="0" w14:algn="tl">
            <w14:srgbClr w14:val="000000">
              <w14:alpha w14:val="60000"/>
            </w14:srgbClr>
          </w14:shadow>
        </w:rPr>
        <w:t xml:space="preserve"> MAC</w:t>
      </w:r>
      <w:r w:rsidR="00776C00">
        <w:rPr>
          <w:rFonts w:asciiTheme="minorHAnsi" w:hAnsiTheme="minorHAnsi"/>
          <w:b/>
          <w:bCs/>
          <w:sz w:val="22"/>
          <w:szCs w:val="22"/>
          <w:lang w:val="es-ES_tradnl"/>
        </w:rPr>
        <w:t xml:space="preserve"> </w:t>
      </w:r>
    </w:p>
    <w:p w14:paraId="4B3B7660" w14:textId="77777777" w:rsidR="00AE3CF9" w:rsidRDefault="00AE3CF9" w:rsidP="003D3B15">
      <w:pPr>
        <w:pStyle w:val="Sinespaciado1"/>
        <w:jc w:val="center"/>
        <w:rPr>
          <w:rFonts w:asciiTheme="minorHAnsi" w:hAnsiTheme="minorHAnsi"/>
          <w:b/>
          <w:bCs/>
          <w:sz w:val="22"/>
          <w:szCs w:val="22"/>
          <w:lang w:val="es-ES_tradnl"/>
        </w:rPr>
      </w:pPr>
    </w:p>
    <w:p w14:paraId="43392C9F" w14:textId="77777777" w:rsidR="00AE3CF9" w:rsidRDefault="00724A77" w:rsidP="003D3B15">
      <w:pPr>
        <w:pStyle w:val="Sinespaciado1"/>
        <w:jc w:val="center"/>
        <w:rPr>
          <w:rFonts w:asciiTheme="minorHAnsi" w:hAnsiTheme="minorHAnsi"/>
          <w:b/>
          <w:bCs/>
          <w:sz w:val="22"/>
          <w:szCs w:val="22"/>
          <w:lang w:val="es-ES_tradnl"/>
        </w:rPr>
      </w:pPr>
      <w:r>
        <w:rPr>
          <w:rFonts w:asciiTheme="minorHAnsi" w:hAnsiTheme="minorHAnsi"/>
          <w:b/>
          <w:bCs/>
          <w:sz w:val="22"/>
          <w:szCs w:val="22"/>
          <w:lang w:val="es-ES_tradnl"/>
        </w:rPr>
        <w:t xml:space="preserve">  </w:t>
      </w:r>
      <w:r w:rsidRPr="00724A77">
        <w:rPr>
          <w:rFonts w:asciiTheme="minorHAnsi" w:hAnsiTheme="minorHAnsi"/>
          <w:b/>
          <w:bCs/>
          <w:noProof/>
          <w:sz w:val="22"/>
          <w:szCs w:val="22"/>
          <w:lang w:val="es-CO" w:eastAsia="es-CO"/>
        </w:rPr>
        <w:drawing>
          <wp:inline distT="0" distB="0" distL="0" distR="0" wp14:anchorId="6AC123F7" wp14:editId="0E8D9CF7">
            <wp:extent cx="1650261" cy="2643721"/>
            <wp:effectExtent l="0" t="0" r="7620" b="4445"/>
            <wp:docPr id="28" name="Imagen 28" descr="C:\Users\Gemelli Telllez\Desktop\COLMENA\CLINICA SAN RAFAEL\fotos\MAC\IMG-20160715-WA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Gemelli Telllez\Desktop\COLMENA\CLINICA SAN RAFAEL\fotos\MAC\IMG-20160715-WA0013.jpg"/>
                    <pic:cNvPicPr>
                      <a:picLocks noChangeAspect="1" noChangeArrowheads="1"/>
                    </pic:cNvPicPr>
                  </pic:nvPicPr>
                  <pic:blipFill>
                    <a:blip r:embed="rId87" cstate="email">
                      <a:extLst>
                        <a:ext uri="{28A0092B-C50C-407E-A947-70E740481C1C}">
                          <a14:useLocalDpi xmlns:a14="http://schemas.microsoft.com/office/drawing/2010/main"/>
                        </a:ext>
                      </a:extLst>
                    </a:blip>
                    <a:srcRect/>
                    <a:stretch>
                      <a:fillRect/>
                    </a:stretch>
                  </pic:blipFill>
                  <pic:spPr bwMode="auto">
                    <a:xfrm>
                      <a:off x="0" y="0"/>
                      <a:ext cx="1658839" cy="2657463"/>
                    </a:xfrm>
                    <a:prstGeom prst="rect">
                      <a:avLst/>
                    </a:prstGeom>
                    <a:noFill/>
                    <a:ln>
                      <a:noFill/>
                    </a:ln>
                  </pic:spPr>
                </pic:pic>
              </a:graphicData>
            </a:graphic>
          </wp:inline>
        </w:drawing>
      </w:r>
      <w:r w:rsidR="00D676E8">
        <w:rPr>
          <w:rFonts w:asciiTheme="minorHAnsi" w:hAnsiTheme="minorHAnsi"/>
          <w:b/>
          <w:bCs/>
          <w:sz w:val="22"/>
          <w:szCs w:val="22"/>
          <w:lang w:val="es-ES_tradnl"/>
        </w:rPr>
        <w:t xml:space="preserve"> </w:t>
      </w:r>
      <w:r w:rsidR="00D676E8" w:rsidRPr="00D676E8">
        <w:rPr>
          <w:rFonts w:asciiTheme="minorHAnsi" w:hAnsiTheme="minorHAnsi"/>
          <w:b/>
          <w:bCs/>
          <w:noProof/>
          <w:sz w:val="22"/>
          <w:szCs w:val="22"/>
          <w:lang w:val="es-CO" w:eastAsia="es-CO"/>
        </w:rPr>
        <w:drawing>
          <wp:inline distT="0" distB="0" distL="0" distR="0" wp14:anchorId="69CB6839" wp14:editId="3B6A5143">
            <wp:extent cx="1856651" cy="2640330"/>
            <wp:effectExtent l="0" t="0" r="0" b="7620"/>
            <wp:docPr id="164" name="Imagen 164" descr="E:\COLMENA\CLINICA SAN RAFAEL\FOTOS MAC\IMG-20160906-WA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COLMENA\CLINICA SAN RAFAEL\FOTOS MAC\IMG-20160906-WA0006.jpg"/>
                    <pic:cNvPicPr>
                      <a:picLocks noChangeAspect="1" noChangeArrowheads="1"/>
                    </pic:cNvPicPr>
                  </pic:nvPicPr>
                  <pic:blipFill>
                    <a:blip r:embed="rId88" cstate="email">
                      <a:extLst>
                        <a:ext uri="{28A0092B-C50C-407E-A947-70E740481C1C}">
                          <a14:useLocalDpi xmlns:a14="http://schemas.microsoft.com/office/drawing/2010/main"/>
                        </a:ext>
                      </a:extLst>
                    </a:blip>
                    <a:srcRect/>
                    <a:stretch>
                      <a:fillRect/>
                    </a:stretch>
                  </pic:blipFill>
                  <pic:spPr bwMode="auto">
                    <a:xfrm>
                      <a:off x="0" y="0"/>
                      <a:ext cx="1871409" cy="2661318"/>
                    </a:xfrm>
                    <a:prstGeom prst="rect">
                      <a:avLst/>
                    </a:prstGeom>
                    <a:noFill/>
                    <a:ln>
                      <a:noFill/>
                    </a:ln>
                  </pic:spPr>
                </pic:pic>
              </a:graphicData>
            </a:graphic>
          </wp:inline>
        </w:drawing>
      </w:r>
      <w:r w:rsidR="00F03D04">
        <w:rPr>
          <w:rFonts w:asciiTheme="minorHAnsi" w:hAnsiTheme="minorHAnsi"/>
          <w:b/>
          <w:bCs/>
          <w:sz w:val="22"/>
          <w:szCs w:val="22"/>
          <w:lang w:val="es-ES_tradnl"/>
        </w:rPr>
        <w:t xml:space="preserve"> </w:t>
      </w:r>
      <w:r w:rsidR="00F03D04" w:rsidRPr="00F03D04">
        <w:rPr>
          <w:rFonts w:asciiTheme="minorHAnsi" w:hAnsiTheme="minorHAnsi"/>
          <w:b/>
          <w:bCs/>
          <w:noProof/>
          <w:sz w:val="22"/>
          <w:szCs w:val="22"/>
          <w:lang w:val="es-CO" w:eastAsia="es-CO"/>
        </w:rPr>
        <w:drawing>
          <wp:inline distT="0" distB="0" distL="0" distR="0" wp14:anchorId="78BC4929" wp14:editId="6A4F9138">
            <wp:extent cx="1744754" cy="2651726"/>
            <wp:effectExtent l="0" t="0" r="8255" b="0"/>
            <wp:docPr id="181" name="Imagen 181" descr="E:\COLMENA\CLINICA SAN RAFAEL\IMG-20161010-WA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E:\COLMENA\CLINICA SAN RAFAEL\IMG-20161010-WA0016.jpg"/>
                    <pic:cNvPicPr>
                      <a:picLocks noChangeAspect="1" noChangeArrowheads="1"/>
                    </pic:cNvPicPr>
                  </pic:nvPicPr>
                  <pic:blipFill>
                    <a:blip r:embed="rId89" cstate="email">
                      <a:extLst>
                        <a:ext uri="{28A0092B-C50C-407E-A947-70E740481C1C}">
                          <a14:useLocalDpi xmlns:a14="http://schemas.microsoft.com/office/drawing/2010/main"/>
                        </a:ext>
                      </a:extLst>
                    </a:blip>
                    <a:srcRect/>
                    <a:stretch>
                      <a:fillRect/>
                    </a:stretch>
                  </pic:blipFill>
                  <pic:spPr bwMode="auto">
                    <a:xfrm>
                      <a:off x="0" y="0"/>
                      <a:ext cx="1753484" cy="2664994"/>
                    </a:xfrm>
                    <a:prstGeom prst="rect">
                      <a:avLst/>
                    </a:prstGeom>
                    <a:noFill/>
                    <a:ln>
                      <a:noFill/>
                    </a:ln>
                  </pic:spPr>
                </pic:pic>
              </a:graphicData>
            </a:graphic>
          </wp:inline>
        </w:drawing>
      </w:r>
    </w:p>
    <w:p w14:paraId="3BA97D6D" w14:textId="77777777" w:rsidR="0023212E" w:rsidRDefault="00B85786" w:rsidP="0023212E">
      <w:pPr>
        <w:pStyle w:val="Sinespaciado1"/>
        <w:jc w:val="center"/>
        <w:rPr>
          <w:rFonts w:asciiTheme="minorHAnsi" w:hAnsiTheme="minorHAnsi"/>
          <w:b/>
          <w:bCs/>
          <w:sz w:val="22"/>
          <w:szCs w:val="22"/>
          <w:lang w:val="es-ES_tradnl"/>
        </w:rPr>
      </w:pPr>
      <w:r>
        <w:rPr>
          <w:rFonts w:asciiTheme="minorHAnsi" w:hAnsiTheme="minorHAnsi"/>
          <w:b/>
          <w:bCs/>
          <w:sz w:val="22"/>
          <w:szCs w:val="22"/>
          <w:lang w:val="es-ES_tradnl"/>
        </w:rPr>
        <w:t>Nevera de almacenamiento de residuos Anatomopatologicos</w:t>
      </w:r>
    </w:p>
    <w:p w14:paraId="703D99A2" w14:textId="77777777" w:rsidR="00757C0F" w:rsidRDefault="00757C0F" w:rsidP="0023212E">
      <w:pPr>
        <w:pStyle w:val="Sinespaciado1"/>
        <w:jc w:val="center"/>
        <w:rPr>
          <w:rFonts w:asciiTheme="minorHAnsi" w:hAnsiTheme="minorHAnsi"/>
          <w:b/>
          <w:bCs/>
          <w:sz w:val="22"/>
          <w:szCs w:val="22"/>
          <w:lang w:val="es-ES_tradnl"/>
        </w:rPr>
      </w:pPr>
    </w:p>
    <w:p w14:paraId="063BD04B" w14:textId="77777777" w:rsidR="00757C0F" w:rsidRDefault="00757C0F" w:rsidP="0023212E">
      <w:pPr>
        <w:pStyle w:val="Sinespaciado1"/>
        <w:jc w:val="center"/>
        <w:rPr>
          <w:rFonts w:asciiTheme="minorHAnsi" w:hAnsiTheme="minorHAnsi"/>
          <w:b/>
          <w:bCs/>
          <w:sz w:val="22"/>
          <w:szCs w:val="22"/>
          <w:lang w:val="es-ES_tradnl"/>
        </w:rPr>
      </w:pPr>
      <w:r w:rsidRPr="00757C0F">
        <w:rPr>
          <w:rFonts w:asciiTheme="minorHAnsi" w:hAnsiTheme="minorHAnsi"/>
          <w:b/>
          <w:bCs/>
          <w:noProof/>
          <w:sz w:val="22"/>
          <w:szCs w:val="22"/>
          <w:lang w:val="es-CO" w:eastAsia="es-CO"/>
        </w:rPr>
        <w:drawing>
          <wp:inline distT="0" distB="0" distL="0" distR="0" wp14:anchorId="0982FDC5" wp14:editId="014E1BAD">
            <wp:extent cx="2024171" cy="2950845"/>
            <wp:effectExtent l="0" t="0" r="0" b="1905"/>
            <wp:docPr id="186" name="Imagen 186" descr="C:\Users\Gemelli Telllez\Downloads\IMG-20161111-WA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Gemelli Telllez\Downloads\IMG-20161111-WA0010.jpg"/>
                    <pic:cNvPicPr>
                      <a:picLocks noChangeAspect="1" noChangeArrowheads="1"/>
                    </pic:cNvPicPr>
                  </pic:nvPicPr>
                  <pic:blipFill>
                    <a:blip r:embed="rId90" cstate="email">
                      <a:extLst>
                        <a:ext uri="{28A0092B-C50C-407E-A947-70E740481C1C}">
                          <a14:useLocalDpi xmlns:a14="http://schemas.microsoft.com/office/drawing/2010/main"/>
                        </a:ext>
                      </a:extLst>
                    </a:blip>
                    <a:srcRect/>
                    <a:stretch>
                      <a:fillRect/>
                    </a:stretch>
                  </pic:blipFill>
                  <pic:spPr bwMode="auto">
                    <a:xfrm>
                      <a:off x="0" y="0"/>
                      <a:ext cx="2026864" cy="2954770"/>
                    </a:xfrm>
                    <a:prstGeom prst="rect">
                      <a:avLst/>
                    </a:prstGeom>
                    <a:noFill/>
                    <a:ln>
                      <a:noFill/>
                    </a:ln>
                  </pic:spPr>
                </pic:pic>
              </a:graphicData>
            </a:graphic>
          </wp:inline>
        </w:drawing>
      </w:r>
    </w:p>
    <w:p w14:paraId="308EB243" w14:textId="77777777" w:rsidR="00170F2C" w:rsidRDefault="00170F2C" w:rsidP="0023212E">
      <w:pPr>
        <w:pStyle w:val="Sinespaciado1"/>
        <w:jc w:val="center"/>
        <w:rPr>
          <w:rFonts w:asciiTheme="minorHAnsi" w:hAnsiTheme="minorHAnsi"/>
          <w:b/>
          <w:bCs/>
          <w:sz w:val="22"/>
          <w:szCs w:val="22"/>
          <w:lang w:val="es-ES_tradnl"/>
        </w:rPr>
      </w:pPr>
    </w:p>
    <w:p w14:paraId="3FB28B36" w14:textId="77777777" w:rsidR="0023212E" w:rsidRDefault="0023212E" w:rsidP="0023212E">
      <w:pPr>
        <w:pStyle w:val="Sinespaciado1"/>
        <w:jc w:val="center"/>
        <w:rPr>
          <w:rFonts w:asciiTheme="minorHAnsi" w:hAnsiTheme="minorHAnsi"/>
          <w:b/>
          <w:bCs/>
          <w:sz w:val="22"/>
          <w:szCs w:val="22"/>
          <w:lang w:val="es-ES_tradnl"/>
        </w:rPr>
      </w:pPr>
      <w:r w:rsidRPr="00F03D04">
        <w:rPr>
          <w:rFonts w:asciiTheme="minorHAnsi" w:hAnsiTheme="minorHAnsi"/>
          <w:b/>
          <w:bCs/>
          <w:sz w:val="22"/>
          <w:szCs w:val="22"/>
          <w:lang w:val="es-ES_tradnl"/>
        </w:rPr>
        <w:t xml:space="preserve">FOTO DE CUARTO FINAL DE RESIDUOS </w:t>
      </w:r>
      <w:r w:rsidR="000D4803" w:rsidRPr="00F03D04">
        <w:rPr>
          <w:rFonts w:asciiTheme="minorHAnsi" w:hAnsiTheme="minorHAnsi"/>
          <w:b/>
          <w:bCs/>
          <w:sz w:val="22"/>
          <w:szCs w:val="22"/>
          <w:lang w:val="es-ES_tradnl"/>
        </w:rPr>
        <w:t>RECICLABLES</w:t>
      </w:r>
      <w:r w:rsidRPr="00F03D04">
        <w:rPr>
          <w:rFonts w:asciiTheme="minorHAnsi" w:hAnsiTheme="minorHAnsi"/>
          <w:b/>
          <w:bCs/>
          <w:sz w:val="22"/>
          <w:szCs w:val="22"/>
          <w:lang w:val="es-ES_tradnl"/>
        </w:rPr>
        <w:t xml:space="preserve"> DE </w:t>
      </w:r>
      <w:r w:rsidRPr="00F03D04">
        <w:rPr>
          <w:rFonts w:asciiTheme="minorHAnsi" w:hAnsiTheme="minorHAnsi"/>
          <w:b/>
          <w:sz w:val="22"/>
          <w:szCs w:val="22"/>
          <w:lang w:val="es-CO" w:eastAsia="es-CO"/>
          <w14:shadow w14:blurRad="50800" w14:dist="38100" w14:dir="2700000" w14:sx="100000" w14:sy="100000" w14:kx="0" w14:ky="0" w14:algn="tl">
            <w14:srgbClr w14:val="000000">
              <w14:alpha w14:val="60000"/>
            </w14:srgbClr>
          </w14:shadow>
        </w:rPr>
        <w:t>MEGACENTRO DE ALTA COMPLEJIDAD SAN RAFAEL MAC</w:t>
      </w:r>
      <w:r>
        <w:rPr>
          <w:rFonts w:asciiTheme="minorHAnsi" w:hAnsiTheme="minorHAnsi"/>
          <w:b/>
          <w:bCs/>
          <w:sz w:val="22"/>
          <w:szCs w:val="22"/>
          <w:lang w:val="es-ES_tradnl"/>
        </w:rPr>
        <w:t xml:space="preserve"> </w:t>
      </w:r>
    </w:p>
    <w:p w14:paraId="3F9378C6" w14:textId="77777777" w:rsidR="0023212E" w:rsidRDefault="0023212E" w:rsidP="005E0D3E">
      <w:pPr>
        <w:pStyle w:val="Sinespaciado1"/>
        <w:jc w:val="both"/>
        <w:rPr>
          <w:rFonts w:asciiTheme="minorHAnsi" w:hAnsiTheme="minorHAnsi"/>
          <w:b/>
          <w:sz w:val="22"/>
          <w:szCs w:val="22"/>
        </w:rPr>
      </w:pPr>
    </w:p>
    <w:p w14:paraId="178D1BD3" w14:textId="77777777" w:rsidR="0023212E" w:rsidRDefault="0023212E" w:rsidP="0023212E">
      <w:pPr>
        <w:pStyle w:val="Sinespaciado1"/>
        <w:jc w:val="center"/>
        <w:rPr>
          <w:rFonts w:asciiTheme="minorHAnsi" w:hAnsiTheme="minorHAnsi"/>
          <w:b/>
          <w:sz w:val="22"/>
          <w:szCs w:val="22"/>
        </w:rPr>
      </w:pPr>
      <w:r w:rsidRPr="0023212E">
        <w:rPr>
          <w:rFonts w:asciiTheme="minorHAnsi" w:hAnsiTheme="minorHAnsi"/>
          <w:b/>
          <w:noProof/>
          <w:sz w:val="22"/>
          <w:szCs w:val="22"/>
          <w:lang w:val="es-CO" w:eastAsia="es-CO"/>
        </w:rPr>
        <w:drawing>
          <wp:inline distT="0" distB="0" distL="0" distR="0" wp14:anchorId="2C887CAA" wp14:editId="0B233DCF">
            <wp:extent cx="2147223" cy="2551430"/>
            <wp:effectExtent l="0" t="0" r="5715" b="1270"/>
            <wp:docPr id="165" name="Imagen 165" descr="E:\COLMENA\CLINICA SAN RAFAEL\FOTOS MAC\IMG-20160906-WA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COLMENA\CLINICA SAN RAFAEL\FOTOS MAC\IMG-20160906-WA0007.jpg"/>
                    <pic:cNvPicPr>
                      <a:picLocks noChangeAspect="1" noChangeArrowheads="1"/>
                    </pic:cNvPicPr>
                  </pic:nvPicPr>
                  <pic:blipFill>
                    <a:blip r:embed="rId91" cstate="email">
                      <a:extLst>
                        <a:ext uri="{28A0092B-C50C-407E-A947-70E740481C1C}">
                          <a14:useLocalDpi xmlns:a14="http://schemas.microsoft.com/office/drawing/2010/main"/>
                        </a:ext>
                      </a:extLst>
                    </a:blip>
                    <a:srcRect/>
                    <a:stretch>
                      <a:fillRect/>
                    </a:stretch>
                  </pic:blipFill>
                  <pic:spPr bwMode="auto">
                    <a:xfrm>
                      <a:off x="0" y="0"/>
                      <a:ext cx="2165878" cy="2573596"/>
                    </a:xfrm>
                    <a:prstGeom prst="rect">
                      <a:avLst/>
                    </a:prstGeom>
                    <a:noFill/>
                    <a:ln>
                      <a:noFill/>
                    </a:ln>
                  </pic:spPr>
                </pic:pic>
              </a:graphicData>
            </a:graphic>
          </wp:inline>
        </w:drawing>
      </w:r>
      <w:r w:rsidR="00F03D04">
        <w:rPr>
          <w:rFonts w:asciiTheme="minorHAnsi" w:hAnsiTheme="minorHAnsi"/>
          <w:b/>
          <w:sz w:val="22"/>
          <w:szCs w:val="22"/>
        </w:rPr>
        <w:t xml:space="preserve">  </w:t>
      </w:r>
      <w:r w:rsidR="00F03D04" w:rsidRPr="00F03D04">
        <w:rPr>
          <w:rFonts w:asciiTheme="minorHAnsi" w:hAnsiTheme="minorHAnsi"/>
          <w:b/>
          <w:noProof/>
          <w:sz w:val="22"/>
          <w:szCs w:val="22"/>
          <w:lang w:val="es-CO" w:eastAsia="es-CO"/>
        </w:rPr>
        <w:drawing>
          <wp:inline distT="0" distB="0" distL="0" distR="0" wp14:anchorId="6206E814" wp14:editId="3E024076">
            <wp:extent cx="2105025" cy="2549574"/>
            <wp:effectExtent l="0" t="0" r="0" b="3175"/>
            <wp:docPr id="182" name="Imagen 182" descr="E:\COLMENA\CLINICA SAN RAFAEL\IMG-20161010-WA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E:\COLMENA\CLINICA SAN RAFAEL\IMG-20161010-WA0020.jpg"/>
                    <pic:cNvPicPr>
                      <a:picLocks noChangeAspect="1" noChangeArrowheads="1"/>
                    </pic:cNvPicPr>
                  </pic:nvPicPr>
                  <pic:blipFill>
                    <a:blip r:embed="rId92" cstate="email">
                      <a:extLst>
                        <a:ext uri="{28A0092B-C50C-407E-A947-70E740481C1C}">
                          <a14:useLocalDpi xmlns:a14="http://schemas.microsoft.com/office/drawing/2010/main"/>
                        </a:ext>
                      </a:extLst>
                    </a:blip>
                    <a:srcRect/>
                    <a:stretch>
                      <a:fillRect/>
                    </a:stretch>
                  </pic:blipFill>
                  <pic:spPr bwMode="auto">
                    <a:xfrm>
                      <a:off x="0" y="0"/>
                      <a:ext cx="2120961" cy="2568875"/>
                    </a:xfrm>
                    <a:prstGeom prst="rect">
                      <a:avLst/>
                    </a:prstGeom>
                    <a:noFill/>
                    <a:ln>
                      <a:noFill/>
                    </a:ln>
                  </pic:spPr>
                </pic:pic>
              </a:graphicData>
            </a:graphic>
          </wp:inline>
        </w:drawing>
      </w:r>
    </w:p>
    <w:p w14:paraId="1B71239A" w14:textId="77777777" w:rsidR="0023212E" w:rsidRDefault="0023212E" w:rsidP="005E0D3E">
      <w:pPr>
        <w:pStyle w:val="Sinespaciado1"/>
        <w:jc w:val="both"/>
        <w:rPr>
          <w:rFonts w:asciiTheme="minorHAnsi" w:hAnsiTheme="minorHAnsi"/>
          <w:b/>
          <w:sz w:val="22"/>
          <w:szCs w:val="22"/>
        </w:rPr>
      </w:pPr>
    </w:p>
    <w:p w14:paraId="2C10ED04" w14:textId="77777777" w:rsidR="003D518F" w:rsidRDefault="003D518F" w:rsidP="005E0D3E">
      <w:pPr>
        <w:pStyle w:val="Sinespaciado1"/>
        <w:jc w:val="both"/>
        <w:rPr>
          <w:rFonts w:asciiTheme="minorHAnsi" w:hAnsiTheme="minorHAnsi"/>
          <w:b/>
          <w:sz w:val="22"/>
          <w:szCs w:val="22"/>
        </w:rPr>
      </w:pPr>
    </w:p>
    <w:p w14:paraId="2061742B" w14:textId="77777777" w:rsidR="003D518F" w:rsidRDefault="003D518F" w:rsidP="005E0D3E">
      <w:pPr>
        <w:pStyle w:val="Sinespaciado1"/>
        <w:jc w:val="both"/>
        <w:rPr>
          <w:rFonts w:asciiTheme="minorHAnsi" w:hAnsiTheme="minorHAnsi"/>
          <w:b/>
          <w:sz w:val="22"/>
          <w:szCs w:val="22"/>
        </w:rPr>
      </w:pPr>
    </w:p>
    <w:p w14:paraId="5E6F9C64" w14:textId="77777777" w:rsidR="00CB22C2" w:rsidRPr="00C93AED" w:rsidRDefault="002F2D85" w:rsidP="005E0D3E">
      <w:pPr>
        <w:pStyle w:val="Sinespaciado1"/>
        <w:jc w:val="both"/>
        <w:rPr>
          <w:rFonts w:asciiTheme="minorHAnsi" w:hAnsiTheme="minorHAnsi"/>
          <w:b/>
          <w:sz w:val="22"/>
          <w:szCs w:val="22"/>
        </w:rPr>
      </w:pPr>
      <w:r>
        <w:rPr>
          <w:rFonts w:asciiTheme="minorHAnsi" w:hAnsiTheme="minorHAnsi"/>
          <w:b/>
          <w:sz w:val="22"/>
          <w:szCs w:val="22"/>
        </w:rPr>
        <w:t>12.</w:t>
      </w:r>
      <w:r w:rsidR="00FE5691">
        <w:rPr>
          <w:rFonts w:asciiTheme="minorHAnsi" w:hAnsiTheme="minorHAnsi"/>
          <w:b/>
          <w:sz w:val="22"/>
          <w:szCs w:val="22"/>
        </w:rPr>
        <w:t>3</w:t>
      </w:r>
      <w:r>
        <w:rPr>
          <w:rFonts w:asciiTheme="minorHAnsi" w:hAnsiTheme="minorHAnsi"/>
          <w:b/>
          <w:sz w:val="22"/>
          <w:szCs w:val="22"/>
        </w:rPr>
        <w:t xml:space="preserve"> </w:t>
      </w:r>
      <w:r w:rsidR="00FE5691">
        <w:rPr>
          <w:rFonts w:asciiTheme="minorHAnsi" w:hAnsiTheme="minorHAnsi"/>
          <w:b/>
          <w:sz w:val="22"/>
          <w:szCs w:val="22"/>
        </w:rPr>
        <w:t>PESAJE DE RESIDUOS</w:t>
      </w:r>
    </w:p>
    <w:p w14:paraId="7ACF932C" w14:textId="77777777" w:rsidR="00CB22C2" w:rsidRPr="00C93AED" w:rsidRDefault="00CB22C2" w:rsidP="005E0D3E">
      <w:pPr>
        <w:pStyle w:val="Sinespaciado1"/>
        <w:jc w:val="both"/>
        <w:rPr>
          <w:rFonts w:asciiTheme="minorHAnsi" w:hAnsiTheme="minorHAnsi"/>
          <w:sz w:val="22"/>
          <w:szCs w:val="22"/>
        </w:rPr>
      </w:pPr>
    </w:p>
    <w:p w14:paraId="084DFFF1" w14:textId="77777777" w:rsidR="00CB22C2" w:rsidRPr="00C93AED" w:rsidRDefault="00C91EAE" w:rsidP="005E0D3E">
      <w:pPr>
        <w:pStyle w:val="Sinespaciado1"/>
        <w:jc w:val="both"/>
        <w:rPr>
          <w:rFonts w:asciiTheme="minorHAnsi" w:hAnsiTheme="minorHAnsi"/>
          <w:sz w:val="22"/>
          <w:szCs w:val="22"/>
        </w:rPr>
      </w:pPr>
      <w:r w:rsidRPr="00C93AED">
        <w:rPr>
          <w:rFonts w:asciiTheme="minorHAnsi" w:hAnsiTheme="minorHAnsi"/>
          <w:sz w:val="22"/>
          <w:szCs w:val="22"/>
        </w:rPr>
        <w:t>El pesaje</w:t>
      </w:r>
      <w:r>
        <w:rPr>
          <w:rFonts w:asciiTheme="minorHAnsi" w:hAnsiTheme="minorHAnsi"/>
          <w:sz w:val="22"/>
          <w:szCs w:val="22"/>
        </w:rPr>
        <w:t xml:space="preserve"> de residuos está a cargo del</w:t>
      </w:r>
      <w:r w:rsidR="00CB22C2" w:rsidRPr="00C93AED">
        <w:rPr>
          <w:rFonts w:asciiTheme="minorHAnsi" w:hAnsiTheme="minorHAnsi"/>
          <w:sz w:val="22"/>
          <w:szCs w:val="22"/>
        </w:rPr>
        <w:t xml:space="preserve"> personal de manejo y recolección de residuos: </w:t>
      </w:r>
    </w:p>
    <w:p w14:paraId="336064E4" w14:textId="77777777" w:rsidR="00CB22C2" w:rsidRPr="00C93AED" w:rsidRDefault="00CB22C2" w:rsidP="005E0D3E">
      <w:pPr>
        <w:pStyle w:val="Sinespaciado1"/>
        <w:jc w:val="both"/>
        <w:rPr>
          <w:rFonts w:asciiTheme="minorHAnsi" w:hAnsiTheme="minorHAnsi"/>
          <w:sz w:val="22"/>
          <w:szCs w:val="22"/>
        </w:rPr>
      </w:pPr>
    </w:p>
    <w:p w14:paraId="140B5C57" w14:textId="77777777" w:rsidR="00CB22C2" w:rsidRPr="00C93AED" w:rsidRDefault="00CB22C2" w:rsidP="004B6F6D">
      <w:pPr>
        <w:pStyle w:val="Sinespaciado1"/>
        <w:numPr>
          <w:ilvl w:val="0"/>
          <w:numId w:val="19"/>
        </w:numPr>
        <w:ind w:hanging="436"/>
        <w:jc w:val="both"/>
        <w:rPr>
          <w:rFonts w:asciiTheme="minorHAnsi" w:hAnsiTheme="minorHAnsi"/>
          <w:sz w:val="22"/>
          <w:szCs w:val="22"/>
        </w:rPr>
      </w:pPr>
      <w:r w:rsidRPr="00C93AED">
        <w:rPr>
          <w:rFonts w:asciiTheme="minorHAnsi" w:hAnsiTheme="minorHAnsi"/>
          <w:sz w:val="22"/>
          <w:szCs w:val="22"/>
        </w:rPr>
        <w:t xml:space="preserve">Se anuda, se retira bolsa de caneca, se marca la bolsa (fecha, hora, servicio), y se deposita en la caneca del almacenamiento temporal de residuos. </w:t>
      </w:r>
    </w:p>
    <w:p w14:paraId="12E24376" w14:textId="77777777" w:rsidR="00CB22C2" w:rsidRPr="00C93AED" w:rsidRDefault="00CB22C2" w:rsidP="004B6F6D">
      <w:pPr>
        <w:pStyle w:val="Sinespaciado1"/>
        <w:numPr>
          <w:ilvl w:val="0"/>
          <w:numId w:val="19"/>
        </w:numPr>
        <w:ind w:hanging="436"/>
        <w:jc w:val="both"/>
        <w:rPr>
          <w:rFonts w:asciiTheme="minorHAnsi" w:hAnsiTheme="minorHAnsi"/>
          <w:sz w:val="22"/>
          <w:szCs w:val="22"/>
        </w:rPr>
      </w:pPr>
      <w:r w:rsidRPr="00C93AED">
        <w:rPr>
          <w:rFonts w:asciiTheme="minorHAnsi" w:hAnsiTheme="minorHAnsi"/>
          <w:sz w:val="22"/>
          <w:szCs w:val="22"/>
        </w:rPr>
        <w:t>Según la ruta sanitaria el personal encargado de</w:t>
      </w:r>
      <w:r w:rsidR="00EC5E9B">
        <w:rPr>
          <w:rFonts w:asciiTheme="minorHAnsi" w:hAnsiTheme="minorHAnsi"/>
          <w:sz w:val="22"/>
          <w:szCs w:val="22"/>
        </w:rPr>
        <w:t xml:space="preserve"> la recolección de residuos interna pesa y consigna el dato en el formulario diligenciado por ellos</w:t>
      </w:r>
      <w:r w:rsidRPr="00C93AED">
        <w:rPr>
          <w:rFonts w:asciiTheme="minorHAnsi" w:hAnsiTheme="minorHAnsi"/>
          <w:sz w:val="22"/>
          <w:szCs w:val="22"/>
        </w:rPr>
        <w:t xml:space="preserve">. </w:t>
      </w:r>
    </w:p>
    <w:p w14:paraId="0D42AEC8" w14:textId="77777777" w:rsidR="0016349D" w:rsidRDefault="00CB22C2" w:rsidP="004B6F6D">
      <w:pPr>
        <w:pStyle w:val="Sinespaciado1"/>
        <w:numPr>
          <w:ilvl w:val="0"/>
          <w:numId w:val="19"/>
        </w:numPr>
        <w:ind w:hanging="436"/>
        <w:jc w:val="both"/>
        <w:rPr>
          <w:rFonts w:asciiTheme="minorHAnsi" w:hAnsiTheme="minorHAnsi"/>
          <w:sz w:val="22"/>
          <w:szCs w:val="22"/>
        </w:rPr>
      </w:pPr>
      <w:r w:rsidRPr="0016065A">
        <w:rPr>
          <w:rFonts w:asciiTheme="minorHAnsi" w:hAnsiTheme="minorHAnsi"/>
          <w:sz w:val="22"/>
          <w:szCs w:val="22"/>
        </w:rPr>
        <w:t>Diariamente se registra en el formulario RH1, y posteriormente se alimenta la matriz de generación de indicadores.</w:t>
      </w:r>
    </w:p>
    <w:p w14:paraId="5237E8E0" w14:textId="77777777" w:rsidR="00DB3D56" w:rsidRDefault="00DB3D56" w:rsidP="00DB3D56">
      <w:pPr>
        <w:pStyle w:val="Sinespaciado1"/>
        <w:ind w:left="720"/>
        <w:jc w:val="both"/>
        <w:rPr>
          <w:rFonts w:asciiTheme="minorHAnsi" w:hAnsiTheme="minorHAnsi"/>
          <w:sz w:val="22"/>
          <w:szCs w:val="22"/>
        </w:rPr>
      </w:pPr>
    </w:p>
    <w:p w14:paraId="55B2548F" w14:textId="77777777" w:rsidR="003D518F" w:rsidRDefault="003D518F" w:rsidP="00DB3D56">
      <w:pPr>
        <w:pStyle w:val="Sinespaciado1"/>
        <w:ind w:left="720"/>
        <w:jc w:val="both"/>
        <w:rPr>
          <w:rFonts w:asciiTheme="minorHAnsi" w:hAnsiTheme="minorHAnsi"/>
          <w:sz w:val="22"/>
          <w:szCs w:val="22"/>
        </w:rPr>
      </w:pPr>
    </w:p>
    <w:p w14:paraId="4BC76DBA" w14:textId="77777777" w:rsidR="001F1EC7" w:rsidRPr="0016065A" w:rsidRDefault="001F1EC7" w:rsidP="00DB3D56">
      <w:pPr>
        <w:pStyle w:val="Sinespaciado1"/>
        <w:ind w:left="720"/>
        <w:jc w:val="both"/>
        <w:rPr>
          <w:rFonts w:asciiTheme="minorHAnsi" w:hAnsiTheme="minorHAnsi"/>
          <w:sz w:val="22"/>
          <w:szCs w:val="22"/>
        </w:rPr>
      </w:pPr>
    </w:p>
    <w:p w14:paraId="3CC96884" w14:textId="77777777" w:rsidR="00A23F4F" w:rsidRPr="0016065A" w:rsidRDefault="003464E9" w:rsidP="00502AF5">
      <w:pPr>
        <w:pStyle w:val="Ttulo3"/>
        <w:numPr>
          <w:ilvl w:val="0"/>
          <w:numId w:val="51"/>
        </w:numPr>
        <w:rPr>
          <w:lang w:val="es-MX"/>
        </w:rPr>
      </w:pPr>
      <w:bookmarkStart w:id="110" w:name="_Toc253756741"/>
      <w:bookmarkStart w:id="111" w:name="_Toc259403445"/>
      <w:bookmarkStart w:id="112" w:name="_Toc272914827"/>
      <w:r w:rsidRPr="0016065A">
        <w:t>LIMPIEZA</w:t>
      </w:r>
      <w:r w:rsidR="00475C14" w:rsidRPr="0016065A">
        <w:t xml:space="preserve"> Y</w:t>
      </w:r>
      <w:r w:rsidRPr="0016065A">
        <w:t xml:space="preserve"> DESINFECCIÓN</w:t>
      </w:r>
      <w:r w:rsidR="00154770" w:rsidRPr="0016065A">
        <w:t xml:space="preserve"> Y</w:t>
      </w:r>
      <w:r w:rsidRPr="0016065A">
        <w:t xml:space="preserve"> </w:t>
      </w:r>
      <w:r w:rsidR="00102757" w:rsidRPr="0016065A">
        <w:t xml:space="preserve">MANEJO DE RESIDUOS </w:t>
      </w:r>
      <w:r w:rsidR="00DB3D56">
        <w:t>GENERADOS EN LA ATENCION EN SALUD Y OTRAS ACTIVIDADES</w:t>
      </w:r>
    </w:p>
    <w:p w14:paraId="15BB51AB" w14:textId="77777777" w:rsidR="00102757" w:rsidRPr="0016065A" w:rsidRDefault="00102757" w:rsidP="005E0D3E">
      <w:pPr>
        <w:pStyle w:val="Sinespaciado1"/>
        <w:jc w:val="both"/>
        <w:rPr>
          <w:rFonts w:asciiTheme="minorHAnsi" w:hAnsiTheme="minorHAnsi" w:cstheme="minorHAnsi"/>
          <w:sz w:val="22"/>
          <w:szCs w:val="22"/>
        </w:rPr>
      </w:pPr>
      <w:r w:rsidRPr="0016065A">
        <w:rPr>
          <w:rFonts w:asciiTheme="minorHAnsi" w:hAnsiTheme="minorHAnsi" w:cstheme="minorHAnsi"/>
          <w:sz w:val="22"/>
          <w:szCs w:val="22"/>
        </w:rPr>
        <w:t>Las canecas de los depósitos temporales</w:t>
      </w:r>
      <w:r w:rsidR="00EC5E9B" w:rsidRPr="0016065A">
        <w:rPr>
          <w:rFonts w:asciiTheme="minorHAnsi" w:hAnsiTheme="minorHAnsi" w:cstheme="minorHAnsi"/>
          <w:sz w:val="22"/>
          <w:szCs w:val="22"/>
        </w:rPr>
        <w:t xml:space="preserve"> y </w:t>
      </w:r>
      <w:r w:rsidR="00C62061" w:rsidRPr="0016065A">
        <w:rPr>
          <w:rFonts w:asciiTheme="minorHAnsi" w:hAnsiTheme="minorHAnsi" w:cstheme="minorHAnsi"/>
          <w:sz w:val="22"/>
          <w:szCs w:val="22"/>
        </w:rPr>
        <w:t>las áreas y/o servicios</w:t>
      </w:r>
      <w:r w:rsidRPr="0016065A">
        <w:rPr>
          <w:rFonts w:asciiTheme="minorHAnsi" w:hAnsiTheme="minorHAnsi" w:cstheme="minorHAnsi"/>
          <w:sz w:val="22"/>
          <w:szCs w:val="22"/>
        </w:rPr>
        <w:t xml:space="preserve"> son lavadas con agua y jabón </w:t>
      </w:r>
      <w:r w:rsidR="00EC5E9B" w:rsidRPr="0016065A">
        <w:rPr>
          <w:rFonts w:asciiTheme="minorHAnsi" w:hAnsiTheme="minorHAnsi" w:cstheme="minorHAnsi"/>
          <w:sz w:val="22"/>
          <w:szCs w:val="22"/>
        </w:rPr>
        <w:t xml:space="preserve">biodegradable posterior a esto </w:t>
      </w:r>
      <w:r w:rsidRPr="0016065A">
        <w:rPr>
          <w:rFonts w:asciiTheme="minorHAnsi" w:hAnsiTheme="minorHAnsi" w:cstheme="minorHAnsi"/>
          <w:sz w:val="22"/>
          <w:szCs w:val="22"/>
        </w:rPr>
        <w:t xml:space="preserve">se les aplica </w:t>
      </w:r>
      <w:r w:rsidR="00B97A2C" w:rsidRPr="0016065A">
        <w:rPr>
          <w:rFonts w:asciiTheme="minorHAnsi" w:hAnsiTheme="minorHAnsi" w:cstheme="minorHAnsi"/>
          <w:sz w:val="22"/>
          <w:szCs w:val="22"/>
        </w:rPr>
        <w:t>desinfectante definido</w:t>
      </w:r>
      <w:r w:rsidR="00194FA6" w:rsidRPr="0016065A">
        <w:rPr>
          <w:rFonts w:asciiTheme="minorHAnsi" w:hAnsiTheme="minorHAnsi" w:cstheme="minorHAnsi"/>
          <w:sz w:val="22"/>
          <w:szCs w:val="22"/>
        </w:rPr>
        <w:t xml:space="preserve"> FORMULA 55X</w:t>
      </w:r>
      <w:r w:rsidR="00B97A2C" w:rsidRPr="0016065A">
        <w:rPr>
          <w:rFonts w:asciiTheme="minorHAnsi" w:hAnsiTheme="minorHAnsi" w:cstheme="minorHAnsi"/>
          <w:sz w:val="22"/>
          <w:szCs w:val="22"/>
        </w:rPr>
        <w:t>,</w:t>
      </w:r>
      <w:r w:rsidR="00A23F4F" w:rsidRPr="0016065A">
        <w:rPr>
          <w:rFonts w:asciiTheme="minorHAnsi" w:hAnsiTheme="minorHAnsi" w:cstheme="minorHAnsi"/>
          <w:sz w:val="22"/>
          <w:szCs w:val="22"/>
        </w:rPr>
        <w:t xml:space="preserve"> en el mismo </w:t>
      </w:r>
      <w:r w:rsidR="003861D9" w:rsidRPr="0016065A">
        <w:rPr>
          <w:rFonts w:asciiTheme="minorHAnsi" w:hAnsiTheme="minorHAnsi" w:cstheme="minorHAnsi"/>
          <w:sz w:val="22"/>
          <w:szCs w:val="22"/>
        </w:rPr>
        <w:t>depósito</w:t>
      </w:r>
      <w:r w:rsidR="00A23F4F" w:rsidRPr="0016065A">
        <w:rPr>
          <w:rFonts w:asciiTheme="minorHAnsi" w:hAnsiTheme="minorHAnsi" w:cstheme="minorHAnsi"/>
          <w:sz w:val="22"/>
          <w:szCs w:val="22"/>
        </w:rPr>
        <w:t xml:space="preserve"> temporal</w:t>
      </w:r>
      <w:r w:rsidR="00C62061" w:rsidRPr="0016065A">
        <w:rPr>
          <w:rFonts w:asciiTheme="minorHAnsi" w:hAnsiTheme="minorHAnsi" w:cstheme="minorHAnsi"/>
          <w:sz w:val="22"/>
          <w:szCs w:val="22"/>
        </w:rPr>
        <w:t xml:space="preserve"> o final</w:t>
      </w:r>
      <w:r w:rsidR="00A23F4F" w:rsidRPr="0016065A">
        <w:rPr>
          <w:rFonts w:asciiTheme="minorHAnsi" w:hAnsiTheme="minorHAnsi" w:cstheme="minorHAnsi"/>
          <w:sz w:val="22"/>
          <w:szCs w:val="22"/>
        </w:rPr>
        <w:t xml:space="preserve">; este proceso se realiza </w:t>
      </w:r>
      <w:r w:rsidR="003861D9" w:rsidRPr="0016065A">
        <w:rPr>
          <w:rFonts w:asciiTheme="minorHAnsi" w:hAnsiTheme="minorHAnsi" w:cstheme="minorHAnsi"/>
          <w:sz w:val="22"/>
          <w:szCs w:val="22"/>
        </w:rPr>
        <w:t>todos los días</w:t>
      </w:r>
      <w:r w:rsidRPr="0016065A">
        <w:rPr>
          <w:rFonts w:asciiTheme="minorHAnsi" w:hAnsiTheme="minorHAnsi" w:cstheme="minorHAnsi"/>
          <w:sz w:val="22"/>
          <w:szCs w:val="22"/>
        </w:rPr>
        <w:t>.</w:t>
      </w:r>
    </w:p>
    <w:p w14:paraId="4E38CC0F" w14:textId="77777777" w:rsidR="003861D9" w:rsidRDefault="003861D9" w:rsidP="005E0D3E">
      <w:pPr>
        <w:pStyle w:val="Sinespaciado1"/>
        <w:jc w:val="both"/>
        <w:rPr>
          <w:rFonts w:asciiTheme="minorHAnsi" w:hAnsiTheme="minorHAnsi" w:cstheme="minorHAnsi"/>
          <w:sz w:val="22"/>
          <w:szCs w:val="22"/>
        </w:rPr>
      </w:pPr>
    </w:p>
    <w:p w14:paraId="3DD10346" w14:textId="77777777" w:rsidR="00FA4A63" w:rsidRPr="00DB3D56" w:rsidRDefault="00DB3D56" w:rsidP="0013321D">
      <w:pPr>
        <w:spacing w:after="0"/>
        <w:jc w:val="both"/>
        <w:rPr>
          <w:rFonts w:asciiTheme="minorHAnsi" w:hAnsiTheme="minorHAnsi" w:cstheme="minorHAnsi"/>
          <w:b/>
          <w:sz w:val="22"/>
          <w:u w:val="single"/>
        </w:rPr>
      </w:pPr>
      <w:r>
        <w:rPr>
          <w:rFonts w:asciiTheme="minorHAnsi" w:hAnsiTheme="minorHAnsi" w:cstheme="minorHAnsi"/>
          <w:b/>
          <w:sz w:val="22"/>
          <w:u w:val="single"/>
        </w:rPr>
        <w:t xml:space="preserve">13.1 </w:t>
      </w:r>
      <w:r w:rsidR="0013321D" w:rsidRPr="00DB3D56">
        <w:rPr>
          <w:rFonts w:asciiTheme="minorHAnsi" w:hAnsiTheme="minorHAnsi" w:cstheme="minorHAnsi"/>
          <w:b/>
          <w:sz w:val="22"/>
          <w:u w:val="single"/>
        </w:rPr>
        <w:t xml:space="preserve">Limpieza de </w:t>
      </w:r>
      <w:r w:rsidR="00FA4A63" w:rsidRPr="00DB3D56">
        <w:rPr>
          <w:rFonts w:asciiTheme="minorHAnsi" w:hAnsiTheme="minorHAnsi" w:cstheme="minorHAnsi"/>
          <w:b/>
          <w:sz w:val="22"/>
          <w:u w:val="single"/>
        </w:rPr>
        <w:t>fluido</w:t>
      </w:r>
      <w:r w:rsidR="0013321D" w:rsidRPr="00DB3D56">
        <w:rPr>
          <w:rFonts w:asciiTheme="minorHAnsi" w:hAnsiTheme="minorHAnsi" w:cstheme="minorHAnsi"/>
          <w:b/>
          <w:sz w:val="22"/>
          <w:u w:val="single"/>
        </w:rPr>
        <w:t>s</w:t>
      </w:r>
      <w:r w:rsidR="00FA4A63" w:rsidRPr="00DB3D56">
        <w:rPr>
          <w:rFonts w:asciiTheme="minorHAnsi" w:hAnsiTheme="minorHAnsi" w:cstheme="minorHAnsi"/>
          <w:b/>
          <w:sz w:val="22"/>
          <w:u w:val="single"/>
        </w:rPr>
        <w:t xml:space="preserve"> procedimiento a realizar es el siguiente:</w:t>
      </w:r>
    </w:p>
    <w:p w14:paraId="167775C4" w14:textId="77777777" w:rsidR="00FA4A63" w:rsidRPr="0016065A" w:rsidRDefault="00FA4A63" w:rsidP="00172CE9">
      <w:pPr>
        <w:pStyle w:val="Prrafodelista"/>
        <w:numPr>
          <w:ilvl w:val="0"/>
          <w:numId w:val="3"/>
        </w:numPr>
        <w:spacing w:after="0"/>
        <w:ind w:left="709" w:hanging="425"/>
        <w:jc w:val="both"/>
        <w:rPr>
          <w:rFonts w:asciiTheme="minorHAnsi" w:hAnsiTheme="minorHAnsi" w:cstheme="minorHAnsi"/>
          <w:sz w:val="22"/>
        </w:rPr>
      </w:pPr>
      <w:r w:rsidRPr="0016065A">
        <w:rPr>
          <w:rFonts w:asciiTheme="minorHAnsi" w:hAnsiTheme="minorHAnsi" w:cstheme="minorHAnsi"/>
          <w:sz w:val="22"/>
        </w:rPr>
        <w:t xml:space="preserve">Se aplica el </w:t>
      </w:r>
      <w:r w:rsidR="002D2192" w:rsidRPr="0016065A">
        <w:rPr>
          <w:rFonts w:asciiTheme="minorHAnsi" w:hAnsiTheme="minorHAnsi" w:cstheme="minorHAnsi"/>
          <w:sz w:val="22"/>
        </w:rPr>
        <w:t xml:space="preserve">desinfectante institucional </w:t>
      </w:r>
      <w:r w:rsidR="00194FA6" w:rsidRPr="0016065A">
        <w:rPr>
          <w:rFonts w:asciiTheme="minorHAnsi" w:hAnsiTheme="minorHAnsi" w:cstheme="minorHAnsi"/>
          <w:sz w:val="22"/>
        </w:rPr>
        <w:t xml:space="preserve">FORMULA 55X, </w:t>
      </w:r>
      <w:r w:rsidR="00154770" w:rsidRPr="0016065A">
        <w:rPr>
          <w:rFonts w:asciiTheme="minorHAnsi" w:hAnsiTheme="minorHAnsi" w:cstheme="minorHAnsi"/>
          <w:sz w:val="22"/>
        </w:rPr>
        <w:t xml:space="preserve">para </w:t>
      </w:r>
      <w:r w:rsidRPr="0016065A">
        <w:rPr>
          <w:rFonts w:asciiTheme="minorHAnsi" w:hAnsiTheme="minorHAnsi" w:cstheme="minorHAnsi"/>
          <w:sz w:val="22"/>
        </w:rPr>
        <w:t>inactivar por medio de aspersión y se deja actuar</w:t>
      </w:r>
      <w:r w:rsidR="00EC5E9B" w:rsidRPr="0016065A">
        <w:rPr>
          <w:rFonts w:asciiTheme="minorHAnsi" w:hAnsiTheme="minorHAnsi" w:cstheme="minorHAnsi"/>
          <w:sz w:val="22"/>
        </w:rPr>
        <w:t xml:space="preserve"> </w:t>
      </w:r>
      <w:r w:rsidRPr="0016065A">
        <w:rPr>
          <w:rFonts w:asciiTheme="minorHAnsi" w:hAnsiTheme="minorHAnsi" w:cstheme="minorHAnsi"/>
          <w:sz w:val="22"/>
        </w:rPr>
        <w:t>por 15 minutos.</w:t>
      </w:r>
    </w:p>
    <w:p w14:paraId="7FED91CD" w14:textId="77777777" w:rsidR="00FA4A63" w:rsidRPr="0016065A" w:rsidRDefault="00FA4A63" w:rsidP="00172CE9">
      <w:pPr>
        <w:pStyle w:val="Prrafodelista"/>
        <w:numPr>
          <w:ilvl w:val="0"/>
          <w:numId w:val="3"/>
        </w:numPr>
        <w:ind w:left="709" w:hanging="425"/>
        <w:jc w:val="both"/>
        <w:rPr>
          <w:rFonts w:asciiTheme="minorHAnsi" w:hAnsiTheme="minorHAnsi" w:cstheme="minorHAnsi"/>
          <w:sz w:val="22"/>
        </w:rPr>
      </w:pPr>
      <w:r w:rsidRPr="0016065A">
        <w:rPr>
          <w:rFonts w:asciiTheme="minorHAnsi" w:hAnsiTheme="minorHAnsi" w:cstheme="minorHAnsi"/>
          <w:sz w:val="22"/>
        </w:rPr>
        <w:t>Coger toalla</w:t>
      </w:r>
      <w:r w:rsidR="000166DA" w:rsidRPr="0016065A">
        <w:rPr>
          <w:rFonts w:asciiTheme="minorHAnsi" w:hAnsiTheme="minorHAnsi" w:cstheme="minorHAnsi"/>
          <w:sz w:val="22"/>
        </w:rPr>
        <w:t>s</w:t>
      </w:r>
      <w:r w:rsidR="00EC5E9B" w:rsidRPr="0016065A">
        <w:rPr>
          <w:rFonts w:asciiTheme="minorHAnsi" w:hAnsiTheme="minorHAnsi" w:cstheme="minorHAnsi"/>
          <w:sz w:val="22"/>
        </w:rPr>
        <w:t xml:space="preserve"> de papel </w:t>
      </w:r>
      <w:r w:rsidRPr="0016065A">
        <w:rPr>
          <w:rFonts w:asciiTheme="minorHAnsi" w:hAnsiTheme="minorHAnsi" w:cstheme="minorHAnsi"/>
          <w:sz w:val="22"/>
        </w:rPr>
        <w:t>y colocarla</w:t>
      </w:r>
      <w:r w:rsidR="000166DA" w:rsidRPr="0016065A">
        <w:rPr>
          <w:rFonts w:asciiTheme="minorHAnsi" w:hAnsiTheme="minorHAnsi" w:cstheme="minorHAnsi"/>
          <w:sz w:val="22"/>
        </w:rPr>
        <w:t>s</w:t>
      </w:r>
      <w:r w:rsidRPr="0016065A">
        <w:rPr>
          <w:rFonts w:asciiTheme="minorHAnsi" w:hAnsiTheme="minorHAnsi" w:cstheme="minorHAnsi"/>
          <w:sz w:val="22"/>
        </w:rPr>
        <w:t xml:space="preserve"> sobre</w:t>
      </w:r>
      <w:r w:rsidR="00EC5E9B" w:rsidRPr="0016065A">
        <w:rPr>
          <w:rFonts w:asciiTheme="minorHAnsi" w:hAnsiTheme="minorHAnsi" w:cstheme="minorHAnsi"/>
          <w:sz w:val="22"/>
        </w:rPr>
        <w:t xml:space="preserve"> el fluido para absorber, luego</w:t>
      </w:r>
      <w:r w:rsidRPr="0016065A">
        <w:rPr>
          <w:rFonts w:asciiTheme="minorHAnsi" w:hAnsiTheme="minorHAnsi" w:cstheme="minorHAnsi"/>
          <w:sz w:val="22"/>
        </w:rPr>
        <w:t xml:space="preserve"> se recoge</w:t>
      </w:r>
      <w:r w:rsidR="000166DA" w:rsidRPr="0016065A">
        <w:rPr>
          <w:rFonts w:asciiTheme="minorHAnsi" w:hAnsiTheme="minorHAnsi" w:cstheme="minorHAnsi"/>
          <w:sz w:val="22"/>
        </w:rPr>
        <w:t>n los</w:t>
      </w:r>
      <w:r w:rsidRPr="0016065A">
        <w:rPr>
          <w:rFonts w:asciiTheme="minorHAnsi" w:hAnsiTheme="minorHAnsi" w:cstheme="minorHAnsi"/>
          <w:sz w:val="22"/>
        </w:rPr>
        <w:t xml:space="preserve"> residuo</w:t>
      </w:r>
      <w:r w:rsidR="000166DA" w:rsidRPr="0016065A">
        <w:rPr>
          <w:rFonts w:asciiTheme="minorHAnsi" w:hAnsiTheme="minorHAnsi" w:cstheme="minorHAnsi"/>
          <w:sz w:val="22"/>
        </w:rPr>
        <w:t>s</w:t>
      </w:r>
      <w:r w:rsidRPr="0016065A">
        <w:rPr>
          <w:rFonts w:asciiTheme="minorHAnsi" w:hAnsiTheme="minorHAnsi" w:cstheme="minorHAnsi"/>
          <w:sz w:val="22"/>
        </w:rPr>
        <w:t xml:space="preserve"> con </w:t>
      </w:r>
      <w:r w:rsidR="00154770" w:rsidRPr="0016065A">
        <w:rPr>
          <w:rFonts w:asciiTheme="minorHAnsi" w:hAnsiTheme="minorHAnsi" w:cstheme="minorHAnsi"/>
          <w:sz w:val="22"/>
        </w:rPr>
        <w:t>los guantes y se</w:t>
      </w:r>
      <w:r w:rsidR="000166DA" w:rsidRPr="0016065A">
        <w:rPr>
          <w:rFonts w:asciiTheme="minorHAnsi" w:hAnsiTheme="minorHAnsi" w:cstheme="minorHAnsi"/>
          <w:sz w:val="22"/>
        </w:rPr>
        <w:t xml:space="preserve"> </w:t>
      </w:r>
      <w:r w:rsidRPr="0016065A">
        <w:rPr>
          <w:rFonts w:asciiTheme="minorHAnsi" w:hAnsiTheme="minorHAnsi" w:cstheme="minorHAnsi"/>
          <w:sz w:val="22"/>
        </w:rPr>
        <w:t>deposita</w:t>
      </w:r>
      <w:r w:rsidR="000166DA" w:rsidRPr="0016065A">
        <w:rPr>
          <w:rFonts w:asciiTheme="minorHAnsi" w:hAnsiTheme="minorHAnsi" w:cstheme="minorHAnsi"/>
          <w:sz w:val="22"/>
        </w:rPr>
        <w:t>n</w:t>
      </w:r>
      <w:r w:rsidRPr="0016065A">
        <w:rPr>
          <w:rFonts w:asciiTheme="minorHAnsi" w:hAnsiTheme="minorHAnsi" w:cstheme="minorHAnsi"/>
          <w:sz w:val="22"/>
        </w:rPr>
        <w:t xml:space="preserve"> en bolsa roja.</w:t>
      </w:r>
    </w:p>
    <w:p w14:paraId="57FF6F1D" w14:textId="77777777" w:rsidR="00FA4A63" w:rsidRPr="0016065A" w:rsidRDefault="000166DA" w:rsidP="00172CE9">
      <w:pPr>
        <w:pStyle w:val="Prrafodelista"/>
        <w:numPr>
          <w:ilvl w:val="0"/>
          <w:numId w:val="3"/>
        </w:numPr>
        <w:ind w:left="709" w:hanging="425"/>
        <w:jc w:val="both"/>
        <w:rPr>
          <w:rFonts w:asciiTheme="minorHAnsi" w:hAnsiTheme="minorHAnsi" w:cstheme="minorHAnsi"/>
          <w:sz w:val="22"/>
        </w:rPr>
      </w:pPr>
      <w:r w:rsidRPr="0016065A">
        <w:rPr>
          <w:rFonts w:asciiTheme="minorHAnsi" w:hAnsiTheme="minorHAnsi" w:cstheme="minorHAnsi"/>
          <w:sz w:val="22"/>
        </w:rPr>
        <w:t>Posterior se</w:t>
      </w:r>
      <w:r w:rsidR="00FA4A63" w:rsidRPr="0016065A">
        <w:rPr>
          <w:rFonts w:asciiTheme="minorHAnsi" w:hAnsiTheme="minorHAnsi" w:cstheme="minorHAnsi"/>
          <w:sz w:val="22"/>
        </w:rPr>
        <w:t xml:space="preserve"> enjuaga con agua y jabón biodegradable.</w:t>
      </w:r>
    </w:p>
    <w:p w14:paraId="7D569F4C" w14:textId="77777777" w:rsidR="00194FA6" w:rsidRPr="0016065A" w:rsidRDefault="00FA4A63" w:rsidP="00DA1224">
      <w:pPr>
        <w:pStyle w:val="Prrafodelista"/>
        <w:numPr>
          <w:ilvl w:val="0"/>
          <w:numId w:val="3"/>
        </w:numPr>
        <w:ind w:left="709" w:hanging="425"/>
        <w:jc w:val="both"/>
        <w:rPr>
          <w:rFonts w:asciiTheme="minorHAnsi" w:hAnsiTheme="minorHAnsi" w:cstheme="minorHAnsi"/>
          <w:sz w:val="22"/>
        </w:rPr>
      </w:pPr>
      <w:r w:rsidRPr="0016065A">
        <w:rPr>
          <w:rFonts w:asciiTheme="minorHAnsi" w:hAnsiTheme="minorHAnsi" w:cstheme="minorHAnsi"/>
          <w:sz w:val="22"/>
        </w:rPr>
        <w:t xml:space="preserve">Por último se aplica el desinfectante por medio de aspersión y </w:t>
      </w:r>
      <w:r w:rsidR="000166DA" w:rsidRPr="0016065A">
        <w:rPr>
          <w:rFonts w:asciiTheme="minorHAnsi" w:hAnsiTheme="minorHAnsi" w:cstheme="minorHAnsi"/>
          <w:sz w:val="22"/>
        </w:rPr>
        <w:t>se</w:t>
      </w:r>
      <w:r w:rsidRPr="0016065A">
        <w:rPr>
          <w:rFonts w:asciiTheme="minorHAnsi" w:hAnsiTheme="minorHAnsi" w:cstheme="minorHAnsi"/>
          <w:sz w:val="22"/>
        </w:rPr>
        <w:t xml:space="preserve"> trape</w:t>
      </w:r>
      <w:r w:rsidR="000166DA" w:rsidRPr="0016065A">
        <w:rPr>
          <w:rFonts w:asciiTheme="minorHAnsi" w:hAnsiTheme="minorHAnsi" w:cstheme="minorHAnsi"/>
          <w:sz w:val="22"/>
        </w:rPr>
        <w:t>a</w:t>
      </w:r>
    </w:p>
    <w:p w14:paraId="7F2A18CC" w14:textId="516B5983" w:rsidR="0092197A" w:rsidRDefault="00DB3D56" w:rsidP="00DA1224">
      <w:pPr>
        <w:pStyle w:val="Sinespaciado1"/>
        <w:jc w:val="both"/>
        <w:rPr>
          <w:rFonts w:asciiTheme="minorHAnsi" w:hAnsiTheme="minorHAnsi"/>
          <w:b/>
          <w:sz w:val="22"/>
          <w:szCs w:val="22"/>
          <w:u w:val="single"/>
          <w:lang w:val="es-CO"/>
        </w:rPr>
      </w:pPr>
      <w:r>
        <w:rPr>
          <w:rFonts w:asciiTheme="minorHAnsi" w:hAnsiTheme="minorHAnsi"/>
          <w:b/>
          <w:sz w:val="22"/>
          <w:szCs w:val="22"/>
          <w:u w:val="single"/>
          <w:lang w:val="es-CO"/>
        </w:rPr>
        <w:t xml:space="preserve">13.2 </w:t>
      </w:r>
      <w:r w:rsidR="007D151F" w:rsidRPr="00DB3D56">
        <w:rPr>
          <w:rFonts w:asciiTheme="minorHAnsi" w:hAnsiTheme="minorHAnsi"/>
          <w:b/>
          <w:sz w:val="22"/>
          <w:szCs w:val="22"/>
          <w:u w:val="single"/>
          <w:lang w:val="es-CO"/>
        </w:rPr>
        <w:t>Recolección de r</w:t>
      </w:r>
      <w:r w:rsidR="0092197A" w:rsidRPr="00DB3D56">
        <w:rPr>
          <w:rFonts w:asciiTheme="minorHAnsi" w:hAnsiTheme="minorHAnsi"/>
          <w:b/>
          <w:sz w:val="22"/>
          <w:szCs w:val="22"/>
          <w:u w:val="single"/>
          <w:lang w:val="es-CO"/>
        </w:rPr>
        <w:t>esiduos</w:t>
      </w:r>
      <w:r w:rsidR="00F424B7" w:rsidRPr="00DB3D56">
        <w:rPr>
          <w:rFonts w:asciiTheme="minorHAnsi" w:hAnsiTheme="minorHAnsi"/>
          <w:b/>
          <w:sz w:val="22"/>
          <w:szCs w:val="22"/>
          <w:u w:val="single"/>
          <w:lang w:val="es-CO"/>
        </w:rPr>
        <w:t xml:space="preserve"> en servicios</w:t>
      </w:r>
      <w:r w:rsidR="00C62061" w:rsidRPr="00DB3D56">
        <w:rPr>
          <w:rFonts w:asciiTheme="minorHAnsi" w:hAnsiTheme="minorHAnsi"/>
          <w:b/>
          <w:sz w:val="22"/>
          <w:szCs w:val="22"/>
          <w:u w:val="single"/>
          <w:lang w:val="es-CO"/>
        </w:rPr>
        <w:t xml:space="preserve"> y/o áreas</w:t>
      </w:r>
      <w:r w:rsidRPr="00DB3D56">
        <w:rPr>
          <w:rFonts w:asciiTheme="minorHAnsi" w:hAnsiTheme="minorHAnsi"/>
          <w:b/>
          <w:sz w:val="22"/>
          <w:szCs w:val="22"/>
          <w:u w:val="single"/>
          <w:lang w:val="es-CO"/>
        </w:rPr>
        <w:t>:</w:t>
      </w:r>
    </w:p>
    <w:p w14:paraId="1E55DDEB" w14:textId="77777777" w:rsidR="0097126D" w:rsidRPr="00DB3D56" w:rsidRDefault="0097126D" w:rsidP="00DA1224">
      <w:pPr>
        <w:pStyle w:val="Sinespaciado1"/>
        <w:jc w:val="both"/>
        <w:rPr>
          <w:rFonts w:asciiTheme="minorHAnsi" w:hAnsiTheme="minorHAnsi"/>
          <w:b/>
          <w:sz w:val="22"/>
          <w:szCs w:val="22"/>
          <w:u w:val="single"/>
          <w:lang w:val="es-CO"/>
        </w:rPr>
      </w:pPr>
    </w:p>
    <w:p w14:paraId="0D06436C" w14:textId="77777777" w:rsidR="0092197A" w:rsidRPr="0016065A" w:rsidRDefault="0092197A" w:rsidP="00DA1224">
      <w:pPr>
        <w:pStyle w:val="Sinespaciado1"/>
        <w:jc w:val="both"/>
        <w:rPr>
          <w:rFonts w:asciiTheme="minorHAnsi" w:hAnsiTheme="minorHAnsi"/>
          <w:sz w:val="22"/>
          <w:szCs w:val="22"/>
        </w:rPr>
      </w:pPr>
      <w:r w:rsidRPr="0016065A">
        <w:rPr>
          <w:rFonts w:asciiTheme="minorHAnsi" w:hAnsiTheme="minorHAnsi"/>
          <w:sz w:val="22"/>
          <w:szCs w:val="22"/>
          <w:lang w:val="es-CO"/>
        </w:rPr>
        <w:t>T</w:t>
      </w:r>
      <w:r w:rsidR="002D2192" w:rsidRPr="0016065A">
        <w:rPr>
          <w:rFonts w:asciiTheme="minorHAnsi" w:hAnsiTheme="minorHAnsi"/>
          <w:sz w:val="22"/>
          <w:szCs w:val="22"/>
          <w:lang w:val="es-CO"/>
        </w:rPr>
        <w:t>odos los residuos son recogido</w:t>
      </w:r>
      <w:r w:rsidR="00D07F81" w:rsidRPr="0016065A">
        <w:rPr>
          <w:rFonts w:asciiTheme="minorHAnsi" w:hAnsiTheme="minorHAnsi"/>
          <w:sz w:val="22"/>
          <w:szCs w:val="22"/>
          <w:lang w:val="es-CO"/>
        </w:rPr>
        <w:t>s</w:t>
      </w:r>
      <w:r w:rsidRPr="0016065A">
        <w:rPr>
          <w:rFonts w:asciiTheme="minorHAnsi" w:hAnsiTheme="minorHAnsi"/>
          <w:sz w:val="22"/>
          <w:szCs w:val="22"/>
          <w:lang w:val="es-CO"/>
        </w:rPr>
        <w:t xml:space="preserve"> </w:t>
      </w:r>
      <w:r w:rsidR="00EE21C5" w:rsidRPr="0016065A">
        <w:rPr>
          <w:rFonts w:asciiTheme="minorHAnsi" w:hAnsiTheme="minorHAnsi"/>
          <w:sz w:val="22"/>
          <w:szCs w:val="22"/>
          <w:lang w:val="es-CO"/>
        </w:rPr>
        <w:t>cuatro</w:t>
      </w:r>
      <w:r w:rsidR="002D2192" w:rsidRPr="0016065A">
        <w:rPr>
          <w:rFonts w:asciiTheme="minorHAnsi" w:hAnsiTheme="minorHAnsi"/>
          <w:sz w:val="22"/>
          <w:szCs w:val="22"/>
          <w:lang w:val="es-CO"/>
        </w:rPr>
        <w:t xml:space="preserve"> ve</w:t>
      </w:r>
      <w:r w:rsidR="00EE21C5" w:rsidRPr="0016065A">
        <w:rPr>
          <w:rFonts w:asciiTheme="minorHAnsi" w:hAnsiTheme="minorHAnsi"/>
          <w:sz w:val="22"/>
          <w:szCs w:val="22"/>
          <w:lang w:val="es-CO"/>
        </w:rPr>
        <w:t>ces</w:t>
      </w:r>
      <w:r w:rsidRPr="0016065A">
        <w:rPr>
          <w:rFonts w:asciiTheme="minorHAnsi" w:hAnsiTheme="minorHAnsi"/>
          <w:sz w:val="22"/>
          <w:szCs w:val="22"/>
          <w:lang w:val="es-CO"/>
        </w:rPr>
        <w:t xml:space="preserve"> por dí</w:t>
      </w:r>
      <w:r w:rsidR="007D151F" w:rsidRPr="0016065A">
        <w:rPr>
          <w:rFonts w:asciiTheme="minorHAnsi" w:hAnsiTheme="minorHAnsi"/>
          <w:sz w:val="22"/>
          <w:szCs w:val="22"/>
          <w:lang w:val="es-CO"/>
        </w:rPr>
        <w:t>a,</w:t>
      </w:r>
      <w:r w:rsidR="00833A0C" w:rsidRPr="0016065A">
        <w:rPr>
          <w:rFonts w:asciiTheme="minorHAnsi" w:hAnsiTheme="minorHAnsi"/>
          <w:sz w:val="22"/>
          <w:szCs w:val="22"/>
          <w:lang w:val="es-CO"/>
        </w:rPr>
        <w:t xml:space="preserve"> </w:t>
      </w:r>
      <w:r w:rsidR="0015217A" w:rsidRPr="0016065A">
        <w:rPr>
          <w:rFonts w:asciiTheme="minorHAnsi" w:hAnsiTheme="minorHAnsi"/>
          <w:sz w:val="22"/>
          <w:szCs w:val="22"/>
        </w:rPr>
        <w:t>he</w:t>
      </w:r>
      <w:r w:rsidR="00833A0C" w:rsidRPr="0016065A">
        <w:rPr>
          <w:rFonts w:asciiTheme="minorHAnsi" w:hAnsiTheme="minorHAnsi"/>
          <w:sz w:val="22"/>
          <w:szCs w:val="22"/>
        </w:rPr>
        <w:t xml:space="preserve"> </w:t>
      </w:r>
      <w:r w:rsidRPr="0016065A">
        <w:rPr>
          <w:rFonts w:asciiTheme="minorHAnsi" w:hAnsiTheme="minorHAnsi"/>
          <w:sz w:val="22"/>
          <w:szCs w:val="22"/>
        </w:rPr>
        <w:t>empieza por:</w:t>
      </w:r>
    </w:p>
    <w:p w14:paraId="44553CB5" w14:textId="77777777" w:rsidR="0092197A" w:rsidRPr="0016065A" w:rsidRDefault="0092197A" w:rsidP="004B6F6D">
      <w:pPr>
        <w:pStyle w:val="Sinespaciado1"/>
        <w:numPr>
          <w:ilvl w:val="0"/>
          <w:numId w:val="20"/>
        </w:numPr>
        <w:ind w:hanging="436"/>
        <w:jc w:val="both"/>
        <w:rPr>
          <w:rFonts w:asciiTheme="minorHAnsi" w:hAnsiTheme="minorHAnsi"/>
          <w:sz w:val="22"/>
          <w:szCs w:val="22"/>
        </w:rPr>
      </w:pPr>
      <w:r w:rsidRPr="0016065A">
        <w:rPr>
          <w:rFonts w:asciiTheme="minorHAnsi" w:hAnsiTheme="minorHAnsi"/>
          <w:sz w:val="22"/>
          <w:szCs w:val="22"/>
        </w:rPr>
        <w:t xml:space="preserve">El material de reciclaje será depositado en los recipientes de color gris </w:t>
      </w:r>
      <w:r w:rsidR="00C62061" w:rsidRPr="0016065A">
        <w:rPr>
          <w:rFonts w:asciiTheme="minorHAnsi" w:hAnsiTheme="minorHAnsi"/>
          <w:sz w:val="22"/>
          <w:szCs w:val="22"/>
        </w:rPr>
        <w:t xml:space="preserve">o azul; </w:t>
      </w:r>
      <w:r w:rsidRPr="0016065A">
        <w:rPr>
          <w:rFonts w:asciiTheme="minorHAnsi" w:hAnsiTheme="minorHAnsi"/>
          <w:sz w:val="22"/>
          <w:szCs w:val="22"/>
        </w:rPr>
        <w:t>y se recoge todos los días.</w:t>
      </w:r>
    </w:p>
    <w:p w14:paraId="1506C79E" w14:textId="77777777" w:rsidR="0092197A" w:rsidRPr="0016065A" w:rsidRDefault="0092197A" w:rsidP="004B6F6D">
      <w:pPr>
        <w:pStyle w:val="Sinespaciado1"/>
        <w:numPr>
          <w:ilvl w:val="0"/>
          <w:numId w:val="20"/>
        </w:numPr>
        <w:ind w:hanging="436"/>
        <w:jc w:val="both"/>
        <w:rPr>
          <w:rFonts w:asciiTheme="minorHAnsi" w:hAnsiTheme="minorHAnsi"/>
          <w:sz w:val="22"/>
          <w:szCs w:val="22"/>
        </w:rPr>
      </w:pPr>
      <w:r w:rsidRPr="0016065A">
        <w:rPr>
          <w:rFonts w:asciiTheme="minorHAnsi" w:hAnsiTheme="minorHAnsi"/>
          <w:sz w:val="22"/>
          <w:szCs w:val="22"/>
        </w:rPr>
        <w:t>El residuo ordinario clasificado en canecas de color verde se recoge todos los días.</w:t>
      </w:r>
    </w:p>
    <w:p w14:paraId="4024C666" w14:textId="77777777" w:rsidR="0092197A" w:rsidRPr="0016065A" w:rsidRDefault="0092197A" w:rsidP="004B6F6D">
      <w:pPr>
        <w:pStyle w:val="Sinespaciado1"/>
        <w:numPr>
          <w:ilvl w:val="0"/>
          <w:numId w:val="20"/>
        </w:numPr>
        <w:ind w:hanging="436"/>
        <w:jc w:val="both"/>
        <w:rPr>
          <w:rFonts w:asciiTheme="minorHAnsi" w:hAnsiTheme="minorHAnsi"/>
          <w:sz w:val="22"/>
          <w:szCs w:val="22"/>
        </w:rPr>
      </w:pPr>
      <w:r w:rsidRPr="0016065A">
        <w:rPr>
          <w:rFonts w:asciiTheme="minorHAnsi" w:hAnsiTheme="minorHAnsi"/>
          <w:sz w:val="22"/>
          <w:szCs w:val="22"/>
        </w:rPr>
        <w:t xml:space="preserve">El residuo Biológico se recoge todos los días y luego son llevados al depósito </w:t>
      </w:r>
      <w:r w:rsidR="00EE21C5" w:rsidRPr="0016065A">
        <w:rPr>
          <w:rFonts w:asciiTheme="minorHAnsi" w:hAnsiTheme="minorHAnsi"/>
          <w:sz w:val="22"/>
          <w:szCs w:val="22"/>
        </w:rPr>
        <w:t>final</w:t>
      </w:r>
      <w:r w:rsidRPr="0016065A">
        <w:rPr>
          <w:rFonts w:asciiTheme="minorHAnsi" w:hAnsiTheme="minorHAnsi"/>
          <w:sz w:val="22"/>
          <w:szCs w:val="22"/>
        </w:rPr>
        <w:t>.</w:t>
      </w:r>
    </w:p>
    <w:p w14:paraId="5DDC1444" w14:textId="77777777" w:rsidR="0092197A" w:rsidRPr="0016065A" w:rsidRDefault="0021167C" w:rsidP="004B6F6D">
      <w:pPr>
        <w:pStyle w:val="Sinespaciado1"/>
        <w:numPr>
          <w:ilvl w:val="0"/>
          <w:numId w:val="20"/>
        </w:numPr>
        <w:ind w:hanging="436"/>
        <w:jc w:val="both"/>
        <w:rPr>
          <w:rFonts w:asciiTheme="minorHAnsi" w:hAnsiTheme="minorHAnsi"/>
          <w:sz w:val="22"/>
          <w:szCs w:val="22"/>
        </w:rPr>
      </w:pPr>
      <w:r w:rsidRPr="0016065A">
        <w:rPr>
          <w:rFonts w:asciiTheme="minorHAnsi" w:hAnsiTheme="minorHAnsi"/>
          <w:sz w:val="22"/>
          <w:szCs w:val="22"/>
        </w:rPr>
        <w:t>Todo residuo C</w:t>
      </w:r>
      <w:r w:rsidR="00C835A0" w:rsidRPr="0016065A">
        <w:rPr>
          <w:rFonts w:asciiTheme="minorHAnsi" w:hAnsiTheme="minorHAnsi"/>
          <w:sz w:val="22"/>
          <w:szCs w:val="22"/>
        </w:rPr>
        <w:t>orto</w:t>
      </w:r>
      <w:r w:rsidR="0092197A" w:rsidRPr="0016065A">
        <w:rPr>
          <w:rFonts w:asciiTheme="minorHAnsi" w:hAnsiTheme="minorHAnsi"/>
          <w:sz w:val="22"/>
          <w:szCs w:val="22"/>
        </w:rPr>
        <w:t xml:space="preserve">punzante ira </w:t>
      </w:r>
      <w:r w:rsidR="00C62061" w:rsidRPr="0016065A">
        <w:rPr>
          <w:rFonts w:asciiTheme="minorHAnsi" w:hAnsiTheme="minorHAnsi"/>
          <w:sz w:val="22"/>
          <w:szCs w:val="22"/>
        </w:rPr>
        <w:t>a</w:t>
      </w:r>
      <w:r w:rsidR="0092197A" w:rsidRPr="0016065A">
        <w:rPr>
          <w:rFonts w:asciiTheme="minorHAnsi" w:hAnsiTheme="minorHAnsi"/>
          <w:sz w:val="22"/>
          <w:szCs w:val="22"/>
        </w:rPr>
        <w:t xml:space="preserve"> los g</w:t>
      </w:r>
      <w:r w:rsidR="00C62061" w:rsidRPr="0016065A">
        <w:rPr>
          <w:rFonts w:asciiTheme="minorHAnsi" w:hAnsiTheme="minorHAnsi"/>
          <w:sz w:val="22"/>
          <w:szCs w:val="22"/>
        </w:rPr>
        <w:t>uardianes debidamente rotulados o recipientes rígidos.</w:t>
      </w:r>
    </w:p>
    <w:p w14:paraId="5F024D0B" w14:textId="77777777" w:rsidR="0092197A" w:rsidRDefault="0092197A" w:rsidP="004B6F6D">
      <w:pPr>
        <w:pStyle w:val="Sinespaciado1"/>
        <w:numPr>
          <w:ilvl w:val="0"/>
          <w:numId w:val="20"/>
        </w:numPr>
        <w:ind w:hanging="436"/>
        <w:jc w:val="both"/>
        <w:rPr>
          <w:rFonts w:asciiTheme="minorHAnsi" w:hAnsiTheme="minorHAnsi"/>
          <w:sz w:val="22"/>
          <w:szCs w:val="22"/>
        </w:rPr>
      </w:pPr>
      <w:r w:rsidRPr="0016065A">
        <w:rPr>
          <w:rFonts w:asciiTheme="minorHAnsi" w:hAnsiTheme="minorHAnsi"/>
          <w:sz w:val="22"/>
          <w:szCs w:val="22"/>
        </w:rPr>
        <w:t>La ropa hospital</w:t>
      </w:r>
      <w:r w:rsidR="00EC5E9B" w:rsidRPr="0016065A">
        <w:rPr>
          <w:rFonts w:asciiTheme="minorHAnsi" w:hAnsiTheme="minorHAnsi"/>
          <w:sz w:val="22"/>
          <w:szCs w:val="22"/>
        </w:rPr>
        <w:t xml:space="preserve">aria es clasificada y empacada </w:t>
      </w:r>
      <w:r w:rsidR="00C62061" w:rsidRPr="0016065A">
        <w:rPr>
          <w:rFonts w:asciiTheme="minorHAnsi" w:hAnsiTheme="minorHAnsi"/>
          <w:sz w:val="22"/>
          <w:szCs w:val="22"/>
        </w:rPr>
        <w:t>en bolsas rojas o blancas</w:t>
      </w:r>
      <w:r w:rsidRPr="0016065A">
        <w:rPr>
          <w:rFonts w:asciiTheme="minorHAnsi" w:hAnsiTheme="minorHAnsi"/>
          <w:sz w:val="22"/>
          <w:szCs w:val="22"/>
        </w:rPr>
        <w:t xml:space="preserve"> de acuer</w:t>
      </w:r>
      <w:r w:rsidR="005C019C" w:rsidRPr="0016065A">
        <w:rPr>
          <w:rFonts w:asciiTheme="minorHAnsi" w:hAnsiTheme="minorHAnsi"/>
          <w:sz w:val="22"/>
          <w:szCs w:val="22"/>
        </w:rPr>
        <w:t xml:space="preserve">do a su contaminación, la cual es trasportada al </w:t>
      </w:r>
      <w:r w:rsidR="009475B2" w:rsidRPr="0016065A">
        <w:rPr>
          <w:rFonts w:asciiTheme="minorHAnsi" w:hAnsiTheme="minorHAnsi"/>
          <w:sz w:val="22"/>
          <w:szCs w:val="22"/>
        </w:rPr>
        <w:t>depósito</w:t>
      </w:r>
      <w:r w:rsidR="00EC5E9B" w:rsidRPr="0016065A">
        <w:rPr>
          <w:rFonts w:asciiTheme="minorHAnsi" w:hAnsiTheme="minorHAnsi"/>
          <w:sz w:val="22"/>
          <w:szCs w:val="22"/>
        </w:rPr>
        <w:t xml:space="preserve"> designado</w:t>
      </w:r>
      <w:r w:rsidR="00274216" w:rsidRPr="0016065A">
        <w:rPr>
          <w:rFonts w:asciiTheme="minorHAnsi" w:hAnsiTheme="minorHAnsi"/>
          <w:sz w:val="22"/>
          <w:szCs w:val="22"/>
        </w:rPr>
        <w:t>,</w:t>
      </w:r>
      <w:r w:rsidRPr="0016065A">
        <w:rPr>
          <w:rFonts w:asciiTheme="minorHAnsi" w:hAnsiTheme="minorHAnsi"/>
          <w:sz w:val="22"/>
          <w:szCs w:val="22"/>
        </w:rPr>
        <w:t xml:space="preserve"> hasta que la empresa de lavado de ropa hospitalaria realice la recolección.</w:t>
      </w:r>
    </w:p>
    <w:p w14:paraId="55D59132" w14:textId="77777777" w:rsidR="0092197A" w:rsidRPr="00DB3D56" w:rsidRDefault="00DB3D56" w:rsidP="008115DC">
      <w:pPr>
        <w:jc w:val="both"/>
        <w:rPr>
          <w:rFonts w:asciiTheme="minorHAnsi" w:hAnsiTheme="minorHAnsi" w:cstheme="minorHAnsi"/>
          <w:b/>
          <w:sz w:val="22"/>
          <w:u w:val="single"/>
        </w:rPr>
      </w:pPr>
      <w:r>
        <w:rPr>
          <w:rFonts w:asciiTheme="minorHAnsi" w:hAnsiTheme="minorHAnsi" w:cstheme="minorHAnsi"/>
          <w:b/>
          <w:sz w:val="22"/>
          <w:u w:val="single"/>
        </w:rPr>
        <w:t xml:space="preserve">13.3 </w:t>
      </w:r>
      <w:r w:rsidR="0092197A" w:rsidRPr="00DB3D56">
        <w:rPr>
          <w:rFonts w:asciiTheme="minorHAnsi" w:hAnsiTheme="minorHAnsi" w:cstheme="minorHAnsi"/>
          <w:b/>
          <w:sz w:val="22"/>
          <w:u w:val="single"/>
        </w:rPr>
        <w:t>El lavado de las canecas se realiza de la siguiente manera:</w:t>
      </w:r>
    </w:p>
    <w:p w14:paraId="7D301855" w14:textId="77777777" w:rsidR="0092197A" w:rsidRPr="0016065A" w:rsidRDefault="008115DC" w:rsidP="004B6F6D">
      <w:pPr>
        <w:pStyle w:val="Prrafodelista"/>
        <w:numPr>
          <w:ilvl w:val="0"/>
          <w:numId w:val="21"/>
        </w:numPr>
        <w:spacing w:after="0"/>
        <w:ind w:hanging="436"/>
        <w:jc w:val="both"/>
        <w:rPr>
          <w:rFonts w:asciiTheme="minorHAnsi" w:hAnsiTheme="minorHAnsi" w:cstheme="minorHAnsi"/>
          <w:sz w:val="22"/>
        </w:rPr>
      </w:pPr>
      <w:r w:rsidRPr="0016065A">
        <w:rPr>
          <w:rFonts w:asciiTheme="minorHAnsi" w:hAnsiTheme="minorHAnsi" w:cstheme="minorHAnsi"/>
          <w:sz w:val="22"/>
        </w:rPr>
        <w:t>A</w:t>
      </w:r>
      <w:r w:rsidR="0092197A" w:rsidRPr="0016065A">
        <w:rPr>
          <w:rFonts w:asciiTheme="minorHAnsi" w:hAnsiTheme="minorHAnsi" w:cstheme="minorHAnsi"/>
          <w:sz w:val="22"/>
        </w:rPr>
        <w:t>gua y jabón biodegradable, este se retira con suficiente agua, luego se procede a secarlos con un paño limpio.</w:t>
      </w:r>
    </w:p>
    <w:p w14:paraId="392267AB" w14:textId="77777777" w:rsidR="00744BF9" w:rsidRPr="0016065A" w:rsidRDefault="0092197A" w:rsidP="004B6F6D">
      <w:pPr>
        <w:pStyle w:val="Prrafodelista"/>
        <w:numPr>
          <w:ilvl w:val="0"/>
          <w:numId w:val="21"/>
        </w:numPr>
        <w:spacing w:after="0"/>
        <w:ind w:hanging="436"/>
        <w:jc w:val="both"/>
        <w:rPr>
          <w:rFonts w:asciiTheme="minorHAnsi" w:hAnsiTheme="minorHAnsi" w:cstheme="minorHAnsi"/>
          <w:sz w:val="22"/>
        </w:rPr>
      </w:pPr>
      <w:r w:rsidRPr="0016065A">
        <w:rPr>
          <w:rFonts w:asciiTheme="minorHAnsi" w:hAnsiTheme="minorHAnsi" w:cstheme="minorHAnsi"/>
          <w:sz w:val="22"/>
        </w:rPr>
        <w:t xml:space="preserve">Realizar aspersión con </w:t>
      </w:r>
      <w:r w:rsidR="002A4FD6" w:rsidRPr="0016065A">
        <w:rPr>
          <w:rFonts w:asciiTheme="minorHAnsi" w:hAnsiTheme="minorHAnsi" w:cstheme="minorHAnsi"/>
          <w:sz w:val="22"/>
        </w:rPr>
        <w:t>desinfectan</w:t>
      </w:r>
      <w:r w:rsidR="00C835A0" w:rsidRPr="0016065A">
        <w:rPr>
          <w:rFonts w:asciiTheme="minorHAnsi" w:hAnsiTheme="minorHAnsi" w:cstheme="minorHAnsi"/>
          <w:sz w:val="22"/>
        </w:rPr>
        <w:t>te</w:t>
      </w:r>
      <w:r w:rsidR="00274216" w:rsidRPr="0016065A">
        <w:rPr>
          <w:rFonts w:asciiTheme="minorHAnsi" w:hAnsiTheme="minorHAnsi" w:cstheme="minorHAnsi"/>
          <w:sz w:val="22"/>
        </w:rPr>
        <w:t xml:space="preserve"> </w:t>
      </w:r>
      <w:r w:rsidR="00194FA6" w:rsidRPr="0016065A">
        <w:rPr>
          <w:rFonts w:asciiTheme="minorHAnsi" w:hAnsiTheme="minorHAnsi" w:cstheme="minorHAnsi"/>
          <w:sz w:val="22"/>
        </w:rPr>
        <w:t xml:space="preserve">FORMULA 55X </w:t>
      </w:r>
      <w:r w:rsidRPr="0016065A">
        <w:rPr>
          <w:rFonts w:asciiTheme="minorHAnsi" w:hAnsiTheme="minorHAnsi" w:cstheme="minorHAnsi"/>
          <w:sz w:val="22"/>
        </w:rPr>
        <w:t xml:space="preserve">en los </w:t>
      </w:r>
      <w:r w:rsidR="00274216" w:rsidRPr="0016065A">
        <w:rPr>
          <w:rFonts w:asciiTheme="minorHAnsi" w:hAnsiTheme="minorHAnsi" w:cstheme="minorHAnsi"/>
          <w:sz w:val="22"/>
        </w:rPr>
        <w:t>recipientes</w:t>
      </w:r>
      <w:r w:rsidRPr="0016065A">
        <w:rPr>
          <w:rFonts w:asciiTheme="minorHAnsi" w:hAnsiTheme="minorHAnsi" w:cstheme="minorHAnsi"/>
          <w:sz w:val="22"/>
        </w:rPr>
        <w:t>, luego colocar las bolsas empezando por la caneca gris, luego la verde y por último la roja, se aplica en la caneca el</w:t>
      </w:r>
      <w:r w:rsidR="00AE3157" w:rsidRPr="0016065A">
        <w:rPr>
          <w:rFonts w:asciiTheme="minorHAnsi" w:hAnsiTheme="minorHAnsi" w:cstheme="minorHAnsi"/>
          <w:sz w:val="22"/>
        </w:rPr>
        <w:t xml:space="preserve"> producto de inactivación</w:t>
      </w:r>
      <w:r w:rsidRPr="0016065A">
        <w:rPr>
          <w:rFonts w:asciiTheme="minorHAnsi" w:hAnsiTheme="minorHAnsi" w:cstheme="minorHAnsi"/>
          <w:sz w:val="22"/>
        </w:rPr>
        <w:t>, un puff, posteriormente se coloca la bolsa y de nuevo se coloca un puff cerrando la caneca.</w:t>
      </w:r>
    </w:p>
    <w:p w14:paraId="77EFEF72" w14:textId="77777777" w:rsidR="0045580E" w:rsidRPr="0016065A" w:rsidRDefault="0045580E" w:rsidP="004B6F6D">
      <w:pPr>
        <w:pStyle w:val="Prrafodelista"/>
        <w:numPr>
          <w:ilvl w:val="0"/>
          <w:numId w:val="21"/>
        </w:numPr>
        <w:spacing w:after="0"/>
        <w:jc w:val="both"/>
        <w:rPr>
          <w:rFonts w:asciiTheme="minorHAnsi" w:hAnsiTheme="minorHAnsi" w:cstheme="minorHAnsi"/>
          <w:sz w:val="22"/>
        </w:rPr>
      </w:pPr>
      <w:r w:rsidRPr="0016065A">
        <w:rPr>
          <w:rFonts w:asciiTheme="minorHAnsi" w:hAnsiTheme="minorHAnsi" w:cstheme="minorHAnsi"/>
          <w:sz w:val="22"/>
        </w:rPr>
        <w:t>Las canecas de los servicios y/o áreas asistenciales son lavadas con agua y jabón biodegradables posteriormente se les aplica desinfectante, se llevan de nuevo a las respectivas áreas; este proceso es realizado una vez a la semana en los depósitos temporales.</w:t>
      </w:r>
    </w:p>
    <w:p w14:paraId="4AC1F0EF" w14:textId="77777777" w:rsidR="0045580E" w:rsidRPr="0016065A" w:rsidRDefault="0045580E" w:rsidP="004B6F6D">
      <w:pPr>
        <w:pStyle w:val="Prrafodelista"/>
        <w:numPr>
          <w:ilvl w:val="0"/>
          <w:numId w:val="21"/>
        </w:numPr>
        <w:spacing w:after="0"/>
        <w:jc w:val="both"/>
        <w:rPr>
          <w:rFonts w:asciiTheme="minorHAnsi" w:hAnsiTheme="minorHAnsi" w:cstheme="minorHAnsi"/>
          <w:sz w:val="22"/>
        </w:rPr>
      </w:pPr>
      <w:r w:rsidRPr="0016065A">
        <w:rPr>
          <w:rFonts w:asciiTheme="minorHAnsi" w:hAnsiTheme="minorHAnsi" w:cstheme="minorHAnsi"/>
          <w:sz w:val="22"/>
        </w:rPr>
        <w:t>Las canecas de los depósitos temporales son lavadas con agua y jabón biodegradable posterior a esto se les aplica desinfectante definido, en el mismo depósito temporal; este proceso se realiza todos los días.</w:t>
      </w:r>
    </w:p>
    <w:p w14:paraId="0D44D8DE" w14:textId="77777777" w:rsidR="0045580E" w:rsidRPr="0016065A" w:rsidRDefault="0045580E" w:rsidP="004B6F6D">
      <w:pPr>
        <w:pStyle w:val="Prrafodelista"/>
        <w:numPr>
          <w:ilvl w:val="0"/>
          <w:numId w:val="21"/>
        </w:numPr>
        <w:spacing w:after="0"/>
        <w:jc w:val="both"/>
        <w:rPr>
          <w:rFonts w:asciiTheme="minorHAnsi" w:hAnsiTheme="minorHAnsi" w:cstheme="minorHAnsi"/>
          <w:sz w:val="22"/>
        </w:rPr>
      </w:pPr>
      <w:r w:rsidRPr="0016065A">
        <w:rPr>
          <w:rFonts w:asciiTheme="minorHAnsi" w:hAnsiTheme="minorHAnsi" w:cstheme="minorHAnsi"/>
          <w:sz w:val="22"/>
        </w:rPr>
        <w:t xml:space="preserve">El cuarto central de </w:t>
      </w:r>
      <w:r w:rsidR="00614F90" w:rsidRPr="0016065A">
        <w:rPr>
          <w:rFonts w:asciiTheme="minorHAnsi" w:hAnsiTheme="minorHAnsi" w:cstheme="minorHAnsi"/>
          <w:sz w:val="22"/>
        </w:rPr>
        <w:t>Residuos Generados en la Atención en Salud y Otras Actividades</w:t>
      </w:r>
      <w:r w:rsidRPr="0016065A">
        <w:rPr>
          <w:rFonts w:asciiTheme="minorHAnsi" w:hAnsiTheme="minorHAnsi" w:cstheme="minorHAnsi"/>
          <w:sz w:val="22"/>
        </w:rPr>
        <w:t xml:space="preserve"> es lavado en su totalidad los días sábados luego de la recolección de los desechos; se lava con escoba se estregan todas las superficies como paredes, piso y techo, se juagan todas la superficies con abundante agua y por último se aplica desinfectante.</w:t>
      </w:r>
    </w:p>
    <w:p w14:paraId="25408089" w14:textId="77777777" w:rsidR="00EB7B77" w:rsidRDefault="00EB7B77" w:rsidP="00E07343">
      <w:pPr>
        <w:pStyle w:val="Sinespaciado1"/>
        <w:rPr>
          <w:rFonts w:asciiTheme="minorHAnsi" w:hAnsiTheme="minorHAnsi" w:cstheme="minorHAnsi"/>
          <w:b/>
          <w:sz w:val="22"/>
          <w:szCs w:val="22"/>
        </w:rPr>
      </w:pPr>
    </w:p>
    <w:p w14:paraId="138DD54A" w14:textId="77777777" w:rsidR="00BF0D2A" w:rsidRPr="0016065A" w:rsidRDefault="00BF0D2A" w:rsidP="00E07343">
      <w:pPr>
        <w:pStyle w:val="Sinespaciado1"/>
        <w:rPr>
          <w:rFonts w:asciiTheme="minorHAnsi" w:hAnsiTheme="minorHAnsi" w:cstheme="minorHAnsi"/>
          <w:b/>
          <w:sz w:val="22"/>
          <w:szCs w:val="22"/>
        </w:rPr>
      </w:pPr>
    </w:p>
    <w:p w14:paraId="368FD0FA" w14:textId="77777777" w:rsidR="00E07343" w:rsidRPr="0016065A" w:rsidRDefault="00DB3D56" w:rsidP="00E07343">
      <w:pPr>
        <w:pStyle w:val="Sinespaciado1"/>
        <w:rPr>
          <w:rFonts w:asciiTheme="minorHAnsi" w:hAnsiTheme="minorHAnsi" w:cstheme="minorHAnsi"/>
          <w:b/>
          <w:sz w:val="22"/>
          <w:szCs w:val="22"/>
        </w:rPr>
      </w:pPr>
      <w:r>
        <w:rPr>
          <w:rFonts w:asciiTheme="minorHAnsi" w:hAnsiTheme="minorHAnsi" w:cstheme="minorHAnsi"/>
          <w:b/>
          <w:sz w:val="22"/>
          <w:szCs w:val="22"/>
        </w:rPr>
        <w:t>13.4</w:t>
      </w:r>
      <w:r w:rsidR="002F2D85" w:rsidRPr="0016065A">
        <w:rPr>
          <w:rFonts w:asciiTheme="minorHAnsi" w:hAnsiTheme="minorHAnsi" w:cstheme="minorHAnsi"/>
          <w:b/>
          <w:sz w:val="22"/>
          <w:szCs w:val="22"/>
        </w:rPr>
        <w:t xml:space="preserve"> </w:t>
      </w:r>
      <w:r w:rsidR="00C72DC5" w:rsidRPr="0016065A">
        <w:rPr>
          <w:rFonts w:asciiTheme="minorHAnsi" w:hAnsiTheme="minorHAnsi" w:cstheme="minorHAnsi"/>
          <w:b/>
          <w:sz w:val="22"/>
          <w:szCs w:val="22"/>
        </w:rPr>
        <w:t>LIMPIEZA Y DESINFECCION DE ELEMENTOS DE PROTECCION PERSONAL:</w:t>
      </w:r>
    </w:p>
    <w:p w14:paraId="4650CC0E" w14:textId="77777777" w:rsidR="0013321D" w:rsidRPr="0016065A" w:rsidRDefault="0013321D" w:rsidP="00E07343">
      <w:pPr>
        <w:pStyle w:val="Sinespaciado1"/>
        <w:rPr>
          <w:rFonts w:asciiTheme="minorHAnsi" w:hAnsiTheme="minorHAnsi"/>
          <w:sz w:val="22"/>
          <w:szCs w:val="22"/>
        </w:rPr>
      </w:pPr>
    </w:p>
    <w:p w14:paraId="24B108A2" w14:textId="77777777" w:rsidR="004A5DBA" w:rsidRPr="0016065A" w:rsidRDefault="00C72DC5" w:rsidP="00EC5E9B">
      <w:pPr>
        <w:pStyle w:val="Sinespaciado1"/>
        <w:jc w:val="both"/>
        <w:rPr>
          <w:rFonts w:asciiTheme="minorHAnsi" w:hAnsiTheme="minorHAnsi" w:cstheme="minorHAnsi"/>
          <w:b/>
          <w:sz w:val="22"/>
          <w:szCs w:val="22"/>
          <w:lang w:eastAsia="en-US"/>
        </w:rPr>
      </w:pPr>
      <w:r w:rsidRPr="0016065A">
        <w:rPr>
          <w:rFonts w:asciiTheme="minorHAnsi" w:hAnsiTheme="minorHAnsi"/>
          <w:sz w:val="22"/>
          <w:szCs w:val="22"/>
        </w:rPr>
        <w:t xml:space="preserve">Luego </w:t>
      </w:r>
      <w:r w:rsidR="00442C38" w:rsidRPr="0016065A">
        <w:rPr>
          <w:rFonts w:asciiTheme="minorHAnsi" w:hAnsiTheme="minorHAnsi"/>
          <w:sz w:val="22"/>
          <w:szCs w:val="22"/>
        </w:rPr>
        <w:t xml:space="preserve">de realizar la </w:t>
      </w:r>
      <w:r w:rsidR="001A0863" w:rsidRPr="0016065A">
        <w:rPr>
          <w:rFonts w:asciiTheme="minorHAnsi" w:hAnsiTheme="minorHAnsi"/>
          <w:sz w:val="22"/>
          <w:szCs w:val="22"/>
        </w:rPr>
        <w:t>recolección,</w:t>
      </w:r>
      <w:r w:rsidR="00442C38" w:rsidRPr="0016065A">
        <w:rPr>
          <w:rFonts w:asciiTheme="minorHAnsi" w:hAnsiTheme="minorHAnsi"/>
          <w:sz w:val="22"/>
          <w:szCs w:val="22"/>
        </w:rPr>
        <w:t xml:space="preserve"> labores de limpieza o </w:t>
      </w:r>
      <w:r w:rsidRPr="0016065A">
        <w:rPr>
          <w:rFonts w:asciiTheme="minorHAnsi" w:hAnsiTheme="minorHAnsi"/>
          <w:sz w:val="22"/>
          <w:szCs w:val="22"/>
        </w:rPr>
        <w:t xml:space="preserve">pesaje de los </w:t>
      </w:r>
      <w:r w:rsidR="0013321D" w:rsidRPr="0016065A">
        <w:rPr>
          <w:rFonts w:asciiTheme="minorHAnsi" w:hAnsiTheme="minorHAnsi"/>
          <w:sz w:val="22"/>
          <w:szCs w:val="22"/>
        </w:rPr>
        <w:t>residuos</w:t>
      </w:r>
      <w:r w:rsidRPr="0016065A">
        <w:rPr>
          <w:rFonts w:asciiTheme="minorHAnsi" w:hAnsiTheme="minorHAnsi"/>
          <w:sz w:val="22"/>
          <w:szCs w:val="22"/>
        </w:rPr>
        <w:t xml:space="preserve"> en el </w:t>
      </w:r>
      <w:r w:rsidR="001A0863" w:rsidRPr="0016065A">
        <w:rPr>
          <w:rFonts w:asciiTheme="minorHAnsi" w:hAnsiTheme="minorHAnsi"/>
          <w:sz w:val="22"/>
          <w:szCs w:val="22"/>
        </w:rPr>
        <w:t>depósito</w:t>
      </w:r>
      <w:r w:rsidRPr="0016065A">
        <w:rPr>
          <w:rFonts w:asciiTheme="minorHAnsi" w:hAnsiTheme="minorHAnsi"/>
          <w:sz w:val="22"/>
          <w:szCs w:val="22"/>
        </w:rPr>
        <w:t xml:space="preserve"> </w:t>
      </w:r>
      <w:r w:rsidR="00EC5E9B" w:rsidRPr="0016065A">
        <w:rPr>
          <w:rFonts w:asciiTheme="minorHAnsi" w:hAnsiTheme="minorHAnsi"/>
          <w:sz w:val="22"/>
          <w:szCs w:val="22"/>
        </w:rPr>
        <w:t>intermedio</w:t>
      </w:r>
      <w:r w:rsidR="00667065" w:rsidRPr="0016065A">
        <w:rPr>
          <w:rFonts w:asciiTheme="minorHAnsi" w:hAnsiTheme="minorHAnsi"/>
          <w:sz w:val="22"/>
          <w:szCs w:val="22"/>
        </w:rPr>
        <w:t>.</w:t>
      </w:r>
    </w:p>
    <w:p w14:paraId="36A4F6A2" w14:textId="77777777" w:rsidR="00C72DC5" w:rsidRPr="0016065A" w:rsidRDefault="00C72DC5" w:rsidP="004B6F6D">
      <w:pPr>
        <w:pStyle w:val="Sinespaciado1"/>
        <w:numPr>
          <w:ilvl w:val="0"/>
          <w:numId w:val="22"/>
        </w:numPr>
        <w:ind w:hanging="436"/>
        <w:jc w:val="both"/>
        <w:rPr>
          <w:rFonts w:asciiTheme="minorHAnsi" w:hAnsiTheme="minorHAnsi"/>
          <w:sz w:val="22"/>
          <w:szCs w:val="22"/>
          <w:lang w:eastAsia="es-CO"/>
        </w:rPr>
      </w:pPr>
      <w:r w:rsidRPr="0016065A">
        <w:rPr>
          <w:rFonts w:asciiTheme="minorHAnsi" w:hAnsiTheme="minorHAnsi"/>
          <w:sz w:val="22"/>
          <w:szCs w:val="22"/>
        </w:rPr>
        <w:t>El funcionario de servicios generales procede a retirarse los elementos de protección personal como son peto, guantes</w:t>
      </w:r>
      <w:r w:rsidR="00667065" w:rsidRPr="0016065A">
        <w:rPr>
          <w:rFonts w:asciiTheme="minorHAnsi" w:hAnsiTheme="minorHAnsi"/>
          <w:sz w:val="22"/>
          <w:szCs w:val="22"/>
        </w:rPr>
        <w:t xml:space="preserve"> de caucho</w:t>
      </w:r>
      <w:r w:rsidR="00442C38" w:rsidRPr="0016065A">
        <w:rPr>
          <w:rFonts w:asciiTheme="minorHAnsi" w:hAnsiTheme="minorHAnsi"/>
          <w:sz w:val="22"/>
          <w:szCs w:val="22"/>
        </w:rPr>
        <w:t>, gorro</w:t>
      </w:r>
      <w:r w:rsidR="00667065" w:rsidRPr="0016065A">
        <w:rPr>
          <w:rFonts w:asciiTheme="minorHAnsi" w:hAnsiTheme="minorHAnsi"/>
          <w:sz w:val="22"/>
          <w:szCs w:val="22"/>
        </w:rPr>
        <w:t xml:space="preserve"> y careta con filtro.</w:t>
      </w:r>
    </w:p>
    <w:p w14:paraId="71967F23" w14:textId="77777777" w:rsidR="00667065" w:rsidRPr="0016065A" w:rsidRDefault="00D07F81" w:rsidP="004B6F6D">
      <w:pPr>
        <w:pStyle w:val="Sinespaciado1"/>
        <w:numPr>
          <w:ilvl w:val="0"/>
          <w:numId w:val="22"/>
        </w:numPr>
        <w:ind w:hanging="436"/>
        <w:jc w:val="both"/>
        <w:rPr>
          <w:rFonts w:asciiTheme="minorHAnsi" w:hAnsiTheme="minorHAnsi"/>
          <w:sz w:val="22"/>
          <w:szCs w:val="22"/>
          <w:lang w:eastAsia="es-CO"/>
        </w:rPr>
      </w:pPr>
      <w:r w:rsidRPr="0016065A">
        <w:rPr>
          <w:rFonts w:asciiTheme="minorHAnsi" w:hAnsiTheme="minorHAnsi"/>
          <w:sz w:val="22"/>
          <w:szCs w:val="22"/>
        </w:rPr>
        <w:t>Limpia dichos</w:t>
      </w:r>
      <w:r w:rsidR="00D43B18" w:rsidRPr="0016065A">
        <w:rPr>
          <w:rFonts w:asciiTheme="minorHAnsi" w:hAnsiTheme="minorHAnsi"/>
          <w:sz w:val="22"/>
          <w:szCs w:val="22"/>
        </w:rPr>
        <w:t xml:space="preserve"> elementos con el desinfectante institucional (</w:t>
      </w:r>
      <w:r w:rsidR="00667065" w:rsidRPr="0016065A">
        <w:rPr>
          <w:rFonts w:asciiTheme="minorHAnsi" w:hAnsiTheme="minorHAnsi"/>
          <w:sz w:val="22"/>
          <w:szCs w:val="22"/>
        </w:rPr>
        <w:t xml:space="preserve">los guantes y el </w:t>
      </w:r>
      <w:r w:rsidR="001A0863" w:rsidRPr="0016065A">
        <w:rPr>
          <w:rFonts w:asciiTheme="minorHAnsi" w:hAnsiTheme="minorHAnsi"/>
          <w:sz w:val="22"/>
          <w:szCs w:val="22"/>
        </w:rPr>
        <w:t>peto</w:t>
      </w:r>
      <w:r w:rsidR="00D43B18" w:rsidRPr="0016065A">
        <w:rPr>
          <w:rFonts w:asciiTheme="minorHAnsi" w:hAnsiTheme="minorHAnsi"/>
          <w:sz w:val="22"/>
          <w:szCs w:val="22"/>
        </w:rPr>
        <w:t>)</w:t>
      </w:r>
      <w:r w:rsidR="001A0863" w:rsidRPr="0016065A">
        <w:rPr>
          <w:rFonts w:asciiTheme="minorHAnsi" w:hAnsiTheme="minorHAnsi"/>
          <w:sz w:val="22"/>
          <w:szCs w:val="22"/>
        </w:rPr>
        <w:t>,</w:t>
      </w:r>
      <w:r w:rsidR="00194FA6" w:rsidRPr="0016065A">
        <w:rPr>
          <w:rFonts w:asciiTheme="minorHAnsi" w:hAnsiTheme="minorHAnsi"/>
          <w:sz w:val="22"/>
          <w:szCs w:val="22"/>
        </w:rPr>
        <w:t xml:space="preserve"> </w:t>
      </w:r>
      <w:r w:rsidR="00667065" w:rsidRPr="0016065A">
        <w:rPr>
          <w:rFonts w:asciiTheme="minorHAnsi" w:hAnsiTheme="minorHAnsi"/>
          <w:sz w:val="22"/>
          <w:szCs w:val="22"/>
        </w:rPr>
        <w:t xml:space="preserve">y se </w:t>
      </w:r>
      <w:r w:rsidR="00D43B18" w:rsidRPr="0016065A">
        <w:rPr>
          <w:rFonts w:asciiTheme="minorHAnsi" w:hAnsiTheme="minorHAnsi"/>
          <w:sz w:val="22"/>
          <w:szCs w:val="22"/>
        </w:rPr>
        <w:t>secan, se guardan en su lugar habitual</w:t>
      </w:r>
      <w:r w:rsidR="00EC5E9B" w:rsidRPr="0016065A">
        <w:rPr>
          <w:rFonts w:asciiTheme="minorHAnsi" w:hAnsiTheme="minorHAnsi"/>
          <w:sz w:val="22"/>
          <w:szCs w:val="22"/>
        </w:rPr>
        <w:t xml:space="preserve"> </w:t>
      </w:r>
      <w:r w:rsidR="00667065" w:rsidRPr="0016065A">
        <w:rPr>
          <w:rFonts w:asciiTheme="minorHAnsi" w:hAnsiTheme="minorHAnsi"/>
          <w:sz w:val="22"/>
          <w:szCs w:val="22"/>
        </w:rPr>
        <w:t>y se tiene disponibl</w:t>
      </w:r>
      <w:r w:rsidR="00EC5E9B" w:rsidRPr="0016065A">
        <w:rPr>
          <w:rFonts w:asciiTheme="minorHAnsi" w:hAnsiTheme="minorHAnsi"/>
          <w:sz w:val="22"/>
          <w:szCs w:val="22"/>
        </w:rPr>
        <w:t>es para</w:t>
      </w:r>
      <w:r w:rsidR="00442C38" w:rsidRPr="0016065A">
        <w:rPr>
          <w:rFonts w:asciiTheme="minorHAnsi" w:hAnsiTheme="minorHAnsi"/>
          <w:sz w:val="22"/>
          <w:szCs w:val="22"/>
        </w:rPr>
        <w:t xml:space="preserve"> posterior </w:t>
      </w:r>
      <w:r w:rsidR="001A0863" w:rsidRPr="0016065A">
        <w:rPr>
          <w:rFonts w:asciiTheme="minorHAnsi" w:hAnsiTheme="minorHAnsi"/>
          <w:sz w:val="22"/>
          <w:szCs w:val="22"/>
        </w:rPr>
        <w:t>uso.</w:t>
      </w:r>
    </w:p>
    <w:p w14:paraId="35985D33" w14:textId="77777777" w:rsidR="00667065" w:rsidRPr="0016065A" w:rsidRDefault="00667065" w:rsidP="004B6F6D">
      <w:pPr>
        <w:pStyle w:val="Sinespaciado1"/>
        <w:numPr>
          <w:ilvl w:val="0"/>
          <w:numId w:val="22"/>
        </w:numPr>
        <w:ind w:hanging="436"/>
        <w:jc w:val="both"/>
        <w:rPr>
          <w:rFonts w:asciiTheme="minorHAnsi" w:hAnsiTheme="minorHAnsi"/>
          <w:sz w:val="22"/>
          <w:szCs w:val="22"/>
          <w:lang w:eastAsia="es-CO"/>
        </w:rPr>
      </w:pPr>
      <w:r w:rsidRPr="0016065A">
        <w:rPr>
          <w:rFonts w:asciiTheme="minorHAnsi" w:hAnsiTheme="minorHAnsi"/>
          <w:sz w:val="22"/>
          <w:szCs w:val="22"/>
        </w:rPr>
        <w:t xml:space="preserve">La careta se le aplica </w:t>
      </w:r>
      <w:r w:rsidR="006F7A5D" w:rsidRPr="0016065A">
        <w:rPr>
          <w:rFonts w:asciiTheme="minorHAnsi" w:hAnsiTheme="minorHAnsi"/>
          <w:sz w:val="22"/>
          <w:szCs w:val="22"/>
        </w:rPr>
        <w:t>producto desinfectante</w:t>
      </w:r>
      <w:r w:rsidRPr="0016065A">
        <w:rPr>
          <w:rFonts w:asciiTheme="minorHAnsi" w:hAnsiTheme="minorHAnsi"/>
          <w:sz w:val="22"/>
          <w:szCs w:val="22"/>
        </w:rPr>
        <w:t xml:space="preserve"> por</w:t>
      </w:r>
      <w:r w:rsidR="006F7A5D" w:rsidRPr="0016065A">
        <w:rPr>
          <w:rFonts w:asciiTheme="minorHAnsi" w:hAnsiTheme="minorHAnsi"/>
          <w:sz w:val="22"/>
          <w:szCs w:val="22"/>
        </w:rPr>
        <w:t xml:space="preserve"> medio de</w:t>
      </w:r>
      <w:r w:rsidRPr="0016065A">
        <w:rPr>
          <w:rFonts w:asciiTheme="minorHAnsi" w:hAnsiTheme="minorHAnsi"/>
          <w:sz w:val="22"/>
          <w:szCs w:val="22"/>
        </w:rPr>
        <w:t xml:space="preserve"> aspersión y se limpia con un paño </w:t>
      </w:r>
      <w:r w:rsidR="00D43B18" w:rsidRPr="0016065A">
        <w:rPr>
          <w:rFonts w:asciiTheme="minorHAnsi" w:hAnsiTheme="minorHAnsi"/>
          <w:sz w:val="22"/>
          <w:szCs w:val="22"/>
        </w:rPr>
        <w:t>húmedo</w:t>
      </w:r>
      <w:r w:rsidRPr="0016065A">
        <w:rPr>
          <w:rFonts w:asciiTheme="minorHAnsi" w:hAnsiTheme="minorHAnsi"/>
          <w:sz w:val="22"/>
          <w:szCs w:val="22"/>
        </w:rPr>
        <w:t>.</w:t>
      </w:r>
    </w:p>
    <w:p w14:paraId="313C2E31" w14:textId="77777777" w:rsidR="00272ACA" w:rsidRDefault="00272ACA" w:rsidP="00272ACA">
      <w:pPr>
        <w:pStyle w:val="Sinespaciado1"/>
        <w:ind w:left="720"/>
        <w:jc w:val="both"/>
        <w:rPr>
          <w:rFonts w:asciiTheme="minorHAnsi" w:hAnsiTheme="minorHAnsi"/>
          <w:sz w:val="22"/>
          <w:szCs w:val="22"/>
        </w:rPr>
      </w:pPr>
    </w:p>
    <w:p w14:paraId="3562E1F8" w14:textId="77777777" w:rsidR="003D518F" w:rsidRDefault="003D518F" w:rsidP="00272ACA">
      <w:pPr>
        <w:pStyle w:val="Sinespaciado1"/>
        <w:ind w:left="720"/>
        <w:jc w:val="both"/>
        <w:rPr>
          <w:rFonts w:asciiTheme="minorHAnsi" w:hAnsiTheme="minorHAnsi"/>
          <w:sz w:val="22"/>
          <w:szCs w:val="22"/>
        </w:rPr>
      </w:pPr>
    </w:p>
    <w:p w14:paraId="6CC4DE45" w14:textId="77777777" w:rsidR="00EA0110" w:rsidRPr="0016065A" w:rsidRDefault="00EA0110" w:rsidP="00EA0110">
      <w:pPr>
        <w:pStyle w:val="Sinespaciado1"/>
        <w:rPr>
          <w:rFonts w:asciiTheme="minorHAnsi" w:hAnsiTheme="minorHAnsi"/>
          <w:b/>
          <w:bCs/>
          <w:sz w:val="22"/>
          <w:lang w:val="es-CO"/>
        </w:rPr>
      </w:pPr>
      <w:r w:rsidRPr="0016065A">
        <w:rPr>
          <w:rFonts w:asciiTheme="minorHAnsi" w:hAnsiTheme="minorHAnsi"/>
          <w:b/>
          <w:bCs/>
          <w:sz w:val="22"/>
          <w:lang w:val="es-CO"/>
        </w:rPr>
        <w:t>1</w:t>
      </w:r>
      <w:r w:rsidR="00DB3D56">
        <w:rPr>
          <w:rFonts w:asciiTheme="minorHAnsi" w:hAnsiTheme="minorHAnsi"/>
          <w:b/>
          <w:bCs/>
          <w:sz w:val="22"/>
          <w:lang w:val="es-CO"/>
        </w:rPr>
        <w:t>3.5</w:t>
      </w:r>
      <w:r w:rsidRPr="0016065A">
        <w:rPr>
          <w:rFonts w:asciiTheme="minorHAnsi" w:hAnsiTheme="minorHAnsi"/>
          <w:b/>
          <w:bCs/>
          <w:sz w:val="22"/>
          <w:lang w:val="es-CO"/>
        </w:rPr>
        <w:t xml:space="preserve"> PROCEDIMIENTO LIMPIEZA Y DESINFECCIÓN DEL DEPÓSITO TEMPORAL DE CADAVERES</w:t>
      </w:r>
    </w:p>
    <w:p w14:paraId="5790006A" w14:textId="77777777" w:rsidR="00EA0110" w:rsidRPr="0016065A" w:rsidRDefault="00EA0110" w:rsidP="00EA0110">
      <w:pPr>
        <w:pStyle w:val="Sinespaciado1"/>
        <w:rPr>
          <w:rFonts w:asciiTheme="minorHAnsi" w:hAnsiTheme="minorHAnsi"/>
          <w:sz w:val="22"/>
          <w:lang w:val="es-CO"/>
        </w:rPr>
      </w:pPr>
      <w:r w:rsidRPr="0016065A">
        <w:rPr>
          <w:rFonts w:asciiTheme="minorHAnsi" w:hAnsiTheme="minorHAnsi"/>
          <w:sz w:val="22"/>
          <w:lang w:val="es-CO"/>
        </w:rPr>
        <w:t>A cargo del personal de servicios generales:</w:t>
      </w:r>
    </w:p>
    <w:p w14:paraId="4A6CCC62" w14:textId="77777777" w:rsidR="00EA0110" w:rsidRPr="0016065A" w:rsidRDefault="00EA0110" w:rsidP="0066603D">
      <w:pPr>
        <w:pStyle w:val="Sinespaciado1"/>
        <w:numPr>
          <w:ilvl w:val="0"/>
          <w:numId w:val="67"/>
        </w:numPr>
        <w:jc w:val="both"/>
        <w:rPr>
          <w:rFonts w:asciiTheme="minorHAnsi" w:hAnsiTheme="minorHAnsi"/>
          <w:sz w:val="22"/>
          <w:lang w:val="es-CO"/>
        </w:rPr>
      </w:pPr>
      <w:r w:rsidRPr="0016065A">
        <w:rPr>
          <w:rFonts w:asciiTheme="minorHAnsi" w:hAnsiTheme="minorHAnsi"/>
          <w:sz w:val="22"/>
          <w:lang w:val="es-CO"/>
        </w:rPr>
        <w:t>Cuando es retirado el cadáver del depósito por parte de los encargados de la funeraria, el personal de servicios generales procederá a realizar la limpieza y desinfección correspondiente.</w:t>
      </w:r>
    </w:p>
    <w:p w14:paraId="4AE99854" w14:textId="77777777" w:rsidR="00EA0110" w:rsidRPr="0016065A" w:rsidRDefault="00EA0110" w:rsidP="0066603D">
      <w:pPr>
        <w:pStyle w:val="Sinespaciado1"/>
        <w:numPr>
          <w:ilvl w:val="0"/>
          <w:numId w:val="67"/>
        </w:numPr>
        <w:jc w:val="both"/>
        <w:rPr>
          <w:rFonts w:asciiTheme="minorHAnsi" w:hAnsiTheme="minorHAnsi"/>
          <w:sz w:val="22"/>
          <w:lang w:val="es-CO"/>
        </w:rPr>
      </w:pPr>
      <w:r w:rsidRPr="0016065A">
        <w:rPr>
          <w:rFonts w:asciiTheme="minorHAnsi" w:hAnsiTheme="minorHAnsi"/>
          <w:sz w:val="22"/>
          <w:lang w:val="es-CO"/>
        </w:rPr>
        <w:t>Utilizar equipo de protección personal: como botas, peto, careta con filtro y guantes para la limpieza y desinfección.</w:t>
      </w:r>
    </w:p>
    <w:p w14:paraId="7E85A85A" w14:textId="77777777" w:rsidR="00EA0110" w:rsidRPr="0016065A" w:rsidRDefault="00EA0110" w:rsidP="0066603D">
      <w:pPr>
        <w:pStyle w:val="Sinespaciado1"/>
        <w:numPr>
          <w:ilvl w:val="0"/>
          <w:numId w:val="67"/>
        </w:numPr>
        <w:jc w:val="both"/>
        <w:rPr>
          <w:rFonts w:asciiTheme="minorHAnsi" w:hAnsiTheme="minorHAnsi"/>
          <w:sz w:val="22"/>
          <w:lang w:val="es-CO"/>
        </w:rPr>
      </w:pPr>
      <w:r w:rsidRPr="0016065A">
        <w:rPr>
          <w:rFonts w:asciiTheme="minorHAnsi" w:hAnsiTheme="minorHAnsi"/>
          <w:sz w:val="22"/>
          <w:lang w:val="es-CO"/>
        </w:rPr>
        <w:t>Trasladar todos los elementos de aseo necesarios al depósito para evitar desplazamientos innecesarios como son cepillo, jabón biodegradable, desinfectante (FORMULA 55X) trapero y balde si es necesario.</w:t>
      </w:r>
    </w:p>
    <w:p w14:paraId="68987CBA" w14:textId="77777777" w:rsidR="00EA0110" w:rsidRPr="0016065A" w:rsidRDefault="00EA0110" w:rsidP="0066603D">
      <w:pPr>
        <w:pStyle w:val="Sinespaciado1"/>
        <w:numPr>
          <w:ilvl w:val="0"/>
          <w:numId w:val="67"/>
        </w:numPr>
        <w:jc w:val="both"/>
        <w:rPr>
          <w:rFonts w:asciiTheme="minorHAnsi" w:hAnsiTheme="minorHAnsi"/>
          <w:sz w:val="22"/>
          <w:lang w:val="es-CO"/>
        </w:rPr>
      </w:pPr>
      <w:r w:rsidRPr="0016065A">
        <w:rPr>
          <w:rFonts w:asciiTheme="minorHAnsi" w:hAnsiTheme="minorHAnsi"/>
          <w:sz w:val="22"/>
          <w:lang w:val="es-CO"/>
        </w:rPr>
        <w:t>abundante agua y jabón biodegradable a toda la superficie como pisos, paredes y techo, estregue con movimientos de arriba hacia abajo, de igual forma limpiar mesones o camilla.</w:t>
      </w:r>
    </w:p>
    <w:p w14:paraId="3CF5EB79" w14:textId="77777777" w:rsidR="00EA0110" w:rsidRPr="0016065A" w:rsidRDefault="00EA0110" w:rsidP="0066603D">
      <w:pPr>
        <w:pStyle w:val="Sinespaciado1"/>
        <w:numPr>
          <w:ilvl w:val="0"/>
          <w:numId w:val="67"/>
        </w:numPr>
        <w:jc w:val="both"/>
        <w:rPr>
          <w:rFonts w:asciiTheme="minorHAnsi" w:hAnsiTheme="minorHAnsi"/>
          <w:sz w:val="22"/>
          <w:lang w:val="es-CO"/>
        </w:rPr>
      </w:pPr>
      <w:r w:rsidRPr="0016065A">
        <w:rPr>
          <w:rFonts w:asciiTheme="minorHAnsi" w:hAnsiTheme="minorHAnsi"/>
          <w:sz w:val="22"/>
          <w:lang w:val="es-CO"/>
        </w:rPr>
        <w:t>Enjuague con abundante agua a presión.</w:t>
      </w:r>
    </w:p>
    <w:p w14:paraId="41575D1E" w14:textId="77777777" w:rsidR="00EA0110" w:rsidRPr="0016065A" w:rsidRDefault="00EA0110" w:rsidP="0066603D">
      <w:pPr>
        <w:pStyle w:val="Sinespaciado1"/>
        <w:numPr>
          <w:ilvl w:val="0"/>
          <w:numId w:val="67"/>
        </w:numPr>
        <w:jc w:val="both"/>
        <w:rPr>
          <w:rFonts w:asciiTheme="minorHAnsi" w:hAnsiTheme="minorHAnsi"/>
          <w:sz w:val="22"/>
          <w:lang w:val="es-CO"/>
        </w:rPr>
      </w:pPr>
      <w:r w:rsidRPr="0016065A">
        <w:rPr>
          <w:rFonts w:asciiTheme="minorHAnsi" w:hAnsiTheme="minorHAnsi"/>
          <w:sz w:val="22"/>
          <w:lang w:val="es-CO"/>
        </w:rPr>
        <w:t>Aplique FORMULA 55X por aspersión a todas las superficies y deje actuar por 15 minutos.</w:t>
      </w:r>
    </w:p>
    <w:p w14:paraId="4F9C31C6" w14:textId="77777777" w:rsidR="00EA0110" w:rsidRPr="0016065A" w:rsidRDefault="00EA0110" w:rsidP="0066603D">
      <w:pPr>
        <w:pStyle w:val="Sinespaciado1"/>
        <w:numPr>
          <w:ilvl w:val="0"/>
          <w:numId w:val="67"/>
        </w:numPr>
        <w:jc w:val="both"/>
        <w:rPr>
          <w:rFonts w:asciiTheme="minorHAnsi" w:hAnsiTheme="minorHAnsi"/>
          <w:sz w:val="22"/>
          <w:lang w:val="es-CO"/>
        </w:rPr>
      </w:pPr>
      <w:r w:rsidRPr="0016065A">
        <w:rPr>
          <w:rFonts w:asciiTheme="minorHAnsi" w:hAnsiTheme="minorHAnsi"/>
          <w:sz w:val="22"/>
          <w:lang w:val="es-CO"/>
        </w:rPr>
        <w:t>Pasados 15 minutos informar que el depósito está habilitado de nuevo para uso.</w:t>
      </w:r>
    </w:p>
    <w:p w14:paraId="362E45A8" w14:textId="77777777" w:rsidR="00EA0110" w:rsidRDefault="00EA0110" w:rsidP="00272ACA">
      <w:pPr>
        <w:pStyle w:val="Sinespaciado1"/>
        <w:ind w:left="720"/>
        <w:jc w:val="both"/>
        <w:rPr>
          <w:rFonts w:asciiTheme="minorHAnsi" w:hAnsiTheme="minorHAnsi"/>
          <w:sz w:val="22"/>
          <w:szCs w:val="22"/>
        </w:rPr>
      </w:pPr>
    </w:p>
    <w:p w14:paraId="2D83AFC7" w14:textId="77777777" w:rsidR="003D518F" w:rsidRDefault="003D518F" w:rsidP="00272ACA">
      <w:pPr>
        <w:pStyle w:val="Sinespaciado1"/>
        <w:ind w:left="720"/>
        <w:jc w:val="both"/>
        <w:rPr>
          <w:rFonts w:asciiTheme="minorHAnsi" w:hAnsiTheme="minorHAnsi"/>
          <w:sz w:val="22"/>
          <w:szCs w:val="22"/>
        </w:rPr>
      </w:pPr>
    </w:p>
    <w:p w14:paraId="283317DF" w14:textId="77777777" w:rsidR="0064750D" w:rsidRPr="0064750D" w:rsidRDefault="00DB3D56" w:rsidP="0064750D">
      <w:pPr>
        <w:pStyle w:val="Sinespaciado1"/>
        <w:rPr>
          <w:rFonts w:asciiTheme="minorHAnsi" w:hAnsiTheme="minorHAnsi"/>
          <w:b/>
          <w:bCs/>
          <w:sz w:val="22"/>
          <w:lang w:val="es-CO"/>
        </w:rPr>
      </w:pPr>
      <w:r>
        <w:rPr>
          <w:rFonts w:asciiTheme="minorHAnsi" w:hAnsiTheme="minorHAnsi"/>
          <w:b/>
          <w:bCs/>
          <w:sz w:val="22"/>
          <w:lang w:val="es-CO"/>
        </w:rPr>
        <w:t>13</w:t>
      </w:r>
      <w:r w:rsidR="0064750D" w:rsidRPr="0064750D">
        <w:rPr>
          <w:rFonts w:asciiTheme="minorHAnsi" w:hAnsiTheme="minorHAnsi"/>
          <w:b/>
          <w:bCs/>
          <w:sz w:val="22"/>
          <w:lang w:val="es-CO"/>
        </w:rPr>
        <w:t>.</w:t>
      </w:r>
      <w:r>
        <w:rPr>
          <w:rFonts w:asciiTheme="minorHAnsi" w:hAnsiTheme="minorHAnsi"/>
          <w:b/>
          <w:bCs/>
          <w:sz w:val="22"/>
          <w:lang w:val="es-CO"/>
        </w:rPr>
        <w:t>6</w:t>
      </w:r>
      <w:r w:rsidR="0064750D" w:rsidRPr="0064750D">
        <w:rPr>
          <w:rFonts w:asciiTheme="minorHAnsi" w:hAnsiTheme="minorHAnsi"/>
          <w:b/>
          <w:bCs/>
          <w:sz w:val="22"/>
          <w:lang w:val="es-CO"/>
        </w:rPr>
        <w:t xml:space="preserve"> LIMP</w:t>
      </w:r>
      <w:r w:rsidR="00E26F0B">
        <w:rPr>
          <w:rFonts w:asciiTheme="minorHAnsi" w:hAnsiTheme="minorHAnsi"/>
          <w:b/>
          <w:bCs/>
          <w:sz w:val="22"/>
          <w:lang w:val="es-CO"/>
        </w:rPr>
        <w:t>IEZA Y DESINFECCION DE ASENSOR</w:t>
      </w:r>
      <w:r w:rsidR="0064750D" w:rsidRPr="0064750D">
        <w:rPr>
          <w:rFonts w:asciiTheme="minorHAnsi" w:hAnsiTheme="minorHAnsi"/>
          <w:b/>
          <w:bCs/>
          <w:sz w:val="22"/>
          <w:lang w:val="es-CO"/>
        </w:rPr>
        <w:t>:</w:t>
      </w:r>
    </w:p>
    <w:p w14:paraId="4B2797AF" w14:textId="77777777" w:rsidR="0064750D" w:rsidRPr="0064750D" w:rsidRDefault="0064750D" w:rsidP="0064750D">
      <w:pPr>
        <w:pStyle w:val="Sinespaciado1"/>
        <w:jc w:val="both"/>
        <w:rPr>
          <w:rFonts w:asciiTheme="minorHAnsi" w:hAnsiTheme="minorHAnsi"/>
          <w:sz w:val="22"/>
          <w:lang w:val="es-CO"/>
        </w:rPr>
      </w:pPr>
      <w:r w:rsidRPr="0064750D">
        <w:rPr>
          <w:rFonts w:asciiTheme="minorHAnsi" w:hAnsiTheme="minorHAnsi"/>
          <w:sz w:val="22"/>
          <w:lang w:val="es-CO"/>
        </w:rPr>
        <w:t>Al finalizar las rutas de recolección de todos los residuos de los depósitos temporales al depósito final y/o traslado de cadáveres se debe realizar el proceso de limpieza y desinfección del ascensor de la siguiente manera:</w:t>
      </w:r>
    </w:p>
    <w:p w14:paraId="48F2EDF7" w14:textId="77777777" w:rsidR="0064750D" w:rsidRPr="00744850" w:rsidRDefault="0064750D" w:rsidP="0066603D">
      <w:pPr>
        <w:pStyle w:val="Sinespaciado1"/>
        <w:numPr>
          <w:ilvl w:val="0"/>
          <w:numId w:val="68"/>
        </w:numPr>
        <w:jc w:val="both"/>
        <w:rPr>
          <w:rFonts w:asciiTheme="minorHAnsi" w:hAnsiTheme="minorHAnsi"/>
          <w:sz w:val="22"/>
          <w:lang w:val="es-CO"/>
        </w:rPr>
      </w:pPr>
      <w:r w:rsidRPr="00744850">
        <w:rPr>
          <w:rFonts w:asciiTheme="minorHAnsi" w:hAnsiTheme="minorHAnsi"/>
          <w:sz w:val="22"/>
          <w:lang w:val="es-CO"/>
        </w:rPr>
        <w:t xml:space="preserve">La clínica cuenta con </w:t>
      </w:r>
      <w:r w:rsidR="00744850" w:rsidRPr="00744850">
        <w:rPr>
          <w:rFonts w:asciiTheme="minorHAnsi" w:hAnsiTheme="minorHAnsi"/>
          <w:sz w:val="22"/>
          <w:lang w:val="es-CO"/>
        </w:rPr>
        <w:t>1 ascensor</w:t>
      </w:r>
      <w:r w:rsidRPr="00744850">
        <w:rPr>
          <w:rFonts w:asciiTheme="minorHAnsi" w:hAnsiTheme="minorHAnsi"/>
          <w:sz w:val="22"/>
          <w:lang w:val="es-CO"/>
        </w:rPr>
        <w:t xml:space="preserve">  </w:t>
      </w:r>
      <w:r w:rsidR="00744850" w:rsidRPr="00744850">
        <w:rPr>
          <w:rFonts w:asciiTheme="minorHAnsi" w:hAnsiTheme="minorHAnsi"/>
          <w:sz w:val="22"/>
          <w:lang w:val="es-CO"/>
        </w:rPr>
        <w:t xml:space="preserve">exclusivo para </w:t>
      </w:r>
      <w:r w:rsidRPr="00744850">
        <w:rPr>
          <w:rFonts w:asciiTheme="minorHAnsi" w:hAnsiTheme="minorHAnsi"/>
          <w:sz w:val="22"/>
          <w:lang w:val="es-CO"/>
        </w:rPr>
        <w:t>realiza</w:t>
      </w:r>
      <w:r w:rsidR="00744850" w:rsidRPr="00744850">
        <w:rPr>
          <w:rFonts w:asciiTheme="minorHAnsi" w:hAnsiTheme="minorHAnsi"/>
          <w:sz w:val="22"/>
          <w:lang w:val="es-CO"/>
        </w:rPr>
        <w:t>r</w:t>
      </w:r>
      <w:r w:rsidRPr="00744850">
        <w:rPr>
          <w:rFonts w:asciiTheme="minorHAnsi" w:hAnsiTheme="minorHAnsi"/>
          <w:sz w:val="22"/>
          <w:lang w:val="es-CO"/>
        </w:rPr>
        <w:t xml:space="preserve"> el recorrido desde el piso </w:t>
      </w:r>
      <w:r w:rsidR="00744850" w:rsidRPr="00744850">
        <w:rPr>
          <w:rFonts w:asciiTheme="minorHAnsi" w:hAnsiTheme="minorHAnsi"/>
          <w:sz w:val="22"/>
          <w:lang w:val="es-CO"/>
        </w:rPr>
        <w:t>PP</w:t>
      </w:r>
      <w:r w:rsidRPr="00744850">
        <w:rPr>
          <w:rFonts w:asciiTheme="minorHAnsi" w:hAnsiTheme="minorHAnsi"/>
          <w:sz w:val="22"/>
          <w:lang w:val="es-CO"/>
        </w:rPr>
        <w:t xml:space="preserve"> hasta el piso </w:t>
      </w:r>
      <w:r w:rsidR="00744850" w:rsidRPr="00744850">
        <w:rPr>
          <w:rFonts w:asciiTheme="minorHAnsi" w:hAnsiTheme="minorHAnsi"/>
          <w:sz w:val="22"/>
          <w:lang w:val="es-CO"/>
        </w:rPr>
        <w:t>9</w:t>
      </w:r>
      <w:r w:rsidRPr="00744850">
        <w:rPr>
          <w:rFonts w:asciiTheme="minorHAnsi" w:hAnsiTheme="minorHAnsi"/>
          <w:sz w:val="22"/>
          <w:lang w:val="es-CO"/>
        </w:rPr>
        <w:t xml:space="preserve"> de la clínica, </w:t>
      </w:r>
      <w:r w:rsidR="00744850" w:rsidRPr="00744850">
        <w:rPr>
          <w:rFonts w:asciiTheme="minorHAnsi" w:hAnsiTheme="minorHAnsi"/>
          <w:sz w:val="22"/>
          <w:lang w:val="es-CO"/>
        </w:rPr>
        <w:t>utilizado</w:t>
      </w:r>
      <w:r w:rsidRPr="00744850">
        <w:rPr>
          <w:rFonts w:asciiTheme="minorHAnsi" w:hAnsiTheme="minorHAnsi"/>
          <w:sz w:val="22"/>
          <w:lang w:val="es-CO"/>
        </w:rPr>
        <w:t xml:space="preserve"> para transporte de </w:t>
      </w:r>
      <w:r w:rsidR="00653DF1">
        <w:rPr>
          <w:rFonts w:asciiTheme="minorHAnsi" w:hAnsiTheme="minorHAnsi"/>
          <w:sz w:val="22"/>
          <w:lang w:val="es-CO"/>
        </w:rPr>
        <w:t>Cadáveres</w:t>
      </w:r>
      <w:r w:rsidRPr="00744850">
        <w:rPr>
          <w:rFonts w:asciiTheme="minorHAnsi" w:hAnsiTheme="minorHAnsi"/>
          <w:sz w:val="22"/>
          <w:lang w:val="es-CO"/>
        </w:rPr>
        <w:t xml:space="preserve"> y </w:t>
      </w:r>
      <w:r w:rsidR="00614F90" w:rsidRPr="00744850">
        <w:rPr>
          <w:rFonts w:asciiTheme="minorHAnsi" w:hAnsiTheme="minorHAnsi"/>
          <w:sz w:val="22"/>
          <w:lang w:val="es-CO"/>
        </w:rPr>
        <w:t>Residuos Generados en la Atención en Salud y Otras Actividades</w:t>
      </w:r>
      <w:r w:rsidR="00653DF1">
        <w:rPr>
          <w:rFonts w:asciiTheme="minorHAnsi" w:hAnsiTheme="minorHAnsi"/>
          <w:sz w:val="22"/>
          <w:lang w:val="es-CO"/>
        </w:rPr>
        <w:t xml:space="preserve"> (Infecciosos, Ordinarios, Reciclables y Peligrosos)</w:t>
      </w:r>
      <w:r w:rsidR="00744850">
        <w:rPr>
          <w:rFonts w:asciiTheme="minorHAnsi" w:hAnsiTheme="minorHAnsi"/>
          <w:sz w:val="22"/>
          <w:lang w:val="es-CO"/>
        </w:rPr>
        <w:t xml:space="preserve">; </w:t>
      </w:r>
      <w:r w:rsidR="00744850" w:rsidRPr="00744850">
        <w:rPr>
          <w:rFonts w:asciiTheme="minorHAnsi" w:hAnsiTheme="minorHAnsi"/>
          <w:sz w:val="22"/>
          <w:lang w:val="es-CO"/>
        </w:rPr>
        <w:t xml:space="preserve"> para hacer la </w:t>
      </w:r>
      <w:r w:rsidRPr="00744850">
        <w:rPr>
          <w:rFonts w:asciiTheme="minorHAnsi" w:hAnsiTheme="minorHAnsi"/>
          <w:sz w:val="22"/>
          <w:lang w:val="es-CO"/>
        </w:rPr>
        <w:t xml:space="preserve">limpieza y desinfección se bloquea en el piso </w:t>
      </w:r>
      <w:r w:rsidR="00744850">
        <w:rPr>
          <w:rFonts w:asciiTheme="minorHAnsi" w:hAnsiTheme="minorHAnsi"/>
          <w:sz w:val="22"/>
          <w:lang w:val="es-CO"/>
        </w:rPr>
        <w:t>PP zona de parqueadero</w:t>
      </w:r>
      <w:r w:rsidRPr="00744850">
        <w:rPr>
          <w:rFonts w:asciiTheme="minorHAnsi" w:hAnsiTheme="minorHAnsi"/>
          <w:sz w:val="22"/>
          <w:lang w:val="es-CO"/>
        </w:rPr>
        <w:t>.</w:t>
      </w:r>
    </w:p>
    <w:p w14:paraId="2A9FEAF5" w14:textId="77777777" w:rsidR="0064750D" w:rsidRPr="0064750D" w:rsidRDefault="0064750D" w:rsidP="0066603D">
      <w:pPr>
        <w:pStyle w:val="Sinespaciado1"/>
        <w:numPr>
          <w:ilvl w:val="0"/>
          <w:numId w:val="68"/>
        </w:numPr>
        <w:jc w:val="both"/>
        <w:rPr>
          <w:rFonts w:asciiTheme="minorHAnsi" w:hAnsiTheme="minorHAnsi"/>
          <w:sz w:val="22"/>
          <w:lang w:val="es-CO"/>
        </w:rPr>
      </w:pPr>
      <w:r w:rsidRPr="0064750D">
        <w:rPr>
          <w:rFonts w:asciiTheme="minorHAnsi" w:hAnsiTheme="minorHAnsi"/>
          <w:sz w:val="22"/>
          <w:lang w:val="es-CO"/>
        </w:rPr>
        <w:t>El funcionario de servicios generales debe portar todos los elementos de protección personal que son guantes, peto, careta con filtro y zapatos antideslizantes.</w:t>
      </w:r>
    </w:p>
    <w:p w14:paraId="540584C1" w14:textId="77777777" w:rsidR="0064750D" w:rsidRPr="0064750D" w:rsidRDefault="0064750D" w:rsidP="0066603D">
      <w:pPr>
        <w:pStyle w:val="Sinespaciado1"/>
        <w:numPr>
          <w:ilvl w:val="0"/>
          <w:numId w:val="68"/>
        </w:numPr>
        <w:jc w:val="both"/>
        <w:rPr>
          <w:rFonts w:asciiTheme="minorHAnsi" w:hAnsiTheme="minorHAnsi"/>
          <w:sz w:val="22"/>
          <w:lang w:val="es-CO"/>
        </w:rPr>
      </w:pPr>
      <w:r w:rsidRPr="0064750D">
        <w:rPr>
          <w:rFonts w:asciiTheme="minorHAnsi" w:hAnsiTheme="minorHAnsi"/>
          <w:sz w:val="22"/>
          <w:lang w:val="es-CO"/>
        </w:rPr>
        <w:t xml:space="preserve">Procede aplicar por aspersión el producto de desinfección </w:t>
      </w:r>
      <w:r w:rsidR="00744850">
        <w:rPr>
          <w:rFonts w:asciiTheme="minorHAnsi" w:hAnsiTheme="minorHAnsi"/>
          <w:sz w:val="22"/>
          <w:lang w:val="es-CO"/>
        </w:rPr>
        <w:t xml:space="preserve">FORMULA 55 </w:t>
      </w:r>
      <w:r w:rsidRPr="0064750D">
        <w:rPr>
          <w:rFonts w:asciiTheme="minorHAnsi" w:hAnsiTheme="minorHAnsi"/>
          <w:sz w:val="22"/>
          <w:lang w:val="es-CO"/>
        </w:rPr>
        <w:t>al techo, paredes y piso del ascensor.</w:t>
      </w:r>
    </w:p>
    <w:p w14:paraId="72C2D273" w14:textId="77777777" w:rsidR="0064750D" w:rsidRPr="0064750D" w:rsidRDefault="0064750D" w:rsidP="0066603D">
      <w:pPr>
        <w:pStyle w:val="Sinespaciado1"/>
        <w:numPr>
          <w:ilvl w:val="0"/>
          <w:numId w:val="68"/>
        </w:numPr>
        <w:jc w:val="both"/>
        <w:rPr>
          <w:rFonts w:asciiTheme="minorHAnsi" w:hAnsiTheme="minorHAnsi"/>
          <w:sz w:val="22"/>
          <w:lang w:val="es-CO"/>
        </w:rPr>
      </w:pPr>
      <w:r w:rsidRPr="0064750D">
        <w:rPr>
          <w:rFonts w:asciiTheme="minorHAnsi" w:hAnsiTheme="minorHAnsi"/>
          <w:sz w:val="22"/>
          <w:lang w:val="es-CO"/>
        </w:rPr>
        <w:t>Con un paño húmedo se procede a limpiar techo y paredes con movimientos de arriba hacia abajo, el piso se limpia con trapero.</w:t>
      </w:r>
    </w:p>
    <w:p w14:paraId="37108D06" w14:textId="77777777" w:rsidR="0064750D" w:rsidRDefault="0064750D" w:rsidP="0066603D">
      <w:pPr>
        <w:pStyle w:val="Sinespaciado1"/>
        <w:numPr>
          <w:ilvl w:val="0"/>
          <w:numId w:val="68"/>
        </w:numPr>
        <w:jc w:val="both"/>
        <w:rPr>
          <w:rFonts w:asciiTheme="minorHAnsi" w:hAnsiTheme="minorHAnsi"/>
          <w:sz w:val="22"/>
          <w:lang w:val="es-CO"/>
        </w:rPr>
      </w:pPr>
      <w:r w:rsidRPr="0064750D">
        <w:rPr>
          <w:rFonts w:asciiTheme="minorHAnsi" w:hAnsiTheme="minorHAnsi"/>
          <w:sz w:val="22"/>
          <w:lang w:val="es-CO"/>
        </w:rPr>
        <w:t>Por último se aplica de nuevo el desinfectante por aspersión y se deja en la superficie luego de 15 minutos se habilita de nuevo el ascensor para uso de todo el personal.</w:t>
      </w:r>
    </w:p>
    <w:p w14:paraId="10FEF3C7" w14:textId="77777777" w:rsidR="00C51DD1" w:rsidRPr="0064750D" w:rsidRDefault="00C51DD1" w:rsidP="0066603D">
      <w:pPr>
        <w:pStyle w:val="Sinespaciado1"/>
        <w:numPr>
          <w:ilvl w:val="0"/>
          <w:numId w:val="68"/>
        </w:numPr>
        <w:jc w:val="both"/>
        <w:rPr>
          <w:rFonts w:asciiTheme="minorHAnsi" w:hAnsiTheme="minorHAnsi"/>
          <w:sz w:val="22"/>
          <w:lang w:val="es-CO"/>
        </w:rPr>
      </w:pPr>
      <w:r>
        <w:rPr>
          <w:rFonts w:asciiTheme="minorHAnsi" w:hAnsiTheme="minorHAnsi"/>
          <w:sz w:val="22"/>
          <w:lang w:val="es-CO"/>
        </w:rPr>
        <w:t xml:space="preserve">La limpieza y desinfección </w:t>
      </w:r>
      <w:r w:rsidR="00FD781A">
        <w:rPr>
          <w:rFonts w:asciiTheme="minorHAnsi" w:hAnsiTheme="minorHAnsi"/>
          <w:sz w:val="22"/>
          <w:lang w:val="es-CO"/>
        </w:rPr>
        <w:t>del ascensor se realizara cada vez que se movilice un cadáver y/o después de cada ruta de residuos infecciosos.</w:t>
      </w:r>
    </w:p>
    <w:p w14:paraId="1FDACF8B" w14:textId="77777777" w:rsidR="0064750D" w:rsidRDefault="0064750D" w:rsidP="00272ACA">
      <w:pPr>
        <w:pStyle w:val="Sinespaciado1"/>
        <w:ind w:left="720"/>
        <w:jc w:val="both"/>
        <w:rPr>
          <w:rFonts w:asciiTheme="minorHAnsi" w:hAnsiTheme="minorHAnsi"/>
          <w:sz w:val="22"/>
          <w:szCs w:val="22"/>
        </w:rPr>
      </w:pPr>
    </w:p>
    <w:p w14:paraId="2FFB201D" w14:textId="77777777" w:rsidR="003D518F" w:rsidRDefault="003D518F" w:rsidP="00272ACA">
      <w:pPr>
        <w:pStyle w:val="Sinespaciado1"/>
        <w:ind w:left="720"/>
        <w:jc w:val="both"/>
        <w:rPr>
          <w:rFonts w:asciiTheme="minorHAnsi" w:hAnsiTheme="minorHAnsi"/>
          <w:sz w:val="22"/>
          <w:szCs w:val="22"/>
        </w:rPr>
      </w:pPr>
    </w:p>
    <w:p w14:paraId="61A3762B" w14:textId="5A1DCF63" w:rsidR="00BF0D2A" w:rsidRPr="00BF0D2A" w:rsidRDefault="00BF0D2A" w:rsidP="00BF0D2A">
      <w:pPr>
        <w:pStyle w:val="Sinespaciado1"/>
        <w:rPr>
          <w:rFonts w:asciiTheme="minorHAnsi" w:hAnsiTheme="minorHAnsi"/>
          <w:b/>
          <w:bCs/>
          <w:sz w:val="22"/>
          <w:lang w:val="es-CO"/>
        </w:rPr>
      </w:pPr>
      <w:r>
        <w:rPr>
          <w:rFonts w:asciiTheme="minorHAnsi" w:hAnsiTheme="minorHAnsi"/>
          <w:b/>
          <w:bCs/>
          <w:sz w:val="22"/>
          <w:lang w:val="es-CO"/>
        </w:rPr>
        <w:t xml:space="preserve">13.7 </w:t>
      </w:r>
      <w:r w:rsidRPr="00BF0D2A">
        <w:rPr>
          <w:rFonts w:asciiTheme="minorHAnsi" w:hAnsiTheme="minorHAnsi"/>
          <w:b/>
          <w:bCs/>
          <w:sz w:val="22"/>
          <w:lang w:val="es-CO"/>
        </w:rPr>
        <w:t>DESINFECCIÓN Y ASEPSIA DE LA BÁSCULA PARA PESAJE DE RESIDUOS</w:t>
      </w:r>
      <w:r>
        <w:rPr>
          <w:rFonts w:asciiTheme="minorHAnsi" w:hAnsiTheme="minorHAnsi"/>
          <w:b/>
          <w:bCs/>
          <w:sz w:val="22"/>
          <w:lang w:val="es-CO"/>
        </w:rPr>
        <w:t>:</w:t>
      </w:r>
    </w:p>
    <w:p w14:paraId="3022C0C1" w14:textId="4693D1CE" w:rsidR="00BF0D2A" w:rsidRDefault="00BF0D2A" w:rsidP="00BF0D2A">
      <w:pPr>
        <w:tabs>
          <w:tab w:val="left" w:pos="7064"/>
        </w:tabs>
        <w:spacing w:after="0" w:line="240" w:lineRule="auto"/>
        <w:jc w:val="both"/>
        <w:rPr>
          <w:rFonts w:asciiTheme="minorHAnsi" w:hAnsiTheme="minorHAnsi" w:cstheme="minorHAnsi"/>
          <w:sz w:val="22"/>
          <w:lang w:val="es-CO" w:eastAsia="es-CO"/>
        </w:rPr>
      </w:pPr>
      <w:r w:rsidRPr="00BF0D2A">
        <w:rPr>
          <w:rFonts w:asciiTheme="minorHAnsi" w:hAnsiTheme="minorHAnsi" w:cstheme="minorHAnsi"/>
          <w:sz w:val="22"/>
          <w:lang w:val="es-CO" w:eastAsia="es-CO"/>
        </w:rPr>
        <w:t xml:space="preserve">La báscula utilizada para el pesaje de residuos no peligrosos y peligrosos debe ser sometida a un proceso de desinfección con </w:t>
      </w:r>
      <w:r>
        <w:rPr>
          <w:rFonts w:asciiTheme="minorHAnsi" w:hAnsiTheme="minorHAnsi" w:cstheme="minorHAnsi"/>
          <w:sz w:val="22"/>
          <w:lang w:val="es-CO" w:eastAsia="es-CO"/>
        </w:rPr>
        <w:t>FORMULA 55</w:t>
      </w:r>
      <w:r w:rsidRPr="00BF0D2A">
        <w:rPr>
          <w:rFonts w:asciiTheme="minorHAnsi" w:hAnsiTheme="minorHAnsi" w:cstheme="minorHAnsi"/>
          <w:sz w:val="22"/>
          <w:lang w:val="es-CO" w:eastAsia="es-CO"/>
        </w:rPr>
        <w:t>, como se enuncia a continuación:</w:t>
      </w:r>
    </w:p>
    <w:p w14:paraId="2FE4B7BC" w14:textId="77777777" w:rsidR="00BF0D2A" w:rsidRPr="00BF0D2A" w:rsidRDefault="00BF0D2A" w:rsidP="00BF0D2A">
      <w:pPr>
        <w:tabs>
          <w:tab w:val="left" w:pos="7064"/>
        </w:tabs>
        <w:spacing w:after="0" w:line="240" w:lineRule="auto"/>
        <w:jc w:val="both"/>
        <w:rPr>
          <w:rFonts w:asciiTheme="minorHAnsi" w:hAnsiTheme="minorHAnsi" w:cstheme="minorHAnsi"/>
          <w:sz w:val="22"/>
          <w:lang w:val="es-CO" w:eastAsia="es-CO"/>
        </w:rPr>
      </w:pPr>
    </w:p>
    <w:p w14:paraId="4049867A" w14:textId="77777777" w:rsidR="00BF0D2A" w:rsidRPr="00BF0D2A" w:rsidRDefault="00BF0D2A" w:rsidP="0066603D">
      <w:pPr>
        <w:numPr>
          <w:ilvl w:val="0"/>
          <w:numId w:val="85"/>
        </w:numPr>
        <w:tabs>
          <w:tab w:val="left" w:pos="7064"/>
        </w:tabs>
        <w:spacing w:after="0" w:line="240" w:lineRule="auto"/>
        <w:ind w:left="360"/>
        <w:jc w:val="both"/>
        <w:rPr>
          <w:rFonts w:asciiTheme="minorHAnsi" w:hAnsiTheme="minorHAnsi" w:cstheme="minorHAnsi"/>
          <w:sz w:val="22"/>
          <w:lang w:val="es-CO" w:eastAsia="es-CO"/>
        </w:rPr>
      </w:pPr>
      <w:r w:rsidRPr="00BF0D2A">
        <w:rPr>
          <w:rFonts w:asciiTheme="minorHAnsi" w:hAnsiTheme="minorHAnsi" w:cstheme="minorHAnsi"/>
          <w:sz w:val="22"/>
          <w:lang w:val="es-CO" w:eastAsia="es-CO"/>
        </w:rPr>
        <w:t xml:space="preserve">Se realiza el pesaje de residuos ordinarios (No peligrosos) en el cuarto central de almacenamiento de residuos y se diligencia el formulario RH1 con el respectivo valor en Kg. </w:t>
      </w:r>
    </w:p>
    <w:p w14:paraId="506CC2B0" w14:textId="77777777" w:rsidR="00BF0D2A" w:rsidRPr="00BF0D2A" w:rsidRDefault="00BF0D2A" w:rsidP="0066603D">
      <w:pPr>
        <w:numPr>
          <w:ilvl w:val="0"/>
          <w:numId w:val="85"/>
        </w:numPr>
        <w:tabs>
          <w:tab w:val="left" w:pos="7064"/>
        </w:tabs>
        <w:spacing w:after="0" w:line="240" w:lineRule="auto"/>
        <w:ind w:left="360"/>
        <w:jc w:val="both"/>
        <w:rPr>
          <w:rFonts w:asciiTheme="minorHAnsi" w:hAnsiTheme="minorHAnsi" w:cstheme="minorHAnsi"/>
          <w:sz w:val="22"/>
          <w:lang w:val="es-CO" w:eastAsia="es-CO"/>
        </w:rPr>
      </w:pPr>
      <w:r w:rsidRPr="00BF0D2A">
        <w:rPr>
          <w:rFonts w:asciiTheme="minorHAnsi" w:hAnsiTheme="minorHAnsi" w:cstheme="minorHAnsi"/>
          <w:sz w:val="22"/>
          <w:lang w:val="es-CO" w:eastAsia="es-CO"/>
        </w:rPr>
        <w:t>Se realiza el pesaje de residuos infecciosos (Peligrosos) en el cuarto central de almacenamiento de residuos y se diligencia el formulario RH1 con el respectivo valor en Kg.</w:t>
      </w:r>
    </w:p>
    <w:p w14:paraId="7775AAC8" w14:textId="0927141B" w:rsidR="00BF0D2A" w:rsidRPr="00BF0D2A" w:rsidRDefault="00BF0D2A" w:rsidP="0066603D">
      <w:pPr>
        <w:numPr>
          <w:ilvl w:val="0"/>
          <w:numId w:val="85"/>
        </w:numPr>
        <w:tabs>
          <w:tab w:val="left" w:pos="7064"/>
        </w:tabs>
        <w:spacing w:after="0" w:line="240" w:lineRule="auto"/>
        <w:ind w:left="360"/>
        <w:jc w:val="both"/>
        <w:rPr>
          <w:rFonts w:asciiTheme="minorHAnsi" w:hAnsiTheme="minorHAnsi" w:cstheme="minorHAnsi"/>
          <w:sz w:val="22"/>
          <w:lang w:val="es-CO" w:eastAsia="es-CO"/>
        </w:rPr>
      </w:pPr>
      <w:r w:rsidRPr="00BF0D2A">
        <w:rPr>
          <w:rFonts w:asciiTheme="minorHAnsi" w:hAnsiTheme="minorHAnsi" w:cstheme="minorHAnsi"/>
          <w:sz w:val="22"/>
          <w:lang w:val="es-CO" w:eastAsia="es-CO"/>
        </w:rPr>
        <w:t xml:space="preserve">Inmediatamente después del pesaje de residuos infecciosos se Prepara una disolución de </w:t>
      </w:r>
      <w:r>
        <w:rPr>
          <w:rFonts w:asciiTheme="minorHAnsi" w:hAnsiTheme="minorHAnsi" w:cstheme="minorHAnsi"/>
          <w:sz w:val="22"/>
          <w:lang w:val="es-CO" w:eastAsia="es-CO"/>
        </w:rPr>
        <w:t>FORMULA 55</w:t>
      </w:r>
      <w:r w:rsidRPr="00BF0D2A">
        <w:rPr>
          <w:rFonts w:asciiTheme="minorHAnsi" w:hAnsiTheme="minorHAnsi" w:cstheme="minorHAnsi"/>
          <w:sz w:val="22"/>
          <w:lang w:val="es-CO" w:eastAsia="es-CO"/>
        </w:rPr>
        <w:t xml:space="preserve">. Y En forma de aspersión se  le aplica a la superficie de la báscula y con un paño se realiza la limpieza y desinfección de la misma. Vuelve y se le aspersa la solución de </w:t>
      </w:r>
      <w:r>
        <w:rPr>
          <w:rFonts w:asciiTheme="minorHAnsi" w:hAnsiTheme="minorHAnsi" w:cstheme="minorHAnsi"/>
          <w:sz w:val="22"/>
          <w:lang w:val="es-CO" w:eastAsia="es-CO"/>
        </w:rPr>
        <w:t xml:space="preserve">FORMULA 55 </w:t>
      </w:r>
      <w:r w:rsidRPr="00BF0D2A">
        <w:rPr>
          <w:rFonts w:asciiTheme="minorHAnsi" w:hAnsiTheme="minorHAnsi" w:cstheme="minorHAnsi"/>
          <w:sz w:val="22"/>
          <w:lang w:val="es-CO" w:eastAsia="es-CO"/>
        </w:rPr>
        <w:t>y se deja actuar por 5 minutos; dejándola secar en el cuarto central de residuos.</w:t>
      </w:r>
    </w:p>
    <w:p w14:paraId="3B3B14F8" w14:textId="77777777" w:rsidR="00BF0D2A" w:rsidRDefault="00BF0D2A" w:rsidP="00BF0D2A">
      <w:pPr>
        <w:tabs>
          <w:tab w:val="left" w:pos="7064"/>
        </w:tabs>
        <w:spacing w:after="0" w:line="240" w:lineRule="auto"/>
        <w:jc w:val="both"/>
        <w:rPr>
          <w:rFonts w:asciiTheme="minorHAnsi" w:hAnsiTheme="minorHAnsi" w:cstheme="minorHAnsi"/>
          <w:sz w:val="22"/>
          <w:lang w:val="es-CO" w:eastAsia="es-CO"/>
        </w:rPr>
      </w:pPr>
    </w:p>
    <w:p w14:paraId="7825BA7B" w14:textId="77777777" w:rsidR="00BF0D2A" w:rsidRPr="00BF0D2A" w:rsidRDefault="00BF0D2A" w:rsidP="00BF0D2A">
      <w:pPr>
        <w:tabs>
          <w:tab w:val="left" w:pos="7064"/>
        </w:tabs>
        <w:spacing w:after="0" w:line="240" w:lineRule="auto"/>
        <w:jc w:val="both"/>
        <w:rPr>
          <w:rFonts w:asciiTheme="minorHAnsi" w:hAnsiTheme="minorHAnsi" w:cstheme="minorHAnsi"/>
          <w:sz w:val="22"/>
          <w:lang w:val="es-CO" w:eastAsia="es-CO"/>
        </w:rPr>
      </w:pPr>
      <w:r w:rsidRPr="00BF0D2A">
        <w:rPr>
          <w:rFonts w:asciiTheme="minorHAnsi" w:hAnsiTheme="minorHAnsi" w:cstheme="minorHAnsi"/>
          <w:sz w:val="22"/>
          <w:lang w:val="es-CO" w:eastAsia="es-CO"/>
        </w:rPr>
        <w:t xml:space="preserve">Este proceso se debe realizar siempre luego del pesaje de residuos infecciosos, dejando la báscula libre de posible contaminación de agentes infecciosos y garantizando no se presente una contaminación cruzada entre pesaje y pesaje de residuos peligrosos y no peligrosos. </w:t>
      </w:r>
    </w:p>
    <w:p w14:paraId="5A6FFC64" w14:textId="77777777" w:rsidR="00BF0D2A" w:rsidRPr="00BF0D2A" w:rsidRDefault="00BF0D2A" w:rsidP="00BF0D2A">
      <w:pPr>
        <w:tabs>
          <w:tab w:val="left" w:pos="7064"/>
        </w:tabs>
        <w:spacing w:after="0" w:line="240" w:lineRule="auto"/>
        <w:jc w:val="both"/>
        <w:rPr>
          <w:rFonts w:asciiTheme="minorHAnsi" w:hAnsiTheme="minorHAnsi" w:cstheme="minorHAnsi"/>
          <w:sz w:val="22"/>
          <w:lang w:val="es-CO" w:eastAsia="es-CO"/>
        </w:rPr>
      </w:pPr>
    </w:p>
    <w:p w14:paraId="64A03AAB" w14:textId="77777777" w:rsidR="00BF0D2A" w:rsidRDefault="00BF0D2A" w:rsidP="00BF0D2A">
      <w:pPr>
        <w:tabs>
          <w:tab w:val="left" w:pos="7064"/>
        </w:tabs>
        <w:spacing w:after="0" w:line="240" w:lineRule="auto"/>
        <w:jc w:val="both"/>
        <w:rPr>
          <w:rFonts w:asciiTheme="minorHAnsi" w:hAnsiTheme="minorHAnsi" w:cstheme="minorHAnsi"/>
          <w:sz w:val="22"/>
          <w:lang w:val="es-CO" w:eastAsia="es-CO"/>
        </w:rPr>
      </w:pPr>
      <w:r w:rsidRPr="00BF0D2A">
        <w:rPr>
          <w:rFonts w:asciiTheme="minorHAnsi" w:hAnsiTheme="minorHAnsi" w:cstheme="minorHAnsi"/>
          <w:sz w:val="22"/>
          <w:lang w:val="es-CO" w:eastAsia="es-CO"/>
        </w:rPr>
        <w:t>Esta labor estará a cargo del personal de servicios generales.</w:t>
      </w:r>
    </w:p>
    <w:p w14:paraId="15325DF9" w14:textId="446A43E1" w:rsidR="00BF0D2A" w:rsidRPr="00BF0D2A" w:rsidRDefault="00BF0D2A" w:rsidP="00BF0D2A">
      <w:pPr>
        <w:tabs>
          <w:tab w:val="left" w:pos="7064"/>
        </w:tabs>
        <w:spacing w:after="0" w:line="240" w:lineRule="auto"/>
        <w:jc w:val="both"/>
        <w:rPr>
          <w:rFonts w:asciiTheme="minorHAnsi" w:hAnsiTheme="minorHAnsi" w:cstheme="minorHAnsi"/>
          <w:sz w:val="22"/>
          <w:lang w:val="es-CO" w:eastAsia="es-CO"/>
        </w:rPr>
      </w:pPr>
      <w:r w:rsidRPr="00BF0D2A">
        <w:rPr>
          <w:rFonts w:asciiTheme="minorHAnsi" w:hAnsiTheme="minorHAnsi" w:cstheme="minorHAnsi"/>
          <w:sz w:val="22"/>
          <w:lang w:val="es-CO" w:eastAsia="es-CO"/>
        </w:rPr>
        <w:t>Es importante que el personal que realiza esta actividad cuente con el equipo de bioseguridad para hacerlo (gafas, guantes, peto, botas impermeables, careta).</w:t>
      </w:r>
    </w:p>
    <w:p w14:paraId="2858CE74" w14:textId="77777777" w:rsidR="00A46654" w:rsidRDefault="00A46654" w:rsidP="00EB7B77">
      <w:pPr>
        <w:tabs>
          <w:tab w:val="left" w:pos="7064"/>
        </w:tabs>
        <w:spacing w:after="0" w:line="240" w:lineRule="auto"/>
        <w:jc w:val="both"/>
        <w:rPr>
          <w:rFonts w:asciiTheme="minorHAnsi" w:hAnsiTheme="minorHAnsi" w:cstheme="minorHAnsi"/>
          <w:sz w:val="22"/>
          <w:lang w:eastAsia="es-CO"/>
        </w:rPr>
      </w:pPr>
    </w:p>
    <w:p w14:paraId="500BC290" w14:textId="77777777" w:rsidR="003D518F" w:rsidRDefault="003D518F" w:rsidP="00EB7B77">
      <w:pPr>
        <w:tabs>
          <w:tab w:val="left" w:pos="7064"/>
        </w:tabs>
        <w:spacing w:after="0" w:line="240" w:lineRule="auto"/>
        <w:jc w:val="both"/>
        <w:rPr>
          <w:rFonts w:asciiTheme="minorHAnsi" w:hAnsiTheme="minorHAnsi" w:cstheme="minorHAnsi"/>
          <w:sz w:val="22"/>
          <w:lang w:eastAsia="es-CO"/>
        </w:rPr>
      </w:pPr>
    </w:p>
    <w:p w14:paraId="3BBAE761" w14:textId="77777777" w:rsidR="00BF0D2A" w:rsidRPr="00EB7B77" w:rsidRDefault="00BF0D2A" w:rsidP="00EB7B77">
      <w:pPr>
        <w:tabs>
          <w:tab w:val="left" w:pos="7064"/>
        </w:tabs>
        <w:spacing w:after="0" w:line="240" w:lineRule="auto"/>
        <w:jc w:val="both"/>
        <w:rPr>
          <w:rFonts w:asciiTheme="minorHAnsi" w:hAnsiTheme="minorHAnsi" w:cstheme="minorHAnsi"/>
          <w:sz w:val="22"/>
          <w:lang w:eastAsia="es-CO"/>
        </w:rPr>
      </w:pPr>
    </w:p>
    <w:p w14:paraId="71F51280" w14:textId="77777777" w:rsidR="00F01B8A" w:rsidRPr="00EC5E9B" w:rsidRDefault="00A46654" w:rsidP="00502AF5">
      <w:pPr>
        <w:pStyle w:val="Ttulo3"/>
        <w:rPr>
          <w:lang w:val="es-ES" w:eastAsia="es-CO"/>
        </w:rPr>
      </w:pPr>
      <w:r>
        <w:rPr>
          <w:lang w:val="es-ES" w:eastAsia="es-CO"/>
        </w:rPr>
        <w:t>14</w:t>
      </w:r>
      <w:r w:rsidR="008D0C58">
        <w:rPr>
          <w:lang w:val="es-ES" w:eastAsia="es-CO"/>
        </w:rPr>
        <w:t xml:space="preserve">. </w:t>
      </w:r>
      <w:r w:rsidR="00F01B8A" w:rsidRPr="00F01B8A">
        <w:rPr>
          <w:lang w:val="es-ES" w:eastAsia="es-CO"/>
        </w:rPr>
        <w:t>PROTECCIÓN A LA SALUD DE LOS TRABAJADORES</w:t>
      </w:r>
    </w:p>
    <w:p w14:paraId="61D3BAF3" w14:textId="77777777" w:rsidR="00F01B8A" w:rsidRPr="00F01B8A" w:rsidRDefault="00F01B8A" w:rsidP="00F01B8A">
      <w:pPr>
        <w:tabs>
          <w:tab w:val="left" w:pos="7064"/>
        </w:tabs>
        <w:spacing w:after="0" w:line="240" w:lineRule="auto"/>
        <w:jc w:val="both"/>
        <w:rPr>
          <w:rFonts w:asciiTheme="minorHAnsi" w:hAnsiTheme="minorHAnsi" w:cstheme="minorHAnsi"/>
          <w:sz w:val="22"/>
          <w:lang w:val="es-ES" w:eastAsia="es-CO"/>
        </w:rPr>
      </w:pPr>
      <w:r w:rsidRPr="00F01B8A">
        <w:rPr>
          <w:rFonts w:asciiTheme="minorHAnsi" w:hAnsiTheme="minorHAnsi" w:cstheme="minorHAnsi"/>
          <w:sz w:val="22"/>
          <w:lang w:val="es-ES" w:eastAsia="es-CO"/>
        </w:rPr>
        <w:t>El equipo</w:t>
      </w:r>
      <w:r w:rsidR="00EC5E9B">
        <w:rPr>
          <w:rFonts w:asciiTheme="minorHAnsi" w:hAnsiTheme="minorHAnsi" w:cstheme="minorHAnsi"/>
          <w:sz w:val="22"/>
          <w:lang w:val="es-ES" w:eastAsia="es-CO"/>
        </w:rPr>
        <w:t xml:space="preserve"> de protección personal mínimo </w:t>
      </w:r>
      <w:r w:rsidRPr="00F01B8A">
        <w:rPr>
          <w:rFonts w:asciiTheme="minorHAnsi" w:hAnsiTheme="minorHAnsi" w:cstheme="minorHAnsi"/>
          <w:sz w:val="22"/>
          <w:lang w:val="es-ES" w:eastAsia="es-CO"/>
        </w:rPr>
        <w:t xml:space="preserve">necesario para llevar a cabo la recolección y el manejo de los </w:t>
      </w:r>
      <w:r w:rsidR="00614F90">
        <w:rPr>
          <w:rFonts w:asciiTheme="minorHAnsi" w:hAnsiTheme="minorHAnsi" w:cstheme="minorHAnsi"/>
          <w:sz w:val="22"/>
          <w:lang w:val="es-ES" w:eastAsia="es-CO"/>
        </w:rPr>
        <w:t>Residuos Generados en la Atención en Salud y Otras Actividades</w:t>
      </w:r>
      <w:r w:rsidRPr="00F01B8A">
        <w:rPr>
          <w:rFonts w:asciiTheme="minorHAnsi" w:hAnsiTheme="minorHAnsi" w:cstheme="minorHAnsi"/>
          <w:sz w:val="22"/>
          <w:lang w:val="es-ES" w:eastAsia="es-CO"/>
        </w:rPr>
        <w:t xml:space="preserve">, sin perjuicio de las demás normas que al respecto emita la autoridad competente son:  </w:t>
      </w:r>
    </w:p>
    <w:p w14:paraId="12B7DF43" w14:textId="77777777" w:rsidR="00F01B8A" w:rsidRPr="00F01B8A" w:rsidRDefault="00F01B8A" w:rsidP="00F01B8A">
      <w:pPr>
        <w:tabs>
          <w:tab w:val="left" w:pos="7064"/>
        </w:tabs>
        <w:spacing w:after="0" w:line="240" w:lineRule="auto"/>
        <w:jc w:val="both"/>
        <w:rPr>
          <w:rFonts w:asciiTheme="minorHAnsi" w:hAnsiTheme="minorHAnsi" w:cstheme="minorHAnsi"/>
          <w:sz w:val="22"/>
          <w:lang w:val="es-ES" w:eastAsia="es-CO"/>
        </w:rPr>
      </w:pPr>
    </w:p>
    <w:tbl>
      <w:tblPr>
        <w:tblStyle w:val="Sombreadoclaro-nfasis3"/>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205"/>
        <w:gridCol w:w="2313"/>
        <w:gridCol w:w="2094"/>
        <w:gridCol w:w="2216"/>
      </w:tblGrid>
      <w:tr w:rsidR="00F01B8A" w:rsidRPr="00F01B8A" w14:paraId="59EB195D" w14:textId="77777777" w:rsidTr="00E16A35">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249" w:type="pct"/>
            <w:tcBorders>
              <w:left w:val="none" w:sz="0" w:space="0" w:color="auto"/>
              <w:bottom w:val="none" w:sz="0" w:space="0" w:color="auto"/>
              <w:right w:val="none" w:sz="0" w:space="0" w:color="auto"/>
            </w:tcBorders>
            <w:shd w:val="clear" w:color="auto" w:fill="auto"/>
          </w:tcPr>
          <w:p w14:paraId="32FCBECB" w14:textId="77777777" w:rsidR="00F01B8A" w:rsidRPr="00F01B8A" w:rsidRDefault="00F01B8A" w:rsidP="00F01B8A">
            <w:pPr>
              <w:tabs>
                <w:tab w:val="left" w:pos="6781"/>
              </w:tabs>
              <w:spacing w:after="0" w:line="240" w:lineRule="auto"/>
              <w:jc w:val="both"/>
              <w:rPr>
                <w:rFonts w:asciiTheme="minorHAnsi" w:hAnsiTheme="minorHAnsi" w:cstheme="minorHAnsi"/>
                <w:b/>
                <w:color w:val="auto"/>
                <w:sz w:val="20"/>
                <w:lang w:val="es-ES" w:eastAsia="es-CO"/>
              </w:rPr>
            </w:pPr>
            <w:r w:rsidRPr="00F01B8A">
              <w:rPr>
                <w:rFonts w:asciiTheme="minorHAnsi" w:hAnsiTheme="minorHAnsi" w:cstheme="minorHAnsi"/>
                <w:b/>
                <w:color w:val="auto"/>
                <w:sz w:val="20"/>
                <w:lang w:val="es-ES" w:eastAsia="es-CO"/>
              </w:rPr>
              <w:t>TIPO DE ELEMENTO</w:t>
            </w:r>
          </w:p>
        </w:tc>
        <w:tc>
          <w:tcPr>
            <w:tcW w:w="1310" w:type="pct"/>
            <w:tcBorders>
              <w:left w:val="none" w:sz="0" w:space="0" w:color="auto"/>
              <w:right w:val="none" w:sz="0" w:space="0" w:color="auto"/>
            </w:tcBorders>
            <w:shd w:val="clear" w:color="auto" w:fill="auto"/>
          </w:tcPr>
          <w:p w14:paraId="25304717" w14:textId="77777777" w:rsidR="00F01B8A" w:rsidRPr="00F01B8A" w:rsidRDefault="00F01B8A" w:rsidP="00F01B8A">
            <w:pPr>
              <w:tabs>
                <w:tab w:val="left" w:pos="6781"/>
              </w:tabs>
              <w:spacing w:after="0" w:line="24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color w:val="auto"/>
                <w:sz w:val="20"/>
                <w:lang w:val="es-ES" w:eastAsia="es-CO"/>
              </w:rPr>
            </w:pPr>
            <w:r w:rsidRPr="00F01B8A">
              <w:rPr>
                <w:rFonts w:asciiTheme="minorHAnsi" w:hAnsiTheme="minorHAnsi" w:cstheme="minorHAnsi"/>
                <w:b/>
                <w:color w:val="auto"/>
                <w:sz w:val="20"/>
                <w:lang w:val="es-ES" w:eastAsia="es-CO"/>
              </w:rPr>
              <w:t>CARACTERISTICAS</w:t>
            </w:r>
          </w:p>
        </w:tc>
        <w:tc>
          <w:tcPr>
            <w:cnfStyle w:val="000010000000" w:firstRow="0" w:lastRow="0" w:firstColumn="0" w:lastColumn="0" w:oddVBand="1" w:evenVBand="0" w:oddHBand="0" w:evenHBand="0" w:firstRowFirstColumn="0" w:firstRowLastColumn="0" w:lastRowFirstColumn="0" w:lastRowLastColumn="0"/>
            <w:tcW w:w="1186" w:type="pct"/>
            <w:tcBorders>
              <w:left w:val="none" w:sz="0" w:space="0" w:color="auto"/>
              <w:bottom w:val="none" w:sz="0" w:space="0" w:color="auto"/>
              <w:right w:val="none" w:sz="0" w:space="0" w:color="auto"/>
            </w:tcBorders>
            <w:shd w:val="clear" w:color="auto" w:fill="auto"/>
          </w:tcPr>
          <w:p w14:paraId="482412EC" w14:textId="77777777" w:rsidR="00F01B8A" w:rsidRPr="00F01B8A" w:rsidRDefault="00F01B8A" w:rsidP="00F01B8A">
            <w:pPr>
              <w:tabs>
                <w:tab w:val="left" w:pos="6781"/>
              </w:tabs>
              <w:spacing w:after="0" w:line="240" w:lineRule="auto"/>
              <w:jc w:val="both"/>
              <w:rPr>
                <w:rFonts w:asciiTheme="minorHAnsi" w:hAnsiTheme="minorHAnsi" w:cstheme="minorHAnsi"/>
                <w:b/>
                <w:color w:val="auto"/>
                <w:sz w:val="20"/>
                <w:lang w:val="es-ES" w:eastAsia="es-CO"/>
              </w:rPr>
            </w:pPr>
            <w:r w:rsidRPr="00F01B8A">
              <w:rPr>
                <w:rFonts w:asciiTheme="minorHAnsi" w:hAnsiTheme="minorHAnsi" w:cstheme="minorHAnsi"/>
                <w:b/>
                <w:color w:val="auto"/>
                <w:sz w:val="20"/>
                <w:lang w:val="es-ES" w:eastAsia="es-CO"/>
              </w:rPr>
              <w:t>PARA USAR EN</w:t>
            </w:r>
          </w:p>
        </w:tc>
        <w:tc>
          <w:tcPr>
            <w:tcW w:w="1255" w:type="pct"/>
            <w:tcBorders>
              <w:left w:val="none" w:sz="0" w:space="0" w:color="auto"/>
              <w:right w:val="none" w:sz="0" w:space="0" w:color="auto"/>
            </w:tcBorders>
            <w:shd w:val="clear" w:color="auto" w:fill="auto"/>
          </w:tcPr>
          <w:p w14:paraId="2AF6D236" w14:textId="77777777" w:rsidR="00F01B8A" w:rsidRPr="00F01B8A" w:rsidRDefault="00F01B8A" w:rsidP="00F01B8A">
            <w:pPr>
              <w:tabs>
                <w:tab w:val="left" w:pos="6781"/>
              </w:tabs>
              <w:spacing w:after="0" w:line="24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b/>
                <w:color w:val="auto"/>
                <w:sz w:val="20"/>
                <w:lang w:val="es-ES" w:eastAsia="es-CO"/>
              </w:rPr>
            </w:pPr>
            <w:r w:rsidRPr="00F01B8A">
              <w:rPr>
                <w:rFonts w:asciiTheme="minorHAnsi" w:hAnsiTheme="minorHAnsi" w:cstheme="minorHAnsi"/>
                <w:b/>
                <w:color w:val="auto"/>
                <w:sz w:val="20"/>
                <w:lang w:val="es-ES" w:eastAsia="es-CO"/>
              </w:rPr>
              <w:t>REPOSICION</w:t>
            </w:r>
          </w:p>
        </w:tc>
      </w:tr>
      <w:tr w:rsidR="00F01B8A" w:rsidRPr="00F01B8A" w14:paraId="1AD1878A" w14:textId="77777777" w:rsidTr="007859AE">
        <w:tc>
          <w:tcPr>
            <w:cnfStyle w:val="000010000000" w:firstRow="0" w:lastRow="0" w:firstColumn="0" w:lastColumn="0" w:oddVBand="1" w:evenVBand="0" w:oddHBand="0" w:evenHBand="0" w:firstRowFirstColumn="0" w:firstRowLastColumn="0" w:lastRowFirstColumn="0" w:lastRowLastColumn="0"/>
            <w:tcW w:w="1249" w:type="pct"/>
            <w:tcBorders>
              <w:left w:val="none" w:sz="0" w:space="0" w:color="auto"/>
              <w:bottom w:val="none" w:sz="0" w:space="0" w:color="auto"/>
              <w:right w:val="none" w:sz="0" w:space="0" w:color="auto"/>
            </w:tcBorders>
            <w:shd w:val="clear" w:color="auto" w:fill="auto"/>
          </w:tcPr>
          <w:p w14:paraId="2B38E405" w14:textId="77777777" w:rsidR="00F01B8A" w:rsidRPr="00F01B8A" w:rsidRDefault="00F01B8A" w:rsidP="00F01B8A">
            <w:pPr>
              <w:tabs>
                <w:tab w:val="left" w:pos="6781"/>
              </w:tabs>
              <w:spacing w:after="0" w:line="240" w:lineRule="auto"/>
              <w:jc w:val="both"/>
              <w:rPr>
                <w:rFonts w:asciiTheme="minorHAnsi" w:hAnsiTheme="minorHAnsi" w:cstheme="minorHAnsi"/>
                <w:color w:val="auto"/>
                <w:sz w:val="20"/>
                <w:lang w:val="es-ES" w:eastAsia="es-CO"/>
              </w:rPr>
            </w:pPr>
          </w:p>
          <w:p w14:paraId="4090687C" w14:textId="77777777" w:rsidR="00F01B8A" w:rsidRPr="00F01B8A" w:rsidRDefault="00F01B8A" w:rsidP="00F01B8A">
            <w:pPr>
              <w:tabs>
                <w:tab w:val="left" w:pos="6781"/>
              </w:tabs>
              <w:spacing w:after="0" w:line="240" w:lineRule="auto"/>
              <w:jc w:val="both"/>
              <w:rPr>
                <w:rFonts w:asciiTheme="minorHAnsi" w:hAnsiTheme="minorHAnsi" w:cstheme="minorHAnsi"/>
                <w:color w:val="auto"/>
                <w:sz w:val="20"/>
                <w:lang w:val="es-ES" w:eastAsia="es-CO"/>
              </w:rPr>
            </w:pPr>
          </w:p>
          <w:p w14:paraId="7F0540A0" w14:textId="77777777" w:rsidR="00F01B8A" w:rsidRPr="00F01B8A" w:rsidRDefault="00F01B8A" w:rsidP="00F01B8A">
            <w:pPr>
              <w:tabs>
                <w:tab w:val="left" w:pos="6781"/>
              </w:tabs>
              <w:spacing w:after="0" w:line="240" w:lineRule="auto"/>
              <w:jc w:val="both"/>
              <w:rPr>
                <w:rFonts w:asciiTheme="minorHAnsi" w:hAnsiTheme="minorHAnsi" w:cstheme="minorHAnsi"/>
                <w:color w:val="auto"/>
                <w:sz w:val="20"/>
                <w:lang w:val="es-ES" w:eastAsia="es-CO"/>
              </w:rPr>
            </w:pPr>
          </w:p>
          <w:p w14:paraId="078D2354" w14:textId="77777777" w:rsidR="00F01B8A" w:rsidRPr="00F01B8A" w:rsidRDefault="00F01B8A" w:rsidP="00F01B8A">
            <w:pPr>
              <w:tabs>
                <w:tab w:val="left" w:pos="6781"/>
              </w:tabs>
              <w:spacing w:after="0" w:line="240" w:lineRule="auto"/>
              <w:jc w:val="both"/>
              <w:rPr>
                <w:rFonts w:asciiTheme="minorHAnsi" w:hAnsiTheme="minorHAnsi" w:cstheme="minorHAnsi"/>
                <w:color w:val="auto"/>
                <w:sz w:val="20"/>
                <w:lang w:val="es-ES" w:eastAsia="es-CO"/>
              </w:rPr>
            </w:pPr>
            <w:r w:rsidRPr="00F01B8A">
              <w:rPr>
                <w:rFonts w:asciiTheme="minorHAnsi" w:hAnsiTheme="minorHAnsi" w:cstheme="minorHAnsi"/>
                <w:color w:val="auto"/>
                <w:sz w:val="20"/>
                <w:lang w:val="es-ES" w:eastAsia="es-CO"/>
              </w:rPr>
              <w:t>GUANTES</w:t>
            </w:r>
          </w:p>
          <w:p w14:paraId="4C9101E4" w14:textId="77777777" w:rsidR="00F01B8A" w:rsidRPr="00F01B8A" w:rsidRDefault="00F01B8A" w:rsidP="00F01B8A">
            <w:pPr>
              <w:tabs>
                <w:tab w:val="left" w:pos="6781"/>
              </w:tabs>
              <w:spacing w:after="0" w:line="240" w:lineRule="auto"/>
              <w:jc w:val="both"/>
              <w:rPr>
                <w:rFonts w:asciiTheme="minorHAnsi" w:hAnsiTheme="minorHAnsi" w:cstheme="minorHAnsi"/>
                <w:color w:val="auto"/>
                <w:sz w:val="20"/>
                <w:lang w:val="es-ES" w:eastAsia="es-CO"/>
              </w:rPr>
            </w:pPr>
          </w:p>
          <w:p w14:paraId="72026064" w14:textId="77777777" w:rsidR="00F01B8A" w:rsidRPr="00F01B8A" w:rsidRDefault="00F01B8A" w:rsidP="00F01B8A">
            <w:pPr>
              <w:tabs>
                <w:tab w:val="left" w:pos="6781"/>
              </w:tabs>
              <w:spacing w:after="0" w:line="240" w:lineRule="auto"/>
              <w:jc w:val="both"/>
              <w:rPr>
                <w:rFonts w:asciiTheme="minorHAnsi" w:hAnsiTheme="minorHAnsi" w:cstheme="minorHAnsi"/>
                <w:color w:val="auto"/>
                <w:sz w:val="20"/>
                <w:lang w:val="es-ES" w:eastAsia="es-CO"/>
              </w:rPr>
            </w:pPr>
          </w:p>
          <w:p w14:paraId="6038D0FD" w14:textId="77777777" w:rsidR="00F01B8A" w:rsidRPr="00F01B8A" w:rsidRDefault="00F01B8A" w:rsidP="00F01B8A">
            <w:pPr>
              <w:tabs>
                <w:tab w:val="left" w:pos="6781"/>
              </w:tabs>
              <w:spacing w:after="0" w:line="240" w:lineRule="auto"/>
              <w:jc w:val="both"/>
              <w:rPr>
                <w:rFonts w:asciiTheme="minorHAnsi" w:hAnsiTheme="minorHAnsi" w:cstheme="minorHAnsi"/>
                <w:color w:val="auto"/>
                <w:sz w:val="20"/>
                <w:lang w:val="es-ES" w:eastAsia="es-CO"/>
              </w:rPr>
            </w:pPr>
          </w:p>
        </w:tc>
        <w:tc>
          <w:tcPr>
            <w:tcW w:w="1310" w:type="pct"/>
            <w:shd w:val="clear" w:color="auto" w:fill="auto"/>
          </w:tcPr>
          <w:p w14:paraId="7EB67311" w14:textId="77777777" w:rsidR="00F01B8A" w:rsidRPr="00F01B8A" w:rsidRDefault="00F01B8A" w:rsidP="00F01B8A">
            <w:pPr>
              <w:tabs>
                <w:tab w:val="left" w:pos="6781"/>
              </w:tabs>
              <w:spacing w:after="0" w:line="240"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0"/>
                <w:lang w:val="es-ES" w:eastAsia="es-CO"/>
              </w:rPr>
            </w:pPr>
            <w:r w:rsidRPr="00F01B8A">
              <w:rPr>
                <w:rFonts w:asciiTheme="minorHAnsi" w:hAnsiTheme="minorHAnsi" w:cstheme="minorHAnsi"/>
                <w:color w:val="auto"/>
                <w:sz w:val="20"/>
                <w:lang w:val="es-ES" w:eastAsia="es-CO"/>
              </w:rPr>
              <w:t>Gua</w:t>
            </w:r>
            <w:r w:rsidR="00066D7D">
              <w:rPr>
                <w:rFonts w:asciiTheme="minorHAnsi" w:hAnsiTheme="minorHAnsi" w:cstheme="minorHAnsi"/>
                <w:color w:val="auto"/>
                <w:sz w:val="20"/>
                <w:lang w:val="es-ES" w:eastAsia="es-CO"/>
              </w:rPr>
              <w:t>ntes de caucho tipo industrial</w:t>
            </w:r>
            <w:r w:rsidRPr="00F01B8A">
              <w:rPr>
                <w:rFonts w:asciiTheme="minorHAnsi" w:hAnsiTheme="minorHAnsi" w:cstheme="minorHAnsi"/>
                <w:color w:val="auto"/>
                <w:sz w:val="20"/>
                <w:lang w:val="es-ES" w:eastAsia="es-CO"/>
              </w:rPr>
              <w:t xml:space="preserve">. </w:t>
            </w:r>
          </w:p>
          <w:p w14:paraId="3869485D" w14:textId="77777777" w:rsidR="00F01B8A" w:rsidRPr="00F01B8A" w:rsidRDefault="00F01B8A" w:rsidP="00F01B8A">
            <w:pPr>
              <w:tabs>
                <w:tab w:val="left" w:pos="6781"/>
              </w:tabs>
              <w:spacing w:after="0" w:line="240"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0"/>
                <w:lang w:val="es-ES" w:eastAsia="es-CO"/>
              </w:rPr>
            </w:pPr>
            <w:r w:rsidRPr="00F01B8A">
              <w:rPr>
                <w:rFonts w:asciiTheme="minorHAnsi" w:hAnsiTheme="minorHAnsi" w:cstheme="minorHAnsi"/>
                <w:color w:val="auto"/>
                <w:sz w:val="20"/>
                <w:lang w:val="es-ES" w:eastAsia="es-CO"/>
              </w:rPr>
              <w:t>Talla: De acuerdo a la necesidad del usuario.</w:t>
            </w:r>
          </w:p>
          <w:p w14:paraId="3A09F4EC" w14:textId="77777777" w:rsidR="00F01B8A" w:rsidRPr="00F01B8A" w:rsidRDefault="00F01B8A" w:rsidP="00066D7D">
            <w:pPr>
              <w:tabs>
                <w:tab w:val="left" w:pos="6781"/>
              </w:tabs>
              <w:spacing w:after="0" w:line="240"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0"/>
                <w:lang w:val="es-ES" w:eastAsia="es-CO"/>
              </w:rPr>
            </w:pPr>
            <w:r w:rsidRPr="00F01B8A">
              <w:rPr>
                <w:rFonts w:asciiTheme="minorHAnsi" w:hAnsiTheme="minorHAnsi" w:cstheme="minorHAnsi"/>
                <w:color w:val="auto"/>
                <w:sz w:val="20"/>
                <w:lang w:val="es-ES" w:eastAsia="es-CO"/>
              </w:rPr>
              <w:t xml:space="preserve">Largo: </w:t>
            </w:r>
            <w:r w:rsidR="00066D7D">
              <w:rPr>
                <w:rFonts w:asciiTheme="minorHAnsi" w:hAnsiTheme="minorHAnsi" w:cstheme="minorHAnsi"/>
                <w:color w:val="auto"/>
                <w:sz w:val="20"/>
                <w:lang w:val="es-ES" w:eastAsia="es-CO"/>
              </w:rPr>
              <w:t>15</w:t>
            </w:r>
            <w:r w:rsidRPr="00F01B8A">
              <w:rPr>
                <w:rFonts w:asciiTheme="minorHAnsi" w:hAnsiTheme="minorHAnsi" w:cstheme="minorHAnsi"/>
                <w:color w:val="auto"/>
                <w:sz w:val="20"/>
                <w:lang w:val="es-ES" w:eastAsia="es-CO"/>
              </w:rPr>
              <w:t xml:space="preserve"> cm</w:t>
            </w:r>
          </w:p>
        </w:tc>
        <w:tc>
          <w:tcPr>
            <w:cnfStyle w:val="000010000000" w:firstRow="0" w:lastRow="0" w:firstColumn="0" w:lastColumn="0" w:oddVBand="1" w:evenVBand="0" w:oddHBand="0" w:evenHBand="0" w:firstRowFirstColumn="0" w:firstRowLastColumn="0" w:lastRowFirstColumn="0" w:lastRowLastColumn="0"/>
            <w:tcW w:w="1186" w:type="pct"/>
            <w:tcBorders>
              <w:left w:val="none" w:sz="0" w:space="0" w:color="auto"/>
              <w:bottom w:val="none" w:sz="0" w:space="0" w:color="auto"/>
              <w:right w:val="none" w:sz="0" w:space="0" w:color="auto"/>
            </w:tcBorders>
            <w:shd w:val="clear" w:color="auto" w:fill="auto"/>
          </w:tcPr>
          <w:p w14:paraId="2B05D31C" w14:textId="77777777" w:rsidR="00F01B8A" w:rsidRPr="00F01B8A" w:rsidRDefault="00F01B8A" w:rsidP="00F01B8A">
            <w:pPr>
              <w:tabs>
                <w:tab w:val="left" w:pos="6781"/>
              </w:tabs>
              <w:spacing w:after="0" w:line="240" w:lineRule="auto"/>
              <w:jc w:val="both"/>
              <w:rPr>
                <w:rFonts w:asciiTheme="minorHAnsi" w:hAnsiTheme="minorHAnsi" w:cstheme="minorHAnsi"/>
                <w:color w:val="auto"/>
                <w:sz w:val="20"/>
                <w:lang w:val="es-ES" w:eastAsia="es-CO"/>
              </w:rPr>
            </w:pPr>
            <w:r w:rsidRPr="00F01B8A">
              <w:rPr>
                <w:rFonts w:asciiTheme="minorHAnsi" w:hAnsiTheme="minorHAnsi" w:cstheme="minorHAnsi"/>
                <w:color w:val="auto"/>
                <w:sz w:val="20"/>
                <w:lang w:val="es-ES" w:eastAsia="es-CO"/>
              </w:rPr>
              <w:t>Labores diarias de recolección.</w:t>
            </w:r>
          </w:p>
          <w:p w14:paraId="198096B1" w14:textId="77777777" w:rsidR="00F01B8A" w:rsidRPr="00F01B8A" w:rsidRDefault="00F01B8A" w:rsidP="00F01B8A">
            <w:pPr>
              <w:tabs>
                <w:tab w:val="left" w:pos="6781"/>
              </w:tabs>
              <w:spacing w:after="0" w:line="240" w:lineRule="auto"/>
              <w:jc w:val="both"/>
              <w:rPr>
                <w:rFonts w:asciiTheme="minorHAnsi" w:hAnsiTheme="minorHAnsi" w:cstheme="minorHAnsi"/>
                <w:color w:val="auto"/>
                <w:sz w:val="20"/>
                <w:lang w:val="es-ES" w:eastAsia="es-CO"/>
              </w:rPr>
            </w:pPr>
            <w:r w:rsidRPr="00F01B8A">
              <w:rPr>
                <w:rFonts w:asciiTheme="minorHAnsi" w:hAnsiTheme="minorHAnsi" w:cstheme="minorHAnsi"/>
                <w:color w:val="auto"/>
                <w:sz w:val="20"/>
                <w:lang w:val="es-ES" w:eastAsia="es-CO"/>
              </w:rPr>
              <w:t>Aseo en los depósitos o almacenamiento de residuos.</w:t>
            </w:r>
          </w:p>
        </w:tc>
        <w:tc>
          <w:tcPr>
            <w:tcW w:w="1255" w:type="pct"/>
            <w:shd w:val="clear" w:color="auto" w:fill="auto"/>
          </w:tcPr>
          <w:p w14:paraId="7521BCA5" w14:textId="77777777" w:rsidR="00F01B8A" w:rsidRPr="00F01B8A" w:rsidRDefault="00F01B8A" w:rsidP="00F01B8A">
            <w:pPr>
              <w:tabs>
                <w:tab w:val="left" w:pos="6781"/>
              </w:tabs>
              <w:spacing w:after="0" w:line="240"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0"/>
                <w:lang w:val="es-ES" w:eastAsia="es-CO"/>
              </w:rPr>
            </w:pPr>
            <w:r w:rsidRPr="00F01B8A">
              <w:rPr>
                <w:rFonts w:asciiTheme="minorHAnsi" w:hAnsiTheme="minorHAnsi" w:cstheme="minorHAnsi"/>
                <w:color w:val="auto"/>
                <w:sz w:val="20"/>
                <w:lang w:val="es-ES" w:eastAsia="es-CO"/>
              </w:rPr>
              <w:t>Si presentan perforación o desgarre en cualquier parte.</w:t>
            </w:r>
          </w:p>
          <w:p w14:paraId="2A4EF68F" w14:textId="77777777" w:rsidR="00F01B8A" w:rsidRPr="00F01B8A" w:rsidRDefault="00F01B8A" w:rsidP="00F01B8A">
            <w:pPr>
              <w:tabs>
                <w:tab w:val="left" w:pos="6781"/>
              </w:tabs>
              <w:spacing w:after="0" w:line="240"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0"/>
                <w:lang w:val="es-ES" w:eastAsia="es-CO"/>
              </w:rPr>
            </w:pPr>
            <w:r w:rsidRPr="00F01B8A">
              <w:rPr>
                <w:rFonts w:asciiTheme="minorHAnsi" w:hAnsiTheme="minorHAnsi" w:cstheme="minorHAnsi"/>
                <w:color w:val="auto"/>
                <w:sz w:val="20"/>
                <w:lang w:val="es-ES" w:eastAsia="es-CO"/>
              </w:rPr>
              <w:t>Si el material del guante está demasiado delgado.</w:t>
            </w:r>
          </w:p>
          <w:p w14:paraId="3255A617" w14:textId="77777777" w:rsidR="00F01B8A" w:rsidRPr="00F01B8A" w:rsidRDefault="00F01B8A" w:rsidP="00F01B8A">
            <w:pPr>
              <w:tabs>
                <w:tab w:val="left" w:pos="6781"/>
              </w:tabs>
              <w:spacing w:after="0" w:line="240"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0"/>
                <w:lang w:val="es-ES" w:eastAsia="es-CO"/>
              </w:rPr>
            </w:pPr>
            <w:r w:rsidRPr="00F01B8A">
              <w:rPr>
                <w:rFonts w:asciiTheme="minorHAnsi" w:hAnsiTheme="minorHAnsi" w:cstheme="minorHAnsi"/>
                <w:color w:val="auto"/>
                <w:sz w:val="20"/>
                <w:lang w:val="es-ES" w:eastAsia="es-CO"/>
              </w:rPr>
              <w:t>Si no protege hasta ¾ del brazo.</w:t>
            </w:r>
          </w:p>
        </w:tc>
      </w:tr>
      <w:tr w:rsidR="00F01B8A" w:rsidRPr="00F01B8A" w14:paraId="0B43D41B" w14:textId="77777777" w:rsidTr="007859AE">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249" w:type="pct"/>
            <w:tcBorders>
              <w:left w:val="none" w:sz="0" w:space="0" w:color="auto"/>
              <w:bottom w:val="none" w:sz="0" w:space="0" w:color="auto"/>
              <w:right w:val="none" w:sz="0" w:space="0" w:color="auto"/>
            </w:tcBorders>
            <w:shd w:val="clear" w:color="auto" w:fill="auto"/>
          </w:tcPr>
          <w:p w14:paraId="73498209" w14:textId="77777777" w:rsidR="00F01B8A" w:rsidRPr="00F01B8A" w:rsidRDefault="00F01B8A" w:rsidP="00F01B8A">
            <w:pPr>
              <w:tabs>
                <w:tab w:val="left" w:pos="6781"/>
              </w:tabs>
              <w:spacing w:after="0" w:line="240" w:lineRule="auto"/>
              <w:jc w:val="both"/>
              <w:rPr>
                <w:rFonts w:asciiTheme="minorHAnsi" w:hAnsiTheme="minorHAnsi" w:cstheme="minorHAnsi"/>
                <w:color w:val="auto"/>
                <w:sz w:val="20"/>
                <w:lang w:val="es-ES" w:eastAsia="es-CO"/>
              </w:rPr>
            </w:pPr>
          </w:p>
          <w:p w14:paraId="660E895B" w14:textId="77777777" w:rsidR="00F01B8A" w:rsidRPr="00F01B8A" w:rsidRDefault="00E26F0B" w:rsidP="00F01B8A">
            <w:pPr>
              <w:tabs>
                <w:tab w:val="left" w:pos="6781"/>
              </w:tabs>
              <w:spacing w:after="0" w:line="240" w:lineRule="auto"/>
              <w:jc w:val="both"/>
              <w:rPr>
                <w:rFonts w:asciiTheme="minorHAnsi" w:hAnsiTheme="minorHAnsi" w:cstheme="minorHAnsi"/>
                <w:color w:val="auto"/>
                <w:sz w:val="20"/>
                <w:lang w:val="es-ES" w:eastAsia="es-CO"/>
              </w:rPr>
            </w:pPr>
            <w:r>
              <w:rPr>
                <w:rFonts w:asciiTheme="minorHAnsi" w:hAnsiTheme="minorHAnsi" w:cstheme="minorHAnsi"/>
                <w:color w:val="auto"/>
                <w:sz w:val="20"/>
                <w:lang w:val="es-ES" w:eastAsia="es-CO"/>
              </w:rPr>
              <w:t>PROTECIÓN VISUAL</w:t>
            </w:r>
          </w:p>
        </w:tc>
        <w:tc>
          <w:tcPr>
            <w:tcW w:w="1310" w:type="pct"/>
            <w:tcBorders>
              <w:left w:val="none" w:sz="0" w:space="0" w:color="auto"/>
              <w:right w:val="none" w:sz="0" w:space="0" w:color="auto"/>
            </w:tcBorders>
            <w:shd w:val="clear" w:color="auto" w:fill="auto"/>
          </w:tcPr>
          <w:p w14:paraId="56B84C16" w14:textId="77777777" w:rsidR="00F01B8A" w:rsidRPr="00F01B8A" w:rsidRDefault="00F01B8A" w:rsidP="00F01B8A">
            <w:pPr>
              <w:tabs>
                <w:tab w:val="left" w:pos="6781"/>
              </w:tabs>
              <w:spacing w:after="0" w:line="24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lang w:val="es-ES" w:eastAsia="es-CO"/>
              </w:rPr>
            </w:pPr>
            <w:r w:rsidRPr="00F01B8A">
              <w:rPr>
                <w:rFonts w:asciiTheme="minorHAnsi" w:hAnsiTheme="minorHAnsi" w:cstheme="minorHAnsi"/>
                <w:color w:val="auto"/>
                <w:sz w:val="20"/>
                <w:lang w:val="es-ES" w:eastAsia="es-CO"/>
              </w:rPr>
              <w:t>Gafas en policarbonato</w:t>
            </w:r>
          </w:p>
          <w:p w14:paraId="774BD4A3" w14:textId="77777777" w:rsidR="00F01B8A" w:rsidRPr="00F01B8A" w:rsidRDefault="00F01B8A" w:rsidP="00F01B8A">
            <w:pPr>
              <w:tabs>
                <w:tab w:val="left" w:pos="6781"/>
              </w:tabs>
              <w:spacing w:after="0" w:line="24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lang w:val="es-ES" w:eastAsia="es-CO"/>
              </w:rPr>
            </w:pPr>
            <w:r w:rsidRPr="00F01B8A">
              <w:rPr>
                <w:rFonts w:asciiTheme="minorHAnsi" w:hAnsiTheme="minorHAnsi" w:cstheme="minorHAnsi"/>
                <w:color w:val="auto"/>
                <w:sz w:val="20"/>
                <w:lang w:val="es-ES" w:eastAsia="es-CO"/>
              </w:rPr>
              <w:t>Visión panorámica</w:t>
            </w:r>
          </w:p>
          <w:p w14:paraId="33295997" w14:textId="77777777" w:rsidR="00F01B8A" w:rsidRPr="00F01B8A" w:rsidRDefault="00F01B8A" w:rsidP="00F01B8A">
            <w:pPr>
              <w:tabs>
                <w:tab w:val="left" w:pos="6781"/>
              </w:tabs>
              <w:spacing w:after="0" w:line="24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lang w:val="es-ES" w:eastAsia="es-CO"/>
              </w:rPr>
            </w:pPr>
            <w:r w:rsidRPr="00F01B8A">
              <w:rPr>
                <w:rFonts w:asciiTheme="minorHAnsi" w:hAnsiTheme="minorHAnsi" w:cstheme="minorHAnsi"/>
                <w:color w:val="auto"/>
                <w:sz w:val="20"/>
                <w:lang w:val="es-ES" w:eastAsia="es-CO"/>
              </w:rPr>
              <w:t>Ventilación lateral.</w:t>
            </w:r>
          </w:p>
        </w:tc>
        <w:tc>
          <w:tcPr>
            <w:cnfStyle w:val="000010000000" w:firstRow="0" w:lastRow="0" w:firstColumn="0" w:lastColumn="0" w:oddVBand="1" w:evenVBand="0" w:oddHBand="0" w:evenHBand="0" w:firstRowFirstColumn="0" w:firstRowLastColumn="0" w:lastRowFirstColumn="0" w:lastRowLastColumn="0"/>
            <w:tcW w:w="1186" w:type="pct"/>
            <w:tcBorders>
              <w:left w:val="none" w:sz="0" w:space="0" w:color="auto"/>
              <w:bottom w:val="none" w:sz="0" w:space="0" w:color="auto"/>
              <w:right w:val="none" w:sz="0" w:space="0" w:color="auto"/>
            </w:tcBorders>
            <w:shd w:val="clear" w:color="auto" w:fill="auto"/>
          </w:tcPr>
          <w:p w14:paraId="545ED0BE" w14:textId="77777777" w:rsidR="00F01B8A" w:rsidRPr="00F01B8A" w:rsidRDefault="00F01B8A" w:rsidP="00F01B8A">
            <w:pPr>
              <w:tabs>
                <w:tab w:val="left" w:pos="6781"/>
              </w:tabs>
              <w:spacing w:after="0" w:line="240" w:lineRule="auto"/>
              <w:jc w:val="both"/>
              <w:rPr>
                <w:rFonts w:asciiTheme="minorHAnsi" w:hAnsiTheme="minorHAnsi" w:cstheme="minorHAnsi"/>
                <w:color w:val="auto"/>
                <w:sz w:val="20"/>
                <w:lang w:val="es-ES" w:eastAsia="es-CO"/>
              </w:rPr>
            </w:pPr>
            <w:r w:rsidRPr="00F01B8A">
              <w:rPr>
                <w:rFonts w:asciiTheme="minorHAnsi" w:hAnsiTheme="minorHAnsi" w:cstheme="minorHAnsi"/>
                <w:color w:val="auto"/>
                <w:sz w:val="20"/>
                <w:lang w:val="es-ES" w:eastAsia="es-CO"/>
              </w:rPr>
              <w:t>Labores de recolección y transporte manual de residuos.</w:t>
            </w:r>
          </w:p>
        </w:tc>
        <w:tc>
          <w:tcPr>
            <w:tcW w:w="1255" w:type="pct"/>
            <w:tcBorders>
              <w:left w:val="none" w:sz="0" w:space="0" w:color="auto"/>
              <w:right w:val="none" w:sz="0" w:space="0" w:color="auto"/>
            </w:tcBorders>
            <w:shd w:val="clear" w:color="auto" w:fill="auto"/>
          </w:tcPr>
          <w:p w14:paraId="547AEF86" w14:textId="77777777" w:rsidR="00F01B8A" w:rsidRPr="00F01B8A" w:rsidRDefault="00F01B8A" w:rsidP="00F01B8A">
            <w:pPr>
              <w:tabs>
                <w:tab w:val="left" w:pos="6781"/>
              </w:tabs>
              <w:spacing w:after="0" w:line="24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lang w:val="es-ES" w:eastAsia="es-CO"/>
              </w:rPr>
            </w:pPr>
            <w:r w:rsidRPr="00F01B8A">
              <w:rPr>
                <w:rFonts w:asciiTheme="minorHAnsi" w:hAnsiTheme="minorHAnsi" w:cstheme="minorHAnsi"/>
                <w:color w:val="auto"/>
                <w:sz w:val="20"/>
                <w:lang w:val="es-ES" w:eastAsia="es-CO"/>
              </w:rPr>
              <w:t>Por deterioro.</w:t>
            </w:r>
          </w:p>
        </w:tc>
      </w:tr>
      <w:tr w:rsidR="00F01B8A" w:rsidRPr="00F01B8A" w14:paraId="1CC0E8E6" w14:textId="77777777" w:rsidTr="007859AE">
        <w:tc>
          <w:tcPr>
            <w:cnfStyle w:val="000010000000" w:firstRow="0" w:lastRow="0" w:firstColumn="0" w:lastColumn="0" w:oddVBand="1" w:evenVBand="0" w:oddHBand="0" w:evenHBand="0" w:firstRowFirstColumn="0" w:firstRowLastColumn="0" w:lastRowFirstColumn="0" w:lastRowLastColumn="0"/>
            <w:tcW w:w="1249" w:type="pct"/>
            <w:tcBorders>
              <w:left w:val="none" w:sz="0" w:space="0" w:color="auto"/>
              <w:bottom w:val="none" w:sz="0" w:space="0" w:color="auto"/>
              <w:right w:val="none" w:sz="0" w:space="0" w:color="auto"/>
            </w:tcBorders>
            <w:shd w:val="clear" w:color="auto" w:fill="auto"/>
          </w:tcPr>
          <w:p w14:paraId="442CBCEA" w14:textId="77777777" w:rsidR="00F01B8A" w:rsidRPr="00F01B8A" w:rsidRDefault="00F01B8A" w:rsidP="00F01B8A">
            <w:pPr>
              <w:tabs>
                <w:tab w:val="left" w:pos="6781"/>
              </w:tabs>
              <w:spacing w:after="0" w:line="240" w:lineRule="auto"/>
              <w:jc w:val="both"/>
              <w:rPr>
                <w:rFonts w:asciiTheme="minorHAnsi" w:hAnsiTheme="minorHAnsi" w:cstheme="minorHAnsi"/>
                <w:color w:val="auto"/>
                <w:sz w:val="20"/>
                <w:lang w:val="es-ES" w:eastAsia="es-CO"/>
              </w:rPr>
            </w:pPr>
          </w:p>
          <w:p w14:paraId="03584430" w14:textId="77777777" w:rsidR="00F01B8A" w:rsidRPr="00F01B8A" w:rsidRDefault="00F01B8A" w:rsidP="00F01B8A">
            <w:pPr>
              <w:tabs>
                <w:tab w:val="left" w:pos="6781"/>
              </w:tabs>
              <w:spacing w:after="0" w:line="240" w:lineRule="auto"/>
              <w:jc w:val="both"/>
              <w:rPr>
                <w:rFonts w:asciiTheme="minorHAnsi" w:hAnsiTheme="minorHAnsi" w:cstheme="minorHAnsi"/>
                <w:color w:val="auto"/>
                <w:sz w:val="20"/>
                <w:lang w:val="es-ES" w:eastAsia="es-CO"/>
              </w:rPr>
            </w:pPr>
          </w:p>
          <w:p w14:paraId="6C3C9D7B" w14:textId="77777777" w:rsidR="00F01B8A" w:rsidRPr="00F01B8A" w:rsidRDefault="00F01B8A" w:rsidP="00F01B8A">
            <w:pPr>
              <w:tabs>
                <w:tab w:val="left" w:pos="6781"/>
              </w:tabs>
              <w:spacing w:after="0" w:line="240" w:lineRule="auto"/>
              <w:jc w:val="both"/>
              <w:rPr>
                <w:rFonts w:asciiTheme="minorHAnsi" w:hAnsiTheme="minorHAnsi" w:cstheme="minorHAnsi"/>
                <w:color w:val="auto"/>
                <w:sz w:val="20"/>
                <w:lang w:val="es-ES" w:eastAsia="es-CO"/>
              </w:rPr>
            </w:pPr>
            <w:r w:rsidRPr="00F01B8A">
              <w:rPr>
                <w:rFonts w:asciiTheme="minorHAnsi" w:hAnsiTheme="minorHAnsi" w:cstheme="minorHAnsi"/>
                <w:color w:val="auto"/>
                <w:sz w:val="20"/>
                <w:lang w:val="es-ES" w:eastAsia="es-CO"/>
              </w:rPr>
              <w:t>ZAPATOS</w:t>
            </w:r>
          </w:p>
        </w:tc>
        <w:tc>
          <w:tcPr>
            <w:tcW w:w="1310" w:type="pct"/>
            <w:shd w:val="clear" w:color="auto" w:fill="auto"/>
          </w:tcPr>
          <w:p w14:paraId="6C7272CA" w14:textId="77777777" w:rsidR="00F01B8A" w:rsidRPr="00F01B8A" w:rsidRDefault="00F01B8A" w:rsidP="00F01B8A">
            <w:pPr>
              <w:tabs>
                <w:tab w:val="left" w:pos="6781"/>
              </w:tabs>
              <w:spacing w:after="0" w:line="240"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0"/>
                <w:lang w:val="es-ES" w:eastAsia="es-CO"/>
              </w:rPr>
            </w:pPr>
            <w:r>
              <w:rPr>
                <w:rFonts w:asciiTheme="minorHAnsi" w:hAnsiTheme="minorHAnsi" w:cstheme="minorHAnsi"/>
                <w:color w:val="auto"/>
                <w:sz w:val="20"/>
                <w:lang w:val="es-ES" w:eastAsia="es-CO"/>
              </w:rPr>
              <w:t>Z</w:t>
            </w:r>
            <w:r w:rsidRPr="00F01B8A">
              <w:rPr>
                <w:rFonts w:asciiTheme="minorHAnsi" w:hAnsiTheme="minorHAnsi" w:cstheme="minorHAnsi"/>
                <w:color w:val="auto"/>
                <w:sz w:val="20"/>
                <w:lang w:val="es-ES" w:eastAsia="es-CO"/>
              </w:rPr>
              <w:t xml:space="preserve">apatilla </w:t>
            </w:r>
            <w:r>
              <w:rPr>
                <w:rFonts w:asciiTheme="minorHAnsi" w:hAnsiTheme="minorHAnsi" w:cstheme="minorHAnsi"/>
                <w:color w:val="auto"/>
                <w:sz w:val="20"/>
                <w:lang w:val="es-ES" w:eastAsia="es-CO"/>
              </w:rPr>
              <w:t>cerrada antideslizante</w:t>
            </w:r>
          </w:p>
        </w:tc>
        <w:tc>
          <w:tcPr>
            <w:cnfStyle w:val="000010000000" w:firstRow="0" w:lastRow="0" w:firstColumn="0" w:lastColumn="0" w:oddVBand="1" w:evenVBand="0" w:oddHBand="0" w:evenHBand="0" w:firstRowFirstColumn="0" w:firstRowLastColumn="0" w:lastRowFirstColumn="0" w:lastRowLastColumn="0"/>
            <w:tcW w:w="1186" w:type="pct"/>
            <w:tcBorders>
              <w:left w:val="none" w:sz="0" w:space="0" w:color="auto"/>
              <w:bottom w:val="none" w:sz="0" w:space="0" w:color="auto"/>
              <w:right w:val="none" w:sz="0" w:space="0" w:color="auto"/>
            </w:tcBorders>
            <w:shd w:val="clear" w:color="auto" w:fill="auto"/>
          </w:tcPr>
          <w:p w14:paraId="7DAA9A01" w14:textId="77777777" w:rsidR="00F01B8A" w:rsidRPr="00F01B8A" w:rsidRDefault="00F01B8A" w:rsidP="00F01B8A">
            <w:pPr>
              <w:tabs>
                <w:tab w:val="left" w:pos="6781"/>
              </w:tabs>
              <w:spacing w:after="0" w:line="240" w:lineRule="auto"/>
              <w:jc w:val="both"/>
              <w:rPr>
                <w:rFonts w:asciiTheme="minorHAnsi" w:hAnsiTheme="minorHAnsi" w:cstheme="minorHAnsi"/>
                <w:color w:val="auto"/>
                <w:sz w:val="20"/>
                <w:lang w:val="es-ES" w:eastAsia="es-CO"/>
              </w:rPr>
            </w:pPr>
            <w:r w:rsidRPr="00F01B8A">
              <w:rPr>
                <w:rFonts w:asciiTheme="minorHAnsi" w:hAnsiTheme="minorHAnsi" w:cstheme="minorHAnsi"/>
                <w:color w:val="auto"/>
                <w:sz w:val="20"/>
                <w:lang w:val="es-ES" w:eastAsia="es-CO"/>
              </w:rPr>
              <w:t>Labores normales de recolección y demás tareas de servicios generales.</w:t>
            </w:r>
          </w:p>
        </w:tc>
        <w:tc>
          <w:tcPr>
            <w:tcW w:w="1255" w:type="pct"/>
            <w:shd w:val="clear" w:color="auto" w:fill="auto"/>
          </w:tcPr>
          <w:p w14:paraId="14E3047D" w14:textId="77777777" w:rsidR="00F01B8A" w:rsidRPr="00F01B8A" w:rsidRDefault="00F01B8A" w:rsidP="00F01B8A">
            <w:pPr>
              <w:tabs>
                <w:tab w:val="left" w:pos="6781"/>
              </w:tabs>
              <w:spacing w:after="0" w:line="240"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0"/>
                <w:lang w:val="es-ES" w:eastAsia="es-CO"/>
              </w:rPr>
            </w:pPr>
            <w:r w:rsidRPr="00F01B8A">
              <w:rPr>
                <w:rFonts w:asciiTheme="minorHAnsi" w:hAnsiTheme="minorHAnsi" w:cstheme="minorHAnsi"/>
                <w:color w:val="auto"/>
                <w:sz w:val="20"/>
                <w:lang w:val="es-ES" w:eastAsia="es-CO"/>
              </w:rPr>
              <w:t>Si presentan deformación en la suela o desprendimiento de la misma.</w:t>
            </w:r>
          </w:p>
          <w:p w14:paraId="642FE714" w14:textId="77777777" w:rsidR="00F01B8A" w:rsidRPr="00F01B8A" w:rsidRDefault="00F01B8A" w:rsidP="00F01B8A">
            <w:pPr>
              <w:tabs>
                <w:tab w:val="left" w:pos="6781"/>
              </w:tabs>
              <w:spacing w:after="0" w:line="240" w:lineRule="auto"/>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0"/>
                <w:lang w:val="es-ES" w:eastAsia="es-CO"/>
              </w:rPr>
            </w:pPr>
            <w:r w:rsidRPr="00F01B8A">
              <w:rPr>
                <w:rFonts w:asciiTheme="minorHAnsi" w:hAnsiTheme="minorHAnsi" w:cstheme="minorHAnsi"/>
                <w:color w:val="auto"/>
                <w:sz w:val="20"/>
                <w:lang w:val="es-ES" w:eastAsia="es-CO"/>
              </w:rPr>
              <w:t>Si la suela pierde características antideslizantes.</w:t>
            </w:r>
          </w:p>
        </w:tc>
      </w:tr>
      <w:tr w:rsidR="00F01B8A" w:rsidRPr="00F01B8A" w14:paraId="6A5787CA" w14:textId="77777777" w:rsidTr="007859AE">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249" w:type="pct"/>
            <w:tcBorders>
              <w:left w:val="none" w:sz="0" w:space="0" w:color="auto"/>
              <w:bottom w:val="none" w:sz="0" w:space="0" w:color="auto"/>
              <w:right w:val="none" w:sz="0" w:space="0" w:color="auto"/>
            </w:tcBorders>
            <w:shd w:val="clear" w:color="auto" w:fill="auto"/>
          </w:tcPr>
          <w:p w14:paraId="2FB371FC" w14:textId="77777777" w:rsidR="00F01B8A" w:rsidRPr="00F01B8A" w:rsidRDefault="00F01B8A" w:rsidP="00F01B8A">
            <w:pPr>
              <w:tabs>
                <w:tab w:val="left" w:pos="6781"/>
              </w:tabs>
              <w:spacing w:after="0" w:line="240" w:lineRule="auto"/>
              <w:jc w:val="both"/>
              <w:rPr>
                <w:rFonts w:asciiTheme="minorHAnsi" w:hAnsiTheme="minorHAnsi" w:cstheme="minorHAnsi"/>
                <w:color w:val="auto"/>
                <w:sz w:val="20"/>
                <w:lang w:val="es-ES" w:eastAsia="es-CO"/>
              </w:rPr>
            </w:pPr>
          </w:p>
          <w:p w14:paraId="12288D64" w14:textId="77777777" w:rsidR="00F01B8A" w:rsidRPr="00F01B8A" w:rsidRDefault="00F01B8A" w:rsidP="00F01B8A">
            <w:pPr>
              <w:tabs>
                <w:tab w:val="left" w:pos="6781"/>
              </w:tabs>
              <w:spacing w:after="0" w:line="240" w:lineRule="auto"/>
              <w:jc w:val="both"/>
              <w:rPr>
                <w:rFonts w:asciiTheme="minorHAnsi" w:hAnsiTheme="minorHAnsi" w:cstheme="minorHAnsi"/>
                <w:color w:val="auto"/>
                <w:sz w:val="20"/>
                <w:lang w:val="es-ES" w:eastAsia="es-CO"/>
              </w:rPr>
            </w:pPr>
          </w:p>
          <w:p w14:paraId="38C4FBB0" w14:textId="77777777" w:rsidR="00F01B8A" w:rsidRPr="00F01B8A" w:rsidRDefault="00F01B8A" w:rsidP="00F01B8A">
            <w:pPr>
              <w:tabs>
                <w:tab w:val="left" w:pos="6781"/>
              </w:tabs>
              <w:spacing w:after="0" w:line="240" w:lineRule="auto"/>
              <w:jc w:val="both"/>
              <w:rPr>
                <w:rFonts w:asciiTheme="minorHAnsi" w:hAnsiTheme="minorHAnsi" w:cstheme="minorHAnsi"/>
                <w:color w:val="auto"/>
                <w:sz w:val="20"/>
                <w:lang w:val="es-ES" w:eastAsia="es-CO"/>
              </w:rPr>
            </w:pPr>
          </w:p>
          <w:p w14:paraId="77F857EA" w14:textId="77777777" w:rsidR="00F01B8A" w:rsidRPr="00F01B8A" w:rsidRDefault="00F01B8A" w:rsidP="00F01B8A">
            <w:pPr>
              <w:tabs>
                <w:tab w:val="left" w:pos="6781"/>
              </w:tabs>
              <w:spacing w:after="0" w:line="240" w:lineRule="auto"/>
              <w:jc w:val="both"/>
              <w:rPr>
                <w:rFonts w:asciiTheme="minorHAnsi" w:hAnsiTheme="minorHAnsi" w:cstheme="minorHAnsi"/>
                <w:color w:val="auto"/>
                <w:sz w:val="20"/>
                <w:lang w:val="es-ES" w:eastAsia="es-CO"/>
              </w:rPr>
            </w:pPr>
          </w:p>
          <w:p w14:paraId="0D51A911" w14:textId="77777777" w:rsidR="00F01B8A" w:rsidRPr="00F01B8A" w:rsidRDefault="00F01B8A" w:rsidP="00F01B8A">
            <w:pPr>
              <w:tabs>
                <w:tab w:val="left" w:pos="6781"/>
              </w:tabs>
              <w:spacing w:after="0" w:line="240" w:lineRule="auto"/>
              <w:jc w:val="both"/>
              <w:rPr>
                <w:rFonts w:asciiTheme="minorHAnsi" w:hAnsiTheme="minorHAnsi" w:cstheme="minorHAnsi"/>
                <w:color w:val="auto"/>
                <w:sz w:val="20"/>
                <w:lang w:val="es-ES" w:eastAsia="es-CO"/>
              </w:rPr>
            </w:pPr>
          </w:p>
          <w:p w14:paraId="10CFAACD" w14:textId="77777777" w:rsidR="00F01B8A" w:rsidRPr="00F01B8A" w:rsidRDefault="00F01B8A" w:rsidP="00F01B8A">
            <w:pPr>
              <w:tabs>
                <w:tab w:val="left" w:pos="6781"/>
              </w:tabs>
              <w:spacing w:after="0" w:line="240" w:lineRule="auto"/>
              <w:jc w:val="both"/>
              <w:rPr>
                <w:rFonts w:asciiTheme="minorHAnsi" w:hAnsiTheme="minorHAnsi" w:cstheme="minorHAnsi"/>
                <w:color w:val="auto"/>
                <w:sz w:val="20"/>
                <w:lang w:val="es-ES" w:eastAsia="es-CO"/>
              </w:rPr>
            </w:pPr>
          </w:p>
          <w:p w14:paraId="09D821BD" w14:textId="77777777" w:rsidR="00F01B8A" w:rsidRPr="00F01B8A" w:rsidRDefault="00F01B8A" w:rsidP="00F01B8A">
            <w:pPr>
              <w:tabs>
                <w:tab w:val="left" w:pos="6781"/>
              </w:tabs>
              <w:spacing w:after="0" w:line="240" w:lineRule="auto"/>
              <w:jc w:val="both"/>
              <w:rPr>
                <w:rFonts w:asciiTheme="minorHAnsi" w:hAnsiTheme="minorHAnsi" w:cstheme="minorHAnsi"/>
                <w:color w:val="auto"/>
                <w:sz w:val="20"/>
                <w:lang w:val="es-ES" w:eastAsia="es-CO"/>
              </w:rPr>
            </w:pPr>
          </w:p>
          <w:p w14:paraId="43930A08" w14:textId="77777777" w:rsidR="00F01B8A" w:rsidRPr="00F01B8A" w:rsidRDefault="00F01B8A" w:rsidP="00F01B8A">
            <w:pPr>
              <w:tabs>
                <w:tab w:val="left" w:pos="6781"/>
              </w:tabs>
              <w:spacing w:after="0" w:line="240" w:lineRule="auto"/>
              <w:jc w:val="both"/>
              <w:rPr>
                <w:rFonts w:asciiTheme="minorHAnsi" w:hAnsiTheme="minorHAnsi" w:cstheme="minorHAnsi"/>
                <w:color w:val="auto"/>
                <w:sz w:val="20"/>
                <w:lang w:val="es-ES" w:eastAsia="es-CO"/>
              </w:rPr>
            </w:pPr>
          </w:p>
          <w:p w14:paraId="7AF49B7C" w14:textId="77777777" w:rsidR="00F01B8A" w:rsidRPr="00F01B8A" w:rsidRDefault="00E26F0B" w:rsidP="00F01B8A">
            <w:pPr>
              <w:tabs>
                <w:tab w:val="left" w:pos="6781"/>
              </w:tabs>
              <w:spacing w:after="0" w:line="240" w:lineRule="auto"/>
              <w:jc w:val="both"/>
              <w:rPr>
                <w:rFonts w:asciiTheme="minorHAnsi" w:hAnsiTheme="minorHAnsi" w:cstheme="minorHAnsi"/>
                <w:color w:val="auto"/>
                <w:sz w:val="20"/>
                <w:lang w:val="es-ES" w:eastAsia="es-CO"/>
              </w:rPr>
            </w:pPr>
            <w:r>
              <w:rPr>
                <w:rFonts w:asciiTheme="minorHAnsi" w:hAnsiTheme="minorHAnsi" w:cstheme="minorHAnsi"/>
                <w:color w:val="auto"/>
                <w:sz w:val="20"/>
                <w:lang w:val="es-ES" w:eastAsia="es-CO"/>
              </w:rPr>
              <w:t>PROTECCIÓN RESPIRATORIA</w:t>
            </w:r>
          </w:p>
        </w:tc>
        <w:tc>
          <w:tcPr>
            <w:tcW w:w="1310" w:type="pct"/>
            <w:tcBorders>
              <w:left w:val="none" w:sz="0" w:space="0" w:color="auto"/>
              <w:right w:val="none" w:sz="0" w:space="0" w:color="auto"/>
            </w:tcBorders>
            <w:shd w:val="clear" w:color="auto" w:fill="auto"/>
          </w:tcPr>
          <w:p w14:paraId="14FDE84C" w14:textId="77777777" w:rsidR="00F01B8A" w:rsidRPr="00F01B8A" w:rsidRDefault="00F01B8A" w:rsidP="00F01B8A">
            <w:pPr>
              <w:tabs>
                <w:tab w:val="left" w:pos="6781"/>
              </w:tabs>
              <w:spacing w:after="0" w:line="24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lang w:val="es-ES" w:eastAsia="es-CO"/>
              </w:rPr>
            </w:pPr>
            <w:r w:rsidRPr="00F01B8A">
              <w:rPr>
                <w:rFonts w:asciiTheme="minorHAnsi" w:hAnsiTheme="minorHAnsi" w:cstheme="minorHAnsi"/>
                <w:color w:val="auto"/>
                <w:sz w:val="20"/>
                <w:lang w:val="es-ES" w:eastAsia="es-CO"/>
              </w:rPr>
              <w:t>Mas</w:t>
            </w:r>
            <w:r w:rsidR="000837E2">
              <w:rPr>
                <w:rFonts w:asciiTheme="minorHAnsi" w:hAnsiTheme="minorHAnsi" w:cstheme="minorHAnsi"/>
                <w:color w:val="auto"/>
                <w:sz w:val="20"/>
                <w:lang w:val="es-ES" w:eastAsia="es-CO"/>
              </w:rPr>
              <w:t>carilla con filtro para polvos no tóxicos.</w:t>
            </w:r>
          </w:p>
          <w:p w14:paraId="6BC57603" w14:textId="77777777" w:rsidR="00F01B8A" w:rsidRPr="00F01B8A" w:rsidRDefault="00F01B8A" w:rsidP="00F01B8A">
            <w:pPr>
              <w:tabs>
                <w:tab w:val="left" w:pos="6781"/>
              </w:tabs>
              <w:spacing w:after="0" w:line="24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lang w:val="es-ES" w:eastAsia="es-CO"/>
              </w:rPr>
            </w:pPr>
            <w:r w:rsidRPr="00F01B8A">
              <w:rPr>
                <w:rFonts w:asciiTheme="minorHAnsi" w:hAnsiTheme="minorHAnsi" w:cstheme="minorHAnsi"/>
                <w:color w:val="auto"/>
                <w:sz w:val="20"/>
                <w:lang w:val="es-ES" w:eastAsia="es-CO"/>
              </w:rPr>
              <w:t>Con material flexible de ajuste en la nariz.</w:t>
            </w:r>
          </w:p>
          <w:p w14:paraId="114D3918" w14:textId="77777777" w:rsidR="00F01B8A" w:rsidRPr="00F01B8A" w:rsidRDefault="00F01B8A" w:rsidP="00F01B8A">
            <w:pPr>
              <w:tabs>
                <w:tab w:val="left" w:pos="6781"/>
              </w:tabs>
              <w:spacing w:after="0" w:line="24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lang w:val="es-ES" w:eastAsia="es-CO"/>
              </w:rPr>
            </w:pPr>
          </w:p>
        </w:tc>
        <w:tc>
          <w:tcPr>
            <w:cnfStyle w:val="000010000000" w:firstRow="0" w:lastRow="0" w:firstColumn="0" w:lastColumn="0" w:oddVBand="1" w:evenVBand="0" w:oddHBand="0" w:evenHBand="0" w:firstRowFirstColumn="0" w:firstRowLastColumn="0" w:lastRowFirstColumn="0" w:lastRowLastColumn="0"/>
            <w:tcW w:w="1186" w:type="pct"/>
            <w:tcBorders>
              <w:left w:val="none" w:sz="0" w:space="0" w:color="auto"/>
              <w:bottom w:val="none" w:sz="0" w:space="0" w:color="auto"/>
              <w:right w:val="none" w:sz="0" w:space="0" w:color="auto"/>
            </w:tcBorders>
            <w:shd w:val="clear" w:color="auto" w:fill="auto"/>
          </w:tcPr>
          <w:p w14:paraId="5A9405B0" w14:textId="77777777" w:rsidR="00F01B8A" w:rsidRPr="00F01B8A" w:rsidRDefault="00F01B8A" w:rsidP="00F01B8A">
            <w:pPr>
              <w:tabs>
                <w:tab w:val="left" w:pos="6781"/>
              </w:tabs>
              <w:spacing w:after="0" w:line="240" w:lineRule="auto"/>
              <w:jc w:val="both"/>
              <w:rPr>
                <w:rFonts w:asciiTheme="minorHAnsi" w:hAnsiTheme="minorHAnsi" w:cstheme="minorHAnsi"/>
                <w:color w:val="auto"/>
                <w:sz w:val="20"/>
                <w:lang w:val="es-ES" w:eastAsia="es-CO"/>
              </w:rPr>
            </w:pPr>
            <w:r w:rsidRPr="00F01B8A">
              <w:rPr>
                <w:rFonts w:asciiTheme="minorHAnsi" w:hAnsiTheme="minorHAnsi" w:cstheme="minorHAnsi"/>
                <w:color w:val="auto"/>
                <w:sz w:val="20"/>
                <w:lang w:val="es-ES" w:eastAsia="es-CO"/>
              </w:rPr>
              <w:t>Labores de recolección de residuos.</w:t>
            </w:r>
          </w:p>
          <w:p w14:paraId="7BAB2513" w14:textId="77777777" w:rsidR="00F01B8A" w:rsidRPr="00F01B8A" w:rsidRDefault="00F01B8A" w:rsidP="00F01B8A">
            <w:pPr>
              <w:tabs>
                <w:tab w:val="left" w:pos="6781"/>
              </w:tabs>
              <w:spacing w:after="0" w:line="240" w:lineRule="auto"/>
              <w:jc w:val="both"/>
              <w:rPr>
                <w:rFonts w:asciiTheme="minorHAnsi" w:hAnsiTheme="minorHAnsi" w:cstheme="minorHAnsi"/>
                <w:color w:val="auto"/>
                <w:sz w:val="20"/>
                <w:lang w:val="es-ES" w:eastAsia="es-CO"/>
              </w:rPr>
            </w:pPr>
            <w:r w:rsidRPr="00F01B8A">
              <w:rPr>
                <w:rFonts w:asciiTheme="minorHAnsi" w:hAnsiTheme="minorHAnsi" w:cstheme="minorHAnsi"/>
                <w:color w:val="auto"/>
                <w:sz w:val="20"/>
                <w:lang w:val="es-ES" w:eastAsia="es-CO"/>
              </w:rPr>
              <w:t>Labores de aseo de depósitos, cuartos de almacenamiento intermedio y central.</w:t>
            </w:r>
          </w:p>
          <w:p w14:paraId="6FBA3892" w14:textId="77777777" w:rsidR="00F01B8A" w:rsidRPr="00F01B8A" w:rsidRDefault="00F01B8A" w:rsidP="00F01B8A">
            <w:pPr>
              <w:tabs>
                <w:tab w:val="left" w:pos="6781"/>
              </w:tabs>
              <w:spacing w:after="0" w:line="240" w:lineRule="auto"/>
              <w:jc w:val="both"/>
              <w:rPr>
                <w:rFonts w:asciiTheme="minorHAnsi" w:hAnsiTheme="minorHAnsi" w:cstheme="minorHAnsi"/>
                <w:color w:val="auto"/>
                <w:sz w:val="20"/>
                <w:lang w:val="es-ES" w:eastAsia="es-CO"/>
              </w:rPr>
            </w:pPr>
            <w:r w:rsidRPr="00F01B8A">
              <w:rPr>
                <w:rFonts w:asciiTheme="minorHAnsi" w:hAnsiTheme="minorHAnsi" w:cstheme="minorHAnsi"/>
                <w:color w:val="auto"/>
                <w:sz w:val="20"/>
                <w:lang w:val="es-ES" w:eastAsia="es-CO"/>
              </w:rPr>
              <w:t>Labores de tratamiento de residuos infecciosos “Inactivación”.</w:t>
            </w:r>
          </w:p>
          <w:p w14:paraId="56191DD1" w14:textId="77777777" w:rsidR="00F01B8A" w:rsidRPr="00F01B8A" w:rsidRDefault="00F01B8A" w:rsidP="00F01B8A">
            <w:pPr>
              <w:tabs>
                <w:tab w:val="left" w:pos="6781"/>
              </w:tabs>
              <w:spacing w:after="0" w:line="240" w:lineRule="auto"/>
              <w:jc w:val="both"/>
              <w:rPr>
                <w:rFonts w:asciiTheme="minorHAnsi" w:hAnsiTheme="minorHAnsi" w:cstheme="minorHAnsi"/>
                <w:color w:val="auto"/>
                <w:sz w:val="20"/>
                <w:lang w:val="es-ES" w:eastAsia="es-CO"/>
              </w:rPr>
            </w:pPr>
            <w:r w:rsidRPr="00F01B8A">
              <w:rPr>
                <w:rFonts w:asciiTheme="minorHAnsi" w:hAnsiTheme="minorHAnsi" w:cstheme="minorHAnsi"/>
                <w:color w:val="auto"/>
                <w:sz w:val="20"/>
                <w:lang w:val="es-ES" w:eastAsia="es-CO"/>
              </w:rPr>
              <w:t>Cualquier labor que implique permanencia dentro de los depósitos de almacenamiento temporal o central.</w:t>
            </w:r>
          </w:p>
        </w:tc>
        <w:tc>
          <w:tcPr>
            <w:tcW w:w="1255" w:type="pct"/>
            <w:tcBorders>
              <w:left w:val="none" w:sz="0" w:space="0" w:color="auto"/>
              <w:right w:val="none" w:sz="0" w:space="0" w:color="auto"/>
            </w:tcBorders>
            <w:shd w:val="clear" w:color="auto" w:fill="auto"/>
          </w:tcPr>
          <w:p w14:paraId="1C99C09B" w14:textId="77777777" w:rsidR="00F01B8A" w:rsidRPr="00F01B8A" w:rsidRDefault="00F01B8A" w:rsidP="00F01B8A">
            <w:pPr>
              <w:tabs>
                <w:tab w:val="left" w:pos="6781"/>
              </w:tabs>
              <w:spacing w:after="0" w:line="24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lang w:val="es-ES" w:eastAsia="es-CO"/>
              </w:rPr>
            </w:pPr>
            <w:r w:rsidRPr="00F01B8A">
              <w:rPr>
                <w:rFonts w:asciiTheme="minorHAnsi" w:hAnsiTheme="minorHAnsi" w:cstheme="minorHAnsi"/>
                <w:color w:val="auto"/>
                <w:sz w:val="20"/>
                <w:lang w:val="es-ES" w:eastAsia="es-CO"/>
              </w:rPr>
              <w:t>Si presenta deterioro.</w:t>
            </w:r>
          </w:p>
          <w:p w14:paraId="517EC071" w14:textId="77777777" w:rsidR="00F01B8A" w:rsidRPr="00F01B8A" w:rsidRDefault="00F01B8A" w:rsidP="00F01B8A">
            <w:pPr>
              <w:tabs>
                <w:tab w:val="left" w:pos="6781"/>
              </w:tabs>
              <w:spacing w:after="0" w:line="24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lang w:val="es-ES" w:eastAsia="es-CO"/>
              </w:rPr>
            </w:pPr>
            <w:r w:rsidRPr="00F01B8A">
              <w:rPr>
                <w:rFonts w:asciiTheme="minorHAnsi" w:hAnsiTheme="minorHAnsi" w:cstheme="minorHAnsi"/>
                <w:color w:val="auto"/>
                <w:sz w:val="20"/>
                <w:lang w:val="es-ES" w:eastAsia="es-CO"/>
              </w:rPr>
              <w:t>Si con el uso se dificulta la respiración.</w:t>
            </w:r>
          </w:p>
          <w:p w14:paraId="06A9897E" w14:textId="77777777" w:rsidR="00F01B8A" w:rsidRPr="00F01B8A" w:rsidRDefault="00F01B8A" w:rsidP="00F01B8A">
            <w:pPr>
              <w:tabs>
                <w:tab w:val="left" w:pos="6781"/>
              </w:tabs>
              <w:spacing w:after="0" w:line="24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lang w:val="es-ES" w:eastAsia="es-CO"/>
              </w:rPr>
            </w:pPr>
            <w:r w:rsidRPr="00F01B8A">
              <w:rPr>
                <w:rFonts w:asciiTheme="minorHAnsi" w:hAnsiTheme="minorHAnsi" w:cstheme="minorHAnsi"/>
                <w:color w:val="auto"/>
                <w:sz w:val="20"/>
                <w:lang w:val="es-ES" w:eastAsia="es-CO"/>
              </w:rPr>
              <w:t>Si el ajuste no es hermético.</w:t>
            </w:r>
          </w:p>
          <w:p w14:paraId="310C6377" w14:textId="77777777" w:rsidR="00F01B8A" w:rsidRPr="00F01B8A" w:rsidRDefault="00F01B8A" w:rsidP="00F01B8A">
            <w:pPr>
              <w:tabs>
                <w:tab w:val="left" w:pos="6781"/>
              </w:tabs>
              <w:spacing w:after="0" w:line="24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lang w:val="es-ES" w:eastAsia="es-CO"/>
              </w:rPr>
            </w:pPr>
          </w:p>
          <w:p w14:paraId="4350AB04" w14:textId="77777777" w:rsidR="00F01B8A" w:rsidRPr="00F01B8A" w:rsidRDefault="00F01B8A" w:rsidP="00F01B8A">
            <w:pPr>
              <w:tabs>
                <w:tab w:val="left" w:pos="6781"/>
              </w:tabs>
              <w:spacing w:after="0" w:line="24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lang w:val="es-ES" w:eastAsia="es-CO"/>
              </w:rPr>
            </w:pPr>
          </w:p>
          <w:p w14:paraId="08BD89AE" w14:textId="77777777" w:rsidR="00F01B8A" w:rsidRPr="00F01B8A" w:rsidRDefault="00F01B8A" w:rsidP="00F01B8A">
            <w:pPr>
              <w:tabs>
                <w:tab w:val="left" w:pos="6781"/>
              </w:tabs>
              <w:spacing w:after="0" w:line="24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lang w:val="es-ES" w:eastAsia="es-CO"/>
              </w:rPr>
            </w:pPr>
            <w:r w:rsidRPr="00F01B8A">
              <w:rPr>
                <w:rFonts w:asciiTheme="minorHAnsi" w:hAnsiTheme="minorHAnsi" w:cstheme="minorHAnsi"/>
                <w:color w:val="auto"/>
                <w:sz w:val="20"/>
                <w:lang w:val="es-ES" w:eastAsia="es-CO"/>
              </w:rPr>
              <w:t>Cambio de filtro de acuerdo a lo estipulado por el proveedor.</w:t>
            </w:r>
          </w:p>
        </w:tc>
      </w:tr>
      <w:tr w:rsidR="00F01B8A" w:rsidRPr="00F01B8A" w14:paraId="3795E737" w14:textId="77777777" w:rsidTr="007859AE">
        <w:tc>
          <w:tcPr>
            <w:cnfStyle w:val="000010000000" w:firstRow="0" w:lastRow="0" w:firstColumn="0" w:lastColumn="0" w:oddVBand="1" w:evenVBand="0" w:oddHBand="0" w:evenHBand="0" w:firstRowFirstColumn="0" w:firstRowLastColumn="0" w:lastRowFirstColumn="0" w:lastRowLastColumn="0"/>
            <w:tcW w:w="1249" w:type="pct"/>
            <w:tcBorders>
              <w:left w:val="none" w:sz="0" w:space="0" w:color="auto"/>
              <w:bottom w:val="none" w:sz="0" w:space="0" w:color="auto"/>
              <w:right w:val="none" w:sz="0" w:space="0" w:color="auto"/>
            </w:tcBorders>
            <w:shd w:val="clear" w:color="auto" w:fill="auto"/>
          </w:tcPr>
          <w:p w14:paraId="3B013756" w14:textId="77777777" w:rsidR="00F01B8A" w:rsidRPr="00F01B8A" w:rsidRDefault="00F01B8A" w:rsidP="00F01B8A">
            <w:pPr>
              <w:tabs>
                <w:tab w:val="left" w:pos="6781"/>
              </w:tabs>
              <w:spacing w:after="0" w:line="240" w:lineRule="auto"/>
              <w:jc w:val="both"/>
              <w:rPr>
                <w:rFonts w:asciiTheme="minorHAnsi" w:hAnsiTheme="minorHAnsi" w:cstheme="minorHAnsi"/>
                <w:color w:val="auto"/>
                <w:sz w:val="20"/>
                <w:lang w:val="es-ES" w:eastAsia="es-CO"/>
              </w:rPr>
            </w:pPr>
          </w:p>
          <w:p w14:paraId="38B4A7BF" w14:textId="77777777" w:rsidR="00F01B8A" w:rsidRPr="00F01B8A" w:rsidRDefault="00F01B8A" w:rsidP="00F01B8A">
            <w:pPr>
              <w:tabs>
                <w:tab w:val="left" w:pos="6781"/>
              </w:tabs>
              <w:spacing w:after="0" w:line="240" w:lineRule="auto"/>
              <w:jc w:val="both"/>
              <w:rPr>
                <w:rFonts w:asciiTheme="minorHAnsi" w:hAnsiTheme="minorHAnsi" w:cstheme="minorHAnsi"/>
                <w:color w:val="auto"/>
                <w:sz w:val="20"/>
                <w:lang w:val="es-ES" w:eastAsia="es-CO"/>
              </w:rPr>
            </w:pPr>
          </w:p>
          <w:p w14:paraId="05942B7F" w14:textId="77777777" w:rsidR="00F01B8A" w:rsidRPr="00F01B8A" w:rsidRDefault="00F01B8A" w:rsidP="00F01B8A">
            <w:pPr>
              <w:tabs>
                <w:tab w:val="left" w:pos="6781"/>
              </w:tabs>
              <w:spacing w:after="0" w:line="240" w:lineRule="auto"/>
              <w:jc w:val="both"/>
              <w:rPr>
                <w:rFonts w:asciiTheme="minorHAnsi" w:hAnsiTheme="minorHAnsi" w:cstheme="minorHAnsi"/>
                <w:color w:val="auto"/>
                <w:sz w:val="20"/>
                <w:lang w:val="es-ES" w:eastAsia="es-CO"/>
              </w:rPr>
            </w:pPr>
          </w:p>
          <w:p w14:paraId="20556A33" w14:textId="77777777" w:rsidR="00F01B8A" w:rsidRPr="00F01B8A" w:rsidRDefault="00F01B8A" w:rsidP="00F01B8A">
            <w:pPr>
              <w:tabs>
                <w:tab w:val="left" w:pos="6781"/>
              </w:tabs>
              <w:spacing w:after="0" w:line="240" w:lineRule="auto"/>
              <w:jc w:val="both"/>
              <w:rPr>
                <w:rFonts w:asciiTheme="minorHAnsi" w:hAnsiTheme="minorHAnsi" w:cstheme="minorHAnsi"/>
                <w:color w:val="auto"/>
                <w:sz w:val="20"/>
                <w:lang w:val="es-ES" w:eastAsia="es-CO"/>
              </w:rPr>
            </w:pPr>
          </w:p>
          <w:p w14:paraId="07D7EFD0" w14:textId="77777777" w:rsidR="00F01B8A" w:rsidRPr="00F01B8A" w:rsidRDefault="00F01B8A" w:rsidP="00F01B8A">
            <w:pPr>
              <w:tabs>
                <w:tab w:val="left" w:pos="6781"/>
              </w:tabs>
              <w:spacing w:after="0" w:line="240" w:lineRule="auto"/>
              <w:jc w:val="both"/>
              <w:rPr>
                <w:rFonts w:asciiTheme="minorHAnsi" w:hAnsiTheme="minorHAnsi" w:cstheme="minorHAnsi"/>
                <w:color w:val="auto"/>
                <w:sz w:val="20"/>
                <w:lang w:val="es-ES" w:eastAsia="es-CO"/>
              </w:rPr>
            </w:pPr>
          </w:p>
          <w:p w14:paraId="0217A468" w14:textId="77777777" w:rsidR="00F01B8A" w:rsidRPr="00F01B8A" w:rsidRDefault="00F01B8A" w:rsidP="00F01B8A">
            <w:pPr>
              <w:tabs>
                <w:tab w:val="left" w:pos="6781"/>
              </w:tabs>
              <w:spacing w:after="0" w:line="240" w:lineRule="auto"/>
              <w:jc w:val="both"/>
              <w:rPr>
                <w:rFonts w:asciiTheme="minorHAnsi" w:hAnsiTheme="minorHAnsi" w:cstheme="minorHAnsi"/>
                <w:color w:val="auto"/>
                <w:sz w:val="20"/>
                <w:lang w:val="es-ES" w:eastAsia="es-CO"/>
              </w:rPr>
            </w:pPr>
          </w:p>
          <w:p w14:paraId="600AD2D7" w14:textId="77777777" w:rsidR="00F01B8A" w:rsidRPr="00F01B8A" w:rsidRDefault="00E26F0B" w:rsidP="00F01B8A">
            <w:pPr>
              <w:tabs>
                <w:tab w:val="left" w:pos="6781"/>
              </w:tabs>
              <w:spacing w:after="0" w:line="240" w:lineRule="auto"/>
              <w:jc w:val="both"/>
              <w:rPr>
                <w:rFonts w:asciiTheme="minorHAnsi" w:hAnsiTheme="minorHAnsi" w:cstheme="minorHAnsi"/>
                <w:color w:val="auto"/>
                <w:sz w:val="20"/>
                <w:lang w:val="es-ES" w:eastAsia="es-CO"/>
              </w:rPr>
            </w:pPr>
            <w:r>
              <w:rPr>
                <w:rFonts w:asciiTheme="minorHAnsi" w:hAnsiTheme="minorHAnsi" w:cstheme="minorHAnsi"/>
                <w:color w:val="auto"/>
                <w:sz w:val="20"/>
                <w:lang w:val="es-ES" w:eastAsia="es-CO"/>
              </w:rPr>
              <w:t>ROPA Y SOBREROPA</w:t>
            </w:r>
          </w:p>
        </w:tc>
        <w:tc>
          <w:tcPr>
            <w:tcW w:w="1310" w:type="pct"/>
            <w:shd w:val="clear" w:color="auto" w:fill="auto"/>
          </w:tcPr>
          <w:p w14:paraId="1A4770A1" w14:textId="77777777" w:rsidR="00F01B8A" w:rsidRPr="00F01B8A" w:rsidRDefault="00F01B8A" w:rsidP="0004410E">
            <w:pPr>
              <w:numPr>
                <w:ilvl w:val="0"/>
                <w:numId w:val="50"/>
              </w:numPr>
              <w:tabs>
                <w:tab w:val="clear" w:pos="283"/>
                <w:tab w:val="left" w:pos="271"/>
                <w:tab w:val="left" w:pos="6781"/>
              </w:tabs>
              <w:spacing w:after="0" w:line="240" w:lineRule="auto"/>
              <w:ind w:left="271" w:hanging="271"/>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0"/>
                <w:lang w:val="es-ES" w:eastAsia="es-CO"/>
              </w:rPr>
            </w:pPr>
            <w:r w:rsidRPr="00F01B8A">
              <w:rPr>
                <w:rFonts w:asciiTheme="minorHAnsi" w:hAnsiTheme="minorHAnsi" w:cstheme="minorHAnsi"/>
                <w:color w:val="auto"/>
                <w:sz w:val="20"/>
                <w:lang w:val="es-ES" w:eastAsia="es-CO"/>
              </w:rPr>
              <w:t>Ropa de trabajo gruesa, en material anti fluido y de color que contraste con la del resto del personal para fácil identificación cuando se encuentren en sitios de circulación restringida.</w:t>
            </w:r>
          </w:p>
          <w:p w14:paraId="41B897E5" w14:textId="77777777" w:rsidR="00F01B8A" w:rsidRPr="00F01B8A" w:rsidRDefault="000B4D8E" w:rsidP="0004410E">
            <w:pPr>
              <w:numPr>
                <w:ilvl w:val="0"/>
                <w:numId w:val="50"/>
              </w:numPr>
              <w:tabs>
                <w:tab w:val="clear" w:pos="283"/>
                <w:tab w:val="left" w:pos="271"/>
                <w:tab w:val="left" w:pos="6781"/>
              </w:tabs>
              <w:spacing w:after="0" w:line="240" w:lineRule="auto"/>
              <w:ind w:left="271" w:hanging="271"/>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0"/>
                <w:lang w:val="es-ES" w:eastAsia="es-CO"/>
              </w:rPr>
            </w:pPr>
            <w:r>
              <w:rPr>
                <w:rFonts w:asciiTheme="minorHAnsi" w:hAnsiTheme="minorHAnsi" w:cstheme="minorHAnsi"/>
                <w:color w:val="auto"/>
                <w:sz w:val="20"/>
                <w:lang w:val="es-ES" w:eastAsia="es-CO"/>
              </w:rPr>
              <w:t>Blusa o camisa</w:t>
            </w:r>
            <w:r w:rsidR="00F01B8A" w:rsidRPr="00F01B8A">
              <w:rPr>
                <w:rFonts w:asciiTheme="minorHAnsi" w:hAnsiTheme="minorHAnsi" w:cstheme="minorHAnsi"/>
                <w:color w:val="auto"/>
                <w:sz w:val="20"/>
                <w:lang w:val="es-ES" w:eastAsia="es-CO"/>
              </w:rPr>
              <w:t>.</w:t>
            </w:r>
          </w:p>
          <w:p w14:paraId="61A80A00" w14:textId="77777777" w:rsidR="00F01B8A" w:rsidRPr="00F01B8A" w:rsidRDefault="00F01B8A" w:rsidP="0004410E">
            <w:pPr>
              <w:numPr>
                <w:ilvl w:val="0"/>
                <w:numId w:val="50"/>
              </w:numPr>
              <w:tabs>
                <w:tab w:val="clear" w:pos="283"/>
                <w:tab w:val="left" w:pos="271"/>
                <w:tab w:val="left" w:pos="6781"/>
              </w:tabs>
              <w:spacing w:after="0" w:line="240" w:lineRule="auto"/>
              <w:ind w:left="271" w:hanging="271"/>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0"/>
                <w:lang w:val="es-ES" w:eastAsia="es-CO"/>
              </w:rPr>
            </w:pPr>
            <w:r w:rsidRPr="00F01B8A">
              <w:rPr>
                <w:rFonts w:asciiTheme="minorHAnsi" w:hAnsiTheme="minorHAnsi" w:cstheme="minorHAnsi"/>
                <w:color w:val="auto"/>
                <w:sz w:val="20"/>
                <w:lang w:val="es-ES" w:eastAsia="es-CO"/>
              </w:rPr>
              <w:t>Gorro.</w:t>
            </w:r>
          </w:p>
          <w:p w14:paraId="06948BBA" w14:textId="77777777" w:rsidR="00F01B8A" w:rsidRPr="000837E2" w:rsidRDefault="00F01B8A" w:rsidP="0004410E">
            <w:pPr>
              <w:numPr>
                <w:ilvl w:val="0"/>
                <w:numId w:val="50"/>
              </w:numPr>
              <w:tabs>
                <w:tab w:val="clear" w:pos="283"/>
                <w:tab w:val="left" w:pos="271"/>
                <w:tab w:val="left" w:pos="6781"/>
              </w:tabs>
              <w:spacing w:after="0" w:line="240" w:lineRule="auto"/>
              <w:ind w:left="271" w:hanging="271"/>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0"/>
                <w:lang w:val="es-ES" w:eastAsia="es-CO"/>
              </w:rPr>
            </w:pPr>
            <w:r w:rsidRPr="00F01B8A">
              <w:rPr>
                <w:rFonts w:asciiTheme="minorHAnsi" w:hAnsiTheme="minorHAnsi" w:cstheme="minorHAnsi"/>
                <w:color w:val="auto"/>
                <w:sz w:val="20"/>
                <w:lang w:val="es-ES" w:eastAsia="es-CO"/>
              </w:rPr>
              <w:t>Delantal en tela encauchada, impermeable con soporte en el cuello y ajuste a la cintura.</w:t>
            </w:r>
          </w:p>
          <w:p w14:paraId="0BC11D5D" w14:textId="77777777" w:rsidR="00F01B8A" w:rsidRPr="00F01B8A" w:rsidRDefault="00F01B8A" w:rsidP="0004410E">
            <w:pPr>
              <w:numPr>
                <w:ilvl w:val="0"/>
                <w:numId w:val="50"/>
              </w:numPr>
              <w:tabs>
                <w:tab w:val="clear" w:pos="283"/>
                <w:tab w:val="left" w:pos="271"/>
                <w:tab w:val="left" w:pos="6781"/>
              </w:tabs>
              <w:spacing w:after="0" w:line="240" w:lineRule="auto"/>
              <w:ind w:left="271" w:hanging="271"/>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0"/>
                <w:lang w:val="es-ES" w:eastAsia="es-CO"/>
              </w:rPr>
            </w:pPr>
            <w:r w:rsidRPr="00F01B8A">
              <w:rPr>
                <w:rFonts w:asciiTheme="minorHAnsi" w:hAnsiTheme="minorHAnsi" w:cstheme="minorHAnsi"/>
                <w:color w:val="auto"/>
                <w:sz w:val="20"/>
                <w:lang w:val="es-ES" w:eastAsia="es-CO"/>
              </w:rPr>
              <w:t>Color claro amarillo</w:t>
            </w:r>
            <w:r w:rsidR="000837E2">
              <w:rPr>
                <w:rFonts w:asciiTheme="minorHAnsi" w:hAnsiTheme="minorHAnsi" w:cstheme="minorHAnsi"/>
                <w:color w:val="auto"/>
                <w:sz w:val="20"/>
                <w:lang w:val="es-ES" w:eastAsia="es-CO"/>
              </w:rPr>
              <w:t>, blanco.</w:t>
            </w:r>
          </w:p>
        </w:tc>
        <w:tc>
          <w:tcPr>
            <w:cnfStyle w:val="000010000000" w:firstRow="0" w:lastRow="0" w:firstColumn="0" w:lastColumn="0" w:oddVBand="1" w:evenVBand="0" w:oddHBand="0" w:evenHBand="0" w:firstRowFirstColumn="0" w:firstRowLastColumn="0" w:lastRowFirstColumn="0" w:lastRowLastColumn="0"/>
            <w:tcW w:w="1186" w:type="pct"/>
            <w:tcBorders>
              <w:left w:val="none" w:sz="0" w:space="0" w:color="auto"/>
              <w:bottom w:val="none" w:sz="0" w:space="0" w:color="auto"/>
              <w:right w:val="none" w:sz="0" w:space="0" w:color="auto"/>
            </w:tcBorders>
            <w:shd w:val="clear" w:color="auto" w:fill="auto"/>
          </w:tcPr>
          <w:p w14:paraId="0A903482" w14:textId="77777777" w:rsidR="00F01B8A" w:rsidRPr="00F01B8A" w:rsidRDefault="00F01B8A" w:rsidP="0004410E">
            <w:pPr>
              <w:numPr>
                <w:ilvl w:val="0"/>
                <w:numId w:val="50"/>
              </w:numPr>
              <w:tabs>
                <w:tab w:val="clear" w:pos="283"/>
                <w:tab w:val="left" w:pos="271"/>
                <w:tab w:val="left" w:pos="6781"/>
              </w:tabs>
              <w:spacing w:after="0" w:line="240" w:lineRule="auto"/>
              <w:ind w:left="271" w:hanging="271"/>
              <w:jc w:val="both"/>
              <w:rPr>
                <w:rFonts w:asciiTheme="minorHAnsi" w:hAnsiTheme="minorHAnsi" w:cstheme="minorHAnsi"/>
                <w:color w:val="auto"/>
                <w:sz w:val="20"/>
                <w:lang w:val="es-ES" w:eastAsia="es-CO"/>
              </w:rPr>
            </w:pPr>
            <w:r w:rsidRPr="00F01B8A">
              <w:rPr>
                <w:rFonts w:asciiTheme="minorHAnsi" w:hAnsiTheme="minorHAnsi" w:cstheme="minorHAnsi"/>
                <w:color w:val="auto"/>
                <w:sz w:val="20"/>
                <w:lang w:val="es-ES" w:eastAsia="es-CO"/>
              </w:rPr>
              <w:t>Labores de recolección y transporte manual.</w:t>
            </w:r>
          </w:p>
          <w:p w14:paraId="593B09C9" w14:textId="77777777" w:rsidR="00F01B8A" w:rsidRPr="00F01B8A" w:rsidRDefault="00F01B8A" w:rsidP="0004410E">
            <w:pPr>
              <w:numPr>
                <w:ilvl w:val="0"/>
                <w:numId w:val="50"/>
              </w:numPr>
              <w:tabs>
                <w:tab w:val="clear" w:pos="283"/>
                <w:tab w:val="left" w:pos="271"/>
                <w:tab w:val="left" w:pos="6781"/>
              </w:tabs>
              <w:spacing w:after="0" w:line="240" w:lineRule="auto"/>
              <w:ind w:left="271" w:hanging="271"/>
              <w:jc w:val="both"/>
              <w:rPr>
                <w:rFonts w:asciiTheme="minorHAnsi" w:hAnsiTheme="minorHAnsi" w:cstheme="minorHAnsi"/>
                <w:color w:val="auto"/>
                <w:sz w:val="20"/>
                <w:lang w:val="es-ES" w:eastAsia="es-CO"/>
              </w:rPr>
            </w:pPr>
            <w:r w:rsidRPr="00F01B8A">
              <w:rPr>
                <w:rFonts w:asciiTheme="minorHAnsi" w:hAnsiTheme="minorHAnsi" w:cstheme="minorHAnsi"/>
                <w:color w:val="auto"/>
                <w:sz w:val="20"/>
                <w:lang w:val="es-ES" w:eastAsia="es-CO"/>
              </w:rPr>
              <w:t>Aseo de instalaciones y depósitos.</w:t>
            </w:r>
          </w:p>
        </w:tc>
        <w:tc>
          <w:tcPr>
            <w:tcW w:w="1255" w:type="pct"/>
            <w:shd w:val="clear" w:color="auto" w:fill="auto"/>
          </w:tcPr>
          <w:p w14:paraId="48F34474" w14:textId="77777777" w:rsidR="00F01B8A" w:rsidRPr="00F01B8A" w:rsidRDefault="00F01B8A" w:rsidP="0004410E">
            <w:pPr>
              <w:numPr>
                <w:ilvl w:val="0"/>
                <w:numId w:val="50"/>
              </w:numPr>
              <w:tabs>
                <w:tab w:val="clear" w:pos="283"/>
                <w:tab w:val="left" w:pos="271"/>
                <w:tab w:val="left" w:pos="6781"/>
              </w:tabs>
              <w:spacing w:after="0" w:line="240" w:lineRule="auto"/>
              <w:ind w:left="271" w:hanging="271"/>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0"/>
                <w:lang w:val="es-ES" w:eastAsia="es-CO"/>
              </w:rPr>
            </w:pPr>
            <w:r w:rsidRPr="00F01B8A">
              <w:rPr>
                <w:rFonts w:asciiTheme="minorHAnsi" w:hAnsiTheme="minorHAnsi" w:cstheme="minorHAnsi"/>
                <w:color w:val="auto"/>
                <w:sz w:val="20"/>
                <w:lang w:val="es-ES" w:eastAsia="es-CO"/>
              </w:rPr>
              <w:t>Deterioro o inadecuada presentación.</w:t>
            </w:r>
          </w:p>
        </w:tc>
      </w:tr>
      <w:tr w:rsidR="002B7C04" w:rsidRPr="00F01B8A" w14:paraId="0BEB9C98" w14:textId="77777777" w:rsidTr="00E26F0B">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249" w:type="pct"/>
            <w:tcBorders>
              <w:left w:val="none" w:sz="0" w:space="0" w:color="auto"/>
              <w:right w:val="none" w:sz="0" w:space="0" w:color="auto"/>
            </w:tcBorders>
            <w:shd w:val="clear" w:color="auto" w:fill="auto"/>
          </w:tcPr>
          <w:p w14:paraId="0CD3F0FD" w14:textId="77777777" w:rsidR="002B7C04" w:rsidRPr="00E26F0B" w:rsidRDefault="002B7C04" w:rsidP="002B7C04">
            <w:pPr>
              <w:tabs>
                <w:tab w:val="left" w:pos="6781"/>
              </w:tabs>
              <w:spacing w:after="0" w:line="240" w:lineRule="auto"/>
              <w:jc w:val="both"/>
              <w:rPr>
                <w:rFonts w:asciiTheme="minorHAnsi" w:hAnsiTheme="minorHAnsi" w:cstheme="minorHAnsi"/>
                <w:color w:val="auto"/>
                <w:sz w:val="20"/>
                <w:lang w:val="es-ES" w:eastAsia="es-CO"/>
              </w:rPr>
            </w:pPr>
          </w:p>
          <w:p w14:paraId="39D0E2BE" w14:textId="77777777" w:rsidR="002B7C04" w:rsidRPr="00E26F0B" w:rsidRDefault="002B7C04" w:rsidP="002B7C04">
            <w:pPr>
              <w:tabs>
                <w:tab w:val="left" w:pos="6781"/>
              </w:tabs>
              <w:spacing w:after="0" w:line="240" w:lineRule="auto"/>
              <w:jc w:val="both"/>
              <w:rPr>
                <w:rFonts w:asciiTheme="minorHAnsi" w:hAnsiTheme="minorHAnsi" w:cstheme="minorHAnsi"/>
                <w:color w:val="auto"/>
                <w:sz w:val="20"/>
                <w:lang w:val="es-ES" w:eastAsia="es-CO"/>
              </w:rPr>
            </w:pPr>
          </w:p>
          <w:p w14:paraId="1D975BC8" w14:textId="77777777" w:rsidR="002B7C04" w:rsidRPr="00E26F0B" w:rsidRDefault="002B7C04" w:rsidP="002B7C04">
            <w:pPr>
              <w:tabs>
                <w:tab w:val="left" w:pos="6781"/>
              </w:tabs>
              <w:spacing w:after="0" w:line="240" w:lineRule="auto"/>
              <w:jc w:val="both"/>
              <w:rPr>
                <w:rFonts w:asciiTheme="minorHAnsi" w:hAnsiTheme="minorHAnsi" w:cstheme="minorHAnsi"/>
                <w:color w:val="auto"/>
                <w:sz w:val="20"/>
                <w:lang w:val="es-ES" w:eastAsia="es-CO"/>
              </w:rPr>
            </w:pPr>
          </w:p>
          <w:p w14:paraId="52A8C971" w14:textId="77777777" w:rsidR="002B7C04" w:rsidRPr="00E26F0B" w:rsidRDefault="002B7C04" w:rsidP="002B7C04">
            <w:pPr>
              <w:tabs>
                <w:tab w:val="left" w:pos="6781"/>
              </w:tabs>
              <w:spacing w:after="0" w:line="240" w:lineRule="auto"/>
              <w:jc w:val="both"/>
              <w:rPr>
                <w:rFonts w:asciiTheme="minorHAnsi" w:hAnsiTheme="minorHAnsi" w:cstheme="minorHAnsi"/>
                <w:color w:val="auto"/>
                <w:sz w:val="20"/>
                <w:lang w:val="es-ES" w:eastAsia="es-CO"/>
              </w:rPr>
            </w:pPr>
          </w:p>
          <w:p w14:paraId="3044E053" w14:textId="77777777" w:rsidR="002B7C04" w:rsidRPr="00E26F0B" w:rsidRDefault="002B7C04" w:rsidP="002B7C04">
            <w:pPr>
              <w:tabs>
                <w:tab w:val="left" w:pos="6781"/>
              </w:tabs>
              <w:spacing w:after="0" w:line="240" w:lineRule="auto"/>
              <w:jc w:val="both"/>
              <w:rPr>
                <w:rFonts w:asciiTheme="minorHAnsi" w:hAnsiTheme="minorHAnsi" w:cstheme="minorHAnsi"/>
                <w:color w:val="auto"/>
                <w:sz w:val="20"/>
                <w:lang w:val="es-ES" w:eastAsia="es-CO"/>
              </w:rPr>
            </w:pPr>
          </w:p>
          <w:p w14:paraId="5D5E95AF" w14:textId="77777777" w:rsidR="002B7C04" w:rsidRPr="00E26F0B" w:rsidRDefault="002B7C04" w:rsidP="002B7C04">
            <w:pPr>
              <w:tabs>
                <w:tab w:val="left" w:pos="6781"/>
              </w:tabs>
              <w:spacing w:after="0" w:line="240" w:lineRule="auto"/>
              <w:jc w:val="both"/>
              <w:rPr>
                <w:rFonts w:asciiTheme="minorHAnsi" w:hAnsiTheme="minorHAnsi" w:cstheme="minorHAnsi"/>
                <w:color w:val="auto"/>
                <w:sz w:val="20"/>
                <w:lang w:val="es-ES" w:eastAsia="es-CO"/>
              </w:rPr>
            </w:pPr>
          </w:p>
          <w:p w14:paraId="10A149FF" w14:textId="77777777" w:rsidR="002B7C04" w:rsidRPr="00E26F0B" w:rsidRDefault="002B7C04" w:rsidP="002B7C04">
            <w:pPr>
              <w:tabs>
                <w:tab w:val="left" w:pos="6781"/>
              </w:tabs>
              <w:spacing w:after="0" w:line="240" w:lineRule="auto"/>
              <w:jc w:val="both"/>
              <w:rPr>
                <w:rFonts w:asciiTheme="minorHAnsi" w:hAnsiTheme="minorHAnsi" w:cstheme="minorHAnsi"/>
                <w:sz w:val="20"/>
                <w:lang w:val="es-ES" w:eastAsia="es-CO"/>
              </w:rPr>
            </w:pPr>
            <w:r w:rsidRPr="00E26F0B">
              <w:rPr>
                <w:rFonts w:asciiTheme="minorHAnsi" w:hAnsiTheme="minorHAnsi" w:cstheme="minorHAnsi"/>
                <w:color w:val="auto"/>
                <w:sz w:val="20"/>
                <w:lang w:val="es-ES" w:eastAsia="es-CO"/>
              </w:rPr>
              <w:t>BOTAS</w:t>
            </w:r>
          </w:p>
        </w:tc>
        <w:tc>
          <w:tcPr>
            <w:tcW w:w="1310" w:type="pct"/>
            <w:tcBorders>
              <w:left w:val="none" w:sz="0" w:space="0" w:color="auto"/>
              <w:right w:val="none" w:sz="0" w:space="0" w:color="auto"/>
            </w:tcBorders>
            <w:shd w:val="clear" w:color="auto" w:fill="auto"/>
          </w:tcPr>
          <w:p w14:paraId="16A072F0" w14:textId="77777777" w:rsidR="002B7C04" w:rsidRPr="00E26F0B" w:rsidRDefault="002B7C04" w:rsidP="0004410E">
            <w:pPr>
              <w:numPr>
                <w:ilvl w:val="0"/>
                <w:numId w:val="50"/>
              </w:numPr>
              <w:tabs>
                <w:tab w:val="clear" w:pos="283"/>
                <w:tab w:val="left" w:pos="271"/>
                <w:tab w:val="left" w:pos="6781"/>
              </w:tabs>
              <w:spacing w:after="0" w:line="24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lang w:val="es-ES" w:eastAsia="es-CO"/>
              </w:rPr>
            </w:pPr>
            <w:r w:rsidRPr="00E26F0B">
              <w:rPr>
                <w:rFonts w:asciiTheme="minorHAnsi" w:hAnsiTheme="minorHAnsi" w:cstheme="minorHAnsi"/>
                <w:color w:val="auto"/>
                <w:sz w:val="20"/>
                <w:lang w:val="es-ES" w:eastAsia="es-CO"/>
              </w:rPr>
              <w:t>Botas en caucho</w:t>
            </w:r>
          </w:p>
          <w:p w14:paraId="2466169D" w14:textId="77777777" w:rsidR="002B7C04" w:rsidRPr="00E26F0B" w:rsidRDefault="002B7C04" w:rsidP="0004410E">
            <w:pPr>
              <w:numPr>
                <w:ilvl w:val="0"/>
                <w:numId w:val="50"/>
              </w:numPr>
              <w:tabs>
                <w:tab w:val="clear" w:pos="283"/>
                <w:tab w:val="left" w:pos="271"/>
                <w:tab w:val="left" w:pos="6781"/>
              </w:tabs>
              <w:spacing w:after="0" w:line="24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lang w:val="es-ES" w:eastAsia="es-CO"/>
              </w:rPr>
            </w:pPr>
            <w:r w:rsidRPr="00E26F0B">
              <w:rPr>
                <w:rFonts w:asciiTheme="minorHAnsi" w:hAnsiTheme="minorHAnsi" w:cstheme="minorHAnsi"/>
                <w:color w:val="auto"/>
                <w:sz w:val="20"/>
                <w:lang w:val="es-ES" w:eastAsia="es-CO"/>
              </w:rPr>
              <w:t>-Tipo media caña con suela antideslizante.</w:t>
            </w:r>
          </w:p>
          <w:p w14:paraId="7B7E4C10" w14:textId="77777777" w:rsidR="002B7C04" w:rsidRPr="00E26F0B" w:rsidRDefault="002B7C04" w:rsidP="0004410E">
            <w:pPr>
              <w:numPr>
                <w:ilvl w:val="0"/>
                <w:numId w:val="50"/>
              </w:numPr>
              <w:tabs>
                <w:tab w:val="clear" w:pos="283"/>
                <w:tab w:val="left" w:pos="271"/>
                <w:tab w:val="left" w:pos="6781"/>
              </w:tabs>
              <w:spacing w:after="0" w:line="24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lang w:val="es-ES" w:eastAsia="es-CO"/>
              </w:rPr>
            </w:pPr>
            <w:r w:rsidRPr="00E26F0B">
              <w:rPr>
                <w:rFonts w:asciiTheme="minorHAnsi" w:hAnsiTheme="minorHAnsi" w:cstheme="minorHAnsi"/>
                <w:color w:val="auto"/>
                <w:sz w:val="20"/>
                <w:lang w:val="es-ES" w:eastAsia="es-CO"/>
              </w:rPr>
              <w:t>-Labores de lavado y aseo de los depósitos de residuos.</w:t>
            </w:r>
          </w:p>
          <w:p w14:paraId="37390982" w14:textId="77777777" w:rsidR="00E26F0B" w:rsidRDefault="002B7C04" w:rsidP="0004410E">
            <w:pPr>
              <w:numPr>
                <w:ilvl w:val="0"/>
                <w:numId w:val="50"/>
              </w:numPr>
              <w:tabs>
                <w:tab w:val="clear" w:pos="283"/>
                <w:tab w:val="left" w:pos="271"/>
                <w:tab w:val="left" w:pos="6781"/>
              </w:tabs>
              <w:spacing w:after="0" w:line="24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lang w:val="es-ES" w:eastAsia="es-CO"/>
              </w:rPr>
            </w:pPr>
            <w:r w:rsidRPr="00E26F0B">
              <w:rPr>
                <w:rFonts w:asciiTheme="minorHAnsi" w:hAnsiTheme="minorHAnsi" w:cstheme="minorHAnsi"/>
                <w:color w:val="auto"/>
                <w:sz w:val="20"/>
                <w:lang w:val="es-ES" w:eastAsia="es-CO"/>
              </w:rPr>
              <w:t>-Si presenta perforaci</w:t>
            </w:r>
            <w:r w:rsidR="00E26F0B">
              <w:rPr>
                <w:rFonts w:asciiTheme="minorHAnsi" w:hAnsiTheme="minorHAnsi" w:cstheme="minorHAnsi"/>
                <w:color w:val="auto"/>
                <w:sz w:val="20"/>
                <w:lang w:val="es-ES" w:eastAsia="es-CO"/>
              </w:rPr>
              <w:t>ones que dejen pasar la humedad.</w:t>
            </w:r>
          </w:p>
          <w:p w14:paraId="222E9845" w14:textId="77777777" w:rsidR="002B7C04" w:rsidRPr="00E26F0B" w:rsidRDefault="002B7C04" w:rsidP="0004410E">
            <w:pPr>
              <w:numPr>
                <w:ilvl w:val="0"/>
                <w:numId w:val="50"/>
              </w:numPr>
              <w:tabs>
                <w:tab w:val="clear" w:pos="283"/>
                <w:tab w:val="left" w:pos="271"/>
                <w:tab w:val="left" w:pos="6781"/>
              </w:tabs>
              <w:spacing w:after="0" w:line="24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lang w:val="es-ES" w:eastAsia="es-CO"/>
              </w:rPr>
            </w:pPr>
            <w:r w:rsidRPr="00E26F0B">
              <w:rPr>
                <w:rFonts w:asciiTheme="minorHAnsi" w:hAnsiTheme="minorHAnsi" w:cstheme="minorHAnsi"/>
                <w:color w:val="auto"/>
                <w:sz w:val="20"/>
                <w:lang w:val="es-ES" w:eastAsia="es-CO"/>
              </w:rPr>
              <w:t>-Si la suela pierde características antideslizantes.</w:t>
            </w:r>
          </w:p>
        </w:tc>
        <w:tc>
          <w:tcPr>
            <w:cnfStyle w:val="000010000000" w:firstRow="0" w:lastRow="0" w:firstColumn="0" w:lastColumn="0" w:oddVBand="1" w:evenVBand="0" w:oddHBand="0" w:evenHBand="0" w:firstRowFirstColumn="0" w:firstRowLastColumn="0" w:lastRowFirstColumn="0" w:lastRowLastColumn="0"/>
            <w:tcW w:w="1186" w:type="pct"/>
            <w:tcBorders>
              <w:left w:val="none" w:sz="0" w:space="0" w:color="auto"/>
              <w:right w:val="none" w:sz="0" w:space="0" w:color="auto"/>
            </w:tcBorders>
            <w:shd w:val="clear" w:color="auto" w:fill="auto"/>
          </w:tcPr>
          <w:p w14:paraId="709452F3" w14:textId="77777777" w:rsidR="002B7C04" w:rsidRPr="00E26F0B" w:rsidRDefault="002B7C04" w:rsidP="0004410E">
            <w:pPr>
              <w:numPr>
                <w:ilvl w:val="0"/>
                <w:numId w:val="50"/>
              </w:numPr>
              <w:tabs>
                <w:tab w:val="left" w:pos="283"/>
              </w:tabs>
              <w:suppressAutoHyphens/>
              <w:snapToGrid w:val="0"/>
              <w:spacing w:after="0" w:line="240" w:lineRule="auto"/>
              <w:jc w:val="both"/>
              <w:rPr>
                <w:rFonts w:asciiTheme="minorHAnsi" w:hAnsiTheme="minorHAnsi" w:cstheme="minorHAnsi"/>
                <w:color w:val="auto"/>
                <w:sz w:val="20"/>
                <w:lang w:val="es-ES" w:eastAsia="es-CO"/>
              </w:rPr>
            </w:pPr>
            <w:r w:rsidRPr="00E26F0B">
              <w:rPr>
                <w:rFonts w:asciiTheme="minorHAnsi" w:hAnsiTheme="minorHAnsi" w:cstheme="minorHAnsi"/>
                <w:color w:val="auto"/>
                <w:sz w:val="20"/>
                <w:lang w:val="es-ES" w:eastAsia="es-CO"/>
              </w:rPr>
              <w:t>Labores de lavado y aseo de los depósitos de residuos.</w:t>
            </w:r>
          </w:p>
        </w:tc>
        <w:tc>
          <w:tcPr>
            <w:tcW w:w="1255" w:type="pct"/>
            <w:tcBorders>
              <w:left w:val="none" w:sz="0" w:space="0" w:color="auto"/>
              <w:right w:val="none" w:sz="0" w:space="0" w:color="auto"/>
            </w:tcBorders>
            <w:shd w:val="clear" w:color="auto" w:fill="auto"/>
          </w:tcPr>
          <w:p w14:paraId="053F23D9" w14:textId="77777777" w:rsidR="002B7C04" w:rsidRPr="00E26F0B" w:rsidRDefault="002B7C04" w:rsidP="0004410E">
            <w:pPr>
              <w:numPr>
                <w:ilvl w:val="0"/>
                <w:numId w:val="50"/>
              </w:numPr>
              <w:tabs>
                <w:tab w:val="left" w:pos="283"/>
              </w:tabs>
              <w:suppressAutoHyphens/>
              <w:snapToGrid w:val="0"/>
              <w:spacing w:after="0" w:line="24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lang w:val="es-ES" w:eastAsia="es-CO"/>
              </w:rPr>
            </w:pPr>
            <w:r w:rsidRPr="00E26F0B">
              <w:rPr>
                <w:rFonts w:asciiTheme="minorHAnsi" w:hAnsiTheme="minorHAnsi" w:cstheme="minorHAnsi"/>
                <w:color w:val="auto"/>
                <w:sz w:val="20"/>
                <w:lang w:val="es-ES" w:eastAsia="es-CO"/>
              </w:rPr>
              <w:t>Si presenta perforaciones que dejen pasar la humedad.</w:t>
            </w:r>
          </w:p>
          <w:p w14:paraId="624F0124" w14:textId="77777777" w:rsidR="002B7C04" w:rsidRPr="00E26F0B" w:rsidRDefault="002B7C04" w:rsidP="0004410E">
            <w:pPr>
              <w:numPr>
                <w:ilvl w:val="0"/>
                <w:numId w:val="50"/>
              </w:numPr>
              <w:tabs>
                <w:tab w:val="left" w:pos="283"/>
              </w:tabs>
              <w:suppressAutoHyphens/>
              <w:spacing w:after="0" w:line="240" w:lineRule="auto"/>
              <w:jc w:val="both"/>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lang w:val="es-ES" w:eastAsia="es-CO"/>
              </w:rPr>
            </w:pPr>
            <w:r w:rsidRPr="00E26F0B">
              <w:rPr>
                <w:rFonts w:asciiTheme="minorHAnsi" w:hAnsiTheme="minorHAnsi" w:cstheme="minorHAnsi"/>
                <w:color w:val="auto"/>
                <w:sz w:val="20"/>
                <w:lang w:val="es-ES" w:eastAsia="es-CO"/>
              </w:rPr>
              <w:t>Si la suela pierde características antideslizantes.</w:t>
            </w:r>
          </w:p>
        </w:tc>
      </w:tr>
    </w:tbl>
    <w:p w14:paraId="5DF1B8F3" w14:textId="77777777" w:rsidR="00B86095" w:rsidRDefault="00B86095" w:rsidP="00A46654">
      <w:bookmarkStart w:id="113" w:name="_Toc293607569"/>
    </w:p>
    <w:p w14:paraId="6E33F9D5" w14:textId="77777777" w:rsidR="003D518F" w:rsidRPr="00A46654" w:rsidRDefault="003D518F" w:rsidP="00A46654"/>
    <w:p w14:paraId="1D511B98" w14:textId="77777777" w:rsidR="008D0C58" w:rsidRPr="008D0C58" w:rsidRDefault="00A46654" w:rsidP="00502AF5">
      <w:pPr>
        <w:pStyle w:val="Ttulo3"/>
      </w:pPr>
      <w:r>
        <w:t xml:space="preserve">15. </w:t>
      </w:r>
      <w:r w:rsidR="0005626B" w:rsidRPr="00461DA1">
        <w:t>PROGRAMA DE FORMACIÓN Y EDUCACIÓN</w:t>
      </w:r>
    </w:p>
    <w:p w14:paraId="4B9C5D7A" w14:textId="77777777" w:rsidR="0005626B" w:rsidRPr="00405082" w:rsidRDefault="0005626B" w:rsidP="0005626B">
      <w:pPr>
        <w:pStyle w:val="Sinespaciado1"/>
        <w:jc w:val="both"/>
        <w:rPr>
          <w:rFonts w:asciiTheme="minorHAnsi" w:hAnsiTheme="minorHAnsi" w:cstheme="minorHAnsi"/>
          <w:sz w:val="22"/>
          <w:szCs w:val="22"/>
        </w:rPr>
      </w:pPr>
      <w:r w:rsidRPr="00405082">
        <w:rPr>
          <w:rFonts w:asciiTheme="minorHAnsi" w:hAnsiTheme="minorHAnsi" w:cstheme="minorHAnsi"/>
          <w:sz w:val="22"/>
          <w:szCs w:val="22"/>
        </w:rPr>
        <w:t xml:space="preserve">El programa de formación y educación contempla las estrategias y metodologías de capacitación necesarias para el éxito del Plan de Gestión Integral de </w:t>
      </w:r>
      <w:r w:rsidR="00614F90">
        <w:rPr>
          <w:rFonts w:asciiTheme="minorHAnsi" w:hAnsiTheme="minorHAnsi" w:cstheme="minorHAnsi"/>
          <w:sz w:val="22"/>
          <w:szCs w:val="22"/>
        </w:rPr>
        <w:t>Residuos Generados en la Atención en Salud y Otras Actividades</w:t>
      </w:r>
      <w:r w:rsidRPr="00405082">
        <w:rPr>
          <w:rFonts w:asciiTheme="minorHAnsi" w:hAnsiTheme="minorHAnsi" w:cstheme="minorHAnsi"/>
          <w:sz w:val="22"/>
          <w:szCs w:val="22"/>
        </w:rPr>
        <w:t>: formación teórica y práctica, temas generales y específicos, capacitación en diferentes niveles, capacitación por módulos, sistemas de evaluación, entre otros.</w:t>
      </w:r>
    </w:p>
    <w:p w14:paraId="48BAE132" w14:textId="77777777" w:rsidR="0005626B" w:rsidRPr="00405082" w:rsidRDefault="0005626B" w:rsidP="0005626B">
      <w:pPr>
        <w:pStyle w:val="Sinespaciado1"/>
        <w:jc w:val="both"/>
        <w:rPr>
          <w:rFonts w:asciiTheme="minorHAnsi" w:hAnsiTheme="minorHAnsi" w:cstheme="minorHAnsi"/>
          <w:sz w:val="22"/>
          <w:szCs w:val="22"/>
        </w:rPr>
      </w:pPr>
      <w:r w:rsidRPr="00405082">
        <w:rPr>
          <w:rFonts w:asciiTheme="minorHAnsi" w:hAnsiTheme="minorHAnsi" w:cstheme="minorHAnsi"/>
          <w:sz w:val="22"/>
          <w:szCs w:val="22"/>
        </w:rPr>
        <w:t>Los temas establecidos son:</w:t>
      </w:r>
    </w:p>
    <w:p w14:paraId="445E06C4" w14:textId="77777777" w:rsidR="0005626B" w:rsidRPr="00405082" w:rsidRDefault="0005626B" w:rsidP="0005626B">
      <w:pPr>
        <w:pStyle w:val="Sinespaciado1"/>
        <w:jc w:val="both"/>
        <w:rPr>
          <w:rFonts w:asciiTheme="minorHAnsi" w:hAnsiTheme="minorHAnsi" w:cstheme="minorHAnsi"/>
          <w:sz w:val="22"/>
          <w:szCs w:val="22"/>
        </w:rPr>
      </w:pPr>
    </w:p>
    <w:p w14:paraId="6636719B" w14:textId="77777777" w:rsidR="0005626B" w:rsidRPr="000019DA" w:rsidRDefault="002F2D85" w:rsidP="0005626B">
      <w:pPr>
        <w:pStyle w:val="Sinespaciado1"/>
        <w:jc w:val="both"/>
        <w:rPr>
          <w:rFonts w:asciiTheme="minorHAnsi" w:hAnsiTheme="minorHAnsi" w:cstheme="minorHAnsi"/>
          <w:b/>
          <w:iCs/>
          <w:sz w:val="22"/>
          <w:szCs w:val="22"/>
        </w:rPr>
      </w:pPr>
      <w:r>
        <w:rPr>
          <w:rFonts w:asciiTheme="minorHAnsi" w:hAnsiTheme="minorHAnsi" w:cstheme="minorHAnsi"/>
          <w:b/>
          <w:iCs/>
          <w:sz w:val="22"/>
          <w:szCs w:val="22"/>
        </w:rPr>
        <w:t>1</w:t>
      </w:r>
      <w:r w:rsidR="00A46654">
        <w:rPr>
          <w:rFonts w:asciiTheme="minorHAnsi" w:hAnsiTheme="minorHAnsi" w:cstheme="minorHAnsi"/>
          <w:b/>
          <w:iCs/>
          <w:sz w:val="22"/>
          <w:szCs w:val="22"/>
        </w:rPr>
        <w:t>5</w:t>
      </w:r>
      <w:r>
        <w:rPr>
          <w:rFonts w:asciiTheme="minorHAnsi" w:hAnsiTheme="minorHAnsi" w:cstheme="minorHAnsi"/>
          <w:b/>
          <w:iCs/>
          <w:sz w:val="22"/>
          <w:szCs w:val="22"/>
        </w:rPr>
        <w:t xml:space="preserve">.1 </w:t>
      </w:r>
      <w:r w:rsidR="000019DA">
        <w:rPr>
          <w:rFonts w:asciiTheme="minorHAnsi" w:hAnsiTheme="minorHAnsi" w:cstheme="minorHAnsi"/>
          <w:b/>
          <w:iCs/>
          <w:sz w:val="22"/>
          <w:szCs w:val="22"/>
        </w:rPr>
        <w:t>TEMAS GENERALES</w:t>
      </w:r>
    </w:p>
    <w:p w14:paraId="51B1306F" w14:textId="77777777" w:rsidR="0005626B" w:rsidRPr="007A51E8" w:rsidRDefault="0005626B" w:rsidP="004B6F6D">
      <w:pPr>
        <w:pStyle w:val="Sinespaciado1"/>
        <w:numPr>
          <w:ilvl w:val="0"/>
          <w:numId w:val="33"/>
        </w:numPr>
        <w:ind w:hanging="436"/>
        <w:jc w:val="both"/>
        <w:rPr>
          <w:rFonts w:asciiTheme="minorHAnsi" w:hAnsiTheme="minorHAnsi" w:cstheme="minorHAnsi"/>
          <w:sz w:val="22"/>
          <w:szCs w:val="22"/>
        </w:rPr>
      </w:pPr>
      <w:r w:rsidRPr="007A51E8">
        <w:rPr>
          <w:rFonts w:asciiTheme="minorHAnsi" w:hAnsiTheme="minorHAnsi" w:cstheme="minorHAnsi"/>
          <w:bCs/>
          <w:sz w:val="22"/>
          <w:szCs w:val="22"/>
        </w:rPr>
        <w:t>Legislación ambiental y sanitaria vigente.</w:t>
      </w:r>
      <w:r w:rsidRPr="007A51E8">
        <w:rPr>
          <w:rFonts w:asciiTheme="minorHAnsi" w:hAnsiTheme="minorHAnsi" w:cstheme="minorHAnsi"/>
          <w:bCs/>
          <w:sz w:val="22"/>
          <w:szCs w:val="22"/>
        </w:rPr>
        <w:tab/>
      </w:r>
      <w:r w:rsidRPr="007A51E8">
        <w:rPr>
          <w:rFonts w:asciiTheme="minorHAnsi" w:hAnsiTheme="minorHAnsi" w:cstheme="minorHAnsi"/>
          <w:sz w:val="22"/>
          <w:szCs w:val="22"/>
        </w:rPr>
        <w:tab/>
      </w:r>
    </w:p>
    <w:p w14:paraId="159BE619" w14:textId="77777777" w:rsidR="0005626B" w:rsidRPr="007A51E8" w:rsidRDefault="0005626B" w:rsidP="004B6F6D">
      <w:pPr>
        <w:pStyle w:val="Sinespaciado1"/>
        <w:numPr>
          <w:ilvl w:val="0"/>
          <w:numId w:val="33"/>
        </w:numPr>
        <w:ind w:hanging="436"/>
        <w:jc w:val="both"/>
        <w:rPr>
          <w:rFonts w:asciiTheme="minorHAnsi" w:hAnsiTheme="minorHAnsi" w:cstheme="minorHAnsi"/>
          <w:sz w:val="22"/>
          <w:szCs w:val="22"/>
        </w:rPr>
      </w:pPr>
      <w:r w:rsidRPr="007A51E8">
        <w:rPr>
          <w:rFonts w:asciiTheme="minorHAnsi" w:hAnsiTheme="minorHAnsi" w:cstheme="minorHAnsi"/>
          <w:bCs/>
          <w:sz w:val="22"/>
          <w:szCs w:val="22"/>
        </w:rPr>
        <w:t xml:space="preserve">Plan de Gestión Integral, con la divulgación de los diferentes programas y actividades que lo integran. </w:t>
      </w:r>
    </w:p>
    <w:p w14:paraId="18D70368" w14:textId="77777777" w:rsidR="0005626B" w:rsidRPr="007A51E8" w:rsidRDefault="0005626B" w:rsidP="004B6F6D">
      <w:pPr>
        <w:pStyle w:val="Sinespaciado1"/>
        <w:numPr>
          <w:ilvl w:val="0"/>
          <w:numId w:val="33"/>
        </w:numPr>
        <w:ind w:hanging="436"/>
        <w:jc w:val="both"/>
        <w:rPr>
          <w:rFonts w:asciiTheme="minorHAnsi" w:hAnsiTheme="minorHAnsi" w:cstheme="minorHAnsi"/>
          <w:sz w:val="22"/>
          <w:szCs w:val="22"/>
        </w:rPr>
      </w:pPr>
      <w:r w:rsidRPr="007A51E8">
        <w:rPr>
          <w:rFonts w:asciiTheme="minorHAnsi" w:hAnsiTheme="minorHAnsi" w:cstheme="minorHAnsi"/>
          <w:bCs/>
          <w:sz w:val="22"/>
          <w:szCs w:val="22"/>
        </w:rPr>
        <w:t xml:space="preserve">Riesgos ambientales y sanitarios por el inadecuado manejo de los </w:t>
      </w:r>
      <w:r w:rsidR="00614F90">
        <w:rPr>
          <w:rFonts w:asciiTheme="minorHAnsi" w:hAnsiTheme="minorHAnsi" w:cstheme="minorHAnsi"/>
          <w:bCs/>
          <w:sz w:val="22"/>
          <w:szCs w:val="22"/>
        </w:rPr>
        <w:t>Residuos Generados en la Atención en Salud y Otras Actividades</w:t>
      </w:r>
      <w:r w:rsidRPr="007A51E8">
        <w:rPr>
          <w:rFonts w:asciiTheme="minorHAnsi" w:hAnsiTheme="minorHAnsi" w:cstheme="minorHAnsi"/>
          <w:bCs/>
          <w:sz w:val="22"/>
          <w:szCs w:val="22"/>
        </w:rPr>
        <w:t xml:space="preserve">. </w:t>
      </w:r>
    </w:p>
    <w:p w14:paraId="0BAA7AB6" w14:textId="77777777" w:rsidR="0005626B" w:rsidRPr="007A51E8" w:rsidRDefault="0005626B" w:rsidP="004B6F6D">
      <w:pPr>
        <w:pStyle w:val="Sinespaciado1"/>
        <w:numPr>
          <w:ilvl w:val="0"/>
          <w:numId w:val="33"/>
        </w:numPr>
        <w:ind w:hanging="436"/>
        <w:jc w:val="both"/>
        <w:rPr>
          <w:rFonts w:asciiTheme="minorHAnsi" w:hAnsiTheme="minorHAnsi" w:cstheme="minorHAnsi"/>
          <w:sz w:val="22"/>
          <w:szCs w:val="22"/>
        </w:rPr>
      </w:pPr>
      <w:r w:rsidRPr="007A51E8">
        <w:rPr>
          <w:rFonts w:asciiTheme="minorHAnsi" w:hAnsiTheme="minorHAnsi" w:cstheme="minorHAnsi"/>
          <w:bCs/>
          <w:sz w:val="22"/>
          <w:szCs w:val="22"/>
        </w:rPr>
        <w:t>S</w:t>
      </w:r>
      <w:r w:rsidR="00DF24E6">
        <w:rPr>
          <w:rFonts w:asciiTheme="minorHAnsi" w:hAnsiTheme="minorHAnsi" w:cstheme="minorHAnsi"/>
          <w:bCs/>
          <w:sz w:val="22"/>
          <w:szCs w:val="22"/>
        </w:rPr>
        <w:t>G-SST</w:t>
      </w:r>
      <w:r w:rsidRPr="007A51E8">
        <w:rPr>
          <w:rFonts w:asciiTheme="minorHAnsi" w:hAnsiTheme="minorHAnsi" w:cstheme="minorHAnsi"/>
          <w:bCs/>
          <w:sz w:val="22"/>
          <w:szCs w:val="22"/>
        </w:rPr>
        <w:t xml:space="preserve">. </w:t>
      </w:r>
    </w:p>
    <w:p w14:paraId="26324800" w14:textId="77777777" w:rsidR="0005626B" w:rsidRPr="00405082" w:rsidRDefault="0005626B" w:rsidP="004B6F6D">
      <w:pPr>
        <w:pStyle w:val="Sinespaciado1"/>
        <w:numPr>
          <w:ilvl w:val="0"/>
          <w:numId w:val="33"/>
        </w:numPr>
        <w:ind w:hanging="436"/>
        <w:jc w:val="both"/>
        <w:rPr>
          <w:rFonts w:asciiTheme="minorHAnsi" w:hAnsiTheme="minorHAnsi" w:cstheme="minorHAnsi"/>
          <w:sz w:val="22"/>
          <w:szCs w:val="22"/>
        </w:rPr>
      </w:pPr>
      <w:r w:rsidRPr="00405082">
        <w:rPr>
          <w:rFonts w:asciiTheme="minorHAnsi" w:hAnsiTheme="minorHAnsi" w:cstheme="minorHAnsi"/>
          <w:bCs/>
          <w:sz w:val="22"/>
          <w:szCs w:val="22"/>
        </w:rPr>
        <w:t xml:space="preserve">Conocimiento del organigrama y responsabilidades asignadas. </w:t>
      </w:r>
    </w:p>
    <w:p w14:paraId="7200DE18" w14:textId="77777777" w:rsidR="0005626B" w:rsidRDefault="0005626B" w:rsidP="0005626B">
      <w:pPr>
        <w:pStyle w:val="Sinespaciado1"/>
        <w:jc w:val="both"/>
        <w:rPr>
          <w:rFonts w:asciiTheme="minorHAnsi" w:hAnsiTheme="minorHAnsi" w:cstheme="minorHAnsi"/>
          <w:b/>
          <w:bCs/>
          <w:sz w:val="22"/>
          <w:szCs w:val="22"/>
        </w:rPr>
      </w:pPr>
    </w:p>
    <w:p w14:paraId="26554478" w14:textId="77777777" w:rsidR="0005626B" w:rsidRPr="000019DA" w:rsidRDefault="002F2D85" w:rsidP="0005626B">
      <w:pPr>
        <w:pStyle w:val="Sinespaciado1"/>
        <w:jc w:val="both"/>
        <w:rPr>
          <w:rFonts w:asciiTheme="minorHAnsi" w:hAnsiTheme="minorHAnsi" w:cstheme="minorHAnsi"/>
          <w:b/>
          <w:bCs/>
          <w:sz w:val="22"/>
          <w:szCs w:val="22"/>
        </w:rPr>
      </w:pPr>
      <w:r>
        <w:rPr>
          <w:rFonts w:asciiTheme="minorHAnsi" w:hAnsiTheme="minorHAnsi" w:cstheme="minorHAnsi"/>
          <w:b/>
          <w:bCs/>
          <w:sz w:val="22"/>
          <w:szCs w:val="22"/>
        </w:rPr>
        <w:t>1</w:t>
      </w:r>
      <w:r w:rsidR="0059205C">
        <w:rPr>
          <w:rFonts w:asciiTheme="minorHAnsi" w:hAnsiTheme="minorHAnsi" w:cstheme="minorHAnsi"/>
          <w:b/>
          <w:bCs/>
          <w:sz w:val="22"/>
          <w:szCs w:val="22"/>
        </w:rPr>
        <w:t>5</w:t>
      </w:r>
      <w:r>
        <w:rPr>
          <w:rFonts w:asciiTheme="minorHAnsi" w:hAnsiTheme="minorHAnsi" w:cstheme="minorHAnsi"/>
          <w:b/>
          <w:bCs/>
          <w:sz w:val="22"/>
          <w:szCs w:val="22"/>
        </w:rPr>
        <w:t xml:space="preserve">.2 </w:t>
      </w:r>
      <w:r w:rsidR="000019DA">
        <w:rPr>
          <w:rFonts w:asciiTheme="minorHAnsi" w:hAnsiTheme="minorHAnsi" w:cstheme="minorHAnsi"/>
          <w:b/>
          <w:bCs/>
          <w:sz w:val="22"/>
          <w:szCs w:val="22"/>
        </w:rPr>
        <w:t>TEMAS DE FORMACIÓN ESPECÍFICA</w:t>
      </w:r>
    </w:p>
    <w:p w14:paraId="30306BEA" w14:textId="77777777" w:rsidR="0005626B" w:rsidRDefault="0005626B" w:rsidP="0005626B">
      <w:pPr>
        <w:pStyle w:val="Sinespaciado1"/>
        <w:jc w:val="both"/>
        <w:rPr>
          <w:rFonts w:asciiTheme="minorHAnsi" w:hAnsiTheme="minorHAnsi" w:cstheme="minorHAnsi"/>
          <w:sz w:val="22"/>
          <w:szCs w:val="22"/>
        </w:rPr>
      </w:pPr>
      <w:r w:rsidRPr="00405082">
        <w:rPr>
          <w:rFonts w:asciiTheme="minorHAnsi" w:hAnsiTheme="minorHAnsi" w:cstheme="minorHAnsi"/>
          <w:sz w:val="22"/>
          <w:szCs w:val="22"/>
        </w:rPr>
        <w:t xml:space="preserve">Dirigidos al personal directamente involucrado con la gestión interna de </w:t>
      </w:r>
      <w:r w:rsidR="00614F90">
        <w:rPr>
          <w:rFonts w:asciiTheme="minorHAnsi" w:hAnsiTheme="minorHAnsi" w:cstheme="minorHAnsi"/>
          <w:sz w:val="22"/>
          <w:szCs w:val="22"/>
        </w:rPr>
        <w:t>Residuos Generados en la Atención en Salud y Otras Actividades</w:t>
      </w:r>
      <w:r w:rsidRPr="00405082">
        <w:rPr>
          <w:rFonts w:asciiTheme="minorHAnsi" w:hAnsiTheme="minorHAnsi" w:cstheme="minorHAnsi"/>
          <w:sz w:val="22"/>
          <w:szCs w:val="22"/>
        </w:rPr>
        <w:t xml:space="preserve"> en cada área:</w:t>
      </w:r>
    </w:p>
    <w:p w14:paraId="4CA8ABF3" w14:textId="77777777" w:rsidR="0005626B" w:rsidRPr="00405082" w:rsidRDefault="0005626B" w:rsidP="0005626B">
      <w:pPr>
        <w:pStyle w:val="Sinespaciado1"/>
        <w:jc w:val="both"/>
        <w:rPr>
          <w:rFonts w:asciiTheme="minorHAnsi" w:hAnsiTheme="minorHAnsi" w:cstheme="minorHAnsi"/>
          <w:sz w:val="22"/>
          <w:szCs w:val="22"/>
        </w:rPr>
      </w:pPr>
    </w:p>
    <w:p w14:paraId="7DD96F1A" w14:textId="77777777" w:rsidR="0005626B" w:rsidRPr="00405082" w:rsidRDefault="0005626B" w:rsidP="004B6F6D">
      <w:pPr>
        <w:pStyle w:val="Sinespaciado1"/>
        <w:numPr>
          <w:ilvl w:val="0"/>
          <w:numId w:val="34"/>
        </w:numPr>
        <w:jc w:val="both"/>
        <w:rPr>
          <w:rFonts w:asciiTheme="minorHAnsi" w:hAnsiTheme="minorHAnsi" w:cstheme="minorHAnsi"/>
          <w:sz w:val="22"/>
          <w:szCs w:val="22"/>
        </w:rPr>
      </w:pPr>
      <w:r w:rsidRPr="00405082">
        <w:rPr>
          <w:rFonts w:asciiTheme="minorHAnsi" w:hAnsiTheme="minorHAnsi" w:cstheme="minorHAnsi"/>
          <w:bCs/>
          <w:sz w:val="22"/>
          <w:szCs w:val="22"/>
        </w:rPr>
        <w:t xml:space="preserve">Aspectos de formación general relacionados anteriormente. </w:t>
      </w:r>
    </w:p>
    <w:p w14:paraId="198832E1" w14:textId="77777777" w:rsidR="0005626B" w:rsidRPr="00405082" w:rsidRDefault="0005626B" w:rsidP="004B6F6D">
      <w:pPr>
        <w:pStyle w:val="Sinespaciado1"/>
        <w:numPr>
          <w:ilvl w:val="0"/>
          <w:numId w:val="34"/>
        </w:numPr>
        <w:jc w:val="both"/>
        <w:rPr>
          <w:rFonts w:asciiTheme="minorHAnsi" w:hAnsiTheme="minorHAnsi" w:cstheme="minorHAnsi"/>
          <w:sz w:val="22"/>
          <w:szCs w:val="22"/>
        </w:rPr>
      </w:pPr>
      <w:r w:rsidRPr="00405082">
        <w:rPr>
          <w:rFonts w:asciiTheme="minorHAnsi" w:hAnsiTheme="minorHAnsi" w:cstheme="minorHAnsi"/>
          <w:bCs/>
          <w:sz w:val="22"/>
          <w:szCs w:val="22"/>
        </w:rPr>
        <w:t xml:space="preserve">Manual de Conductas Básicas de Bioseguridad. </w:t>
      </w:r>
    </w:p>
    <w:p w14:paraId="1914B416" w14:textId="77777777" w:rsidR="0005626B" w:rsidRPr="00405082" w:rsidRDefault="0005626B" w:rsidP="004B6F6D">
      <w:pPr>
        <w:pStyle w:val="Sinespaciado1"/>
        <w:numPr>
          <w:ilvl w:val="0"/>
          <w:numId w:val="34"/>
        </w:numPr>
        <w:jc w:val="both"/>
        <w:rPr>
          <w:rFonts w:asciiTheme="minorHAnsi" w:hAnsiTheme="minorHAnsi" w:cstheme="minorHAnsi"/>
          <w:sz w:val="22"/>
          <w:szCs w:val="22"/>
        </w:rPr>
      </w:pPr>
      <w:r w:rsidRPr="00405082">
        <w:rPr>
          <w:rFonts w:asciiTheme="minorHAnsi" w:hAnsiTheme="minorHAnsi" w:cstheme="minorHAnsi"/>
          <w:bCs/>
          <w:sz w:val="22"/>
          <w:szCs w:val="22"/>
        </w:rPr>
        <w:t xml:space="preserve">Técnicas apropiadas para las labores de limpieza y desinfección. </w:t>
      </w:r>
    </w:p>
    <w:p w14:paraId="4A4D7B5F" w14:textId="77777777" w:rsidR="0005626B" w:rsidRPr="00405082" w:rsidRDefault="0005626B" w:rsidP="004B6F6D">
      <w:pPr>
        <w:pStyle w:val="Sinespaciado1"/>
        <w:numPr>
          <w:ilvl w:val="0"/>
          <w:numId w:val="34"/>
        </w:numPr>
        <w:jc w:val="both"/>
        <w:rPr>
          <w:rFonts w:asciiTheme="minorHAnsi" w:hAnsiTheme="minorHAnsi" w:cstheme="minorHAnsi"/>
          <w:sz w:val="22"/>
          <w:szCs w:val="22"/>
        </w:rPr>
      </w:pPr>
      <w:r w:rsidRPr="00405082">
        <w:rPr>
          <w:rFonts w:asciiTheme="minorHAnsi" w:hAnsiTheme="minorHAnsi" w:cstheme="minorHAnsi"/>
          <w:bCs/>
          <w:sz w:val="22"/>
          <w:szCs w:val="22"/>
        </w:rPr>
        <w:t xml:space="preserve">Talleres de segregación de residuos, movimiento interno, almacenamiento, simulacros de aplicación del Plan de Contingencia. </w:t>
      </w:r>
    </w:p>
    <w:p w14:paraId="1982BB03" w14:textId="77777777" w:rsidR="000C081D" w:rsidRPr="00D432E6" w:rsidRDefault="0005626B" w:rsidP="004B6F6D">
      <w:pPr>
        <w:pStyle w:val="Sinespaciado1"/>
        <w:numPr>
          <w:ilvl w:val="0"/>
          <w:numId w:val="34"/>
        </w:numPr>
        <w:jc w:val="both"/>
        <w:rPr>
          <w:rFonts w:asciiTheme="minorHAnsi" w:hAnsiTheme="minorHAnsi" w:cstheme="minorHAnsi"/>
          <w:sz w:val="22"/>
          <w:szCs w:val="22"/>
        </w:rPr>
      </w:pPr>
      <w:r w:rsidRPr="00405082">
        <w:rPr>
          <w:rFonts w:asciiTheme="minorHAnsi" w:hAnsiTheme="minorHAnsi" w:cstheme="minorHAnsi"/>
          <w:bCs/>
          <w:sz w:val="22"/>
          <w:szCs w:val="22"/>
        </w:rPr>
        <w:t>Desactivación de residuos: procedimientos utilizados, formulación y aplicación de soluciones desactivadoras, materiales utilizados y su debida manipulación.</w:t>
      </w:r>
    </w:p>
    <w:p w14:paraId="599542F0" w14:textId="76A1331C" w:rsidR="001F1EC7" w:rsidRDefault="001F1EC7" w:rsidP="00790EC9">
      <w:pPr>
        <w:pStyle w:val="Sinespaciado1"/>
        <w:jc w:val="both"/>
        <w:rPr>
          <w:rFonts w:asciiTheme="minorHAnsi" w:hAnsiTheme="minorHAnsi" w:cstheme="minorHAnsi"/>
          <w:bCs/>
          <w:sz w:val="22"/>
          <w:szCs w:val="22"/>
        </w:rPr>
      </w:pPr>
    </w:p>
    <w:p w14:paraId="2132A5E5" w14:textId="5EE780BE" w:rsidR="00455DD2" w:rsidRDefault="00455DD2" w:rsidP="00790EC9">
      <w:pPr>
        <w:pStyle w:val="Sinespaciado1"/>
        <w:jc w:val="both"/>
        <w:rPr>
          <w:rFonts w:asciiTheme="minorHAnsi" w:hAnsiTheme="minorHAnsi" w:cstheme="minorHAnsi"/>
          <w:bCs/>
          <w:sz w:val="22"/>
          <w:szCs w:val="22"/>
        </w:rPr>
      </w:pPr>
    </w:p>
    <w:p w14:paraId="7242D170" w14:textId="2EEA6BA9" w:rsidR="00455DD2" w:rsidRDefault="00455DD2" w:rsidP="00790EC9">
      <w:pPr>
        <w:pStyle w:val="Sinespaciado1"/>
        <w:jc w:val="both"/>
        <w:rPr>
          <w:rFonts w:asciiTheme="minorHAnsi" w:hAnsiTheme="minorHAnsi" w:cstheme="minorHAnsi"/>
          <w:bCs/>
          <w:sz w:val="22"/>
          <w:szCs w:val="22"/>
        </w:rPr>
      </w:pPr>
    </w:p>
    <w:p w14:paraId="7231112D" w14:textId="52B7C3C8" w:rsidR="00455DD2" w:rsidRDefault="00455DD2" w:rsidP="00790EC9">
      <w:pPr>
        <w:pStyle w:val="Sinespaciado1"/>
        <w:jc w:val="both"/>
        <w:rPr>
          <w:rFonts w:asciiTheme="minorHAnsi" w:hAnsiTheme="minorHAnsi" w:cstheme="minorHAnsi"/>
          <w:bCs/>
          <w:sz w:val="22"/>
          <w:szCs w:val="22"/>
        </w:rPr>
      </w:pPr>
    </w:p>
    <w:p w14:paraId="6EDEAFC9" w14:textId="10147611" w:rsidR="00455DD2" w:rsidRDefault="00455DD2" w:rsidP="00790EC9">
      <w:pPr>
        <w:pStyle w:val="Sinespaciado1"/>
        <w:jc w:val="both"/>
        <w:rPr>
          <w:rFonts w:asciiTheme="minorHAnsi" w:hAnsiTheme="minorHAnsi" w:cstheme="minorHAnsi"/>
          <w:bCs/>
          <w:sz w:val="22"/>
          <w:szCs w:val="22"/>
        </w:rPr>
      </w:pPr>
    </w:p>
    <w:p w14:paraId="7C0229C9" w14:textId="061C0332" w:rsidR="00455DD2" w:rsidRDefault="00455DD2" w:rsidP="00790EC9">
      <w:pPr>
        <w:pStyle w:val="Sinespaciado1"/>
        <w:jc w:val="both"/>
        <w:rPr>
          <w:rFonts w:asciiTheme="minorHAnsi" w:hAnsiTheme="minorHAnsi" w:cstheme="minorHAnsi"/>
          <w:bCs/>
          <w:sz w:val="22"/>
          <w:szCs w:val="22"/>
        </w:rPr>
      </w:pPr>
    </w:p>
    <w:p w14:paraId="7BB34BA2" w14:textId="5238F556" w:rsidR="00455DD2" w:rsidRDefault="00455DD2" w:rsidP="00790EC9">
      <w:pPr>
        <w:pStyle w:val="Sinespaciado1"/>
        <w:jc w:val="both"/>
        <w:rPr>
          <w:rFonts w:asciiTheme="minorHAnsi" w:hAnsiTheme="minorHAnsi" w:cstheme="minorHAnsi"/>
          <w:bCs/>
          <w:sz w:val="22"/>
          <w:szCs w:val="22"/>
        </w:rPr>
      </w:pPr>
    </w:p>
    <w:p w14:paraId="6E28C8CB" w14:textId="680E076A" w:rsidR="00455DD2" w:rsidRDefault="00455DD2" w:rsidP="00790EC9">
      <w:pPr>
        <w:pStyle w:val="Sinespaciado1"/>
        <w:jc w:val="both"/>
        <w:rPr>
          <w:rFonts w:asciiTheme="minorHAnsi" w:hAnsiTheme="minorHAnsi" w:cstheme="minorHAnsi"/>
          <w:bCs/>
          <w:sz w:val="22"/>
          <w:szCs w:val="22"/>
        </w:rPr>
      </w:pPr>
    </w:p>
    <w:p w14:paraId="7D3F50DC" w14:textId="6462DD5F" w:rsidR="00455DD2" w:rsidRDefault="00455DD2" w:rsidP="00790EC9">
      <w:pPr>
        <w:pStyle w:val="Sinespaciado1"/>
        <w:jc w:val="both"/>
        <w:rPr>
          <w:rFonts w:asciiTheme="minorHAnsi" w:hAnsiTheme="minorHAnsi" w:cstheme="minorHAnsi"/>
          <w:bCs/>
          <w:sz w:val="22"/>
          <w:szCs w:val="22"/>
        </w:rPr>
      </w:pPr>
    </w:p>
    <w:p w14:paraId="3FD3644C" w14:textId="02585013" w:rsidR="00455DD2" w:rsidRDefault="00455DD2" w:rsidP="00790EC9">
      <w:pPr>
        <w:pStyle w:val="Sinespaciado1"/>
        <w:jc w:val="both"/>
        <w:rPr>
          <w:rFonts w:asciiTheme="minorHAnsi" w:hAnsiTheme="minorHAnsi" w:cstheme="minorHAnsi"/>
          <w:bCs/>
          <w:sz w:val="22"/>
          <w:szCs w:val="22"/>
        </w:rPr>
      </w:pPr>
    </w:p>
    <w:p w14:paraId="1104AD64" w14:textId="06C62DCE" w:rsidR="00455DD2" w:rsidRDefault="00455DD2" w:rsidP="00790EC9">
      <w:pPr>
        <w:pStyle w:val="Sinespaciado1"/>
        <w:jc w:val="both"/>
        <w:rPr>
          <w:rFonts w:asciiTheme="minorHAnsi" w:hAnsiTheme="minorHAnsi" w:cstheme="minorHAnsi"/>
          <w:bCs/>
          <w:sz w:val="22"/>
          <w:szCs w:val="22"/>
        </w:rPr>
      </w:pPr>
    </w:p>
    <w:p w14:paraId="7BD7E7C9" w14:textId="77777777" w:rsidR="00455DD2" w:rsidRDefault="00455DD2" w:rsidP="00790EC9">
      <w:pPr>
        <w:pStyle w:val="Sinespaciado1"/>
        <w:jc w:val="both"/>
        <w:rPr>
          <w:rFonts w:asciiTheme="minorHAnsi" w:hAnsiTheme="minorHAnsi" w:cstheme="minorHAnsi"/>
          <w:bCs/>
          <w:sz w:val="22"/>
          <w:szCs w:val="22"/>
        </w:rPr>
      </w:pPr>
    </w:p>
    <w:p w14:paraId="4E35E89F" w14:textId="77777777" w:rsidR="001F1EC7" w:rsidRDefault="001F1EC7" w:rsidP="00790EC9">
      <w:pPr>
        <w:pStyle w:val="Sinespaciado1"/>
        <w:jc w:val="both"/>
        <w:rPr>
          <w:rFonts w:asciiTheme="minorHAnsi" w:hAnsiTheme="minorHAnsi" w:cstheme="minorHAnsi"/>
          <w:bCs/>
          <w:sz w:val="22"/>
          <w:szCs w:val="22"/>
        </w:rPr>
      </w:pPr>
    </w:p>
    <w:p w14:paraId="052A0A23" w14:textId="090E5555" w:rsidR="00D432E6" w:rsidRPr="00EB7B77" w:rsidRDefault="0059205C" w:rsidP="0059205C">
      <w:pPr>
        <w:pStyle w:val="Sinespaciado1"/>
        <w:ind w:left="720"/>
        <w:jc w:val="center"/>
        <w:rPr>
          <w:rFonts w:asciiTheme="minorHAnsi" w:hAnsiTheme="minorHAnsi" w:cstheme="minorHAnsi"/>
          <w:b/>
          <w:sz w:val="22"/>
          <w:szCs w:val="22"/>
        </w:rPr>
      </w:pPr>
      <w:r>
        <w:rPr>
          <w:rFonts w:asciiTheme="minorHAnsi" w:hAnsiTheme="minorHAnsi" w:cstheme="minorHAnsi"/>
          <w:b/>
          <w:sz w:val="22"/>
          <w:szCs w:val="22"/>
        </w:rPr>
        <w:t xml:space="preserve">15.3 </w:t>
      </w:r>
      <w:r w:rsidR="00D432E6" w:rsidRPr="00EB7B77">
        <w:rPr>
          <w:rFonts w:asciiTheme="minorHAnsi" w:hAnsiTheme="minorHAnsi" w:cstheme="minorHAnsi"/>
          <w:b/>
          <w:sz w:val="22"/>
          <w:szCs w:val="22"/>
        </w:rPr>
        <w:t>CRONOGRA</w:t>
      </w:r>
      <w:r w:rsidR="00000D70" w:rsidRPr="00EB7B77">
        <w:rPr>
          <w:rFonts w:asciiTheme="minorHAnsi" w:hAnsiTheme="minorHAnsi" w:cstheme="minorHAnsi"/>
          <w:b/>
          <w:sz w:val="22"/>
          <w:szCs w:val="22"/>
        </w:rPr>
        <w:t>MA DE CAPACITACIONES AÑO 201</w:t>
      </w:r>
      <w:r w:rsidR="00A079C7" w:rsidRPr="00EB7B77">
        <w:rPr>
          <w:rFonts w:asciiTheme="minorHAnsi" w:hAnsiTheme="minorHAnsi" w:cstheme="minorHAnsi"/>
          <w:b/>
          <w:sz w:val="22"/>
          <w:szCs w:val="22"/>
        </w:rPr>
        <w:t>6</w:t>
      </w:r>
      <w:r w:rsidR="00BF20C9">
        <w:rPr>
          <w:rFonts w:asciiTheme="minorHAnsi" w:hAnsiTheme="minorHAnsi" w:cstheme="minorHAnsi"/>
          <w:b/>
          <w:sz w:val="22"/>
          <w:szCs w:val="22"/>
        </w:rPr>
        <w:t>-2017</w:t>
      </w:r>
    </w:p>
    <w:p w14:paraId="38D3832F" w14:textId="77777777" w:rsidR="00EB7B77" w:rsidRDefault="00EB7B77" w:rsidP="00EB7B77">
      <w:pPr>
        <w:pStyle w:val="Sinespaciado1"/>
        <w:ind w:left="1170"/>
        <w:jc w:val="both"/>
        <w:rPr>
          <w:rFonts w:asciiTheme="minorHAnsi" w:hAnsiTheme="minorHAnsi" w:cstheme="minorHAnsi"/>
          <w:b/>
          <w:sz w:val="22"/>
          <w:szCs w:val="22"/>
        </w:rPr>
      </w:pPr>
    </w:p>
    <w:tbl>
      <w:tblPr>
        <w:tblW w:w="8823" w:type="dxa"/>
        <w:shd w:val="clear" w:color="auto" w:fill="FFFFFF"/>
        <w:tblCellMar>
          <w:left w:w="0" w:type="dxa"/>
          <w:right w:w="0" w:type="dxa"/>
        </w:tblCellMar>
        <w:tblLook w:val="04A0" w:firstRow="1" w:lastRow="0" w:firstColumn="1" w:lastColumn="0" w:noHBand="0" w:noVBand="1"/>
      </w:tblPr>
      <w:tblGrid>
        <w:gridCol w:w="542"/>
        <w:gridCol w:w="7528"/>
        <w:gridCol w:w="753"/>
      </w:tblGrid>
      <w:tr w:rsidR="00BF20C9" w:rsidRPr="00EB7B77" w14:paraId="41CD4A88" w14:textId="08BB5668" w:rsidTr="00BF20C9">
        <w:trPr>
          <w:trHeight w:val="230"/>
        </w:trPr>
        <w:tc>
          <w:tcPr>
            <w:tcW w:w="542" w:type="dxa"/>
            <w:vMerge w:val="restart"/>
            <w:tcBorders>
              <w:top w:val="single" w:sz="8" w:space="0" w:color="5B9BD5"/>
              <w:left w:val="single" w:sz="8" w:space="0" w:color="5B9BD5"/>
              <w:bottom w:val="single" w:sz="8" w:space="0" w:color="9CC2E5"/>
              <w:right w:val="nil"/>
            </w:tcBorders>
            <w:shd w:val="clear" w:color="auto" w:fill="5B9BD5"/>
            <w:noWrap/>
            <w:tcMar>
              <w:top w:w="0" w:type="dxa"/>
              <w:left w:w="108" w:type="dxa"/>
              <w:bottom w:w="0" w:type="dxa"/>
              <w:right w:w="108" w:type="dxa"/>
            </w:tcMar>
            <w:hideMark/>
          </w:tcPr>
          <w:p w14:paraId="255C6AD5" w14:textId="77777777" w:rsidR="00BF20C9" w:rsidRPr="00EB7B77" w:rsidRDefault="00BF20C9" w:rsidP="00EB7B77">
            <w:pPr>
              <w:spacing w:after="324" w:line="312" w:lineRule="atLeast"/>
              <w:jc w:val="center"/>
              <w:rPr>
                <w:rFonts w:ascii="Calibri" w:eastAsia="Times New Roman" w:hAnsi="Calibri"/>
                <w:color w:val="444444"/>
                <w:sz w:val="22"/>
                <w:lang w:val="es-CO" w:eastAsia="es-CO"/>
              </w:rPr>
            </w:pPr>
            <w:r w:rsidRPr="00EB7B77">
              <w:rPr>
                <w:rFonts w:ascii="Calibri" w:eastAsia="Times New Roman" w:hAnsi="Calibri"/>
                <w:color w:val="000000"/>
                <w:szCs w:val="24"/>
                <w:lang w:val="es-MX" w:eastAsia="es-CO"/>
              </w:rPr>
              <w:t>1.</w:t>
            </w:r>
          </w:p>
        </w:tc>
        <w:tc>
          <w:tcPr>
            <w:tcW w:w="7528" w:type="dxa"/>
            <w:tcBorders>
              <w:top w:val="single" w:sz="8" w:space="0" w:color="5B9BD5"/>
              <w:left w:val="nil"/>
              <w:bottom w:val="single" w:sz="8" w:space="0" w:color="5B9BD5"/>
              <w:right w:val="single" w:sz="4" w:space="0" w:color="auto"/>
            </w:tcBorders>
            <w:shd w:val="clear" w:color="auto" w:fill="5B9BD5"/>
            <w:noWrap/>
            <w:tcMar>
              <w:top w:w="0" w:type="dxa"/>
              <w:left w:w="108" w:type="dxa"/>
              <w:bottom w:w="0" w:type="dxa"/>
              <w:right w:w="108" w:type="dxa"/>
            </w:tcMar>
            <w:hideMark/>
          </w:tcPr>
          <w:p w14:paraId="657B2F2A" w14:textId="77777777" w:rsidR="00BF20C9" w:rsidRPr="00EB7B77" w:rsidRDefault="00BF20C9" w:rsidP="00EB7B77">
            <w:pPr>
              <w:spacing w:after="324" w:line="312" w:lineRule="atLeast"/>
              <w:jc w:val="center"/>
              <w:rPr>
                <w:rFonts w:ascii="Calibri" w:eastAsia="Times New Roman" w:hAnsi="Calibri"/>
                <w:color w:val="444444"/>
                <w:sz w:val="22"/>
                <w:lang w:val="es-CO" w:eastAsia="es-CO"/>
              </w:rPr>
            </w:pPr>
            <w:r w:rsidRPr="00EB7B77">
              <w:rPr>
                <w:rFonts w:ascii="Calibri" w:eastAsia="Times New Roman" w:hAnsi="Calibri"/>
                <w:b/>
                <w:bCs/>
                <w:color w:val="000000"/>
                <w:sz w:val="22"/>
                <w:lang w:val="es-MX" w:eastAsia="es-CO"/>
              </w:rPr>
              <w:t>Socialización Actualización PGIRS 2016</w:t>
            </w:r>
          </w:p>
        </w:tc>
        <w:tc>
          <w:tcPr>
            <w:tcW w:w="753" w:type="dxa"/>
            <w:tcBorders>
              <w:top w:val="single" w:sz="4" w:space="0" w:color="auto"/>
              <w:left w:val="single" w:sz="4" w:space="0" w:color="auto"/>
              <w:bottom w:val="single" w:sz="4" w:space="0" w:color="auto"/>
              <w:right w:val="single" w:sz="4" w:space="0" w:color="auto"/>
            </w:tcBorders>
            <w:shd w:val="clear" w:color="auto" w:fill="5B9BD5"/>
          </w:tcPr>
          <w:p w14:paraId="15EE79EC" w14:textId="03E3A633" w:rsidR="00BF20C9" w:rsidRPr="00EB7B77" w:rsidRDefault="00BF20C9" w:rsidP="00EB7B77">
            <w:pPr>
              <w:spacing w:after="324" w:line="312" w:lineRule="atLeast"/>
              <w:jc w:val="center"/>
              <w:rPr>
                <w:rFonts w:ascii="Calibri" w:eastAsia="Times New Roman" w:hAnsi="Calibri"/>
                <w:b/>
                <w:bCs/>
                <w:color w:val="000000"/>
                <w:sz w:val="22"/>
                <w:lang w:val="es-MX" w:eastAsia="es-CO"/>
              </w:rPr>
            </w:pPr>
            <w:r>
              <w:rPr>
                <w:rFonts w:ascii="Calibri" w:eastAsia="Times New Roman" w:hAnsi="Calibri"/>
                <w:b/>
                <w:bCs/>
                <w:color w:val="000000"/>
                <w:sz w:val="22"/>
                <w:lang w:val="es-MX" w:eastAsia="es-CO"/>
              </w:rPr>
              <w:t>Fecha</w:t>
            </w:r>
          </w:p>
        </w:tc>
      </w:tr>
      <w:tr w:rsidR="00BF20C9" w:rsidRPr="00EB7B77" w14:paraId="06F2EE0C" w14:textId="78C817AA" w:rsidTr="00BF20C9">
        <w:trPr>
          <w:trHeight w:val="423"/>
        </w:trPr>
        <w:tc>
          <w:tcPr>
            <w:tcW w:w="542" w:type="dxa"/>
            <w:vMerge/>
            <w:tcBorders>
              <w:top w:val="single" w:sz="8" w:space="0" w:color="5B9BD5"/>
              <w:left w:val="single" w:sz="8" w:space="0" w:color="5B9BD5"/>
              <w:bottom w:val="single" w:sz="8" w:space="0" w:color="9CC2E5"/>
              <w:right w:val="nil"/>
            </w:tcBorders>
            <w:shd w:val="clear" w:color="auto" w:fill="FFFFFF"/>
            <w:vAlign w:val="center"/>
            <w:hideMark/>
          </w:tcPr>
          <w:p w14:paraId="7BB108F0" w14:textId="77777777" w:rsidR="00BF20C9" w:rsidRPr="00EB7B77" w:rsidRDefault="00BF20C9" w:rsidP="00EB7B77">
            <w:pPr>
              <w:spacing w:after="0" w:line="320" w:lineRule="atLeast"/>
              <w:rPr>
                <w:rFonts w:ascii="Calibri" w:eastAsia="Times New Roman" w:hAnsi="Calibri"/>
                <w:color w:val="444444"/>
                <w:sz w:val="22"/>
                <w:lang w:val="es-CO" w:eastAsia="es-CO"/>
              </w:rPr>
            </w:pPr>
          </w:p>
        </w:tc>
        <w:tc>
          <w:tcPr>
            <w:tcW w:w="7528" w:type="dxa"/>
            <w:tcBorders>
              <w:top w:val="nil"/>
              <w:left w:val="single" w:sz="8" w:space="0" w:color="9CC2E5"/>
              <w:bottom w:val="single" w:sz="8" w:space="0" w:color="9CC2E5"/>
              <w:right w:val="single" w:sz="4" w:space="0" w:color="auto"/>
            </w:tcBorders>
            <w:shd w:val="clear" w:color="auto" w:fill="DEEAF6"/>
            <w:tcMar>
              <w:top w:w="0" w:type="dxa"/>
              <w:left w:w="108" w:type="dxa"/>
              <w:bottom w:w="0" w:type="dxa"/>
              <w:right w:w="108" w:type="dxa"/>
            </w:tcMar>
            <w:hideMark/>
          </w:tcPr>
          <w:p w14:paraId="51B0CE9B" w14:textId="77777777" w:rsidR="00BF20C9" w:rsidRPr="00EB7B77" w:rsidRDefault="00BF20C9" w:rsidP="00576C6E">
            <w:pPr>
              <w:spacing w:after="324" w:line="312" w:lineRule="atLeast"/>
              <w:jc w:val="both"/>
              <w:rPr>
                <w:rFonts w:ascii="Calibri" w:eastAsia="Times New Roman" w:hAnsi="Calibri"/>
                <w:color w:val="444444"/>
                <w:sz w:val="22"/>
                <w:lang w:val="es-CO" w:eastAsia="es-CO"/>
              </w:rPr>
            </w:pPr>
            <w:r w:rsidRPr="00EB7B77">
              <w:rPr>
                <w:rFonts w:ascii="Calibri" w:eastAsia="Times New Roman" w:hAnsi="Calibri"/>
                <w:b/>
                <w:bCs/>
                <w:color w:val="000000"/>
                <w:sz w:val="22"/>
                <w:lang w:val="es-MX" w:eastAsia="es-CO"/>
              </w:rPr>
              <w:t>Objetivo:</w:t>
            </w:r>
            <w:r>
              <w:rPr>
                <w:rFonts w:ascii="Calibri" w:eastAsia="Times New Roman" w:hAnsi="Calibri"/>
                <w:color w:val="000000"/>
                <w:sz w:val="22"/>
                <w:lang w:val="es-MX" w:eastAsia="es-CO"/>
              </w:rPr>
              <w:t xml:space="preserve"> </w:t>
            </w:r>
            <w:r w:rsidRPr="00EB7B77">
              <w:rPr>
                <w:rFonts w:ascii="Calibri" w:eastAsia="Times New Roman" w:hAnsi="Calibri"/>
                <w:color w:val="000000"/>
                <w:sz w:val="22"/>
                <w:lang w:val="es-MX" w:eastAsia="es-CO"/>
              </w:rPr>
              <w:t>Social</w:t>
            </w:r>
            <w:r>
              <w:rPr>
                <w:rFonts w:ascii="Calibri" w:eastAsia="Times New Roman" w:hAnsi="Calibri"/>
                <w:color w:val="000000"/>
                <w:sz w:val="22"/>
                <w:lang w:val="es-MX" w:eastAsia="es-CO"/>
              </w:rPr>
              <w:t>izar la Implementación del PGIR</w:t>
            </w:r>
            <w:r w:rsidRPr="00EB7B77">
              <w:rPr>
                <w:rFonts w:ascii="Calibri" w:eastAsia="Times New Roman" w:hAnsi="Calibri"/>
                <w:color w:val="000000"/>
                <w:sz w:val="22"/>
                <w:lang w:val="es-MX" w:eastAsia="es-CO"/>
              </w:rPr>
              <w:t>S con  todos los componentes que se generaron en la resolución 0351/2014</w:t>
            </w:r>
          </w:p>
        </w:tc>
        <w:tc>
          <w:tcPr>
            <w:tcW w:w="753" w:type="dxa"/>
            <w:tcBorders>
              <w:top w:val="single" w:sz="4" w:space="0" w:color="auto"/>
              <w:left w:val="single" w:sz="4" w:space="0" w:color="auto"/>
              <w:bottom w:val="single" w:sz="4" w:space="0" w:color="auto"/>
              <w:right w:val="single" w:sz="4" w:space="0" w:color="auto"/>
            </w:tcBorders>
            <w:shd w:val="clear" w:color="auto" w:fill="DEEAF6"/>
          </w:tcPr>
          <w:p w14:paraId="2F40D928" w14:textId="5DCC7E18" w:rsidR="00BF20C9" w:rsidRPr="00EB7B77" w:rsidRDefault="00BF20C9" w:rsidP="00576C6E">
            <w:pPr>
              <w:spacing w:after="324" w:line="312" w:lineRule="atLeast"/>
              <w:jc w:val="both"/>
              <w:rPr>
                <w:rFonts w:ascii="Calibri" w:eastAsia="Times New Roman" w:hAnsi="Calibri"/>
                <w:b/>
                <w:bCs/>
                <w:color w:val="000000"/>
                <w:sz w:val="22"/>
                <w:lang w:val="es-MX" w:eastAsia="es-CO"/>
              </w:rPr>
            </w:pPr>
            <w:r>
              <w:rPr>
                <w:rFonts w:ascii="Calibri" w:eastAsia="Times New Roman" w:hAnsi="Calibri"/>
                <w:b/>
                <w:bCs/>
                <w:color w:val="000000"/>
                <w:sz w:val="22"/>
                <w:lang w:val="es-MX" w:eastAsia="es-CO"/>
              </w:rPr>
              <w:t>Dic-16</w:t>
            </w:r>
          </w:p>
        </w:tc>
      </w:tr>
      <w:tr w:rsidR="00BF20C9" w:rsidRPr="00EB7B77" w14:paraId="30ABC8E3" w14:textId="65D7ABDF" w:rsidTr="00FE369D">
        <w:trPr>
          <w:trHeight w:val="323"/>
        </w:trPr>
        <w:tc>
          <w:tcPr>
            <w:tcW w:w="542" w:type="dxa"/>
            <w:vMerge w:val="restart"/>
            <w:tcBorders>
              <w:top w:val="nil"/>
              <w:left w:val="single" w:sz="8" w:space="0" w:color="9CC2E5"/>
              <w:bottom w:val="single" w:sz="8" w:space="0" w:color="9CC2E5"/>
              <w:right w:val="single" w:sz="8" w:space="0" w:color="9CC2E5"/>
            </w:tcBorders>
            <w:shd w:val="clear" w:color="auto" w:fill="DEEAF6"/>
            <w:noWrap/>
            <w:tcMar>
              <w:top w:w="0" w:type="dxa"/>
              <w:left w:w="108" w:type="dxa"/>
              <w:bottom w:w="0" w:type="dxa"/>
              <w:right w:w="108" w:type="dxa"/>
            </w:tcMar>
            <w:hideMark/>
          </w:tcPr>
          <w:p w14:paraId="30A2FEC1" w14:textId="77777777" w:rsidR="00BF20C9" w:rsidRPr="00EB7B77" w:rsidRDefault="00BF20C9" w:rsidP="00EB7B77">
            <w:pPr>
              <w:spacing w:after="324" w:line="312" w:lineRule="atLeast"/>
              <w:jc w:val="center"/>
              <w:rPr>
                <w:rFonts w:ascii="Calibri" w:eastAsia="Times New Roman" w:hAnsi="Calibri"/>
                <w:color w:val="444444"/>
                <w:sz w:val="22"/>
                <w:lang w:val="es-CO" w:eastAsia="es-CO"/>
              </w:rPr>
            </w:pPr>
            <w:r w:rsidRPr="00EB7B77">
              <w:rPr>
                <w:rFonts w:ascii="Calibri" w:eastAsia="Times New Roman" w:hAnsi="Calibri"/>
                <w:color w:val="000000"/>
                <w:szCs w:val="24"/>
                <w:lang w:val="es-MX" w:eastAsia="es-CO"/>
              </w:rPr>
              <w:t>2</w:t>
            </w:r>
          </w:p>
        </w:tc>
        <w:tc>
          <w:tcPr>
            <w:tcW w:w="7528" w:type="dxa"/>
            <w:tcBorders>
              <w:top w:val="nil"/>
              <w:left w:val="nil"/>
              <w:bottom w:val="single" w:sz="8" w:space="0" w:color="9CC2E5"/>
              <w:right w:val="single" w:sz="4" w:space="0" w:color="auto"/>
            </w:tcBorders>
            <w:shd w:val="clear" w:color="auto" w:fill="DEEAF6"/>
            <w:noWrap/>
            <w:tcMar>
              <w:top w:w="0" w:type="dxa"/>
              <w:left w:w="108" w:type="dxa"/>
              <w:bottom w:w="0" w:type="dxa"/>
              <w:right w:w="108" w:type="dxa"/>
            </w:tcMar>
            <w:hideMark/>
          </w:tcPr>
          <w:p w14:paraId="7813F505" w14:textId="77777777" w:rsidR="00BF20C9" w:rsidRPr="00EB7B77" w:rsidRDefault="00BF20C9" w:rsidP="00EB7B77">
            <w:pPr>
              <w:spacing w:after="324" w:line="312" w:lineRule="atLeast"/>
              <w:jc w:val="center"/>
              <w:rPr>
                <w:rFonts w:ascii="Calibri" w:eastAsia="Times New Roman" w:hAnsi="Calibri"/>
                <w:color w:val="444444"/>
                <w:sz w:val="22"/>
                <w:lang w:val="es-CO" w:eastAsia="es-CO"/>
              </w:rPr>
            </w:pPr>
            <w:r w:rsidRPr="00EB7B77">
              <w:rPr>
                <w:rFonts w:ascii="Calibri" w:eastAsia="Times New Roman" w:hAnsi="Calibri"/>
                <w:b/>
                <w:bCs/>
                <w:color w:val="000000"/>
                <w:szCs w:val="24"/>
                <w:lang w:val="es-MX" w:eastAsia="es-CO"/>
              </w:rPr>
              <w:t>Residuos Peligrosos RESPEL</w:t>
            </w:r>
          </w:p>
        </w:tc>
        <w:tc>
          <w:tcPr>
            <w:tcW w:w="753" w:type="dxa"/>
            <w:vMerge w:val="restart"/>
            <w:tcBorders>
              <w:top w:val="single" w:sz="4" w:space="0" w:color="auto"/>
              <w:left w:val="single" w:sz="4" w:space="0" w:color="auto"/>
              <w:right w:val="single" w:sz="4" w:space="0" w:color="auto"/>
            </w:tcBorders>
            <w:shd w:val="clear" w:color="auto" w:fill="DEEAF6"/>
          </w:tcPr>
          <w:p w14:paraId="1DE969C6" w14:textId="48E219D7" w:rsidR="00BF20C9" w:rsidRPr="00EB7B77" w:rsidRDefault="00BF20C9" w:rsidP="00EB7B77">
            <w:pPr>
              <w:spacing w:after="324" w:line="312" w:lineRule="atLeast"/>
              <w:rPr>
                <w:rFonts w:ascii="Calibri" w:eastAsia="Times New Roman" w:hAnsi="Calibri"/>
                <w:b/>
                <w:bCs/>
                <w:color w:val="000000"/>
                <w:szCs w:val="24"/>
                <w:lang w:val="es-MX" w:eastAsia="es-CO"/>
              </w:rPr>
            </w:pPr>
            <w:r>
              <w:rPr>
                <w:rFonts w:ascii="Calibri" w:eastAsia="Times New Roman" w:hAnsi="Calibri"/>
                <w:b/>
                <w:bCs/>
                <w:color w:val="000000"/>
                <w:sz w:val="22"/>
                <w:lang w:val="es-MX" w:eastAsia="es-CO"/>
              </w:rPr>
              <w:t>Feb-17</w:t>
            </w:r>
          </w:p>
        </w:tc>
      </w:tr>
      <w:tr w:rsidR="00BF20C9" w:rsidRPr="00EB7B77" w14:paraId="25BFCDFD" w14:textId="1E8B89A7" w:rsidTr="00FE369D">
        <w:trPr>
          <w:trHeight w:val="929"/>
        </w:trPr>
        <w:tc>
          <w:tcPr>
            <w:tcW w:w="542" w:type="dxa"/>
            <w:vMerge/>
            <w:tcBorders>
              <w:top w:val="nil"/>
              <w:left w:val="single" w:sz="8" w:space="0" w:color="9CC2E5"/>
              <w:bottom w:val="single" w:sz="8" w:space="0" w:color="9CC2E5"/>
              <w:right w:val="single" w:sz="8" w:space="0" w:color="9CC2E5"/>
            </w:tcBorders>
            <w:shd w:val="clear" w:color="auto" w:fill="FFFFFF"/>
            <w:vAlign w:val="center"/>
            <w:hideMark/>
          </w:tcPr>
          <w:p w14:paraId="494680E9" w14:textId="77777777" w:rsidR="00BF20C9" w:rsidRPr="00EB7B77" w:rsidRDefault="00BF20C9" w:rsidP="00EB7B77">
            <w:pPr>
              <w:spacing w:after="0" w:line="320" w:lineRule="atLeast"/>
              <w:rPr>
                <w:rFonts w:ascii="Calibri" w:eastAsia="Times New Roman" w:hAnsi="Calibri"/>
                <w:color w:val="444444"/>
                <w:sz w:val="22"/>
                <w:lang w:val="es-CO" w:eastAsia="es-CO"/>
              </w:rPr>
            </w:pPr>
          </w:p>
        </w:tc>
        <w:tc>
          <w:tcPr>
            <w:tcW w:w="7528" w:type="dxa"/>
            <w:tcBorders>
              <w:top w:val="nil"/>
              <w:left w:val="nil"/>
              <w:bottom w:val="single" w:sz="8" w:space="0" w:color="9CC2E5"/>
              <w:right w:val="single" w:sz="4" w:space="0" w:color="auto"/>
            </w:tcBorders>
            <w:shd w:val="clear" w:color="auto" w:fill="FFFFFF"/>
            <w:tcMar>
              <w:top w:w="0" w:type="dxa"/>
              <w:left w:w="108" w:type="dxa"/>
              <w:bottom w:w="0" w:type="dxa"/>
              <w:right w:w="108" w:type="dxa"/>
            </w:tcMar>
            <w:hideMark/>
          </w:tcPr>
          <w:p w14:paraId="30CC3952" w14:textId="77777777" w:rsidR="00BF20C9" w:rsidRPr="00EB7B77" w:rsidRDefault="00BF20C9" w:rsidP="00EB7B77">
            <w:pPr>
              <w:spacing w:after="324" w:line="312" w:lineRule="atLeast"/>
              <w:rPr>
                <w:rFonts w:ascii="Calibri" w:eastAsia="Times New Roman" w:hAnsi="Calibri"/>
                <w:color w:val="444444"/>
                <w:sz w:val="22"/>
                <w:lang w:val="es-CO" w:eastAsia="es-CO"/>
              </w:rPr>
            </w:pPr>
            <w:r>
              <w:rPr>
                <w:rFonts w:ascii="Calibri" w:eastAsia="Times New Roman" w:hAnsi="Calibri"/>
                <w:b/>
                <w:bCs/>
                <w:color w:val="000000"/>
                <w:sz w:val="22"/>
                <w:lang w:val="es-MX" w:eastAsia="es-CO"/>
              </w:rPr>
              <w:t>Objetivo</w:t>
            </w:r>
            <w:r w:rsidRPr="00EB7B77">
              <w:rPr>
                <w:rFonts w:ascii="Calibri" w:eastAsia="Times New Roman" w:hAnsi="Calibri"/>
                <w:b/>
                <w:bCs/>
                <w:color w:val="000000"/>
                <w:sz w:val="22"/>
                <w:lang w:val="es-MX" w:eastAsia="es-CO"/>
              </w:rPr>
              <w:t>:</w:t>
            </w:r>
            <w:r w:rsidRPr="00EB7B77">
              <w:rPr>
                <w:rFonts w:ascii="Calibri" w:eastAsia="Times New Roman" w:hAnsi="Calibri"/>
                <w:color w:val="000000"/>
                <w:sz w:val="22"/>
                <w:lang w:val="es-MX" w:eastAsia="es-CO"/>
              </w:rPr>
              <w:t> capacitar a los funcionarios en el adecuado manejo y separación de los residuos peligrosos y los riesgos que puedan generar a los vertimientos y al entorno</w:t>
            </w:r>
          </w:p>
        </w:tc>
        <w:tc>
          <w:tcPr>
            <w:tcW w:w="753" w:type="dxa"/>
            <w:vMerge/>
            <w:tcBorders>
              <w:left w:val="single" w:sz="4" w:space="0" w:color="auto"/>
              <w:bottom w:val="single" w:sz="4" w:space="0" w:color="auto"/>
              <w:right w:val="single" w:sz="4" w:space="0" w:color="auto"/>
            </w:tcBorders>
            <w:shd w:val="clear" w:color="auto" w:fill="FFFFFF"/>
          </w:tcPr>
          <w:p w14:paraId="6A2C9266" w14:textId="4BA9B719" w:rsidR="00BF20C9" w:rsidRDefault="00BF20C9" w:rsidP="00EB7B77">
            <w:pPr>
              <w:spacing w:after="324" w:line="312" w:lineRule="atLeast"/>
              <w:rPr>
                <w:rFonts w:ascii="Calibri" w:eastAsia="Times New Roman" w:hAnsi="Calibri"/>
                <w:b/>
                <w:bCs/>
                <w:color w:val="000000"/>
                <w:sz w:val="22"/>
                <w:lang w:val="es-MX" w:eastAsia="es-CO"/>
              </w:rPr>
            </w:pPr>
          </w:p>
        </w:tc>
      </w:tr>
      <w:tr w:rsidR="00BF20C9" w:rsidRPr="00EB7B77" w14:paraId="3888C1F4" w14:textId="4AF93EE0" w:rsidTr="00FE369D">
        <w:trPr>
          <w:trHeight w:val="365"/>
        </w:trPr>
        <w:tc>
          <w:tcPr>
            <w:tcW w:w="542" w:type="dxa"/>
            <w:vMerge w:val="restart"/>
            <w:tcBorders>
              <w:top w:val="nil"/>
              <w:left w:val="single" w:sz="8" w:space="0" w:color="9CC2E5"/>
              <w:bottom w:val="single" w:sz="8" w:space="0" w:color="9CC2E5"/>
              <w:right w:val="single" w:sz="8" w:space="0" w:color="9CC2E5"/>
            </w:tcBorders>
            <w:shd w:val="clear" w:color="auto" w:fill="FFFFFF"/>
            <w:noWrap/>
            <w:tcMar>
              <w:top w:w="0" w:type="dxa"/>
              <w:left w:w="108" w:type="dxa"/>
              <w:bottom w:w="0" w:type="dxa"/>
              <w:right w:w="108" w:type="dxa"/>
            </w:tcMar>
            <w:hideMark/>
          </w:tcPr>
          <w:p w14:paraId="4A4E3C86" w14:textId="77777777" w:rsidR="00BF20C9" w:rsidRPr="00EB7B77" w:rsidRDefault="00BF20C9" w:rsidP="00EB7B77">
            <w:pPr>
              <w:spacing w:after="324" w:line="312" w:lineRule="atLeast"/>
              <w:jc w:val="center"/>
              <w:rPr>
                <w:rFonts w:ascii="Calibri" w:eastAsia="Times New Roman" w:hAnsi="Calibri"/>
                <w:color w:val="444444"/>
                <w:sz w:val="22"/>
                <w:lang w:val="es-CO" w:eastAsia="es-CO"/>
              </w:rPr>
            </w:pPr>
            <w:r w:rsidRPr="00EB7B77">
              <w:rPr>
                <w:rFonts w:ascii="Calibri" w:eastAsia="Times New Roman" w:hAnsi="Calibri"/>
                <w:color w:val="000000"/>
                <w:szCs w:val="24"/>
                <w:lang w:val="es-MX" w:eastAsia="es-CO"/>
              </w:rPr>
              <w:t>3</w:t>
            </w:r>
          </w:p>
        </w:tc>
        <w:tc>
          <w:tcPr>
            <w:tcW w:w="7528" w:type="dxa"/>
            <w:tcBorders>
              <w:top w:val="nil"/>
              <w:left w:val="nil"/>
              <w:bottom w:val="single" w:sz="8" w:space="0" w:color="9CC2E5"/>
              <w:right w:val="single" w:sz="4" w:space="0" w:color="auto"/>
            </w:tcBorders>
            <w:shd w:val="clear" w:color="auto" w:fill="FFFFFF"/>
            <w:noWrap/>
            <w:tcMar>
              <w:top w:w="0" w:type="dxa"/>
              <w:left w:w="108" w:type="dxa"/>
              <w:bottom w:w="0" w:type="dxa"/>
              <w:right w:w="108" w:type="dxa"/>
            </w:tcMar>
            <w:hideMark/>
          </w:tcPr>
          <w:p w14:paraId="3674C3D0" w14:textId="77777777" w:rsidR="00BF20C9" w:rsidRPr="00EB7B77" w:rsidRDefault="00BF20C9" w:rsidP="00EB7B77">
            <w:pPr>
              <w:spacing w:after="324" w:line="312" w:lineRule="atLeast"/>
              <w:jc w:val="center"/>
              <w:rPr>
                <w:rFonts w:ascii="Calibri" w:eastAsia="Times New Roman" w:hAnsi="Calibri"/>
                <w:color w:val="444444"/>
                <w:sz w:val="22"/>
                <w:lang w:val="es-CO" w:eastAsia="es-CO"/>
              </w:rPr>
            </w:pPr>
            <w:r w:rsidRPr="00EB7B77">
              <w:rPr>
                <w:rFonts w:ascii="Calibri" w:eastAsia="Times New Roman" w:hAnsi="Calibri"/>
                <w:b/>
                <w:bCs/>
                <w:color w:val="000000"/>
                <w:szCs w:val="24"/>
                <w:lang w:val="es-MX" w:eastAsia="es-CO"/>
              </w:rPr>
              <w:t>Gestión Ambiental Basado en Sistemas de Habilitación</w:t>
            </w:r>
          </w:p>
        </w:tc>
        <w:tc>
          <w:tcPr>
            <w:tcW w:w="753" w:type="dxa"/>
            <w:vMerge w:val="restart"/>
            <w:tcBorders>
              <w:top w:val="single" w:sz="4" w:space="0" w:color="auto"/>
              <w:left w:val="single" w:sz="4" w:space="0" w:color="auto"/>
              <w:right w:val="single" w:sz="4" w:space="0" w:color="auto"/>
            </w:tcBorders>
            <w:shd w:val="clear" w:color="auto" w:fill="FFFFFF"/>
          </w:tcPr>
          <w:p w14:paraId="56EDFFD3" w14:textId="31B48B60" w:rsidR="00BF20C9" w:rsidRPr="00EB7B77" w:rsidRDefault="00BF20C9" w:rsidP="00347A07">
            <w:pPr>
              <w:spacing w:after="324" w:line="312" w:lineRule="atLeast"/>
              <w:jc w:val="both"/>
              <w:rPr>
                <w:rFonts w:ascii="Calibri" w:eastAsia="Times New Roman" w:hAnsi="Calibri"/>
                <w:b/>
                <w:bCs/>
                <w:color w:val="000000"/>
                <w:szCs w:val="24"/>
                <w:lang w:val="es-MX" w:eastAsia="es-CO"/>
              </w:rPr>
            </w:pPr>
            <w:r>
              <w:rPr>
                <w:rFonts w:ascii="Calibri" w:eastAsia="Times New Roman" w:hAnsi="Calibri"/>
                <w:b/>
                <w:bCs/>
                <w:color w:val="000000"/>
                <w:sz w:val="22"/>
                <w:lang w:val="es-MX" w:eastAsia="es-CO"/>
              </w:rPr>
              <w:t>Abr-17</w:t>
            </w:r>
          </w:p>
        </w:tc>
      </w:tr>
      <w:tr w:rsidR="00BF20C9" w:rsidRPr="00EB7B77" w14:paraId="4DB46A09" w14:textId="037C2370" w:rsidTr="00FE369D">
        <w:trPr>
          <w:trHeight w:val="569"/>
        </w:trPr>
        <w:tc>
          <w:tcPr>
            <w:tcW w:w="542" w:type="dxa"/>
            <w:vMerge/>
            <w:tcBorders>
              <w:top w:val="nil"/>
              <w:left w:val="single" w:sz="8" w:space="0" w:color="9CC2E5"/>
              <w:bottom w:val="single" w:sz="8" w:space="0" w:color="9CC2E5"/>
              <w:right w:val="single" w:sz="8" w:space="0" w:color="9CC2E5"/>
            </w:tcBorders>
            <w:shd w:val="clear" w:color="auto" w:fill="FFFFFF"/>
            <w:vAlign w:val="center"/>
            <w:hideMark/>
          </w:tcPr>
          <w:p w14:paraId="71857ABD" w14:textId="77777777" w:rsidR="00BF20C9" w:rsidRPr="00EB7B77" w:rsidRDefault="00BF20C9" w:rsidP="00EB7B77">
            <w:pPr>
              <w:spacing w:after="0" w:line="320" w:lineRule="atLeast"/>
              <w:rPr>
                <w:rFonts w:ascii="Calibri" w:eastAsia="Times New Roman" w:hAnsi="Calibri"/>
                <w:color w:val="444444"/>
                <w:sz w:val="22"/>
                <w:lang w:val="es-CO" w:eastAsia="es-CO"/>
              </w:rPr>
            </w:pPr>
          </w:p>
        </w:tc>
        <w:tc>
          <w:tcPr>
            <w:tcW w:w="7528" w:type="dxa"/>
            <w:tcBorders>
              <w:top w:val="nil"/>
              <w:left w:val="nil"/>
              <w:bottom w:val="single" w:sz="8" w:space="0" w:color="9CC2E5"/>
              <w:right w:val="single" w:sz="4" w:space="0" w:color="auto"/>
            </w:tcBorders>
            <w:shd w:val="clear" w:color="auto" w:fill="DEEAF6"/>
            <w:noWrap/>
            <w:tcMar>
              <w:top w:w="0" w:type="dxa"/>
              <w:left w:w="108" w:type="dxa"/>
              <w:bottom w:w="0" w:type="dxa"/>
              <w:right w:w="108" w:type="dxa"/>
            </w:tcMar>
            <w:hideMark/>
          </w:tcPr>
          <w:p w14:paraId="28C2A158" w14:textId="77777777" w:rsidR="00BF20C9" w:rsidRPr="00EB7B77" w:rsidRDefault="00BF20C9" w:rsidP="00347A07">
            <w:pPr>
              <w:spacing w:after="324" w:line="312" w:lineRule="atLeast"/>
              <w:jc w:val="both"/>
              <w:rPr>
                <w:rFonts w:ascii="Calibri" w:eastAsia="Times New Roman" w:hAnsi="Calibri"/>
                <w:color w:val="444444"/>
                <w:sz w:val="22"/>
                <w:lang w:val="es-CO" w:eastAsia="es-CO"/>
              </w:rPr>
            </w:pPr>
            <w:r w:rsidRPr="00EB7B77">
              <w:rPr>
                <w:rFonts w:ascii="Calibri" w:eastAsia="Times New Roman" w:hAnsi="Calibri"/>
                <w:b/>
                <w:bCs/>
                <w:color w:val="000000"/>
                <w:sz w:val="22"/>
                <w:lang w:val="es-MX" w:eastAsia="es-CO"/>
              </w:rPr>
              <w:t>Objetivo:</w:t>
            </w:r>
            <w:r w:rsidRPr="00EB7B77">
              <w:rPr>
                <w:rFonts w:ascii="Calibri" w:eastAsia="Times New Roman" w:hAnsi="Calibri"/>
                <w:b/>
                <w:bCs/>
                <w:color w:val="000000"/>
                <w:szCs w:val="24"/>
                <w:lang w:val="es-MX" w:eastAsia="es-CO"/>
              </w:rPr>
              <w:t> </w:t>
            </w:r>
            <w:r w:rsidRPr="00EB7B77">
              <w:rPr>
                <w:rFonts w:ascii="Calibri" w:eastAsia="Times New Roman" w:hAnsi="Calibri"/>
                <w:color w:val="000000"/>
                <w:szCs w:val="24"/>
                <w:lang w:val="es-MX" w:eastAsia="es-CO"/>
              </w:rPr>
              <w:t>Socializar el adecuado manejo de los residuos de acuerdo a la normatividad vigente aplicando todo el documento PGIRS</w:t>
            </w:r>
          </w:p>
        </w:tc>
        <w:tc>
          <w:tcPr>
            <w:tcW w:w="753" w:type="dxa"/>
            <w:vMerge/>
            <w:tcBorders>
              <w:left w:val="single" w:sz="4" w:space="0" w:color="auto"/>
              <w:bottom w:val="single" w:sz="4" w:space="0" w:color="auto"/>
              <w:right w:val="single" w:sz="4" w:space="0" w:color="auto"/>
            </w:tcBorders>
            <w:shd w:val="clear" w:color="auto" w:fill="DEEAF6"/>
          </w:tcPr>
          <w:p w14:paraId="4C6834BC" w14:textId="11602D3F" w:rsidR="00BF20C9" w:rsidRPr="00EB7B77" w:rsidRDefault="00BF20C9" w:rsidP="00347A07">
            <w:pPr>
              <w:spacing w:after="324" w:line="312" w:lineRule="atLeast"/>
              <w:jc w:val="both"/>
              <w:rPr>
                <w:rFonts w:ascii="Calibri" w:eastAsia="Times New Roman" w:hAnsi="Calibri"/>
                <w:b/>
                <w:bCs/>
                <w:color w:val="000000"/>
                <w:sz w:val="22"/>
                <w:lang w:val="es-MX" w:eastAsia="es-CO"/>
              </w:rPr>
            </w:pPr>
          </w:p>
        </w:tc>
      </w:tr>
      <w:tr w:rsidR="00BF20C9" w:rsidRPr="00EB7B77" w14:paraId="422A47C8" w14:textId="54BC0136" w:rsidTr="00FE369D">
        <w:trPr>
          <w:trHeight w:val="315"/>
        </w:trPr>
        <w:tc>
          <w:tcPr>
            <w:tcW w:w="542" w:type="dxa"/>
            <w:vMerge w:val="restart"/>
            <w:tcBorders>
              <w:top w:val="nil"/>
              <w:left w:val="single" w:sz="8" w:space="0" w:color="9CC2E5"/>
              <w:bottom w:val="single" w:sz="8" w:space="0" w:color="9CC2E5"/>
              <w:right w:val="single" w:sz="8" w:space="0" w:color="9CC2E5"/>
            </w:tcBorders>
            <w:shd w:val="clear" w:color="auto" w:fill="DEEAF6"/>
            <w:noWrap/>
            <w:tcMar>
              <w:top w:w="0" w:type="dxa"/>
              <w:left w:w="108" w:type="dxa"/>
              <w:bottom w:w="0" w:type="dxa"/>
              <w:right w:w="108" w:type="dxa"/>
            </w:tcMar>
            <w:hideMark/>
          </w:tcPr>
          <w:p w14:paraId="1D54B689" w14:textId="77777777" w:rsidR="00BF20C9" w:rsidRPr="00EB7B77" w:rsidRDefault="00BF20C9" w:rsidP="00EB7B77">
            <w:pPr>
              <w:spacing w:after="324" w:line="312" w:lineRule="atLeast"/>
              <w:jc w:val="center"/>
              <w:rPr>
                <w:rFonts w:ascii="Calibri" w:eastAsia="Times New Roman" w:hAnsi="Calibri"/>
                <w:color w:val="444444"/>
                <w:sz w:val="22"/>
                <w:lang w:val="es-CO" w:eastAsia="es-CO"/>
              </w:rPr>
            </w:pPr>
            <w:r w:rsidRPr="00EB7B77">
              <w:rPr>
                <w:rFonts w:ascii="Calibri" w:eastAsia="Times New Roman" w:hAnsi="Calibri"/>
                <w:color w:val="000000"/>
                <w:szCs w:val="24"/>
                <w:lang w:val="es-MX" w:eastAsia="es-CO"/>
              </w:rPr>
              <w:t>4</w:t>
            </w:r>
          </w:p>
        </w:tc>
        <w:tc>
          <w:tcPr>
            <w:tcW w:w="7528" w:type="dxa"/>
            <w:tcBorders>
              <w:top w:val="nil"/>
              <w:left w:val="nil"/>
              <w:bottom w:val="single" w:sz="8" w:space="0" w:color="9CC2E5"/>
              <w:right w:val="single" w:sz="4" w:space="0" w:color="auto"/>
            </w:tcBorders>
            <w:shd w:val="clear" w:color="auto" w:fill="DEEAF6"/>
            <w:noWrap/>
            <w:tcMar>
              <w:top w:w="0" w:type="dxa"/>
              <w:left w:w="108" w:type="dxa"/>
              <w:bottom w:w="0" w:type="dxa"/>
              <w:right w:w="108" w:type="dxa"/>
            </w:tcMar>
            <w:hideMark/>
          </w:tcPr>
          <w:p w14:paraId="55EB6263" w14:textId="77777777" w:rsidR="00BF20C9" w:rsidRPr="00EB7B77" w:rsidRDefault="00BF20C9" w:rsidP="00EB7B77">
            <w:pPr>
              <w:spacing w:after="324" w:line="312" w:lineRule="atLeast"/>
              <w:jc w:val="center"/>
              <w:rPr>
                <w:rFonts w:ascii="Calibri" w:eastAsia="Times New Roman" w:hAnsi="Calibri"/>
                <w:color w:val="444444"/>
                <w:sz w:val="22"/>
                <w:lang w:val="es-CO" w:eastAsia="es-CO"/>
              </w:rPr>
            </w:pPr>
            <w:r w:rsidRPr="00EB7B77">
              <w:rPr>
                <w:rFonts w:ascii="Calibri" w:eastAsia="Times New Roman" w:hAnsi="Calibri"/>
                <w:b/>
                <w:bCs/>
                <w:color w:val="000000"/>
                <w:szCs w:val="24"/>
                <w:lang w:val="es-MX" w:eastAsia="es-CO"/>
              </w:rPr>
              <w:t xml:space="preserve">Clasificación de </w:t>
            </w:r>
            <w:r>
              <w:rPr>
                <w:rFonts w:ascii="Calibri" w:eastAsia="Times New Roman" w:hAnsi="Calibri"/>
                <w:b/>
                <w:bCs/>
                <w:color w:val="000000"/>
                <w:szCs w:val="24"/>
                <w:lang w:val="es-MX" w:eastAsia="es-CO"/>
              </w:rPr>
              <w:t>Residuos Generados en la Atención en Salud y Otras Actividades</w:t>
            </w:r>
          </w:p>
        </w:tc>
        <w:tc>
          <w:tcPr>
            <w:tcW w:w="753" w:type="dxa"/>
            <w:vMerge w:val="restart"/>
            <w:tcBorders>
              <w:top w:val="single" w:sz="4" w:space="0" w:color="auto"/>
              <w:left w:val="single" w:sz="4" w:space="0" w:color="auto"/>
              <w:right w:val="single" w:sz="4" w:space="0" w:color="auto"/>
            </w:tcBorders>
            <w:shd w:val="clear" w:color="auto" w:fill="DEEAF6"/>
          </w:tcPr>
          <w:p w14:paraId="4B876A8E" w14:textId="072DC758" w:rsidR="00BF20C9" w:rsidRPr="00EB7B77" w:rsidRDefault="00BF20C9" w:rsidP="00347A07">
            <w:pPr>
              <w:spacing w:after="324" w:line="312" w:lineRule="atLeast"/>
              <w:rPr>
                <w:rFonts w:ascii="Calibri" w:eastAsia="Times New Roman" w:hAnsi="Calibri"/>
                <w:b/>
                <w:bCs/>
                <w:color w:val="000000"/>
                <w:szCs w:val="24"/>
                <w:lang w:val="es-MX" w:eastAsia="es-CO"/>
              </w:rPr>
            </w:pPr>
            <w:r>
              <w:rPr>
                <w:rFonts w:ascii="Calibri" w:eastAsia="Times New Roman" w:hAnsi="Calibri"/>
                <w:b/>
                <w:bCs/>
                <w:color w:val="000000"/>
                <w:sz w:val="22"/>
                <w:lang w:val="es-MX" w:eastAsia="es-CO"/>
              </w:rPr>
              <w:t>Jun-17</w:t>
            </w:r>
          </w:p>
        </w:tc>
      </w:tr>
      <w:tr w:rsidR="00BF20C9" w:rsidRPr="00EB7B77" w14:paraId="4E67274C" w14:textId="250F9FAE" w:rsidTr="00FE369D">
        <w:trPr>
          <w:trHeight w:val="900"/>
        </w:trPr>
        <w:tc>
          <w:tcPr>
            <w:tcW w:w="542" w:type="dxa"/>
            <w:vMerge/>
            <w:tcBorders>
              <w:top w:val="nil"/>
              <w:left w:val="single" w:sz="8" w:space="0" w:color="9CC2E5"/>
              <w:bottom w:val="single" w:sz="8" w:space="0" w:color="9CC2E5"/>
              <w:right w:val="single" w:sz="8" w:space="0" w:color="9CC2E5"/>
            </w:tcBorders>
            <w:shd w:val="clear" w:color="auto" w:fill="FFFFFF"/>
            <w:vAlign w:val="center"/>
            <w:hideMark/>
          </w:tcPr>
          <w:p w14:paraId="6B1098FF" w14:textId="77777777" w:rsidR="00BF20C9" w:rsidRPr="00EB7B77" w:rsidRDefault="00BF20C9" w:rsidP="00EB7B77">
            <w:pPr>
              <w:spacing w:after="0" w:line="320" w:lineRule="atLeast"/>
              <w:rPr>
                <w:rFonts w:ascii="Calibri" w:eastAsia="Times New Roman" w:hAnsi="Calibri"/>
                <w:color w:val="444444"/>
                <w:sz w:val="22"/>
                <w:lang w:val="es-CO" w:eastAsia="es-CO"/>
              </w:rPr>
            </w:pPr>
          </w:p>
        </w:tc>
        <w:tc>
          <w:tcPr>
            <w:tcW w:w="7528" w:type="dxa"/>
            <w:tcBorders>
              <w:top w:val="nil"/>
              <w:left w:val="nil"/>
              <w:bottom w:val="single" w:sz="8" w:space="0" w:color="9CC2E5"/>
              <w:right w:val="single" w:sz="4" w:space="0" w:color="auto"/>
            </w:tcBorders>
            <w:shd w:val="clear" w:color="auto" w:fill="FFFFFF"/>
            <w:tcMar>
              <w:top w:w="0" w:type="dxa"/>
              <w:left w:w="108" w:type="dxa"/>
              <w:bottom w:w="0" w:type="dxa"/>
              <w:right w:w="108" w:type="dxa"/>
            </w:tcMar>
            <w:hideMark/>
          </w:tcPr>
          <w:p w14:paraId="76CA6A91" w14:textId="77777777" w:rsidR="00BF20C9" w:rsidRPr="00EB7B77" w:rsidRDefault="00BF20C9" w:rsidP="00347A07">
            <w:pPr>
              <w:spacing w:after="324" w:line="312" w:lineRule="atLeast"/>
              <w:rPr>
                <w:rFonts w:ascii="Calibri" w:eastAsia="Times New Roman" w:hAnsi="Calibri"/>
                <w:color w:val="444444"/>
                <w:sz w:val="22"/>
                <w:lang w:val="es-CO" w:eastAsia="es-CO"/>
              </w:rPr>
            </w:pPr>
            <w:r w:rsidRPr="00EB7B77">
              <w:rPr>
                <w:rFonts w:ascii="Calibri" w:eastAsia="Times New Roman" w:hAnsi="Calibri"/>
                <w:b/>
                <w:bCs/>
                <w:color w:val="000000"/>
                <w:sz w:val="22"/>
                <w:lang w:val="es-MX" w:eastAsia="es-CO"/>
              </w:rPr>
              <w:t>Objetivo:</w:t>
            </w:r>
            <w:r w:rsidRPr="00EB7B77">
              <w:rPr>
                <w:rFonts w:ascii="Calibri" w:eastAsia="Times New Roman" w:hAnsi="Calibri"/>
                <w:color w:val="000000"/>
                <w:sz w:val="22"/>
                <w:lang w:val="es-MX" w:eastAsia="es-CO"/>
              </w:rPr>
              <w:t xml:space="preserve"> Dar a conocer la identificación de los </w:t>
            </w:r>
            <w:r>
              <w:rPr>
                <w:rFonts w:ascii="Calibri" w:eastAsia="Times New Roman" w:hAnsi="Calibri"/>
                <w:color w:val="000000"/>
                <w:sz w:val="22"/>
                <w:lang w:val="es-MX" w:eastAsia="es-CO"/>
              </w:rPr>
              <w:t>Residuos Generados en la Atención en Salud y Otras Actividades</w:t>
            </w:r>
            <w:r w:rsidRPr="00EB7B77">
              <w:rPr>
                <w:rFonts w:ascii="Calibri" w:eastAsia="Times New Roman" w:hAnsi="Calibri"/>
                <w:color w:val="000000"/>
                <w:sz w:val="22"/>
                <w:lang w:val="es-MX" w:eastAsia="es-CO"/>
              </w:rPr>
              <w:t xml:space="preserve"> de acuerdo al decreto </w:t>
            </w:r>
            <w:r>
              <w:rPr>
                <w:rFonts w:ascii="Calibri" w:eastAsia="Times New Roman" w:hAnsi="Calibri"/>
                <w:color w:val="000000"/>
                <w:sz w:val="22"/>
                <w:lang w:val="es-MX" w:eastAsia="es-CO"/>
              </w:rPr>
              <w:t>351 de 2014</w:t>
            </w:r>
            <w:r w:rsidRPr="00EB7B77">
              <w:rPr>
                <w:rFonts w:ascii="Calibri" w:eastAsia="Times New Roman" w:hAnsi="Calibri"/>
                <w:color w:val="000000"/>
                <w:sz w:val="22"/>
                <w:lang w:val="es-MX" w:eastAsia="es-CO"/>
              </w:rPr>
              <w:t xml:space="preserve"> y la resolución 1164-2002</w:t>
            </w:r>
          </w:p>
        </w:tc>
        <w:tc>
          <w:tcPr>
            <w:tcW w:w="753" w:type="dxa"/>
            <w:vMerge/>
            <w:tcBorders>
              <w:left w:val="single" w:sz="4" w:space="0" w:color="auto"/>
              <w:bottom w:val="single" w:sz="4" w:space="0" w:color="auto"/>
              <w:right w:val="single" w:sz="4" w:space="0" w:color="auto"/>
            </w:tcBorders>
            <w:shd w:val="clear" w:color="auto" w:fill="FFFFFF"/>
          </w:tcPr>
          <w:p w14:paraId="636DA4BC" w14:textId="6DA251EC" w:rsidR="00BF20C9" w:rsidRPr="00EB7B77" w:rsidRDefault="00BF20C9" w:rsidP="00347A07">
            <w:pPr>
              <w:spacing w:after="324" w:line="312" w:lineRule="atLeast"/>
              <w:rPr>
                <w:rFonts w:ascii="Calibri" w:eastAsia="Times New Roman" w:hAnsi="Calibri"/>
                <w:b/>
                <w:bCs/>
                <w:color w:val="000000"/>
                <w:sz w:val="22"/>
                <w:lang w:val="es-MX" w:eastAsia="es-CO"/>
              </w:rPr>
            </w:pPr>
          </w:p>
        </w:tc>
      </w:tr>
      <w:tr w:rsidR="00BF20C9" w:rsidRPr="00EB7B77" w14:paraId="77A0637C" w14:textId="0055A7ED" w:rsidTr="00FE369D">
        <w:trPr>
          <w:trHeight w:val="181"/>
        </w:trPr>
        <w:tc>
          <w:tcPr>
            <w:tcW w:w="542" w:type="dxa"/>
            <w:vMerge w:val="restart"/>
            <w:tcBorders>
              <w:top w:val="nil"/>
              <w:left w:val="single" w:sz="8" w:space="0" w:color="9CC2E5"/>
              <w:bottom w:val="single" w:sz="8" w:space="0" w:color="9CC2E5"/>
              <w:right w:val="single" w:sz="8" w:space="0" w:color="9CC2E5"/>
            </w:tcBorders>
            <w:shd w:val="clear" w:color="auto" w:fill="FFFFFF"/>
            <w:noWrap/>
            <w:tcMar>
              <w:top w:w="0" w:type="dxa"/>
              <w:left w:w="108" w:type="dxa"/>
              <w:bottom w:w="0" w:type="dxa"/>
              <w:right w:w="108" w:type="dxa"/>
            </w:tcMar>
            <w:hideMark/>
          </w:tcPr>
          <w:p w14:paraId="665B7ABB" w14:textId="77777777" w:rsidR="00BF20C9" w:rsidRPr="00EB7B77" w:rsidRDefault="00BF20C9" w:rsidP="00EB7B77">
            <w:pPr>
              <w:spacing w:after="324" w:line="312" w:lineRule="atLeast"/>
              <w:jc w:val="center"/>
              <w:rPr>
                <w:rFonts w:ascii="Calibri" w:eastAsia="Times New Roman" w:hAnsi="Calibri"/>
                <w:color w:val="444444"/>
                <w:sz w:val="22"/>
                <w:lang w:val="es-CO" w:eastAsia="es-CO"/>
              </w:rPr>
            </w:pPr>
            <w:r w:rsidRPr="00EB7B77">
              <w:rPr>
                <w:rFonts w:ascii="Calibri" w:eastAsia="Times New Roman" w:hAnsi="Calibri"/>
                <w:color w:val="000000"/>
                <w:sz w:val="22"/>
                <w:lang w:val="es-MX" w:eastAsia="es-CO"/>
              </w:rPr>
              <w:t>5</w:t>
            </w:r>
          </w:p>
        </w:tc>
        <w:tc>
          <w:tcPr>
            <w:tcW w:w="7528" w:type="dxa"/>
            <w:tcBorders>
              <w:top w:val="nil"/>
              <w:left w:val="nil"/>
              <w:bottom w:val="single" w:sz="8" w:space="0" w:color="9CC2E5"/>
              <w:right w:val="single" w:sz="4" w:space="0" w:color="auto"/>
            </w:tcBorders>
            <w:shd w:val="clear" w:color="auto" w:fill="FFFFFF"/>
            <w:noWrap/>
            <w:tcMar>
              <w:top w:w="0" w:type="dxa"/>
              <w:left w:w="108" w:type="dxa"/>
              <w:bottom w:w="0" w:type="dxa"/>
              <w:right w:w="108" w:type="dxa"/>
            </w:tcMar>
            <w:hideMark/>
          </w:tcPr>
          <w:p w14:paraId="5E8035E4" w14:textId="77777777" w:rsidR="00BF20C9" w:rsidRPr="00EB7B77" w:rsidRDefault="00BF20C9" w:rsidP="00EB7B77">
            <w:pPr>
              <w:spacing w:after="324" w:line="312" w:lineRule="atLeast"/>
              <w:jc w:val="center"/>
              <w:rPr>
                <w:rFonts w:ascii="Calibri" w:eastAsia="Times New Roman" w:hAnsi="Calibri"/>
                <w:color w:val="444444"/>
                <w:sz w:val="22"/>
                <w:lang w:val="es-CO" w:eastAsia="es-CO"/>
              </w:rPr>
            </w:pPr>
            <w:r w:rsidRPr="00EB7B77">
              <w:rPr>
                <w:rFonts w:ascii="Calibri" w:eastAsia="Times New Roman" w:hAnsi="Calibri"/>
                <w:b/>
                <w:bCs/>
                <w:color w:val="000000"/>
                <w:szCs w:val="24"/>
                <w:lang w:val="es-MX" w:eastAsia="es-CO"/>
              </w:rPr>
              <w:t>Educación Ambiental</w:t>
            </w:r>
          </w:p>
        </w:tc>
        <w:tc>
          <w:tcPr>
            <w:tcW w:w="753" w:type="dxa"/>
            <w:vMerge w:val="restart"/>
            <w:tcBorders>
              <w:top w:val="single" w:sz="4" w:space="0" w:color="auto"/>
              <w:left w:val="single" w:sz="4" w:space="0" w:color="auto"/>
              <w:right w:val="single" w:sz="4" w:space="0" w:color="auto"/>
            </w:tcBorders>
            <w:shd w:val="clear" w:color="auto" w:fill="FFFFFF"/>
          </w:tcPr>
          <w:p w14:paraId="7117EA97" w14:textId="5F0BA224" w:rsidR="00BF20C9" w:rsidRPr="00EB7B77" w:rsidRDefault="00BF20C9" w:rsidP="00EB7B77">
            <w:pPr>
              <w:spacing w:after="324" w:line="312" w:lineRule="atLeast"/>
              <w:jc w:val="both"/>
              <w:rPr>
                <w:rFonts w:ascii="Calibri" w:eastAsia="Times New Roman" w:hAnsi="Calibri"/>
                <w:b/>
                <w:bCs/>
                <w:color w:val="000000"/>
                <w:szCs w:val="24"/>
                <w:lang w:val="es-MX" w:eastAsia="es-CO"/>
              </w:rPr>
            </w:pPr>
            <w:r>
              <w:rPr>
                <w:rFonts w:ascii="Calibri" w:eastAsia="Times New Roman" w:hAnsi="Calibri"/>
                <w:b/>
                <w:bCs/>
                <w:color w:val="000000"/>
                <w:sz w:val="22"/>
                <w:lang w:val="es-MX" w:eastAsia="es-CO"/>
              </w:rPr>
              <w:t>Agos-17</w:t>
            </w:r>
          </w:p>
        </w:tc>
      </w:tr>
      <w:tr w:rsidR="00BF20C9" w:rsidRPr="00EB7B77" w14:paraId="7351E0A3" w14:textId="3D8F853D" w:rsidTr="00FE369D">
        <w:trPr>
          <w:trHeight w:val="765"/>
        </w:trPr>
        <w:tc>
          <w:tcPr>
            <w:tcW w:w="542" w:type="dxa"/>
            <w:vMerge/>
            <w:tcBorders>
              <w:top w:val="nil"/>
              <w:left w:val="single" w:sz="8" w:space="0" w:color="9CC2E5"/>
              <w:bottom w:val="single" w:sz="8" w:space="0" w:color="9CC2E5"/>
              <w:right w:val="single" w:sz="8" w:space="0" w:color="9CC2E5"/>
            </w:tcBorders>
            <w:shd w:val="clear" w:color="auto" w:fill="FFFFFF"/>
            <w:vAlign w:val="center"/>
            <w:hideMark/>
          </w:tcPr>
          <w:p w14:paraId="5F158F52" w14:textId="77777777" w:rsidR="00BF20C9" w:rsidRPr="00EB7B77" w:rsidRDefault="00BF20C9" w:rsidP="00EB7B77">
            <w:pPr>
              <w:spacing w:after="0" w:line="320" w:lineRule="atLeast"/>
              <w:rPr>
                <w:rFonts w:ascii="Calibri" w:eastAsia="Times New Roman" w:hAnsi="Calibri"/>
                <w:color w:val="444444"/>
                <w:sz w:val="22"/>
                <w:lang w:val="es-CO" w:eastAsia="es-CO"/>
              </w:rPr>
            </w:pPr>
          </w:p>
        </w:tc>
        <w:tc>
          <w:tcPr>
            <w:tcW w:w="7528" w:type="dxa"/>
            <w:tcBorders>
              <w:top w:val="nil"/>
              <w:left w:val="nil"/>
              <w:bottom w:val="single" w:sz="8" w:space="0" w:color="9CC2E5"/>
              <w:right w:val="single" w:sz="4" w:space="0" w:color="auto"/>
            </w:tcBorders>
            <w:shd w:val="clear" w:color="auto" w:fill="DEEAF6"/>
            <w:tcMar>
              <w:top w:w="0" w:type="dxa"/>
              <w:left w:w="108" w:type="dxa"/>
              <w:bottom w:w="0" w:type="dxa"/>
              <w:right w:w="108" w:type="dxa"/>
            </w:tcMar>
            <w:hideMark/>
          </w:tcPr>
          <w:p w14:paraId="59281F9E" w14:textId="77777777" w:rsidR="00BF20C9" w:rsidRPr="00EB7B77" w:rsidRDefault="00BF20C9" w:rsidP="00EB7B77">
            <w:pPr>
              <w:spacing w:after="324" w:line="312" w:lineRule="atLeast"/>
              <w:jc w:val="both"/>
              <w:rPr>
                <w:rFonts w:ascii="Calibri" w:eastAsia="Times New Roman" w:hAnsi="Calibri"/>
                <w:color w:val="444444"/>
                <w:sz w:val="22"/>
                <w:lang w:val="es-CO" w:eastAsia="es-CO"/>
              </w:rPr>
            </w:pPr>
            <w:r>
              <w:rPr>
                <w:rFonts w:ascii="Calibri" w:eastAsia="Times New Roman" w:hAnsi="Calibri"/>
                <w:b/>
                <w:bCs/>
                <w:color w:val="000000"/>
                <w:sz w:val="22"/>
                <w:lang w:val="es-MX" w:eastAsia="es-CO"/>
              </w:rPr>
              <w:t>Objetivo</w:t>
            </w:r>
            <w:r w:rsidRPr="00EB7B77">
              <w:rPr>
                <w:rFonts w:ascii="Calibri" w:eastAsia="Times New Roman" w:hAnsi="Calibri"/>
                <w:b/>
                <w:bCs/>
                <w:color w:val="000000"/>
                <w:sz w:val="22"/>
                <w:lang w:val="es-MX" w:eastAsia="es-CO"/>
              </w:rPr>
              <w:t>:</w:t>
            </w:r>
            <w:r w:rsidRPr="00EB7B77">
              <w:rPr>
                <w:rFonts w:ascii="Calibri" w:eastAsia="Times New Roman" w:hAnsi="Calibri"/>
                <w:color w:val="000000"/>
                <w:sz w:val="22"/>
                <w:lang w:val="es-MX" w:eastAsia="es-CO"/>
              </w:rPr>
              <w:t> socializar todos los programas ambientales que fortalecen el adecuado manejo de los recursos naturales.</w:t>
            </w:r>
          </w:p>
        </w:tc>
        <w:tc>
          <w:tcPr>
            <w:tcW w:w="753" w:type="dxa"/>
            <w:vMerge/>
            <w:tcBorders>
              <w:left w:val="single" w:sz="4" w:space="0" w:color="auto"/>
              <w:bottom w:val="single" w:sz="4" w:space="0" w:color="auto"/>
              <w:right w:val="single" w:sz="4" w:space="0" w:color="auto"/>
            </w:tcBorders>
            <w:shd w:val="clear" w:color="auto" w:fill="DEEAF6"/>
          </w:tcPr>
          <w:p w14:paraId="45F74A0E" w14:textId="56FA6543" w:rsidR="00BF20C9" w:rsidRDefault="00BF20C9" w:rsidP="00EB7B77">
            <w:pPr>
              <w:spacing w:after="324" w:line="312" w:lineRule="atLeast"/>
              <w:jc w:val="both"/>
              <w:rPr>
                <w:rFonts w:ascii="Calibri" w:eastAsia="Times New Roman" w:hAnsi="Calibri"/>
                <w:b/>
                <w:bCs/>
                <w:color w:val="000000"/>
                <w:sz w:val="22"/>
                <w:lang w:val="es-MX" w:eastAsia="es-CO"/>
              </w:rPr>
            </w:pPr>
          </w:p>
        </w:tc>
      </w:tr>
      <w:tr w:rsidR="00BF20C9" w:rsidRPr="00EB7B77" w14:paraId="6331634A" w14:textId="3AE0CD35" w:rsidTr="00FE369D">
        <w:trPr>
          <w:trHeight w:val="300"/>
        </w:trPr>
        <w:tc>
          <w:tcPr>
            <w:tcW w:w="542" w:type="dxa"/>
            <w:vMerge w:val="restart"/>
            <w:tcBorders>
              <w:top w:val="nil"/>
              <w:left w:val="single" w:sz="8" w:space="0" w:color="9CC2E5"/>
              <w:bottom w:val="single" w:sz="8" w:space="0" w:color="9CC2E5"/>
              <w:right w:val="single" w:sz="8" w:space="0" w:color="9CC2E5"/>
            </w:tcBorders>
            <w:shd w:val="clear" w:color="auto" w:fill="DEEAF6"/>
            <w:noWrap/>
            <w:tcMar>
              <w:top w:w="0" w:type="dxa"/>
              <w:left w:w="108" w:type="dxa"/>
              <w:bottom w:w="0" w:type="dxa"/>
              <w:right w:w="108" w:type="dxa"/>
            </w:tcMar>
            <w:hideMark/>
          </w:tcPr>
          <w:p w14:paraId="2723D12A" w14:textId="77777777" w:rsidR="00BF20C9" w:rsidRPr="00EB7B77" w:rsidRDefault="00BF20C9" w:rsidP="00EB7B77">
            <w:pPr>
              <w:spacing w:after="324" w:line="312" w:lineRule="atLeast"/>
              <w:jc w:val="center"/>
              <w:rPr>
                <w:rFonts w:ascii="Calibri" w:eastAsia="Times New Roman" w:hAnsi="Calibri"/>
                <w:color w:val="444444"/>
                <w:sz w:val="22"/>
                <w:lang w:val="es-CO" w:eastAsia="es-CO"/>
              </w:rPr>
            </w:pPr>
            <w:r w:rsidRPr="00EB7B77">
              <w:rPr>
                <w:rFonts w:ascii="Calibri" w:eastAsia="Times New Roman" w:hAnsi="Calibri"/>
                <w:color w:val="000000"/>
                <w:sz w:val="22"/>
                <w:lang w:val="es-MX" w:eastAsia="es-CO"/>
              </w:rPr>
              <w:t>6</w:t>
            </w:r>
          </w:p>
        </w:tc>
        <w:tc>
          <w:tcPr>
            <w:tcW w:w="7528" w:type="dxa"/>
            <w:tcBorders>
              <w:top w:val="nil"/>
              <w:left w:val="nil"/>
              <w:bottom w:val="single" w:sz="8" w:space="0" w:color="9CC2E5"/>
              <w:right w:val="single" w:sz="4" w:space="0" w:color="auto"/>
            </w:tcBorders>
            <w:shd w:val="clear" w:color="auto" w:fill="DEEAF6"/>
            <w:noWrap/>
            <w:tcMar>
              <w:top w:w="0" w:type="dxa"/>
              <w:left w:w="108" w:type="dxa"/>
              <w:bottom w:w="0" w:type="dxa"/>
              <w:right w:w="108" w:type="dxa"/>
            </w:tcMar>
            <w:hideMark/>
          </w:tcPr>
          <w:p w14:paraId="241C0D27" w14:textId="77777777" w:rsidR="00BF20C9" w:rsidRPr="00EB7B77" w:rsidRDefault="00BF20C9" w:rsidP="00EB7B77">
            <w:pPr>
              <w:spacing w:after="324" w:line="312" w:lineRule="atLeast"/>
              <w:jc w:val="center"/>
              <w:rPr>
                <w:rFonts w:ascii="Calibri" w:eastAsia="Times New Roman" w:hAnsi="Calibri"/>
                <w:color w:val="444444"/>
                <w:sz w:val="22"/>
                <w:lang w:val="es-CO" w:eastAsia="es-CO"/>
              </w:rPr>
            </w:pPr>
            <w:r w:rsidRPr="00EB7B77">
              <w:rPr>
                <w:rFonts w:ascii="Calibri" w:eastAsia="Times New Roman" w:hAnsi="Calibri"/>
                <w:b/>
                <w:bCs/>
                <w:color w:val="000000"/>
                <w:sz w:val="22"/>
                <w:lang w:val="es-MX" w:eastAsia="es-CO"/>
              </w:rPr>
              <w:t>Segregación en la Fuente de Residuos Peligrosos</w:t>
            </w:r>
          </w:p>
        </w:tc>
        <w:tc>
          <w:tcPr>
            <w:tcW w:w="753" w:type="dxa"/>
            <w:vMerge w:val="restart"/>
            <w:tcBorders>
              <w:top w:val="single" w:sz="4" w:space="0" w:color="auto"/>
              <w:left w:val="single" w:sz="4" w:space="0" w:color="auto"/>
              <w:right w:val="single" w:sz="4" w:space="0" w:color="auto"/>
            </w:tcBorders>
            <w:shd w:val="clear" w:color="auto" w:fill="DEEAF6"/>
          </w:tcPr>
          <w:p w14:paraId="5D2D4717" w14:textId="5FF7B160" w:rsidR="00BF20C9" w:rsidRPr="00EB7B77" w:rsidRDefault="00BF20C9" w:rsidP="00576C6E">
            <w:pPr>
              <w:spacing w:after="324" w:line="312" w:lineRule="atLeast"/>
              <w:jc w:val="both"/>
              <w:rPr>
                <w:rFonts w:ascii="Calibri" w:eastAsia="Times New Roman" w:hAnsi="Calibri"/>
                <w:b/>
                <w:bCs/>
                <w:color w:val="000000"/>
                <w:sz w:val="22"/>
                <w:lang w:val="es-MX" w:eastAsia="es-CO"/>
              </w:rPr>
            </w:pPr>
            <w:r>
              <w:rPr>
                <w:rFonts w:ascii="Calibri" w:eastAsia="Times New Roman" w:hAnsi="Calibri"/>
                <w:b/>
                <w:bCs/>
                <w:color w:val="000000"/>
                <w:sz w:val="22"/>
                <w:lang w:val="es-MX" w:eastAsia="es-CO"/>
              </w:rPr>
              <w:t>Oct-17</w:t>
            </w:r>
          </w:p>
        </w:tc>
      </w:tr>
      <w:tr w:rsidR="00BF20C9" w:rsidRPr="00EB7B77" w14:paraId="58AF9DE7" w14:textId="2D0D1938" w:rsidTr="00FE369D">
        <w:trPr>
          <w:trHeight w:val="640"/>
        </w:trPr>
        <w:tc>
          <w:tcPr>
            <w:tcW w:w="542" w:type="dxa"/>
            <w:vMerge/>
            <w:tcBorders>
              <w:top w:val="nil"/>
              <w:left w:val="single" w:sz="8" w:space="0" w:color="9CC2E5"/>
              <w:bottom w:val="single" w:sz="8" w:space="0" w:color="9CC2E5"/>
              <w:right w:val="single" w:sz="8" w:space="0" w:color="9CC2E5"/>
            </w:tcBorders>
            <w:shd w:val="clear" w:color="auto" w:fill="FFFFFF"/>
            <w:vAlign w:val="center"/>
            <w:hideMark/>
          </w:tcPr>
          <w:p w14:paraId="78BAEAB7" w14:textId="77777777" w:rsidR="00BF20C9" w:rsidRPr="00EB7B77" w:rsidRDefault="00BF20C9" w:rsidP="00EB7B77">
            <w:pPr>
              <w:spacing w:after="0" w:line="320" w:lineRule="atLeast"/>
              <w:rPr>
                <w:rFonts w:ascii="Calibri" w:eastAsia="Times New Roman" w:hAnsi="Calibri"/>
                <w:color w:val="444444"/>
                <w:sz w:val="22"/>
                <w:lang w:val="es-CO" w:eastAsia="es-CO"/>
              </w:rPr>
            </w:pPr>
          </w:p>
        </w:tc>
        <w:tc>
          <w:tcPr>
            <w:tcW w:w="7528" w:type="dxa"/>
            <w:tcBorders>
              <w:top w:val="nil"/>
              <w:left w:val="nil"/>
              <w:bottom w:val="single" w:sz="8" w:space="0" w:color="9CC2E5"/>
              <w:right w:val="single" w:sz="4" w:space="0" w:color="auto"/>
            </w:tcBorders>
            <w:shd w:val="clear" w:color="auto" w:fill="FFFFFF"/>
            <w:tcMar>
              <w:top w:w="0" w:type="dxa"/>
              <w:left w:w="108" w:type="dxa"/>
              <w:bottom w:w="0" w:type="dxa"/>
              <w:right w:w="108" w:type="dxa"/>
            </w:tcMar>
            <w:hideMark/>
          </w:tcPr>
          <w:p w14:paraId="35CB70B5" w14:textId="77777777" w:rsidR="00BF20C9" w:rsidRPr="00EB7B77" w:rsidRDefault="00BF20C9" w:rsidP="00576C6E">
            <w:pPr>
              <w:spacing w:after="324" w:line="312" w:lineRule="atLeast"/>
              <w:jc w:val="both"/>
              <w:rPr>
                <w:rFonts w:ascii="Calibri" w:eastAsia="Times New Roman" w:hAnsi="Calibri"/>
                <w:color w:val="444444"/>
                <w:sz w:val="22"/>
                <w:lang w:val="es-CO" w:eastAsia="es-CO"/>
              </w:rPr>
            </w:pPr>
            <w:r w:rsidRPr="00EB7B77">
              <w:rPr>
                <w:rFonts w:ascii="Calibri" w:eastAsia="Times New Roman" w:hAnsi="Calibri"/>
                <w:b/>
                <w:bCs/>
                <w:color w:val="000000"/>
                <w:sz w:val="22"/>
                <w:lang w:val="es-MX" w:eastAsia="es-CO"/>
              </w:rPr>
              <w:t>Objetivo:</w:t>
            </w:r>
            <w:r w:rsidRPr="00EB7B77">
              <w:rPr>
                <w:rFonts w:ascii="Calibri" w:eastAsia="Times New Roman" w:hAnsi="Calibri"/>
                <w:color w:val="000000"/>
                <w:sz w:val="22"/>
                <w:lang w:val="es-MX" w:eastAsia="es-CO"/>
              </w:rPr>
              <w:t> Socializar la Separación de los residuos peligrosos en los recipientes adecuados</w:t>
            </w:r>
            <w:r>
              <w:rPr>
                <w:rFonts w:ascii="Calibri" w:eastAsia="Times New Roman" w:hAnsi="Calibri"/>
                <w:color w:val="000000"/>
                <w:sz w:val="22"/>
                <w:lang w:val="es-MX" w:eastAsia="es-CO"/>
              </w:rPr>
              <w:t>.</w:t>
            </w:r>
          </w:p>
        </w:tc>
        <w:tc>
          <w:tcPr>
            <w:tcW w:w="753" w:type="dxa"/>
            <w:vMerge/>
            <w:tcBorders>
              <w:left w:val="single" w:sz="4" w:space="0" w:color="auto"/>
              <w:bottom w:val="single" w:sz="4" w:space="0" w:color="auto"/>
              <w:right w:val="single" w:sz="4" w:space="0" w:color="auto"/>
            </w:tcBorders>
            <w:shd w:val="clear" w:color="auto" w:fill="FFFFFF"/>
          </w:tcPr>
          <w:p w14:paraId="6A8D4758" w14:textId="678477E0" w:rsidR="00BF20C9" w:rsidRPr="00EB7B77" w:rsidRDefault="00BF20C9" w:rsidP="00576C6E">
            <w:pPr>
              <w:spacing w:after="324" w:line="312" w:lineRule="atLeast"/>
              <w:jc w:val="both"/>
              <w:rPr>
                <w:rFonts w:ascii="Calibri" w:eastAsia="Times New Roman" w:hAnsi="Calibri"/>
                <w:b/>
                <w:bCs/>
                <w:color w:val="000000"/>
                <w:sz w:val="22"/>
                <w:lang w:val="es-MX" w:eastAsia="es-CO"/>
              </w:rPr>
            </w:pPr>
          </w:p>
        </w:tc>
      </w:tr>
    </w:tbl>
    <w:p w14:paraId="4A014AC4" w14:textId="77777777" w:rsidR="00BF20C9" w:rsidRDefault="00BF20C9" w:rsidP="00502AF5">
      <w:pPr>
        <w:pStyle w:val="Ttulo3"/>
      </w:pPr>
    </w:p>
    <w:p w14:paraId="64499210" w14:textId="0C553177" w:rsidR="00EE07E7" w:rsidRPr="00A079C7" w:rsidRDefault="0059205C" w:rsidP="00502AF5">
      <w:pPr>
        <w:pStyle w:val="Ttulo3"/>
      </w:pPr>
      <w:r>
        <w:t xml:space="preserve">16. </w:t>
      </w:r>
      <w:r w:rsidR="00C150A9" w:rsidRPr="000019DA">
        <w:t>SEGUIMIENTO Y MONITOREO</w:t>
      </w:r>
      <w:bookmarkEnd w:id="110"/>
      <w:bookmarkEnd w:id="111"/>
      <w:bookmarkEnd w:id="112"/>
      <w:bookmarkEnd w:id="113"/>
    </w:p>
    <w:p w14:paraId="75756645" w14:textId="77777777" w:rsidR="00BE64CC" w:rsidRDefault="00C150A9" w:rsidP="00064CAA">
      <w:pPr>
        <w:pStyle w:val="Sinespaciado1"/>
        <w:jc w:val="both"/>
        <w:rPr>
          <w:rFonts w:asciiTheme="minorHAnsi" w:hAnsiTheme="minorHAnsi"/>
          <w:sz w:val="22"/>
          <w:szCs w:val="22"/>
          <w:lang w:val="es-MX"/>
        </w:rPr>
      </w:pPr>
      <w:r w:rsidRPr="00AD5EB2">
        <w:rPr>
          <w:rFonts w:asciiTheme="minorHAnsi" w:hAnsiTheme="minorHAnsi"/>
          <w:sz w:val="22"/>
          <w:szCs w:val="22"/>
          <w:lang w:val="es-MX"/>
        </w:rPr>
        <w:t>Con los hallazgos identificados en el diagn</w:t>
      </w:r>
      <w:r w:rsidR="00E4617C" w:rsidRPr="00AD5EB2">
        <w:rPr>
          <w:rFonts w:asciiTheme="minorHAnsi" w:hAnsiTheme="minorHAnsi"/>
          <w:sz w:val="22"/>
          <w:szCs w:val="22"/>
          <w:lang w:val="es-MX"/>
        </w:rPr>
        <w:t>ó</w:t>
      </w:r>
      <w:r w:rsidRPr="00AD5EB2">
        <w:rPr>
          <w:rFonts w:asciiTheme="minorHAnsi" w:hAnsiTheme="minorHAnsi"/>
          <w:sz w:val="22"/>
          <w:szCs w:val="22"/>
          <w:lang w:val="es-MX"/>
        </w:rPr>
        <w:t>stico ambiental y sanitario, el responsa</w:t>
      </w:r>
      <w:r w:rsidR="00355A2B">
        <w:rPr>
          <w:rFonts w:asciiTheme="minorHAnsi" w:hAnsiTheme="minorHAnsi"/>
          <w:sz w:val="22"/>
          <w:szCs w:val="22"/>
          <w:lang w:val="es-MX"/>
        </w:rPr>
        <w:t xml:space="preserve">ble del manejo de los residuos </w:t>
      </w:r>
      <w:r w:rsidRPr="00AD5EB2">
        <w:rPr>
          <w:rFonts w:asciiTheme="minorHAnsi" w:hAnsiTheme="minorHAnsi"/>
          <w:sz w:val="22"/>
          <w:szCs w:val="22"/>
          <w:lang w:val="es-MX"/>
        </w:rPr>
        <w:t>plantea las acci</w:t>
      </w:r>
      <w:r w:rsidR="00355A2B">
        <w:rPr>
          <w:rFonts w:asciiTheme="minorHAnsi" w:hAnsiTheme="minorHAnsi"/>
          <w:sz w:val="22"/>
          <w:szCs w:val="22"/>
          <w:lang w:val="es-MX"/>
        </w:rPr>
        <w:t xml:space="preserve">ones correctivas, para lo cual </w:t>
      </w:r>
      <w:r w:rsidRPr="00AD5EB2">
        <w:rPr>
          <w:rFonts w:asciiTheme="minorHAnsi" w:hAnsiTheme="minorHAnsi"/>
          <w:sz w:val="22"/>
          <w:szCs w:val="22"/>
          <w:lang w:val="es-MX"/>
        </w:rPr>
        <w:t>elaborará un plan de seg</w:t>
      </w:r>
      <w:r w:rsidR="00355A2B">
        <w:rPr>
          <w:rFonts w:asciiTheme="minorHAnsi" w:hAnsiTheme="minorHAnsi"/>
          <w:sz w:val="22"/>
          <w:szCs w:val="22"/>
          <w:lang w:val="es-MX"/>
        </w:rPr>
        <w:t xml:space="preserve">uimiento y monitoreo, a través </w:t>
      </w:r>
      <w:r w:rsidRPr="00AD5EB2">
        <w:rPr>
          <w:rFonts w:asciiTheme="minorHAnsi" w:hAnsiTheme="minorHAnsi"/>
          <w:sz w:val="22"/>
          <w:szCs w:val="22"/>
          <w:lang w:val="es-MX"/>
        </w:rPr>
        <w:t>de un cronograma de actividades con su respectivo responsable de ejecutar las actividades.</w:t>
      </w:r>
    </w:p>
    <w:p w14:paraId="5B045351" w14:textId="77777777" w:rsidR="003D518F" w:rsidRDefault="003D518F" w:rsidP="00064CAA">
      <w:pPr>
        <w:pStyle w:val="Sinespaciado1"/>
        <w:jc w:val="both"/>
        <w:rPr>
          <w:rFonts w:asciiTheme="minorHAnsi" w:hAnsiTheme="minorHAnsi"/>
          <w:sz w:val="22"/>
          <w:szCs w:val="22"/>
          <w:lang w:val="es-MX"/>
        </w:rPr>
      </w:pPr>
    </w:p>
    <w:p w14:paraId="4FFD3CD7" w14:textId="77777777" w:rsidR="003D518F" w:rsidRDefault="003D518F" w:rsidP="00064CAA">
      <w:pPr>
        <w:pStyle w:val="Sinespaciado1"/>
        <w:jc w:val="both"/>
        <w:rPr>
          <w:rFonts w:asciiTheme="minorHAnsi" w:hAnsiTheme="minorHAnsi"/>
          <w:sz w:val="22"/>
          <w:szCs w:val="22"/>
          <w:lang w:val="es-MX"/>
        </w:rPr>
      </w:pPr>
    </w:p>
    <w:tbl>
      <w:tblPr>
        <w:tblW w:w="9242" w:type="dxa"/>
        <w:jc w:val="center"/>
        <w:tblCellMar>
          <w:left w:w="0" w:type="dxa"/>
          <w:right w:w="0" w:type="dxa"/>
        </w:tblCellMar>
        <w:tblLook w:val="04A0" w:firstRow="1" w:lastRow="0" w:firstColumn="1" w:lastColumn="0" w:noHBand="0" w:noVBand="1"/>
      </w:tblPr>
      <w:tblGrid>
        <w:gridCol w:w="2483"/>
        <w:gridCol w:w="755"/>
        <w:gridCol w:w="741"/>
        <w:gridCol w:w="757"/>
        <w:gridCol w:w="778"/>
        <w:gridCol w:w="804"/>
        <w:gridCol w:w="809"/>
        <w:gridCol w:w="2115"/>
      </w:tblGrid>
      <w:tr w:rsidR="00AD5EB2" w:rsidRPr="00EE327B" w14:paraId="3786D152" w14:textId="77777777" w:rsidTr="00BF20C9">
        <w:trPr>
          <w:cantSplit/>
          <w:trHeight w:val="306"/>
          <w:jc w:val="center"/>
        </w:trPr>
        <w:tc>
          <w:tcPr>
            <w:tcW w:w="9242" w:type="dxa"/>
            <w:gridSpan w:val="8"/>
            <w:tcBorders>
              <w:bottom w:val="single" w:sz="4" w:space="0" w:color="auto"/>
            </w:tcBorders>
            <w:shd w:val="clear" w:color="auto" w:fill="auto"/>
            <w:tcMar>
              <w:top w:w="72" w:type="dxa"/>
              <w:left w:w="144" w:type="dxa"/>
              <w:bottom w:w="72" w:type="dxa"/>
              <w:right w:w="144" w:type="dxa"/>
            </w:tcMar>
            <w:vAlign w:val="center"/>
            <w:hideMark/>
          </w:tcPr>
          <w:p w14:paraId="69F6AE3A" w14:textId="77777777" w:rsidR="00EE07E7" w:rsidRPr="003B187A" w:rsidRDefault="00F4598C" w:rsidP="007A050F">
            <w:pPr>
              <w:pStyle w:val="Sinespaciado1"/>
              <w:jc w:val="center"/>
              <w:rPr>
                <w:rFonts w:asciiTheme="minorHAnsi" w:hAnsiTheme="minorHAnsi"/>
                <w:b/>
                <w:sz w:val="20"/>
                <w:szCs w:val="20"/>
              </w:rPr>
            </w:pPr>
            <w:r>
              <w:rPr>
                <w:rFonts w:asciiTheme="minorHAnsi" w:hAnsiTheme="minorHAnsi"/>
                <w:b/>
                <w:sz w:val="20"/>
                <w:szCs w:val="20"/>
              </w:rPr>
              <w:t xml:space="preserve">TABLA </w:t>
            </w:r>
            <w:r w:rsidR="00491967">
              <w:rPr>
                <w:rFonts w:asciiTheme="minorHAnsi" w:hAnsiTheme="minorHAnsi"/>
                <w:b/>
                <w:sz w:val="20"/>
                <w:szCs w:val="20"/>
              </w:rPr>
              <w:t>8</w:t>
            </w:r>
            <w:r w:rsidR="003B187A" w:rsidRPr="003B187A">
              <w:rPr>
                <w:rFonts w:asciiTheme="minorHAnsi" w:hAnsiTheme="minorHAnsi"/>
                <w:b/>
                <w:sz w:val="20"/>
                <w:szCs w:val="20"/>
              </w:rPr>
              <w:t>. Ejemplo. Programa de seguimiento y monitoreo</w:t>
            </w:r>
          </w:p>
        </w:tc>
      </w:tr>
      <w:tr w:rsidR="00C150A9" w:rsidRPr="00EE327B" w14:paraId="422DC9BB" w14:textId="77777777" w:rsidTr="00BF20C9">
        <w:trPr>
          <w:cantSplit/>
          <w:trHeight w:val="301"/>
          <w:jc w:val="center"/>
        </w:trPr>
        <w:tc>
          <w:tcPr>
            <w:tcW w:w="2483" w:type="dxa"/>
            <w:vMerge w:val="restart"/>
            <w:tcBorders>
              <w:top w:val="single" w:sz="4" w:space="0" w:color="auto"/>
              <w:left w:val="single" w:sz="4" w:space="0" w:color="auto"/>
              <w:bottom w:val="single" w:sz="4" w:space="0" w:color="auto"/>
              <w:right w:val="single" w:sz="4" w:space="0" w:color="auto"/>
            </w:tcBorders>
            <w:shd w:val="clear" w:color="auto" w:fill="C6D9F1"/>
            <w:tcMar>
              <w:top w:w="72" w:type="dxa"/>
              <w:left w:w="144" w:type="dxa"/>
              <w:bottom w:w="72" w:type="dxa"/>
              <w:right w:w="144" w:type="dxa"/>
            </w:tcMar>
            <w:vAlign w:val="center"/>
            <w:hideMark/>
          </w:tcPr>
          <w:p w14:paraId="4A18FFFE" w14:textId="77777777" w:rsidR="00C150A9" w:rsidRPr="007A050F" w:rsidRDefault="00C150A9" w:rsidP="007A050F">
            <w:pPr>
              <w:pStyle w:val="Sinespaciado1"/>
              <w:jc w:val="center"/>
              <w:rPr>
                <w:rFonts w:asciiTheme="minorHAnsi" w:hAnsiTheme="minorHAnsi"/>
                <w:b/>
                <w:sz w:val="22"/>
                <w:szCs w:val="22"/>
              </w:rPr>
            </w:pPr>
            <w:r w:rsidRPr="007A050F">
              <w:rPr>
                <w:rFonts w:asciiTheme="minorHAnsi" w:hAnsiTheme="minorHAnsi"/>
                <w:b/>
                <w:sz w:val="22"/>
                <w:szCs w:val="22"/>
              </w:rPr>
              <w:t>ACTIVIDAD</w:t>
            </w:r>
          </w:p>
        </w:tc>
        <w:tc>
          <w:tcPr>
            <w:tcW w:w="4644" w:type="dxa"/>
            <w:gridSpan w:val="6"/>
            <w:tcBorders>
              <w:top w:val="single" w:sz="4" w:space="0" w:color="auto"/>
              <w:left w:val="single" w:sz="4" w:space="0" w:color="auto"/>
              <w:bottom w:val="single" w:sz="4" w:space="0" w:color="auto"/>
              <w:right w:val="single" w:sz="4" w:space="0" w:color="auto"/>
            </w:tcBorders>
            <w:shd w:val="clear" w:color="auto" w:fill="C6D9F1"/>
            <w:tcMar>
              <w:top w:w="72" w:type="dxa"/>
              <w:left w:w="144" w:type="dxa"/>
              <w:bottom w:w="72" w:type="dxa"/>
              <w:right w:w="144" w:type="dxa"/>
            </w:tcMar>
            <w:hideMark/>
          </w:tcPr>
          <w:p w14:paraId="3C219EDF" w14:textId="77777777" w:rsidR="00C150A9" w:rsidRPr="007A050F" w:rsidRDefault="00C150A9" w:rsidP="007A050F">
            <w:pPr>
              <w:pStyle w:val="Sinespaciado1"/>
              <w:jc w:val="center"/>
              <w:rPr>
                <w:rFonts w:asciiTheme="minorHAnsi" w:hAnsiTheme="minorHAnsi"/>
                <w:b/>
                <w:sz w:val="22"/>
                <w:szCs w:val="22"/>
              </w:rPr>
            </w:pPr>
            <w:r w:rsidRPr="007A050F">
              <w:rPr>
                <w:rFonts w:asciiTheme="minorHAnsi" w:hAnsiTheme="minorHAnsi"/>
                <w:b/>
                <w:sz w:val="22"/>
                <w:szCs w:val="22"/>
              </w:rPr>
              <w:t>MES</w:t>
            </w:r>
          </w:p>
        </w:tc>
        <w:tc>
          <w:tcPr>
            <w:tcW w:w="2115" w:type="dxa"/>
            <w:vMerge w:val="restart"/>
            <w:tcBorders>
              <w:top w:val="single" w:sz="4" w:space="0" w:color="auto"/>
              <w:left w:val="single" w:sz="4" w:space="0" w:color="auto"/>
              <w:bottom w:val="single" w:sz="4" w:space="0" w:color="auto"/>
              <w:right w:val="single" w:sz="4" w:space="0" w:color="auto"/>
            </w:tcBorders>
            <w:shd w:val="clear" w:color="auto" w:fill="C6D9F1"/>
            <w:tcMar>
              <w:top w:w="72" w:type="dxa"/>
              <w:left w:w="144" w:type="dxa"/>
              <w:bottom w:w="72" w:type="dxa"/>
              <w:right w:w="144" w:type="dxa"/>
            </w:tcMar>
            <w:vAlign w:val="center"/>
            <w:hideMark/>
          </w:tcPr>
          <w:p w14:paraId="70D8A48E" w14:textId="77777777" w:rsidR="00C150A9" w:rsidRPr="007A050F" w:rsidRDefault="00C150A9" w:rsidP="007A050F">
            <w:pPr>
              <w:pStyle w:val="Sinespaciado1"/>
              <w:jc w:val="center"/>
              <w:rPr>
                <w:rFonts w:asciiTheme="minorHAnsi" w:hAnsiTheme="minorHAnsi"/>
                <w:b/>
                <w:sz w:val="22"/>
                <w:szCs w:val="22"/>
              </w:rPr>
            </w:pPr>
            <w:r w:rsidRPr="007A050F">
              <w:rPr>
                <w:rFonts w:asciiTheme="minorHAnsi" w:hAnsiTheme="minorHAnsi"/>
                <w:b/>
                <w:sz w:val="22"/>
                <w:szCs w:val="22"/>
              </w:rPr>
              <w:t>RESPONSABLE</w:t>
            </w:r>
          </w:p>
        </w:tc>
      </w:tr>
      <w:tr w:rsidR="00C150A9" w:rsidRPr="00EE327B" w14:paraId="612863A3" w14:textId="77777777" w:rsidTr="00BF20C9">
        <w:trPr>
          <w:cantSplit/>
          <w:trHeight w:val="138"/>
          <w:jc w:val="center"/>
        </w:trPr>
        <w:tc>
          <w:tcPr>
            <w:tcW w:w="2483" w:type="dxa"/>
            <w:vMerge/>
            <w:tcBorders>
              <w:top w:val="single" w:sz="4" w:space="0" w:color="auto"/>
              <w:left w:val="single" w:sz="4" w:space="0" w:color="auto"/>
              <w:bottom w:val="single" w:sz="4" w:space="0" w:color="auto"/>
              <w:right w:val="single" w:sz="4" w:space="0" w:color="auto"/>
            </w:tcBorders>
            <w:vAlign w:val="center"/>
            <w:hideMark/>
          </w:tcPr>
          <w:p w14:paraId="71A0E55F" w14:textId="77777777" w:rsidR="00C150A9" w:rsidRPr="00EE327B" w:rsidRDefault="00C150A9" w:rsidP="00F83D87">
            <w:pPr>
              <w:autoSpaceDE w:val="0"/>
              <w:autoSpaceDN w:val="0"/>
              <w:adjustRightInd w:val="0"/>
              <w:spacing w:after="184" w:line="360" w:lineRule="auto"/>
              <w:jc w:val="both"/>
              <w:rPr>
                <w:rFonts w:asciiTheme="minorHAnsi" w:hAnsiTheme="minorHAnsi" w:cstheme="minorHAnsi"/>
                <w:sz w:val="22"/>
                <w:lang w:eastAsia="es-CO"/>
              </w:rPr>
            </w:pPr>
          </w:p>
        </w:tc>
        <w:tc>
          <w:tcPr>
            <w:tcW w:w="755" w:type="dxa"/>
            <w:tcBorders>
              <w:top w:val="single" w:sz="4" w:space="0" w:color="auto"/>
              <w:left w:val="single" w:sz="4" w:space="0" w:color="auto"/>
              <w:bottom w:val="single" w:sz="4" w:space="0" w:color="auto"/>
              <w:right w:val="single" w:sz="4" w:space="0" w:color="auto"/>
            </w:tcBorders>
            <w:shd w:val="clear" w:color="auto" w:fill="FBD4B4"/>
            <w:tcMar>
              <w:top w:w="72" w:type="dxa"/>
              <w:left w:w="144" w:type="dxa"/>
              <w:bottom w:w="72" w:type="dxa"/>
              <w:right w:w="144" w:type="dxa"/>
            </w:tcMar>
            <w:hideMark/>
          </w:tcPr>
          <w:p w14:paraId="448C5091" w14:textId="77777777" w:rsidR="00C150A9" w:rsidRPr="007A050F" w:rsidRDefault="00C150A9" w:rsidP="00DA0A97">
            <w:pPr>
              <w:pStyle w:val="Sinespaciado1"/>
              <w:rPr>
                <w:rFonts w:asciiTheme="minorHAnsi" w:hAnsiTheme="minorHAnsi"/>
                <w:b/>
                <w:sz w:val="22"/>
                <w:szCs w:val="22"/>
              </w:rPr>
            </w:pPr>
            <w:r w:rsidRPr="007A050F">
              <w:rPr>
                <w:rFonts w:asciiTheme="minorHAnsi" w:hAnsiTheme="minorHAnsi"/>
                <w:b/>
                <w:sz w:val="22"/>
                <w:szCs w:val="22"/>
              </w:rPr>
              <w:t>JUN</w:t>
            </w:r>
          </w:p>
        </w:tc>
        <w:tc>
          <w:tcPr>
            <w:tcW w:w="741" w:type="dxa"/>
            <w:tcBorders>
              <w:top w:val="single" w:sz="4" w:space="0" w:color="auto"/>
              <w:left w:val="single" w:sz="4" w:space="0" w:color="auto"/>
              <w:bottom w:val="single" w:sz="4" w:space="0" w:color="auto"/>
              <w:right w:val="single" w:sz="4" w:space="0" w:color="auto"/>
            </w:tcBorders>
            <w:shd w:val="clear" w:color="auto" w:fill="FBD4B4"/>
            <w:tcMar>
              <w:top w:w="72" w:type="dxa"/>
              <w:left w:w="144" w:type="dxa"/>
              <w:bottom w:w="72" w:type="dxa"/>
              <w:right w:w="144" w:type="dxa"/>
            </w:tcMar>
            <w:hideMark/>
          </w:tcPr>
          <w:p w14:paraId="55FBA99C" w14:textId="77777777" w:rsidR="00C150A9" w:rsidRPr="007A050F" w:rsidRDefault="00C150A9" w:rsidP="00DA0A97">
            <w:pPr>
              <w:pStyle w:val="Sinespaciado1"/>
              <w:rPr>
                <w:rFonts w:asciiTheme="minorHAnsi" w:hAnsiTheme="minorHAnsi"/>
                <w:b/>
                <w:sz w:val="22"/>
                <w:szCs w:val="22"/>
              </w:rPr>
            </w:pPr>
            <w:r w:rsidRPr="007A050F">
              <w:rPr>
                <w:rFonts w:asciiTheme="minorHAnsi" w:hAnsiTheme="minorHAnsi"/>
                <w:b/>
                <w:sz w:val="22"/>
                <w:szCs w:val="22"/>
              </w:rPr>
              <w:t>JUL</w:t>
            </w:r>
          </w:p>
        </w:tc>
        <w:tc>
          <w:tcPr>
            <w:tcW w:w="757" w:type="dxa"/>
            <w:tcBorders>
              <w:top w:val="single" w:sz="4" w:space="0" w:color="auto"/>
              <w:left w:val="single" w:sz="4" w:space="0" w:color="auto"/>
              <w:bottom w:val="single" w:sz="4" w:space="0" w:color="auto"/>
              <w:right w:val="single" w:sz="4" w:space="0" w:color="auto"/>
            </w:tcBorders>
            <w:shd w:val="clear" w:color="auto" w:fill="FBD4B4"/>
            <w:tcMar>
              <w:top w:w="72" w:type="dxa"/>
              <w:left w:w="144" w:type="dxa"/>
              <w:bottom w:w="72" w:type="dxa"/>
              <w:right w:w="144" w:type="dxa"/>
            </w:tcMar>
            <w:hideMark/>
          </w:tcPr>
          <w:p w14:paraId="32A6A4D5" w14:textId="77777777" w:rsidR="00C150A9" w:rsidRPr="007A050F" w:rsidRDefault="00C150A9" w:rsidP="00DA0A97">
            <w:pPr>
              <w:pStyle w:val="Sinespaciado1"/>
              <w:rPr>
                <w:rFonts w:asciiTheme="minorHAnsi" w:hAnsiTheme="minorHAnsi"/>
                <w:b/>
                <w:sz w:val="22"/>
                <w:szCs w:val="22"/>
              </w:rPr>
            </w:pPr>
            <w:r w:rsidRPr="007A050F">
              <w:rPr>
                <w:rFonts w:asciiTheme="minorHAnsi" w:hAnsiTheme="minorHAnsi"/>
                <w:b/>
                <w:sz w:val="22"/>
                <w:szCs w:val="22"/>
              </w:rPr>
              <w:t>AG</w:t>
            </w:r>
          </w:p>
        </w:tc>
        <w:tc>
          <w:tcPr>
            <w:tcW w:w="778" w:type="dxa"/>
            <w:tcBorders>
              <w:top w:val="single" w:sz="4" w:space="0" w:color="auto"/>
              <w:left w:val="single" w:sz="4" w:space="0" w:color="auto"/>
              <w:bottom w:val="single" w:sz="4" w:space="0" w:color="auto"/>
              <w:right w:val="single" w:sz="4" w:space="0" w:color="auto"/>
            </w:tcBorders>
            <w:shd w:val="clear" w:color="auto" w:fill="FBD4B4"/>
            <w:tcMar>
              <w:top w:w="72" w:type="dxa"/>
              <w:left w:w="144" w:type="dxa"/>
              <w:bottom w:w="72" w:type="dxa"/>
              <w:right w:w="144" w:type="dxa"/>
            </w:tcMar>
            <w:hideMark/>
          </w:tcPr>
          <w:p w14:paraId="3E0E4D14" w14:textId="77777777" w:rsidR="00C150A9" w:rsidRPr="007A050F" w:rsidRDefault="00C150A9" w:rsidP="00DA0A97">
            <w:pPr>
              <w:pStyle w:val="Sinespaciado1"/>
              <w:rPr>
                <w:rFonts w:asciiTheme="minorHAnsi" w:hAnsiTheme="minorHAnsi"/>
                <w:b/>
                <w:sz w:val="22"/>
                <w:szCs w:val="22"/>
              </w:rPr>
            </w:pPr>
            <w:r w:rsidRPr="007A050F">
              <w:rPr>
                <w:rFonts w:asciiTheme="minorHAnsi" w:hAnsiTheme="minorHAnsi"/>
                <w:b/>
                <w:sz w:val="22"/>
                <w:szCs w:val="22"/>
              </w:rPr>
              <w:t>SEP</w:t>
            </w:r>
          </w:p>
        </w:tc>
        <w:tc>
          <w:tcPr>
            <w:tcW w:w="804" w:type="dxa"/>
            <w:tcBorders>
              <w:top w:val="single" w:sz="4" w:space="0" w:color="auto"/>
              <w:left w:val="single" w:sz="4" w:space="0" w:color="auto"/>
              <w:bottom w:val="single" w:sz="4" w:space="0" w:color="auto"/>
              <w:right w:val="single" w:sz="4" w:space="0" w:color="auto"/>
            </w:tcBorders>
            <w:shd w:val="clear" w:color="auto" w:fill="FBD4B4"/>
            <w:tcMar>
              <w:top w:w="72" w:type="dxa"/>
              <w:left w:w="144" w:type="dxa"/>
              <w:bottom w:w="72" w:type="dxa"/>
              <w:right w:w="144" w:type="dxa"/>
            </w:tcMar>
            <w:hideMark/>
          </w:tcPr>
          <w:p w14:paraId="45AFDFF7" w14:textId="77777777" w:rsidR="00C150A9" w:rsidRPr="007A050F" w:rsidRDefault="00C150A9" w:rsidP="00DA0A97">
            <w:pPr>
              <w:pStyle w:val="Sinespaciado1"/>
              <w:rPr>
                <w:rFonts w:asciiTheme="minorHAnsi" w:hAnsiTheme="minorHAnsi"/>
                <w:b/>
                <w:sz w:val="22"/>
                <w:szCs w:val="22"/>
              </w:rPr>
            </w:pPr>
            <w:r w:rsidRPr="007A050F">
              <w:rPr>
                <w:rFonts w:asciiTheme="minorHAnsi" w:hAnsiTheme="minorHAnsi"/>
                <w:b/>
                <w:sz w:val="22"/>
                <w:szCs w:val="22"/>
              </w:rPr>
              <w:t>OCT</w:t>
            </w:r>
          </w:p>
        </w:tc>
        <w:tc>
          <w:tcPr>
            <w:tcW w:w="809" w:type="dxa"/>
            <w:tcBorders>
              <w:top w:val="single" w:sz="4" w:space="0" w:color="auto"/>
              <w:left w:val="single" w:sz="4" w:space="0" w:color="auto"/>
              <w:bottom w:val="single" w:sz="4" w:space="0" w:color="auto"/>
              <w:right w:val="single" w:sz="4" w:space="0" w:color="auto"/>
            </w:tcBorders>
            <w:shd w:val="clear" w:color="auto" w:fill="FBD4B4"/>
            <w:tcMar>
              <w:top w:w="72" w:type="dxa"/>
              <w:left w:w="144" w:type="dxa"/>
              <w:bottom w:w="72" w:type="dxa"/>
              <w:right w:w="144" w:type="dxa"/>
            </w:tcMar>
            <w:hideMark/>
          </w:tcPr>
          <w:p w14:paraId="072FEF8F" w14:textId="77777777" w:rsidR="00C150A9" w:rsidRPr="007A050F" w:rsidRDefault="00C150A9" w:rsidP="00DA0A97">
            <w:pPr>
              <w:pStyle w:val="Sinespaciado1"/>
              <w:rPr>
                <w:rFonts w:asciiTheme="minorHAnsi" w:hAnsiTheme="minorHAnsi"/>
                <w:b/>
                <w:sz w:val="22"/>
                <w:szCs w:val="22"/>
              </w:rPr>
            </w:pPr>
            <w:r w:rsidRPr="007A050F">
              <w:rPr>
                <w:rFonts w:asciiTheme="minorHAnsi" w:hAnsiTheme="minorHAnsi"/>
                <w:b/>
                <w:sz w:val="22"/>
                <w:szCs w:val="22"/>
              </w:rPr>
              <w:t>NOV</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505F8D8" w14:textId="77777777" w:rsidR="00C150A9" w:rsidRPr="00DA0A97" w:rsidRDefault="00C150A9" w:rsidP="00F83D87">
            <w:pPr>
              <w:autoSpaceDE w:val="0"/>
              <w:autoSpaceDN w:val="0"/>
              <w:adjustRightInd w:val="0"/>
              <w:spacing w:after="184" w:line="360" w:lineRule="auto"/>
              <w:jc w:val="both"/>
              <w:rPr>
                <w:rFonts w:asciiTheme="minorHAnsi" w:hAnsiTheme="minorHAnsi" w:cstheme="minorHAnsi"/>
                <w:sz w:val="22"/>
                <w:lang w:eastAsia="es-CO"/>
              </w:rPr>
            </w:pPr>
          </w:p>
        </w:tc>
      </w:tr>
      <w:tr w:rsidR="00C150A9" w:rsidRPr="00EE327B" w14:paraId="1264F309" w14:textId="77777777" w:rsidTr="00BF20C9">
        <w:trPr>
          <w:trHeight w:val="593"/>
          <w:jc w:val="center"/>
        </w:trPr>
        <w:tc>
          <w:tcPr>
            <w:tcW w:w="2483" w:type="dxa"/>
            <w:tcBorders>
              <w:top w:val="single" w:sz="4" w:space="0" w:color="auto"/>
              <w:left w:val="single" w:sz="4" w:space="0" w:color="auto"/>
              <w:bottom w:val="single" w:sz="4" w:space="0" w:color="auto"/>
              <w:right w:val="single" w:sz="4" w:space="0" w:color="auto"/>
            </w:tcBorders>
            <w:tcMar>
              <w:top w:w="72" w:type="dxa"/>
              <w:left w:w="144" w:type="dxa"/>
              <w:bottom w:w="72" w:type="dxa"/>
              <w:right w:w="144" w:type="dxa"/>
            </w:tcMar>
            <w:vAlign w:val="center"/>
            <w:hideMark/>
          </w:tcPr>
          <w:p w14:paraId="65835701" w14:textId="77777777" w:rsidR="00C150A9" w:rsidRPr="00B134C8" w:rsidRDefault="00C150A9" w:rsidP="003C1EF5">
            <w:pPr>
              <w:pStyle w:val="Sinespaciado"/>
              <w:rPr>
                <w:lang w:val="es-ES" w:eastAsia="es-CO"/>
              </w:rPr>
            </w:pPr>
            <w:r w:rsidRPr="00B134C8">
              <w:rPr>
                <w:lang w:val="es-ES" w:eastAsia="es-CO"/>
              </w:rPr>
              <w:t xml:space="preserve">Compra de </w:t>
            </w:r>
            <w:r w:rsidR="00CC5CA6" w:rsidRPr="00B134C8">
              <w:rPr>
                <w:lang w:val="es-ES" w:eastAsia="es-CO"/>
              </w:rPr>
              <w:t>r</w:t>
            </w:r>
            <w:r w:rsidRPr="00B134C8">
              <w:rPr>
                <w:lang w:val="es-ES" w:eastAsia="es-CO"/>
              </w:rPr>
              <w:t>ecipientes rojos tipo tapa pedal</w:t>
            </w:r>
          </w:p>
        </w:tc>
        <w:tc>
          <w:tcPr>
            <w:tcW w:w="755" w:type="dxa"/>
            <w:tcBorders>
              <w:top w:val="single" w:sz="4" w:space="0" w:color="auto"/>
              <w:left w:val="single" w:sz="4" w:space="0" w:color="auto"/>
              <w:bottom w:val="single" w:sz="4" w:space="0" w:color="auto"/>
              <w:right w:val="single" w:sz="4" w:space="0" w:color="auto"/>
            </w:tcBorders>
            <w:tcMar>
              <w:top w:w="72" w:type="dxa"/>
              <w:left w:w="144" w:type="dxa"/>
              <w:bottom w:w="72" w:type="dxa"/>
              <w:right w:w="144" w:type="dxa"/>
            </w:tcMar>
            <w:vAlign w:val="center"/>
            <w:hideMark/>
          </w:tcPr>
          <w:p w14:paraId="7AADA5B0" w14:textId="77777777" w:rsidR="00C150A9" w:rsidRPr="00EE327B" w:rsidRDefault="00C150A9" w:rsidP="00F83D87">
            <w:pPr>
              <w:autoSpaceDE w:val="0"/>
              <w:autoSpaceDN w:val="0"/>
              <w:adjustRightInd w:val="0"/>
              <w:spacing w:after="184" w:line="360" w:lineRule="auto"/>
              <w:jc w:val="both"/>
              <w:rPr>
                <w:rFonts w:asciiTheme="minorHAnsi" w:hAnsiTheme="minorHAnsi" w:cstheme="minorHAnsi"/>
                <w:sz w:val="22"/>
                <w:lang w:eastAsia="es-CO"/>
              </w:rPr>
            </w:pPr>
          </w:p>
        </w:tc>
        <w:tc>
          <w:tcPr>
            <w:tcW w:w="741" w:type="dxa"/>
            <w:tcBorders>
              <w:top w:val="single" w:sz="4" w:space="0" w:color="auto"/>
              <w:left w:val="single" w:sz="4" w:space="0" w:color="auto"/>
              <w:bottom w:val="single" w:sz="4" w:space="0" w:color="auto"/>
              <w:right w:val="single" w:sz="4" w:space="0" w:color="auto"/>
            </w:tcBorders>
            <w:tcMar>
              <w:top w:w="72" w:type="dxa"/>
              <w:left w:w="144" w:type="dxa"/>
              <w:bottom w:w="72" w:type="dxa"/>
              <w:right w:w="144" w:type="dxa"/>
            </w:tcMar>
            <w:vAlign w:val="center"/>
            <w:hideMark/>
          </w:tcPr>
          <w:p w14:paraId="72BA5974" w14:textId="77777777" w:rsidR="00C150A9" w:rsidRPr="00EE327B" w:rsidRDefault="00C150A9" w:rsidP="00F83D87">
            <w:pPr>
              <w:autoSpaceDE w:val="0"/>
              <w:autoSpaceDN w:val="0"/>
              <w:adjustRightInd w:val="0"/>
              <w:spacing w:after="184" w:line="360" w:lineRule="auto"/>
              <w:jc w:val="both"/>
              <w:rPr>
                <w:rFonts w:asciiTheme="minorHAnsi" w:hAnsiTheme="minorHAnsi" w:cstheme="minorHAnsi"/>
                <w:sz w:val="22"/>
                <w:lang w:eastAsia="es-CO"/>
              </w:rPr>
            </w:pPr>
          </w:p>
        </w:tc>
        <w:tc>
          <w:tcPr>
            <w:tcW w:w="757" w:type="dxa"/>
            <w:tcBorders>
              <w:top w:val="single" w:sz="4" w:space="0" w:color="auto"/>
              <w:left w:val="single" w:sz="4" w:space="0" w:color="auto"/>
              <w:bottom w:val="single" w:sz="4" w:space="0" w:color="auto"/>
              <w:right w:val="single" w:sz="4" w:space="0" w:color="auto"/>
            </w:tcBorders>
            <w:tcMar>
              <w:top w:w="72" w:type="dxa"/>
              <w:left w:w="144" w:type="dxa"/>
              <w:bottom w:w="72" w:type="dxa"/>
              <w:right w:w="144" w:type="dxa"/>
            </w:tcMar>
            <w:vAlign w:val="center"/>
            <w:hideMark/>
          </w:tcPr>
          <w:p w14:paraId="7206B58B" w14:textId="77777777" w:rsidR="00C150A9" w:rsidRPr="00EE327B" w:rsidRDefault="00C150A9" w:rsidP="00F83D87">
            <w:pPr>
              <w:autoSpaceDE w:val="0"/>
              <w:autoSpaceDN w:val="0"/>
              <w:adjustRightInd w:val="0"/>
              <w:spacing w:after="184" w:line="360" w:lineRule="auto"/>
              <w:jc w:val="both"/>
              <w:rPr>
                <w:rFonts w:asciiTheme="minorHAnsi" w:hAnsiTheme="minorHAnsi" w:cstheme="minorHAnsi"/>
                <w:sz w:val="22"/>
                <w:lang w:eastAsia="es-CO"/>
              </w:rPr>
            </w:pPr>
          </w:p>
        </w:tc>
        <w:tc>
          <w:tcPr>
            <w:tcW w:w="778" w:type="dxa"/>
            <w:tcBorders>
              <w:top w:val="single" w:sz="4" w:space="0" w:color="auto"/>
              <w:left w:val="single" w:sz="4" w:space="0" w:color="auto"/>
              <w:bottom w:val="single" w:sz="4" w:space="0" w:color="auto"/>
              <w:right w:val="single" w:sz="4" w:space="0" w:color="auto"/>
            </w:tcBorders>
            <w:shd w:val="clear" w:color="auto" w:fill="B2B2B2"/>
            <w:tcMar>
              <w:top w:w="72" w:type="dxa"/>
              <w:left w:w="144" w:type="dxa"/>
              <w:bottom w:w="72" w:type="dxa"/>
              <w:right w:w="144" w:type="dxa"/>
            </w:tcMar>
            <w:vAlign w:val="center"/>
            <w:hideMark/>
          </w:tcPr>
          <w:p w14:paraId="066F7FD3" w14:textId="77777777" w:rsidR="00C150A9" w:rsidRPr="00EE327B" w:rsidRDefault="00C150A9" w:rsidP="00F83D87">
            <w:pPr>
              <w:autoSpaceDE w:val="0"/>
              <w:autoSpaceDN w:val="0"/>
              <w:adjustRightInd w:val="0"/>
              <w:spacing w:after="184" w:line="360" w:lineRule="auto"/>
              <w:jc w:val="both"/>
              <w:rPr>
                <w:rFonts w:asciiTheme="minorHAnsi" w:hAnsiTheme="minorHAnsi" w:cstheme="minorHAnsi"/>
                <w:sz w:val="22"/>
                <w:lang w:eastAsia="es-CO"/>
              </w:rPr>
            </w:pPr>
          </w:p>
        </w:tc>
        <w:tc>
          <w:tcPr>
            <w:tcW w:w="804" w:type="dxa"/>
            <w:tcBorders>
              <w:top w:val="single" w:sz="4" w:space="0" w:color="auto"/>
              <w:left w:val="single" w:sz="4" w:space="0" w:color="auto"/>
              <w:bottom w:val="single" w:sz="4" w:space="0" w:color="auto"/>
              <w:right w:val="single" w:sz="4" w:space="0" w:color="auto"/>
            </w:tcBorders>
            <w:tcMar>
              <w:top w:w="72" w:type="dxa"/>
              <w:left w:w="144" w:type="dxa"/>
              <w:bottom w:w="72" w:type="dxa"/>
              <w:right w:w="144" w:type="dxa"/>
            </w:tcMar>
            <w:vAlign w:val="center"/>
            <w:hideMark/>
          </w:tcPr>
          <w:p w14:paraId="7E876B89" w14:textId="77777777" w:rsidR="00C150A9" w:rsidRPr="00EE327B" w:rsidRDefault="00C150A9" w:rsidP="00F83D87">
            <w:pPr>
              <w:autoSpaceDE w:val="0"/>
              <w:autoSpaceDN w:val="0"/>
              <w:adjustRightInd w:val="0"/>
              <w:spacing w:after="184" w:line="360" w:lineRule="auto"/>
              <w:jc w:val="both"/>
              <w:rPr>
                <w:rFonts w:asciiTheme="minorHAnsi" w:hAnsiTheme="minorHAnsi" w:cstheme="minorHAnsi"/>
                <w:sz w:val="22"/>
                <w:lang w:eastAsia="es-CO"/>
              </w:rPr>
            </w:pPr>
          </w:p>
        </w:tc>
        <w:tc>
          <w:tcPr>
            <w:tcW w:w="809" w:type="dxa"/>
            <w:tcBorders>
              <w:top w:val="single" w:sz="4" w:space="0" w:color="auto"/>
              <w:left w:val="single" w:sz="4" w:space="0" w:color="auto"/>
              <w:bottom w:val="single" w:sz="4" w:space="0" w:color="auto"/>
              <w:right w:val="single" w:sz="4" w:space="0" w:color="auto"/>
            </w:tcBorders>
            <w:tcMar>
              <w:top w:w="72" w:type="dxa"/>
              <w:left w:w="144" w:type="dxa"/>
              <w:bottom w:w="72" w:type="dxa"/>
              <w:right w:w="144" w:type="dxa"/>
            </w:tcMar>
            <w:vAlign w:val="center"/>
            <w:hideMark/>
          </w:tcPr>
          <w:p w14:paraId="2C355537" w14:textId="77777777" w:rsidR="00C150A9" w:rsidRPr="00EE327B" w:rsidRDefault="00C150A9" w:rsidP="00F83D87">
            <w:pPr>
              <w:autoSpaceDE w:val="0"/>
              <w:autoSpaceDN w:val="0"/>
              <w:adjustRightInd w:val="0"/>
              <w:spacing w:after="184" w:line="360" w:lineRule="auto"/>
              <w:jc w:val="both"/>
              <w:rPr>
                <w:rFonts w:asciiTheme="minorHAnsi" w:hAnsiTheme="minorHAnsi" w:cstheme="minorHAnsi"/>
                <w:sz w:val="22"/>
                <w:lang w:eastAsia="es-CO"/>
              </w:rPr>
            </w:pPr>
          </w:p>
        </w:tc>
        <w:tc>
          <w:tcPr>
            <w:tcW w:w="2115" w:type="dxa"/>
            <w:tcBorders>
              <w:top w:val="single" w:sz="4" w:space="0" w:color="auto"/>
              <w:left w:val="single" w:sz="4" w:space="0" w:color="auto"/>
              <w:bottom w:val="single" w:sz="4" w:space="0" w:color="auto"/>
              <w:right w:val="single" w:sz="4" w:space="0" w:color="auto"/>
            </w:tcBorders>
            <w:tcMar>
              <w:top w:w="72" w:type="dxa"/>
              <w:left w:w="144" w:type="dxa"/>
              <w:bottom w:w="72" w:type="dxa"/>
              <w:right w:w="144" w:type="dxa"/>
            </w:tcMar>
            <w:vAlign w:val="center"/>
            <w:hideMark/>
          </w:tcPr>
          <w:p w14:paraId="1512EEEF" w14:textId="77777777" w:rsidR="00C150A9" w:rsidRPr="00EE327B" w:rsidRDefault="00C150A9" w:rsidP="00F83D87">
            <w:pPr>
              <w:autoSpaceDE w:val="0"/>
              <w:autoSpaceDN w:val="0"/>
              <w:adjustRightInd w:val="0"/>
              <w:spacing w:after="184" w:line="360" w:lineRule="auto"/>
              <w:jc w:val="both"/>
              <w:rPr>
                <w:rFonts w:asciiTheme="minorHAnsi" w:hAnsiTheme="minorHAnsi" w:cstheme="minorHAnsi"/>
                <w:sz w:val="22"/>
                <w:lang w:eastAsia="es-CO"/>
              </w:rPr>
            </w:pPr>
          </w:p>
        </w:tc>
      </w:tr>
      <w:tr w:rsidR="00C150A9" w:rsidRPr="00EE327B" w14:paraId="27D0CA29" w14:textId="77777777" w:rsidTr="00BF20C9">
        <w:trPr>
          <w:trHeight w:val="550"/>
          <w:jc w:val="center"/>
        </w:trPr>
        <w:tc>
          <w:tcPr>
            <w:tcW w:w="2483" w:type="dxa"/>
            <w:tcBorders>
              <w:top w:val="single" w:sz="4" w:space="0" w:color="auto"/>
              <w:left w:val="single" w:sz="4" w:space="0" w:color="auto"/>
              <w:bottom w:val="single" w:sz="4" w:space="0" w:color="auto"/>
              <w:right w:val="single" w:sz="4" w:space="0" w:color="auto"/>
            </w:tcBorders>
            <w:tcMar>
              <w:top w:w="72" w:type="dxa"/>
              <w:left w:w="144" w:type="dxa"/>
              <w:bottom w:w="72" w:type="dxa"/>
              <w:right w:w="144" w:type="dxa"/>
            </w:tcMar>
            <w:hideMark/>
          </w:tcPr>
          <w:p w14:paraId="45CC5A30" w14:textId="77777777" w:rsidR="00C150A9" w:rsidRPr="00B134C8" w:rsidRDefault="00CC5CA6" w:rsidP="003C1EF5">
            <w:pPr>
              <w:pStyle w:val="Sinespaciado"/>
              <w:rPr>
                <w:lang w:val="es-ES" w:eastAsia="es-CO"/>
              </w:rPr>
            </w:pPr>
            <w:r w:rsidRPr="00B134C8">
              <w:rPr>
                <w:lang w:val="es-ES" w:eastAsia="es-CO"/>
              </w:rPr>
              <w:t xml:space="preserve">Compra de </w:t>
            </w:r>
            <w:r w:rsidR="00C150A9" w:rsidRPr="00B134C8">
              <w:rPr>
                <w:lang w:val="es-ES" w:eastAsia="es-CO"/>
              </w:rPr>
              <w:t>bolsas rojas alta densidad calibre 1.4</w:t>
            </w:r>
          </w:p>
        </w:tc>
        <w:tc>
          <w:tcPr>
            <w:tcW w:w="755" w:type="dxa"/>
            <w:tcBorders>
              <w:top w:val="single" w:sz="4" w:space="0" w:color="auto"/>
              <w:left w:val="single" w:sz="4" w:space="0" w:color="auto"/>
              <w:bottom w:val="single" w:sz="4" w:space="0" w:color="auto"/>
              <w:right w:val="single" w:sz="4" w:space="0" w:color="auto"/>
            </w:tcBorders>
            <w:tcMar>
              <w:top w:w="72" w:type="dxa"/>
              <w:left w:w="144" w:type="dxa"/>
              <w:bottom w:w="72" w:type="dxa"/>
              <w:right w:w="144" w:type="dxa"/>
            </w:tcMar>
            <w:hideMark/>
          </w:tcPr>
          <w:p w14:paraId="4BACCCF0" w14:textId="77777777" w:rsidR="00C150A9" w:rsidRPr="00EE327B" w:rsidRDefault="00C150A9" w:rsidP="00F83D87">
            <w:pPr>
              <w:autoSpaceDE w:val="0"/>
              <w:autoSpaceDN w:val="0"/>
              <w:adjustRightInd w:val="0"/>
              <w:spacing w:after="184" w:line="360" w:lineRule="auto"/>
              <w:jc w:val="both"/>
              <w:rPr>
                <w:rFonts w:asciiTheme="minorHAnsi" w:hAnsiTheme="minorHAnsi" w:cstheme="minorHAnsi"/>
                <w:sz w:val="22"/>
                <w:lang w:eastAsia="es-CO"/>
              </w:rPr>
            </w:pPr>
          </w:p>
        </w:tc>
        <w:tc>
          <w:tcPr>
            <w:tcW w:w="741" w:type="dxa"/>
            <w:tcBorders>
              <w:top w:val="single" w:sz="4" w:space="0" w:color="auto"/>
              <w:left w:val="single" w:sz="4" w:space="0" w:color="auto"/>
              <w:bottom w:val="single" w:sz="4" w:space="0" w:color="auto"/>
              <w:right w:val="single" w:sz="4" w:space="0" w:color="auto"/>
            </w:tcBorders>
            <w:shd w:val="clear" w:color="auto" w:fill="B2B2B2"/>
            <w:tcMar>
              <w:top w:w="72" w:type="dxa"/>
              <w:left w:w="144" w:type="dxa"/>
              <w:bottom w:w="72" w:type="dxa"/>
              <w:right w:w="144" w:type="dxa"/>
            </w:tcMar>
            <w:hideMark/>
          </w:tcPr>
          <w:p w14:paraId="3F3EE370" w14:textId="77777777" w:rsidR="00C150A9" w:rsidRPr="00EE327B" w:rsidRDefault="00C150A9" w:rsidP="00F83D87">
            <w:pPr>
              <w:autoSpaceDE w:val="0"/>
              <w:autoSpaceDN w:val="0"/>
              <w:adjustRightInd w:val="0"/>
              <w:spacing w:after="184" w:line="360" w:lineRule="auto"/>
              <w:jc w:val="both"/>
              <w:rPr>
                <w:rFonts w:asciiTheme="minorHAnsi" w:hAnsiTheme="minorHAnsi" w:cstheme="minorHAnsi"/>
                <w:sz w:val="22"/>
                <w:lang w:eastAsia="es-CO"/>
              </w:rPr>
            </w:pPr>
          </w:p>
        </w:tc>
        <w:tc>
          <w:tcPr>
            <w:tcW w:w="757" w:type="dxa"/>
            <w:tcBorders>
              <w:top w:val="single" w:sz="4" w:space="0" w:color="auto"/>
              <w:left w:val="single" w:sz="4" w:space="0" w:color="auto"/>
              <w:bottom w:val="single" w:sz="4" w:space="0" w:color="auto"/>
              <w:right w:val="single" w:sz="4" w:space="0" w:color="auto"/>
            </w:tcBorders>
            <w:tcMar>
              <w:top w:w="72" w:type="dxa"/>
              <w:left w:w="144" w:type="dxa"/>
              <w:bottom w:w="72" w:type="dxa"/>
              <w:right w:w="144" w:type="dxa"/>
            </w:tcMar>
            <w:hideMark/>
          </w:tcPr>
          <w:p w14:paraId="6AA807C4" w14:textId="77777777" w:rsidR="00C150A9" w:rsidRPr="00EE327B" w:rsidRDefault="00C150A9" w:rsidP="00F83D87">
            <w:pPr>
              <w:autoSpaceDE w:val="0"/>
              <w:autoSpaceDN w:val="0"/>
              <w:adjustRightInd w:val="0"/>
              <w:spacing w:after="184" w:line="360" w:lineRule="auto"/>
              <w:jc w:val="both"/>
              <w:rPr>
                <w:rFonts w:asciiTheme="minorHAnsi" w:hAnsiTheme="minorHAnsi" w:cstheme="minorHAnsi"/>
                <w:sz w:val="22"/>
                <w:lang w:eastAsia="es-CO"/>
              </w:rPr>
            </w:pPr>
          </w:p>
        </w:tc>
        <w:tc>
          <w:tcPr>
            <w:tcW w:w="778" w:type="dxa"/>
            <w:tcBorders>
              <w:top w:val="single" w:sz="4" w:space="0" w:color="auto"/>
              <w:left w:val="single" w:sz="4" w:space="0" w:color="auto"/>
              <w:bottom w:val="single" w:sz="4" w:space="0" w:color="auto"/>
              <w:right w:val="single" w:sz="4" w:space="0" w:color="auto"/>
            </w:tcBorders>
            <w:tcMar>
              <w:top w:w="72" w:type="dxa"/>
              <w:left w:w="144" w:type="dxa"/>
              <w:bottom w:w="72" w:type="dxa"/>
              <w:right w:w="144" w:type="dxa"/>
            </w:tcMar>
            <w:hideMark/>
          </w:tcPr>
          <w:p w14:paraId="4B3EE05D" w14:textId="77777777" w:rsidR="00C150A9" w:rsidRPr="00EE327B" w:rsidRDefault="00C150A9" w:rsidP="00F83D87">
            <w:pPr>
              <w:autoSpaceDE w:val="0"/>
              <w:autoSpaceDN w:val="0"/>
              <w:adjustRightInd w:val="0"/>
              <w:spacing w:after="184" w:line="360" w:lineRule="auto"/>
              <w:jc w:val="both"/>
              <w:rPr>
                <w:rFonts w:asciiTheme="minorHAnsi" w:hAnsiTheme="minorHAnsi" w:cstheme="minorHAnsi"/>
                <w:sz w:val="22"/>
                <w:lang w:eastAsia="es-CO"/>
              </w:rPr>
            </w:pPr>
          </w:p>
        </w:tc>
        <w:tc>
          <w:tcPr>
            <w:tcW w:w="804" w:type="dxa"/>
            <w:tcBorders>
              <w:top w:val="single" w:sz="4" w:space="0" w:color="auto"/>
              <w:left w:val="single" w:sz="4" w:space="0" w:color="auto"/>
              <w:bottom w:val="single" w:sz="4" w:space="0" w:color="auto"/>
              <w:right w:val="single" w:sz="4" w:space="0" w:color="auto"/>
            </w:tcBorders>
            <w:tcMar>
              <w:top w:w="72" w:type="dxa"/>
              <w:left w:w="144" w:type="dxa"/>
              <w:bottom w:w="72" w:type="dxa"/>
              <w:right w:w="144" w:type="dxa"/>
            </w:tcMar>
            <w:hideMark/>
          </w:tcPr>
          <w:p w14:paraId="46323AC8" w14:textId="77777777" w:rsidR="00C150A9" w:rsidRPr="00EE327B" w:rsidRDefault="00C150A9" w:rsidP="00F83D87">
            <w:pPr>
              <w:autoSpaceDE w:val="0"/>
              <w:autoSpaceDN w:val="0"/>
              <w:adjustRightInd w:val="0"/>
              <w:spacing w:after="184" w:line="360" w:lineRule="auto"/>
              <w:jc w:val="both"/>
              <w:rPr>
                <w:rFonts w:asciiTheme="minorHAnsi" w:hAnsiTheme="minorHAnsi" w:cstheme="minorHAnsi"/>
                <w:sz w:val="22"/>
                <w:lang w:eastAsia="es-CO"/>
              </w:rPr>
            </w:pPr>
          </w:p>
        </w:tc>
        <w:tc>
          <w:tcPr>
            <w:tcW w:w="809" w:type="dxa"/>
            <w:tcBorders>
              <w:top w:val="single" w:sz="4" w:space="0" w:color="auto"/>
              <w:left w:val="single" w:sz="4" w:space="0" w:color="auto"/>
              <w:bottom w:val="single" w:sz="4" w:space="0" w:color="auto"/>
              <w:right w:val="single" w:sz="4" w:space="0" w:color="auto"/>
            </w:tcBorders>
            <w:tcMar>
              <w:top w:w="72" w:type="dxa"/>
              <w:left w:w="144" w:type="dxa"/>
              <w:bottom w:w="72" w:type="dxa"/>
              <w:right w:w="144" w:type="dxa"/>
            </w:tcMar>
            <w:hideMark/>
          </w:tcPr>
          <w:p w14:paraId="1005F32F" w14:textId="77777777" w:rsidR="00C150A9" w:rsidRPr="00EE327B" w:rsidRDefault="00C150A9" w:rsidP="00F83D87">
            <w:pPr>
              <w:autoSpaceDE w:val="0"/>
              <w:autoSpaceDN w:val="0"/>
              <w:adjustRightInd w:val="0"/>
              <w:spacing w:after="184" w:line="360" w:lineRule="auto"/>
              <w:jc w:val="both"/>
              <w:rPr>
                <w:rFonts w:asciiTheme="minorHAnsi" w:hAnsiTheme="minorHAnsi" w:cstheme="minorHAnsi"/>
                <w:sz w:val="22"/>
                <w:lang w:eastAsia="es-CO"/>
              </w:rPr>
            </w:pPr>
          </w:p>
        </w:tc>
        <w:tc>
          <w:tcPr>
            <w:tcW w:w="2115" w:type="dxa"/>
            <w:tcBorders>
              <w:top w:val="single" w:sz="4" w:space="0" w:color="auto"/>
              <w:left w:val="single" w:sz="4" w:space="0" w:color="auto"/>
              <w:bottom w:val="single" w:sz="4" w:space="0" w:color="auto"/>
              <w:right w:val="single" w:sz="4" w:space="0" w:color="auto"/>
            </w:tcBorders>
            <w:tcMar>
              <w:top w:w="72" w:type="dxa"/>
              <w:left w:w="144" w:type="dxa"/>
              <w:bottom w:w="72" w:type="dxa"/>
              <w:right w:w="144" w:type="dxa"/>
            </w:tcMar>
            <w:hideMark/>
          </w:tcPr>
          <w:p w14:paraId="4F4F1476" w14:textId="77777777" w:rsidR="00C150A9" w:rsidRPr="00EE327B" w:rsidRDefault="00C150A9" w:rsidP="00F83D87">
            <w:pPr>
              <w:autoSpaceDE w:val="0"/>
              <w:autoSpaceDN w:val="0"/>
              <w:adjustRightInd w:val="0"/>
              <w:spacing w:after="184" w:line="360" w:lineRule="auto"/>
              <w:jc w:val="both"/>
              <w:rPr>
                <w:rFonts w:asciiTheme="minorHAnsi" w:hAnsiTheme="minorHAnsi" w:cstheme="minorHAnsi"/>
                <w:sz w:val="22"/>
                <w:lang w:eastAsia="es-CO"/>
              </w:rPr>
            </w:pPr>
          </w:p>
        </w:tc>
      </w:tr>
      <w:tr w:rsidR="00C150A9" w:rsidRPr="00EE327B" w14:paraId="6A7AA715" w14:textId="77777777" w:rsidTr="00BF20C9">
        <w:trPr>
          <w:trHeight w:val="548"/>
          <w:jc w:val="center"/>
        </w:trPr>
        <w:tc>
          <w:tcPr>
            <w:tcW w:w="2483" w:type="dxa"/>
            <w:tcBorders>
              <w:top w:val="single" w:sz="4" w:space="0" w:color="auto"/>
              <w:left w:val="single" w:sz="4" w:space="0" w:color="auto"/>
              <w:bottom w:val="single" w:sz="4" w:space="0" w:color="auto"/>
              <w:right w:val="single" w:sz="4" w:space="0" w:color="auto"/>
            </w:tcBorders>
            <w:tcMar>
              <w:top w:w="72" w:type="dxa"/>
              <w:left w:w="144" w:type="dxa"/>
              <w:bottom w:w="72" w:type="dxa"/>
              <w:right w:w="144" w:type="dxa"/>
            </w:tcMar>
            <w:hideMark/>
          </w:tcPr>
          <w:p w14:paraId="0FE851D3" w14:textId="77777777" w:rsidR="00C150A9" w:rsidRPr="00293825" w:rsidRDefault="003F6ACA" w:rsidP="003F6ACA">
            <w:pPr>
              <w:pStyle w:val="Sinespaciado"/>
              <w:rPr>
                <w:lang w:val="es-CO" w:eastAsia="es-CO"/>
              </w:rPr>
            </w:pPr>
            <w:r w:rsidRPr="00293825">
              <w:rPr>
                <w:lang w:val="es-CO" w:eastAsia="es-CO"/>
              </w:rPr>
              <w:t xml:space="preserve">Auditoria externa a </w:t>
            </w:r>
            <w:r w:rsidRPr="003F6ACA">
              <w:rPr>
                <w:lang w:val="es-ES_tradnl" w:eastAsia="es-CO"/>
              </w:rPr>
              <w:t>empresa</w:t>
            </w:r>
            <w:r w:rsidRPr="00293825">
              <w:rPr>
                <w:lang w:val="es-CO" w:eastAsia="es-CO"/>
              </w:rPr>
              <w:t xml:space="preserve"> especial del servicio de aseo</w:t>
            </w:r>
          </w:p>
        </w:tc>
        <w:tc>
          <w:tcPr>
            <w:tcW w:w="755" w:type="dxa"/>
            <w:tcBorders>
              <w:top w:val="single" w:sz="4" w:space="0" w:color="auto"/>
              <w:left w:val="single" w:sz="4" w:space="0" w:color="auto"/>
              <w:bottom w:val="single" w:sz="4" w:space="0" w:color="auto"/>
              <w:right w:val="single" w:sz="4" w:space="0" w:color="auto"/>
            </w:tcBorders>
            <w:tcMar>
              <w:top w:w="72" w:type="dxa"/>
              <w:left w:w="144" w:type="dxa"/>
              <w:bottom w:w="72" w:type="dxa"/>
              <w:right w:w="144" w:type="dxa"/>
            </w:tcMar>
            <w:hideMark/>
          </w:tcPr>
          <w:p w14:paraId="5E97D7B4" w14:textId="77777777" w:rsidR="00C150A9" w:rsidRPr="00EE327B" w:rsidRDefault="00C150A9" w:rsidP="00F83D87">
            <w:pPr>
              <w:autoSpaceDE w:val="0"/>
              <w:autoSpaceDN w:val="0"/>
              <w:adjustRightInd w:val="0"/>
              <w:spacing w:after="184" w:line="360" w:lineRule="auto"/>
              <w:jc w:val="both"/>
              <w:rPr>
                <w:rFonts w:asciiTheme="minorHAnsi" w:hAnsiTheme="minorHAnsi" w:cstheme="minorHAnsi"/>
                <w:sz w:val="22"/>
                <w:lang w:eastAsia="es-CO"/>
              </w:rPr>
            </w:pPr>
          </w:p>
        </w:tc>
        <w:tc>
          <w:tcPr>
            <w:tcW w:w="741" w:type="dxa"/>
            <w:tcBorders>
              <w:top w:val="single" w:sz="4" w:space="0" w:color="auto"/>
              <w:left w:val="single" w:sz="4" w:space="0" w:color="auto"/>
              <w:bottom w:val="single" w:sz="4" w:space="0" w:color="auto"/>
              <w:right w:val="single" w:sz="4" w:space="0" w:color="auto"/>
            </w:tcBorders>
            <w:tcMar>
              <w:top w:w="72" w:type="dxa"/>
              <w:left w:w="144" w:type="dxa"/>
              <w:bottom w:w="72" w:type="dxa"/>
              <w:right w:w="144" w:type="dxa"/>
            </w:tcMar>
            <w:hideMark/>
          </w:tcPr>
          <w:p w14:paraId="023AFC3F" w14:textId="77777777" w:rsidR="00C150A9" w:rsidRPr="00EE327B" w:rsidRDefault="00C150A9" w:rsidP="00F83D87">
            <w:pPr>
              <w:autoSpaceDE w:val="0"/>
              <w:autoSpaceDN w:val="0"/>
              <w:adjustRightInd w:val="0"/>
              <w:spacing w:after="184" w:line="360" w:lineRule="auto"/>
              <w:jc w:val="both"/>
              <w:rPr>
                <w:rFonts w:asciiTheme="minorHAnsi" w:hAnsiTheme="minorHAnsi" w:cstheme="minorHAnsi"/>
                <w:sz w:val="22"/>
                <w:lang w:eastAsia="es-CO"/>
              </w:rPr>
            </w:pPr>
          </w:p>
        </w:tc>
        <w:tc>
          <w:tcPr>
            <w:tcW w:w="757" w:type="dxa"/>
            <w:tcBorders>
              <w:top w:val="single" w:sz="4" w:space="0" w:color="auto"/>
              <w:left w:val="single" w:sz="4" w:space="0" w:color="auto"/>
              <w:bottom w:val="single" w:sz="4" w:space="0" w:color="auto"/>
              <w:right w:val="single" w:sz="4" w:space="0" w:color="auto"/>
            </w:tcBorders>
            <w:tcMar>
              <w:top w:w="72" w:type="dxa"/>
              <w:left w:w="144" w:type="dxa"/>
              <w:bottom w:w="72" w:type="dxa"/>
              <w:right w:w="144" w:type="dxa"/>
            </w:tcMar>
            <w:hideMark/>
          </w:tcPr>
          <w:p w14:paraId="2BEBA6EC" w14:textId="77777777" w:rsidR="00C150A9" w:rsidRPr="00EE327B" w:rsidRDefault="00C150A9" w:rsidP="00F83D87">
            <w:pPr>
              <w:autoSpaceDE w:val="0"/>
              <w:autoSpaceDN w:val="0"/>
              <w:adjustRightInd w:val="0"/>
              <w:spacing w:after="184" w:line="360" w:lineRule="auto"/>
              <w:jc w:val="both"/>
              <w:rPr>
                <w:rFonts w:asciiTheme="minorHAnsi" w:hAnsiTheme="minorHAnsi" w:cstheme="minorHAnsi"/>
                <w:sz w:val="22"/>
                <w:lang w:eastAsia="es-CO"/>
              </w:rPr>
            </w:pPr>
          </w:p>
        </w:tc>
        <w:tc>
          <w:tcPr>
            <w:tcW w:w="778" w:type="dxa"/>
            <w:tcBorders>
              <w:top w:val="single" w:sz="4" w:space="0" w:color="auto"/>
              <w:left w:val="single" w:sz="4" w:space="0" w:color="auto"/>
              <w:bottom w:val="single" w:sz="4" w:space="0" w:color="auto"/>
              <w:right w:val="single" w:sz="4" w:space="0" w:color="auto"/>
            </w:tcBorders>
            <w:tcMar>
              <w:top w:w="72" w:type="dxa"/>
              <w:left w:w="144" w:type="dxa"/>
              <w:bottom w:w="72" w:type="dxa"/>
              <w:right w:w="144" w:type="dxa"/>
            </w:tcMar>
            <w:hideMark/>
          </w:tcPr>
          <w:p w14:paraId="0A6F81C2" w14:textId="77777777" w:rsidR="00C150A9" w:rsidRPr="00EE327B" w:rsidRDefault="00C150A9" w:rsidP="00F83D87">
            <w:pPr>
              <w:autoSpaceDE w:val="0"/>
              <w:autoSpaceDN w:val="0"/>
              <w:adjustRightInd w:val="0"/>
              <w:spacing w:after="184" w:line="360" w:lineRule="auto"/>
              <w:jc w:val="both"/>
              <w:rPr>
                <w:rFonts w:asciiTheme="minorHAnsi" w:hAnsiTheme="minorHAnsi" w:cstheme="minorHAnsi"/>
                <w:sz w:val="22"/>
                <w:lang w:eastAsia="es-CO"/>
              </w:rPr>
            </w:pPr>
          </w:p>
        </w:tc>
        <w:tc>
          <w:tcPr>
            <w:tcW w:w="804" w:type="dxa"/>
            <w:tcBorders>
              <w:top w:val="single" w:sz="4" w:space="0" w:color="auto"/>
              <w:left w:val="single" w:sz="4" w:space="0" w:color="auto"/>
              <w:bottom w:val="single" w:sz="4" w:space="0" w:color="auto"/>
              <w:right w:val="single" w:sz="4" w:space="0" w:color="auto"/>
            </w:tcBorders>
            <w:tcMar>
              <w:top w:w="72" w:type="dxa"/>
              <w:left w:w="144" w:type="dxa"/>
              <w:bottom w:w="72" w:type="dxa"/>
              <w:right w:w="144" w:type="dxa"/>
            </w:tcMar>
            <w:hideMark/>
          </w:tcPr>
          <w:p w14:paraId="72D1A7AC" w14:textId="77777777" w:rsidR="00C150A9" w:rsidRPr="00EE327B" w:rsidRDefault="00C150A9" w:rsidP="00F83D87">
            <w:pPr>
              <w:autoSpaceDE w:val="0"/>
              <w:autoSpaceDN w:val="0"/>
              <w:adjustRightInd w:val="0"/>
              <w:spacing w:after="184" w:line="360" w:lineRule="auto"/>
              <w:jc w:val="both"/>
              <w:rPr>
                <w:rFonts w:asciiTheme="minorHAnsi" w:hAnsiTheme="minorHAnsi" w:cstheme="minorHAnsi"/>
                <w:sz w:val="22"/>
                <w:lang w:eastAsia="es-CO"/>
              </w:rPr>
            </w:pPr>
          </w:p>
        </w:tc>
        <w:tc>
          <w:tcPr>
            <w:tcW w:w="809" w:type="dxa"/>
            <w:tcBorders>
              <w:top w:val="single" w:sz="4" w:space="0" w:color="auto"/>
              <w:left w:val="single" w:sz="4" w:space="0" w:color="auto"/>
              <w:bottom w:val="single" w:sz="4" w:space="0" w:color="auto"/>
              <w:right w:val="single" w:sz="4" w:space="0" w:color="auto"/>
            </w:tcBorders>
            <w:shd w:val="clear" w:color="auto" w:fill="B2B2B2"/>
            <w:tcMar>
              <w:top w:w="72" w:type="dxa"/>
              <w:left w:w="144" w:type="dxa"/>
              <w:bottom w:w="72" w:type="dxa"/>
              <w:right w:w="144" w:type="dxa"/>
            </w:tcMar>
            <w:hideMark/>
          </w:tcPr>
          <w:p w14:paraId="701A542A" w14:textId="77777777" w:rsidR="00C150A9" w:rsidRPr="00EE327B" w:rsidRDefault="00C150A9" w:rsidP="00F83D87">
            <w:pPr>
              <w:autoSpaceDE w:val="0"/>
              <w:autoSpaceDN w:val="0"/>
              <w:adjustRightInd w:val="0"/>
              <w:spacing w:after="184" w:line="360" w:lineRule="auto"/>
              <w:jc w:val="both"/>
              <w:rPr>
                <w:rFonts w:asciiTheme="minorHAnsi" w:hAnsiTheme="minorHAnsi" w:cstheme="minorHAnsi"/>
                <w:sz w:val="22"/>
                <w:lang w:eastAsia="es-CO"/>
              </w:rPr>
            </w:pPr>
          </w:p>
        </w:tc>
        <w:tc>
          <w:tcPr>
            <w:tcW w:w="2115" w:type="dxa"/>
            <w:tcBorders>
              <w:top w:val="single" w:sz="4" w:space="0" w:color="auto"/>
              <w:left w:val="single" w:sz="4" w:space="0" w:color="auto"/>
              <w:bottom w:val="single" w:sz="4" w:space="0" w:color="auto"/>
              <w:right w:val="single" w:sz="4" w:space="0" w:color="auto"/>
            </w:tcBorders>
            <w:tcMar>
              <w:top w:w="72" w:type="dxa"/>
              <w:left w:w="144" w:type="dxa"/>
              <w:bottom w:w="72" w:type="dxa"/>
              <w:right w:w="144" w:type="dxa"/>
            </w:tcMar>
            <w:hideMark/>
          </w:tcPr>
          <w:p w14:paraId="3D1BB1A4" w14:textId="77777777" w:rsidR="00C150A9" w:rsidRPr="00EE327B" w:rsidRDefault="00C150A9" w:rsidP="00F83D87">
            <w:pPr>
              <w:autoSpaceDE w:val="0"/>
              <w:autoSpaceDN w:val="0"/>
              <w:adjustRightInd w:val="0"/>
              <w:spacing w:after="184" w:line="360" w:lineRule="auto"/>
              <w:jc w:val="both"/>
              <w:rPr>
                <w:rFonts w:asciiTheme="minorHAnsi" w:hAnsiTheme="minorHAnsi" w:cstheme="minorHAnsi"/>
                <w:sz w:val="22"/>
                <w:lang w:eastAsia="es-CO"/>
              </w:rPr>
            </w:pPr>
          </w:p>
        </w:tc>
      </w:tr>
    </w:tbl>
    <w:p w14:paraId="7E68CDE8" w14:textId="77777777" w:rsidR="00C150A9" w:rsidRPr="003B187A" w:rsidRDefault="00C150A9" w:rsidP="003B187A">
      <w:pPr>
        <w:pStyle w:val="Sinespaciado1"/>
        <w:jc w:val="both"/>
        <w:rPr>
          <w:rFonts w:asciiTheme="minorHAnsi" w:hAnsiTheme="minorHAnsi"/>
          <w:sz w:val="22"/>
          <w:szCs w:val="22"/>
        </w:rPr>
      </w:pPr>
    </w:p>
    <w:p w14:paraId="15B03219" w14:textId="77777777" w:rsidR="00C150A9" w:rsidRDefault="00C150A9" w:rsidP="003B187A">
      <w:pPr>
        <w:pStyle w:val="Sinespaciado1"/>
        <w:jc w:val="both"/>
        <w:rPr>
          <w:rFonts w:asciiTheme="minorHAnsi" w:hAnsiTheme="minorHAnsi"/>
          <w:bCs/>
          <w:sz w:val="22"/>
          <w:szCs w:val="22"/>
        </w:rPr>
      </w:pPr>
      <w:r w:rsidRPr="003B187A">
        <w:rPr>
          <w:rFonts w:asciiTheme="minorHAnsi" w:hAnsiTheme="minorHAnsi"/>
          <w:bCs/>
          <w:sz w:val="22"/>
          <w:szCs w:val="22"/>
        </w:rPr>
        <w:t xml:space="preserve">Dentro del seguimiento se debe garantizar que las personas que tengan contacto directo o indirecto con la gestión integral de </w:t>
      </w:r>
      <w:r w:rsidR="00614F90">
        <w:rPr>
          <w:rFonts w:asciiTheme="minorHAnsi" w:hAnsiTheme="minorHAnsi"/>
          <w:bCs/>
          <w:sz w:val="22"/>
          <w:szCs w:val="22"/>
        </w:rPr>
        <w:t>Residuos Generados en la Atención en Salud y Otras Actividades</w:t>
      </w:r>
      <w:r w:rsidRPr="003B187A">
        <w:rPr>
          <w:rFonts w:asciiTheme="minorHAnsi" w:hAnsiTheme="minorHAnsi"/>
          <w:bCs/>
          <w:sz w:val="22"/>
          <w:szCs w:val="22"/>
        </w:rPr>
        <w:t xml:space="preserve">, cuenten con los elementos de protección personal.  </w:t>
      </w:r>
    </w:p>
    <w:p w14:paraId="237EA374" w14:textId="77777777" w:rsidR="003B187A" w:rsidRPr="003B187A" w:rsidRDefault="003B187A" w:rsidP="003B187A">
      <w:pPr>
        <w:pStyle w:val="Sinespaciado1"/>
        <w:jc w:val="both"/>
        <w:rPr>
          <w:rFonts w:asciiTheme="minorHAnsi" w:hAnsiTheme="minorHAnsi"/>
          <w:bCs/>
          <w:sz w:val="22"/>
          <w:szCs w:val="22"/>
        </w:rPr>
      </w:pPr>
    </w:p>
    <w:p w14:paraId="4C515FB9" w14:textId="77777777" w:rsidR="00A079C7" w:rsidRDefault="003B187A" w:rsidP="003B187A">
      <w:pPr>
        <w:pStyle w:val="Sinespaciado1"/>
        <w:jc w:val="both"/>
        <w:rPr>
          <w:rFonts w:asciiTheme="minorHAnsi" w:hAnsiTheme="minorHAnsi"/>
          <w:sz w:val="22"/>
          <w:szCs w:val="22"/>
        </w:rPr>
      </w:pPr>
      <w:r>
        <w:rPr>
          <w:rFonts w:asciiTheme="minorHAnsi" w:hAnsiTheme="minorHAnsi"/>
          <w:b/>
          <w:bCs/>
          <w:sz w:val="22"/>
          <w:szCs w:val="22"/>
        </w:rPr>
        <w:t xml:space="preserve">COSTOS: </w:t>
      </w:r>
      <w:r w:rsidR="00C150A9" w:rsidRPr="003B187A">
        <w:rPr>
          <w:rFonts w:asciiTheme="minorHAnsi" w:hAnsiTheme="minorHAnsi"/>
          <w:sz w:val="22"/>
          <w:szCs w:val="22"/>
        </w:rPr>
        <w:t xml:space="preserve">Cada año, el generador determina, teniendo en cuenta el </w:t>
      </w:r>
      <w:r w:rsidR="003F6ACA" w:rsidRPr="003B187A">
        <w:rPr>
          <w:rFonts w:asciiTheme="minorHAnsi" w:hAnsiTheme="minorHAnsi"/>
          <w:sz w:val="22"/>
          <w:szCs w:val="22"/>
        </w:rPr>
        <w:t>diagnóstico</w:t>
      </w:r>
      <w:r w:rsidR="00C150A9" w:rsidRPr="003B187A">
        <w:rPr>
          <w:rFonts w:asciiTheme="minorHAnsi" w:hAnsiTheme="minorHAnsi"/>
          <w:sz w:val="22"/>
          <w:szCs w:val="22"/>
        </w:rPr>
        <w:t xml:space="preserve"> ambiental y sanitario, el presupuesto para la gestión integral de los </w:t>
      </w:r>
      <w:r w:rsidR="00614F90">
        <w:rPr>
          <w:rFonts w:asciiTheme="minorHAnsi" w:hAnsiTheme="minorHAnsi"/>
          <w:sz w:val="22"/>
          <w:szCs w:val="22"/>
        </w:rPr>
        <w:t>Residuos Generados en la Atención en Salud y Otras Actividades</w:t>
      </w:r>
      <w:r w:rsidR="00C150A9" w:rsidRPr="003B187A">
        <w:rPr>
          <w:rFonts w:asciiTheme="minorHAnsi" w:hAnsiTheme="minorHAnsi"/>
          <w:sz w:val="22"/>
          <w:szCs w:val="22"/>
        </w:rPr>
        <w:t xml:space="preserve"> para el año subsiguiente, donde incluye costos de insumos (bolsas, canecas, desinfectantes y contenedores de agujas entre otros)  recurso humano, tratamiento y disposición final y elementos de protección personal y otros que considere el generador.</w:t>
      </w:r>
    </w:p>
    <w:p w14:paraId="717DF4C8" w14:textId="45E9493B" w:rsidR="001F1EC7" w:rsidRDefault="001F1EC7" w:rsidP="003B187A">
      <w:pPr>
        <w:pStyle w:val="Sinespaciado1"/>
        <w:jc w:val="both"/>
        <w:rPr>
          <w:rFonts w:asciiTheme="minorHAnsi" w:hAnsiTheme="minorHAnsi"/>
          <w:sz w:val="22"/>
          <w:szCs w:val="22"/>
        </w:rPr>
      </w:pPr>
    </w:p>
    <w:p w14:paraId="21AB306E" w14:textId="6DC7F19D" w:rsidR="00455DD2" w:rsidRDefault="00455DD2" w:rsidP="003B187A">
      <w:pPr>
        <w:pStyle w:val="Sinespaciado1"/>
        <w:jc w:val="both"/>
        <w:rPr>
          <w:rFonts w:asciiTheme="minorHAnsi" w:hAnsiTheme="minorHAnsi"/>
          <w:sz w:val="22"/>
          <w:szCs w:val="22"/>
        </w:rPr>
      </w:pPr>
    </w:p>
    <w:p w14:paraId="2A8CFBD0" w14:textId="6FF4A455" w:rsidR="00455DD2" w:rsidRDefault="00455DD2" w:rsidP="003B187A">
      <w:pPr>
        <w:pStyle w:val="Sinespaciado1"/>
        <w:jc w:val="both"/>
        <w:rPr>
          <w:rFonts w:asciiTheme="minorHAnsi" w:hAnsiTheme="minorHAnsi"/>
          <w:sz w:val="22"/>
          <w:szCs w:val="22"/>
        </w:rPr>
      </w:pPr>
    </w:p>
    <w:p w14:paraId="17513117" w14:textId="4FAA500C" w:rsidR="00455DD2" w:rsidRDefault="00455DD2" w:rsidP="003B187A">
      <w:pPr>
        <w:pStyle w:val="Sinespaciado1"/>
        <w:jc w:val="both"/>
        <w:rPr>
          <w:rFonts w:asciiTheme="minorHAnsi" w:hAnsiTheme="minorHAnsi"/>
          <w:sz w:val="22"/>
          <w:szCs w:val="22"/>
        </w:rPr>
      </w:pPr>
    </w:p>
    <w:p w14:paraId="53CDC8DB" w14:textId="070B5FFF" w:rsidR="00455DD2" w:rsidRDefault="00455DD2" w:rsidP="003B187A">
      <w:pPr>
        <w:pStyle w:val="Sinespaciado1"/>
        <w:jc w:val="both"/>
        <w:rPr>
          <w:rFonts w:asciiTheme="minorHAnsi" w:hAnsiTheme="minorHAnsi"/>
          <w:sz w:val="22"/>
          <w:szCs w:val="22"/>
        </w:rPr>
      </w:pPr>
    </w:p>
    <w:p w14:paraId="5A6E65D8" w14:textId="56ED6201" w:rsidR="00455DD2" w:rsidRDefault="00455DD2" w:rsidP="003B187A">
      <w:pPr>
        <w:pStyle w:val="Sinespaciado1"/>
        <w:jc w:val="both"/>
        <w:rPr>
          <w:rFonts w:asciiTheme="minorHAnsi" w:hAnsiTheme="minorHAnsi"/>
          <w:sz w:val="22"/>
          <w:szCs w:val="22"/>
        </w:rPr>
      </w:pPr>
    </w:p>
    <w:p w14:paraId="6BD5A118" w14:textId="77777777" w:rsidR="00455DD2" w:rsidRDefault="00455DD2" w:rsidP="003B187A">
      <w:pPr>
        <w:pStyle w:val="Sinespaciado1"/>
        <w:jc w:val="both"/>
        <w:rPr>
          <w:rFonts w:asciiTheme="minorHAnsi" w:hAnsiTheme="minorHAnsi"/>
          <w:sz w:val="22"/>
          <w:szCs w:val="22"/>
        </w:rPr>
      </w:pPr>
    </w:p>
    <w:tbl>
      <w:tblPr>
        <w:tblW w:w="0" w:type="auto"/>
        <w:tblInd w:w="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537"/>
        <w:gridCol w:w="2230"/>
        <w:gridCol w:w="2056"/>
      </w:tblGrid>
      <w:tr w:rsidR="003B187A" w:rsidRPr="00EE327B" w14:paraId="26D06228" w14:textId="77777777" w:rsidTr="00BF20C9">
        <w:tc>
          <w:tcPr>
            <w:tcW w:w="8823" w:type="dxa"/>
            <w:gridSpan w:val="3"/>
            <w:tcBorders>
              <w:top w:val="nil"/>
              <w:left w:val="nil"/>
              <w:bottom w:val="single" w:sz="4" w:space="0" w:color="auto"/>
              <w:right w:val="nil"/>
            </w:tcBorders>
            <w:shd w:val="clear" w:color="auto" w:fill="auto"/>
          </w:tcPr>
          <w:p w14:paraId="767B1412" w14:textId="77777777" w:rsidR="00EE07E7" w:rsidRDefault="00CA457B" w:rsidP="00EF4246">
            <w:pPr>
              <w:pStyle w:val="Sinespaciado1"/>
              <w:tabs>
                <w:tab w:val="left" w:pos="5856"/>
              </w:tabs>
              <w:jc w:val="center"/>
              <w:rPr>
                <w:rFonts w:asciiTheme="minorHAnsi" w:hAnsiTheme="minorHAnsi"/>
                <w:b/>
                <w:sz w:val="20"/>
                <w:szCs w:val="20"/>
              </w:rPr>
            </w:pPr>
            <w:r>
              <w:rPr>
                <w:rFonts w:asciiTheme="minorHAnsi" w:hAnsiTheme="minorHAnsi"/>
                <w:b/>
                <w:sz w:val="20"/>
                <w:szCs w:val="20"/>
              </w:rPr>
              <w:t xml:space="preserve">TABLA </w:t>
            </w:r>
            <w:r w:rsidR="00491967">
              <w:rPr>
                <w:rFonts w:asciiTheme="minorHAnsi" w:hAnsiTheme="minorHAnsi"/>
                <w:b/>
                <w:sz w:val="20"/>
                <w:szCs w:val="20"/>
              </w:rPr>
              <w:t>9</w:t>
            </w:r>
            <w:r w:rsidR="003B187A" w:rsidRPr="003B187A">
              <w:rPr>
                <w:rFonts w:asciiTheme="minorHAnsi" w:hAnsiTheme="minorHAnsi"/>
                <w:b/>
                <w:sz w:val="20"/>
                <w:szCs w:val="20"/>
              </w:rPr>
              <w:t xml:space="preserve">. Costo de manejo de residuos </w:t>
            </w:r>
            <w:r w:rsidR="00EF4246">
              <w:rPr>
                <w:rFonts w:asciiTheme="minorHAnsi" w:hAnsiTheme="minorHAnsi"/>
                <w:b/>
                <w:sz w:val="20"/>
                <w:szCs w:val="20"/>
              </w:rPr>
              <w:t>generados en la atención en salud y otras actividades</w:t>
            </w:r>
            <w:r w:rsidR="003B187A" w:rsidRPr="003B187A">
              <w:rPr>
                <w:rFonts w:asciiTheme="minorHAnsi" w:hAnsiTheme="minorHAnsi"/>
                <w:b/>
                <w:sz w:val="20"/>
                <w:szCs w:val="20"/>
              </w:rPr>
              <w:t xml:space="preserve"> proyección anual</w:t>
            </w:r>
          </w:p>
          <w:p w14:paraId="7E1C82BC" w14:textId="7B513C16" w:rsidR="0097126D" w:rsidRPr="00A079C7" w:rsidRDefault="0097126D" w:rsidP="00EF4246">
            <w:pPr>
              <w:pStyle w:val="Sinespaciado1"/>
              <w:tabs>
                <w:tab w:val="left" w:pos="5856"/>
              </w:tabs>
              <w:jc w:val="center"/>
              <w:rPr>
                <w:rFonts w:asciiTheme="minorHAnsi" w:hAnsiTheme="minorHAnsi"/>
                <w:b/>
                <w:sz w:val="20"/>
                <w:szCs w:val="20"/>
              </w:rPr>
            </w:pPr>
          </w:p>
        </w:tc>
      </w:tr>
      <w:tr w:rsidR="005E6080" w:rsidRPr="00EE327B" w14:paraId="3C910200" w14:textId="77777777" w:rsidTr="00BF20C9">
        <w:tc>
          <w:tcPr>
            <w:tcW w:w="4537" w:type="dxa"/>
            <w:tcBorders>
              <w:top w:val="single" w:sz="4" w:space="0" w:color="auto"/>
              <w:left w:val="single" w:sz="4" w:space="0" w:color="auto"/>
              <w:bottom w:val="single" w:sz="4" w:space="0" w:color="auto"/>
              <w:right w:val="single" w:sz="4" w:space="0" w:color="auto"/>
            </w:tcBorders>
            <w:shd w:val="clear" w:color="auto" w:fill="E5B8B7"/>
          </w:tcPr>
          <w:p w14:paraId="235255C0" w14:textId="77777777" w:rsidR="005E6080" w:rsidRPr="00EE327B" w:rsidRDefault="005E6080" w:rsidP="002D50B9">
            <w:pPr>
              <w:spacing w:after="192"/>
              <w:jc w:val="center"/>
              <w:rPr>
                <w:rFonts w:asciiTheme="minorHAnsi" w:hAnsiTheme="minorHAnsi" w:cstheme="minorHAnsi"/>
                <w:b/>
                <w:sz w:val="22"/>
              </w:rPr>
            </w:pPr>
            <w:bookmarkStart w:id="114" w:name="_Toc170386681"/>
            <w:r w:rsidRPr="00EE327B">
              <w:rPr>
                <w:rFonts w:asciiTheme="minorHAnsi" w:hAnsiTheme="minorHAnsi" w:cstheme="minorHAnsi"/>
                <w:b/>
                <w:sz w:val="22"/>
              </w:rPr>
              <w:t>CONCEPTO</w:t>
            </w:r>
          </w:p>
        </w:tc>
        <w:tc>
          <w:tcPr>
            <w:tcW w:w="2230" w:type="dxa"/>
            <w:tcBorders>
              <w:top w:val="single" w:sz="4" w:space="0" w:color="auto"/>
              <w:left w:val="single" w:sz="4" w:space="0" w:color="auto"/>
              <w:bottom w:val="single" w:sz="4" w:space="0" w:color="auto"/>
              <w:right w:val="single" w:sz="4" w:space="0" w:color="auto"/>
            </w:tcBorders>
            <w:shd w:val="clear" w:color="auto" w:fill="E5B8B7"/>
          </w:tcPr>
          <w:p w14:paraId="28B06996" w14:textId="77777777" w:rsidR="005E6080" w:rsidRPr="00EE327B" w:rsidRDefault="005E6080" w:rsidP="002D50B9">
            <w:pPr>
              <w:spacing w:after="192"/>
              <w:jc w:val="center"/>
              <w:rPr>
                <w:rFonts w:asciiTheme="minorHAnsi" w:hAnsiTheme="minorHAnsi" w:cstheme="minorHAnsi"/>
                <w:b/>
                <w:sz w:val="22"/>
              </w:rPr>
            </w:pPr>
            <w:r w:rsidRPr="00EE327B">
              <w:rPr>
                <w:rFonts w:asciiTheme="minorHAnsi" w:hAnsiTheme="minorHAnsi" w:cstheme="minorHAnsi"/>
                <w:b/>
                <w:sz w:val="22"/>
              </w:rPr>
              <w:t>COSTO MENSUAL</w:t>
            </w:r>
          </w:p>
        </w:tc>
        <w:tc>
          <w:tcPr>
            <w:tcW w:w="2056" w:type="dxa"/>
            <w:tcBorders>
              <w:top w:val="single" w:sz="4" w:space="0" w:color="auto"/>
              <w:left w:val="single" w:sz="4" w:space="0" w:color="auto"/>
              <w:bottom w:val="single" w:sz="4" w:space="0" w:color="auto"/>
              <w:right w:val="single" w:sz="4" w:space="0" w:color="auto"/>
            </w:tcBorders>
            <w:shd w:val="clear" w:color="auto" w:fill="E5B8B7"/>
          </w:tcPr>
          <w:p w14:paraId="12CF7A3C" w14:textId="77777777" w:rsidR="005E6080" w:rsidRPr="00EE327B" w:rsidRDefault="005E6080" w:rsidP="002D50B9">
            <w:pPr>
              <w:spacing w:after="192"/>
              <w:jc w:val="center"/>
              <w:rPr>
                <w:rFonts w:asciiTheme="minorHAnsi" w:hAnsiTheme="minorHAnsi" w:cstheme="minorHAnsi"/>
                <w:b/>
                <w:sz w:val="22"/>
              </w:rPr>
            </w:pPr>
            <w:r w:rsidRPr="00EE327B">
              <w:rPr>
                <w:rFonts w:asciiTheme="minorHAnsi" w:hAnsiTheme="minorHAnsi" w:cstheme="minorHAnsi"/>
                <w:b/>
                <w:sz w:val="22"/>
              </w:rPr>
              <w:t>COSTO ANUAL</w:t>
            </w:r>
          </w:p>
        </w:tc>
      </w:tr>
      <w:tr w:rsidR="005E6080" w:rsidRPr="00EE327B" w14:paraId="161AD7A7" w14:textId="77777777" w:rsidTr="00BF20C9">
        <w:tc>
          <w:tcPr>
            <w:tcW w:w="4537" w:type="dxa"/>
            <w:tcBorders>
              <w:top w:val="single" w:sz="4" w:space="0" w:color="auto"/>
            </w:tcBorders>
          </w:tcPr>
          <w:p w14:paraId="2206884D" w14:textId="77777777" w:rsidR="005E6080" w:rsidRPr="003F6ACA" w:rsidRDefault="005E6080" w:rsidP="002D50B9">
            <w:pPr>
              <w:spacing w:after="192"/>
              <w:jc w:val="both"/>
              <w:rPr>
                <w:rFonts w:asciiTheme="minorHAnsi" w:hAnsiTheme="minorHAnsi" w:cstheme="minorHAnsi"/>
                <w:sz w:val="18"/>
              </w:rPr>
            </w:pPr>
            <w:r w:rsidRPr="003F6ACA">
              <w:rPr>
                <w:rFonts w:asciiTheme="minorHAnsi" w:hAnsiTheme="minorHAnsi" w:cstheme="minorHAnsi"/>
                <w:sz w:val="18"/>
              </w:rPr>
              <w:t>SERVICIOS EMDEPSA</w:t>
            </w:r>
          </w:p>
        </w:tc>
        <w:tc>
          <w:tcPr>
            <w:tcW w:w="2230" w:type="dxa"/>
            <w:tcBorders>
              <w:top w:val="single" w:sz="4" w:space="0" w:color="auto"/>
            </w:tcBorders>
          </w:tcPr>
          <w:p w14:paraId="6FA7C4B1" w14:textId="77777777" w:rsidR="005E6080" w:rsidRPr="00EE327B" w:rsidRDefault="005E6080" w:rsidP="002D50B9">
            <w:pPr>
              <w:spacing w:after="192"/>
              <w:jc w:val="center"/>
              <w:rPr>
                <w:rFonts w:asciiTheme="minorHAnsi" w:hAnsiTheme="minorHAnsi" w:cstheme="minorHAnsi"/>
                <w:b/>
                <w:bCs/>
                <w:sz w:val="22"/>
              </w:rPr>
            </w:pPr>
          </w:p>
        </w:tc>
        <w:tc>
          <w:tcPr>
            <w:tcW w:w="2056" w:type="dxa"/>
            <w:tcBorders>
              <w:top w:val="single" w:sz="4" w:space="0" w:color="auto"/>
            </w:tcBorders>
          </w:tcPr>
          <w:p w14:paraId="1231A886" w14:textId="77777777" w:rsidR="005E6080" w:rsidRPr="00EE327B" w:rsidRDefault="005E6080" w:rsidP="002D50B9">
            <w:pPr>
              <w:spacing w:after="192"/>
              <w:jc w:val="center"/>
              <w:rPr>
                <w:rFonts w:asciiTheme="minorHAnsi" w:hAnsiTheme="minorHAnsi" w:cstheme="minorHAnsi"/>
                <w:b/>
                <w:bCs/>
                <w:sz w:val="22"/>
              </w:rPr>
            </w:pPr>
          </w:p>
        </w:tc>
      </w:tr>
      <w:tr w:rsidR="005E6080" w:rsidRPr="00EE327B" w14:paraId="65CC7840" w14:textId="77777777" w:rsidTr="00BF20C9">
        <w:tc>
          <w:tcPr>
            <w:tcW w:w="4537" w:type="dxa"/>
          </w:tcPr>
          <w:p w14:paraId="1ECFD346" w14:textId="77777777" w:rsidR="005E6080" w:rsidRPr="003F6ACA" w:rsidRDefault="005E6080" w:rsidP="002D50B9">
            <w:pPr>
              <w:spacing w:after="192"/>
              <w:jc w:val="both"/>
              <w:rPr>
                <w:rFonts w:asciiTheme="minorHAnsi" w:hAnsiTheme="minorHAnsi" w:cstheme="minorHAnsi"/>
                <w:sz w:val="18"/>
              </w:rPr>
            </w:pPr>
            <w:r w:rsidRPr="003F6ACA">
              <w:rPr>
                <w:rFonts w:asciiTheme="minorHAnsi" w:hAnsiTheme="minorHAnsi" w:cstheme="minorHAnsi"/>
                <w:sz w:val="18"/>
              </w:rPr>
              <w:t>SERVICIOS DE RECOLECCION EMPRESAS PUBLICAS MUNICIPALES</w:t>
            </w:r>
            <w:r w:rsidR="000E6319" w:rsidRPr="003F6ACA">
              <w:rPr>
                <w:rFonts w:asciiTheme="minorHAnsi" w:hAnsiTheme="minorHAnsi" w:cstheme="minorHAnsi"/>
                <w:sz w:val="18"/>
              </w:rPr>
              <w:t xml:space="preserve"> (ATESA)</w:t>
            </w:r>
          </w:p>
        </w:tc>
        <w:tc>
          <w:tcPr>
            <w:tcW w:w="2230" w:type="dxa"/>
          </w:tcPr>
          <w:p w14:paraId="25E8E159" w14:textId="77777777" w:rsidR="005E6080" w:rsidRPr="00EE327B" w:rsidRDefault="005E6080" w:rsidP="002D50B9">
            <w:pPr>
              <w:spacing w:after="192"/>
              <w:jc w:val="center"/>
              <w:rPr>
                <w:rFonts w:asciiTheme="minorHAnsi" w:hAnsiTheme="minorHAnsi" w:cstheme="minorHAnsi"/>
                <w:b/>
                <w:bCs/>
                <w:sz w:val="22"/>
              </w:rPr>
            </w:pPr>
          </w:p>
        </w:tc>
        <w:tc>
          <w:tcPr>
            <w:tcW w:w="2056" w:type="dxa"/>
          </w:tcPr>
          <w:p w14:paraId="7219E0A8" w14:textId="77777777" w:rsidR="005E6080" w:rsidRPr="00EE327B" w:rsidRDefault="005E6080" w:rsidP="002D50B9">
            <w:pPr>
              <w:spacing w:after="192"/>
              <w:jc w:val="center"/>
              <w:rPr>
                <w:rFonts w:asciiTheme="minorHAnsi" w:hAnsiTheme="minorHAnsi" w:cstheme="minorHAnsi"/>
                <w:b/>
                <w:bCs/>
                <w:sz w:val="22"/>
              </w:rPr>
            </w:pPr>
          </w:p>
        </w:tc>
      </w:tr>
      <w:tr w:rsidR="005E6080" w:rsidRPr="00EE327B" w14:paraId="320D414F" w14:textId="77777777" w:rsidTr="00BF20C9">
        <w:tc>
          <w:tcPr>
            <w:tcW w:w="4537" w:type="dxa"/>
          </w:tcPr>
          <w:p w14:paraId="702E2CC1" w14:textId="77777777" w:rsidR="005E6080" w:rsidRPr="003F6ACA" w:rsidRDefault="005E6080" w:rsidP="002D50B9">
            <w:pPr>
              <w:spacing w:after="192"/>
              <w:jc w:val="both"/>
              <w:rPr>
                <w:rFonts w:asciiTheme="minorHAnsi" w:hAnsiTheme="minorHAnsi" w:cstheme="minorHAnsi"/>
                <w:sz w:val="18"/>
              </w:rPr>
            </w:pPr>
            <w:r w:rsidRPr="003F6ACA">
              <w:rPr>
                <w:rFonts w:asciiTheme="minorHAnsi" w:hAnsiTheme="minorHAnsi" w:cstheme="minorHAnsi"/>
                <w:sz w:val="18"/>
              </w:rPr>
              <w:t>COSTO DE BOLSAS</w:t>
            </w:r>
          </w:p>
        </w:tc>
        <w:tc>
          <w:tcPr>
            <w:tcW w:w="2230" w:type="dxa"/>
          </w:tcPr>
          <w:p w14:paraId="3677CB78" w14:textId="77777777" w:rsidR="005E6080" w:rsidRPr="00EE327B" w:rsidRDefault="005E6080" w:rsidP="002D50B9">
            <w:pPr>
              <w:spacing w:after="192"/>
              <w:jc w:val="center"/>
              <w:rPr>
                <w:rFonts w:asciiTheme="minorHAnsi" w:hAnsiTheme="minorHAnsi" w:cstheme="minorHAnsi"/>
                <w:b/>
                <w:bCs/>
                <w:sz w:val="22"/>
              </w:rPr>
            </w:pPr>
          </w:p>
        </w:tc>
        <w:tc>
          <w:tcPr>
            <w:tcW w:w="2056" w:type="dxa"/>
          </w:tcPr>
          <w:p w14:paraId="2CC58F0A" w14:textId="77777777" w:rsidR="005E6080" w:rsidRPr="00EE327B" w:rsidRDefault="005E6080" w:rsidP="002D50B9">
            <w:pPr>
              <w:spacing w:after="192"/>
              <w:jc w:val="center"/>
              <w:rPr>
                <w:rFonts w:asciiTheme="minorHAnsi" w:hAnsiTheme="minorHAnsi" w:cstheme="minorHAnsi"/>
                <w:b/>
                <w:bCs/>
                <w:sz w:val="22"/>
              </w:rPr>
            </w:pPr>
          </w:p>
        </w:tc>
      </w:tr>
      <w:tr w:rsidR="005E6080" w:rsidRPr="00EE327B" w14:paraId="1EF71281" w14:textId="77777777" w:rsidTr="00BF20C9">
        <w:tc>
          <w:tcPr>
            <w:tcW w:w="4537" w:type="dxa"/>
          </w:tcPr>
          <w:p w14:paraId="418F42E6" w14:textId="77777777" w:rsidR="005E6080" w:rsidRPr="003F6ACA" w:rsidRDefault="005E6080" w:rsidP="002D50B9">
            <w:pPr>
              <w:spacing w:after="192"/>
              <w:jc w:val="both"/>
              <w:rPr>
                <w:rFonts w:asciiTheme="minorHAnsi" w:hAnsiTheme="minorHAnsi" w:cstheme="minorHAnsi"/>
                <w:sz w:val="18"/>
              </w:rPr>
            </w:pPr>
            <w:r w:rsidRPr="003F6ACA">
              <w:rPr>
                <w:rFonts w:asciiTheme="minorHAnsi" w:hAnsiTheme="minorHAnsi" w:cstheme="minorHAnsi"/>
                <w:sz w:val="18"/>
              </w:rPr>
              <w:t>COSTO DESACTIVANTES</w:t>
            </w:r>
          </w:p>
        </w:tc>
        <w:tc>
          <w:tcPr>
            <w:tcW w:w="2230" w:type="dxa"/>
          </w:tcPr>
          <w:p w14:paraId="30064B2C" w14:textId="77777777" w:rsidR="005E6080" w:rsidRPr="00EE327B" w:rsidRDefault="005E6080" w:rsidP="002D50B9">
            <w:pPr>
              <w:spacing w:after="192"/>
              <w:jc w:val="center"/>
              <w:rPr>
                <w:rFonts w:asciiTheme="minorHAnsi" w:hAnsiTheme="minorHAnsi" w:cstheme="minorHAnsi"/>
                <w:b/>
                <w:bCs/>
                <w:sz w:val="22"/>
              </w:rPr>
            </w:pPr>
          </w:p>
        </w:tc>
        <w:tc>
          <w:tcPr>
            <w:tcW w:w="2056" w:type="dxa"/>
          </w:tcPr>
          <w:p w14:paraId="7C7E93BF" w14:textId="77777777" w:rsidR="005E6080" w:rsidRPr="00EE327B" w:rsidRDefault="005E6080" w:rsidP="002D50B9">
            <w:pPr>
              <w:spacing w:after="192"/>
              <w:jc w:val="center"/>
              <w:rPr>
                <w:rFonts w:asciiTheme="minorHAnsi" w:hAnsiTheme="minorHAnsi" w:cstheme="minorHAnsi"/>
                <w:b/>
                <w:bCs/>
                <w:sz w:val="22"/>
              </w:rPr>
            </w:pPr>
          </w:p>
        </w:tc>
      </w:tr>
      <w:tr w:rsidR="005E6080" w:rsidRPr="00EE327B" w14:paraId="3685D50D" w14:textId="77777777" w:rsidTr="00BF20C9">
        <w:tc>
          <w:tcPr>
            <w:tcW w:w="4537" w:type="dxa"/>
          </w:tcPr>
          <w:p w14:paraId="078DAC1E" w14:textId="77777777" w:rsidR="005E6080" w:rsidRPr="003F6ACA" w:rsidRDefault="005E6080" w:rsidP="00BD1DD4">
            <w:pPr>
              <w:spacing w:after="192"/>
              <w:rPr>
                <w:rFonts w:asciiTheme="minorHAnsi" w:hAnsiTheme="minorHAnsi" w:cstheme="minorHAnsi"/>
                <w:sz w:val="18"/>
              </w:rPr>
            </w:pPr>
            <w:r w:rsidRPr="003F6ACA">
              <w:rPr>
                <w:rFonts w:asciiTheme="minorHAnsi" w:hAnsiTheme="minorHAnsi" w:cstheme="minorHAnsi"/>
                <w:sz w:val="18"/>
              </w:rPr>
              <w:t xml:space="preserve">JABON ENZIMATICO </w:t>
            </w:r>
          </w:p>
        </w:tc>
        <w:tc>
          <w:tcPr>
            <w:tcW w:w="2230" w:type="dxa"/>
          </w:tcPr>
          <w:p w14:paraId="6110B8CA" w14:textId="77777777" w:rsidR="005E6080" w:rsidRPr="00EE327B" w:rsidRDefault="005E6080" w:rsidP="002D50B9">
            <w:pPr>
              <w:spacing w:after="192"/>
              <w:jc w:val="center"/>
              <w:rPr>
                <w:rFonts w:asciiTheme="minorHAnsi" w:hAnsiTheme="minorHAnsi" w:cstheme="minorHAnsi"/>
                <w:b/>
                <w:bCs/>
                <w:sz w:val="22"/>
              </w:rPr>
            </w:pPr>
          </w:p>
        </w:tc>
        <w:tc>
          <w:tcPr>
            <w:tcW w:w="2056" w:type="dxa"/>
          </w:tcPr>
          <w:p w14:paraId="598DF892" w14:textId="77777777" w:rsidR="005E6080" w:rsidRPr="00EE327B" w:rsidRDefault="005E6080" w:rsidP="002D50B9">
            <w:pPr>
              <w:spacing w:after="192"/>
              <w:jc w:val="center"/>
              <w:rPr>
                <w:rFonts w:asciiTheme="minorHAnsi" w:hAnsiTheme="minorHAnsi" w:cstheme="minorHAnsi"/>
                <w:b/>
                <w:bCs/>
                <w:sz w:val="22"/>
              </w:rPr>
            </w:pPr>
          </w:p>
        </w:tc>
      </w:tr>
      <w:tr w:rsidR="005E6080" w:rsidRPr="00EE327B" w14:paraId="20466518" w14:textId="77777777" w:rsidTr="00BF20C9">
        <w:tc>
          <w:tcPr>
            <w:tcW w:w="4537" w:type="dxa"/>
          </w:tcPr>
          <w:p w14:paraId="474B2FA9" w14:textId="77777777" w:rsidR="005E6080" w:rsidRPr="003F6ACA" w:rsidRDefault="000E6319" w:rsidP="000E6319">
            <w:pPr>
              <w:spacing w:after="192"/>
              <w:rPr>
                <w:rFonts w:asciiTheme="minorHAnsi" w:hAnsiTheme="minorHAnsi" w:cstheme="minorHAnsi"/>
                <w:sz w:val="18"/>
              </w:rPr>
            </w:pPr>
            <w:r w:rsidRPr="003F6ACA">
              <w:rPr>
                <w:rFonts w:asciiTheme="minorHAnsi" w:hAnsiTheme="minorHAnsi" w:cstheme="minorHAnsi"/>
                <w:sz w:val="18"/>
              </w:rPr>
              <w:t>COSTO DE DESINFECTANTES</w:t>
            </w:r>
          </w:p>
        </w:tc>
        <w:tc>
          <w:tcPr>
            <w:tcW w:w="2230" w:type="dxa"/>
          </w:tcPr>
          <w:p w14:paraId="2A703B5D" w14:textId="77777777" w:rsidR="005E6080" w:rsidRPr="00EE327B" w:rsidRDefault="005E6080" w:rsidP="002D50B9">
            <w:pPr>
              <w:spacing w:after="192"/>
              <w:jc w:val="center"/>
              <w:rPr>
                <w:rFonts w:asciiTheme="minorHAnsi" w:hAnsiTheme="minorHAnsi" w:cstheme="minorHAnsi"/>
                <w:b/>
                <w:bCs/>
                <w:sz w:val="22"/>
              </w:rPr>
            </w:pPr>
          </w:p>
        </w:tc>
        <w:tc>
          <w:tcPr>
            <w:tcW w:w="2056" w:type="dxa"/>
          </w:tcPr>
          <w:p w14:paraId="2EA237E0" w14:textId="77777777" w:rsidR="005E6080" w:rsidRPr="00EE327B" w:rsidRDefault="005E6080" w:rsidP="002D50B9">
            <w:pPr>
              <w:spacing w:after="192"/>
              <w:jc w:val="center"/>
              <w:rPr>
                <w:rFonts w:asciiTheme="minorHAnsi" w:hAnsiTheme="minorHAnsi" w:cstheme="minorHAnsi"/>
                <w:b/>
                <w:bCs/>
                <w:sz w:val="22"/>
              </w:rPr>
            </w:pPr>
          </w:p>
        </w:tc>
      </w:tr>
      <w:tr w:rsidR="005E6080" w:rsidRPr="00EE327B" w14:paraId="73E14410" w14:textId="77777777" w:rsidTr="00BF20C9">
        <w:tc>
          <w:tcPr>
            <w:tcW w:w="4537" w:type="dxa"/>
          </w:tcPr>
          <w:p w14:paraId="47A0FF98" w14:textId="77777777" w:rsidR="005E6080" w:rsidRPr="003F6ACA" w:rsidRDefault="005E6080" w:rsidP="00686E7A">
            <w:pPr>
              <w:spacing w:after="192"/>
              <w:jc w:val="both"/>
              <w:rPr>
                <w:rFonts w:asciiTheme="minorHAnsi" w:hAnsiTheme="minorHAnsi" w:cstheme="minorHAnsi"/>
                <w:sz w:val="18"/>
              </w:rPr>
            </w:pPr>
            <w:r w:rsidRPr="003F6ACA">
              <w:rPr>
                <w:rFonts w:asciiTheme="minorHAnsi" w:hAnsiTheme="minorHAnsi" w:cstheme="minorHAnsi"/>
                <w:sz w:val="18"/>
              </w:rPr>
              <w:t>COSTO DE LOS FUNCIONARIOS DE SERVICIOS GENERALES</w:t>
            </w:r>
          </w:p>
        </w:tc>
        <w:tc>
          <w:tcPr>
            <w:tcW w:w="2230" w:type="dxa"/>
          </w:tcPr>
          <w:p w14:paraId="067A34B4" w14:textId="77777777" w:rsidR="005E6080" w:rsidRPr="00EE327B" w:rsidRDefault="005E6080" w:rsidP="002D50B9">
            <w:pPr>
              <w:spacing w:after="192"/>
              <w:jc w:val="center"/>
              <w:rPr>
                <w:rFonts w:asciiTheme="minorHAnsi" w:hAnsiTheme="minorHAnsi" w:cstheme="minorHAnsi"/>
                <w:b/>
                <w:bCs/>
                <w:sz w:val="22"/>
              </w:rPr>
            </w:pPr>
          </w:p>
        </w:tc>
        <w:tc>
          <w:tcPr>
            <w:tcW w:w="2056" w:type="dxa"/>
          </w:tcPr>
          <w:p w14:paraId="19447FA3" w14:textId="77777777" w:rsidR="005E6080" w:rsidRPr="00EE327B" w:rsidRDefault="005E6080" w:rsidP="002D50B9">
            <w:pPr>
              <w:spacing w:after="192"/>
              <w:jc w:val="center"/>
              <w:rPr>
                <w:rFonts w:asciiTheme="minorHAnsi" w:hAnsiTheme="minorHAnsi" w:cstheme="minorHAnsi"/>
                <w:b/>
                <w:bCs/>
                <w:sz w:val="22"/>
              </w:rPr>
            </w:pPr>
          </w:p>
        </w:tc>
      </w:tr>
      <w:tr w:rsidR="005E6080" w:rsidRPr="00EE327B" w14:paraId="538367F0" w14:textId="77777777" w:rsidTr="00BF20C9">
        <w:tc>
          <w:tcPr>
            <w:tcW w:w="4537" w:type="dxa"/>
          </w:tcPr>
          <w:p w14:paraId="23FD0E54" w14:textId="77777777" w:rsidR="005E6080" w:rsidRPr="003F6ACA" w:rsidRDefault="005E6080" w:rsidP="002D50B9">
            <w:pPr>
              <w:spacing w:after="192"/>
              <w:jc w:val="both"/>
              <w:rPr>
                <w:rFonts w:asciiTheme="minorHAnsi" w:hAnsiTheme="minorHAnsi" w:cstheme="minorHAnsi"/>
                <w:sz w:val="18"/>
              </w:rPr>
            </w:pPr>
            <w:r w:rsidRPr="003F6ACA">
              <w:rPr>
                <w:rFonts w:asciiTheme="minorHAnsi" w:hAnsiTheme="minorHAnsi" w:cstheme="minorHAnsi"/>
                <w:sz w:val="18"/>
              </w:rPr>
              <w:t>COSTO INSUMOS DE ASEO</w:t>
            </w:r>
          </w:p>
        </w:tc>
        <w:tc>
          <w:tcPr>
            <w:tcW w:w="2230" w:type="dxa"/>
          </w:tcPr>
          <w:p w14:paraId="3E1B7160" w14:textId="77777777" w:rsidR="005E6080" w:rsidRPr="00EE327B" w:rsidRDefault="005E6080" w:rsidP="002D50B9">
            <w:pPr>
              <w:spacing w:after="192"/>
              <w:jc w:val="center"/>
              <w:rPr>
                <w:rFonts w:asciiTheme="minorHAnsi" w:hAnsiTheme="minorHAnsi" w:cstheme="minorHAnsi"/>
                <w:b/>
                <w:bCs/>
                <w:sz w:val="22"/>
              </w:rPr>
            </w:pPr>
          </w:p>
        </w:tc>
        <w:tc>
          <w:tcPr>
            <w:tcW w:w="2056" w:type="dxa"/>
          </w:tcPr>
          <w:p w14:paraId="3DD946F1" w14:textId="77777777" w:rsidR="005E6080" w:rsidRPr="00EE327B" w:rsidRDefault="005E6080" w:rsidP="002D50B9">
            <w:pPr>
              <w:spacing w:after="192"/>
              <w:jc w:val="center"/>
              <w:rPr>
                <w:rFonts w:asciiTheme="minorHAnsi" w:hAnsiTheme="minorHAnsi" w:cstheme="minorHAnsi"/>
                <w:b/>
                <w:bCs/>
                <w:sz w:val="22"/>
              </w:rPr>
            </w:pPr>
          </w:p>
        </w:tc>
      </w:tr>
      <w:tr w:rsidR="005E6080" w:rsidRPr="00EE327B" w14:paraId="4C44CBC1" w14:textId="77777777" w:rsidTr="00BF20C9">
        <w:tc>
          <w:tcPr>
            <w:tcW w:w="4537" w:type="dxa"/>
          </w:tcPr>
          <w:p w14:paraId="73373A9A" w14:textId="77777777" w:rsidR="005E6080" w:rsidRPr="003F6ACA" w:rsidRDefault="005E6080" w:rsidP="002D50B9">
            <w:pPr>
              <w:spacing w:after="192"/>
              <w:jc w:val="both"/>
              <w:rPr>
                <w:rFonts w:asciiTheme="minorHAnsi" w:hAnsiTheme="minorHAnsi" w:cstheme="minorHAnsi"/>
                <w:sz w:val="18"/>
              </w:rPr>
            </w:pPr>
            <w:r w:rsidRPr="003F6ACA">
              <w:rPr>
                <w:rFonts w:asciiTheme="minorHAnsi" w:hAnsiTheme="minorHAnsi" w:cstheme="minorHAnsi"/>
                <w:sz w:val="18"/>
              </w:rPr>
              <w:t>OTROS</w:t>
            </w:r>
          </w:p>
        </w:tc>
        <w:tc>
          <w:tcPr>
            <w:tcW w:w="2230" w:type="dxa"/>
          </w:tcPr>
          <w:p w14:paraId="28D00CAC" w14:textId="77777777" w:rsidR="005E6080" w:rsidRPr="00EE327B" w:rsidRDefault="005E6080" w:rsidP="002D50B9">
            <w:pPr>
              <w:spacing w:after="192"/>
              <w:jc w:val="center"/>
              <w:rPr>
                <w:rFonts w:asciiTheme="minorHAnsi" w:hAnsiTheme="minorHAnsi" w:cstheme="minorHAnsi"/>
                <w:b/>
                <w:bCs/>
                <w:sz w:val="22"/>
              </w:rPr>
            </w:pPr>
          </w:p>
        </w:tc>
        <w:tc>
          <w:tcPr>
            <w:tcW w:w="2056" w:type="dxa"/>
          </w:tcPr>
          <w:p w14:paraId="5082FD86" w14:textId="77777777" w:rsidR="005E6080" w:rsidRPr="00EE327B" w:rsidRDefault="005E6080" w:rsidP="002D50B9">
            <w:pPr>
              <w:spacing w:after="192"/>
              <w:jc w:val="center"/>
              <w:rPr>
                <w:rFonts w:asciiTheme="minorHAnsi" w:hAnsiTheme="minorHAnsi" w:cstheme="minorHAnsi"/>
                <w:b/>
                <w:bCs/>
                <w:sz w:val="22"/>
              </w:rPr>
            </w:pPr>
          </w:p>
        </w:tc>
      </w:tr>
      <w:tr w:rsidR="005E6080" w:rsidRPr="00EE327B" w14:paraId="31BAB059" w14:textId="77777777" w:rsidTr="00BF20C9">
        <w:tc>
          <w:tcPr>
            <w:tcW w:w="4537" w:type="dxa"/>
          </w:tcPr>
          <w:p w14:paraId="06498F4C" w14:textId="77777777" w:rsidR="005E6080" w:rsidRPr="003F6ACA" w:rsidRDefault="005E6080" w:rsidP="002D50B9">
            <w:pPr>
              <w:spacing w:after="192"/>
              <w:jc w:val="both"/>
              <w:rPr>
                <w:rFonts w:asciiTheme="minorHAnsi" w:hAnsiTheme="minorHAnsi" w:cstheme="minorHAnsi"/>
                <w:b/>
                <w:sz w:val="18"/>
              </w:rPr>
            </w:pPr>
            <w:r w:rsidRPr="003F6ACA">
              <w:rPr>
                <w:rFonts w:asciiTheme="minorHAnsi" w:hAnsiTheme="minorHAnsi" w:cstheme="minorHAnsi"/>
                <w:b/>
                <w:sz w:val="18"/>
              </w:rPr>
              <w:t>COSTO TOTAL</w:t>
            </w:r>
          </w:p>
        </w:tc>
        <w:tc>
          <w:tcPr>
            <w:tcW w:w="2230" w:type="dxa"/>
          </w:tcPr>
          <w:p w14:paraId="4F0B0477" w14:textId="77777777" w:rsidR="005E6080" w:rsidRPr="00EE327B" w:rsidRDefault="005E6080" w:rsidP="002D50B9">
            <w:pPr>
              <w:spacing w:after="192"/>
              <w:jc w:val="center"/>
              <w:rPr>
                <w:rFonts w:asciiTheme="minorHAnsi" w:hAnsiTheme="minorHAnsi" w:cstheme="minorHAnsi"/>
                <w:b/>
                <w:sz w:val="22"/>
              </w:rPr>
            </w:pPr>
          </w:p>
        </w:tc>
        <w:tc>
          <w:tcPr>
            <w:tcW w:w="2056" w:type="dxa"/>
          </w:tcPr>
          <w:p w14:paraId="74B7295C" w14:textId="77777777" w:rsidR="005E6080" w:rsidRPr="00EE327B" w:rsidRDefault="005E6080" w:rsidP="002D50B9">
            <w:pPr>
              <w:spacing w:after="192"/>
              <w:jc w:val="center"/>
              <w:rPr>
                <w:rFonts w:asciiTheme="minorHAnsi" w:hAnsiTheme="minorHAnsi" w:cstheme="minorHAnsi"/>
                <w:b/>
                <w:sz w:val="22"/>
              </w:rPr>
            </w:pPr>
          </w:p>
        </w:tc>
      </w:tr>
    </w:tbl>
    <w:p w14:paraId="4113EBF5" w14:textId="1D149ABA" w:rsidR="003D518F" w:rsidRPr="003D518F" w:rsidRDefault="003D518F" w:rsidP="003D518F">
      <w:pPr>
        <w:rPr>
          <w:lang w:val="es-MX"/>
        </w:rPr>
      </w:pPr>
      <w:bookmarkStart w:id="115" w:name="_Toc253756742"/>
      <w:bookmarkStart w:id="116" w:name="_Toc259403446"/>
      <w:bookmarkStart w:id="117" w:name="_Toc272914828"/>
      <w:bookmarkStart w:id="118" w:name="_Toc293607570"/>
    </w:p>
    <w:p w14:paraId="3D87AD2C" w14:textId="77777777" w:rsidR="003F6ACA" w:rsidRPr="00355A2B" w:rsidRDefault="00711C9C" w:rsidP="00502AF5">
      <w:pPr>
        <w:pStyle w:val="Ttulo3"/>
        <w:rPr>
          <w:lang w:val="es-MX"/>
        </w:rPr>
      </w:pPr>
      <w:r>
        <w:rPr>
          <w:lang w:val="es-MX"/>
        </w:rPr>
        <w:t xml:space="preserve">17.  </w:t>
      </w:r>
      <w:r w:rsidR="00C150A9" w:rsidRPr="003B187A">
        <w:rPr>
          <w:lang w:val="es-MX"/>
        </w:rPr>
        <w:t>INDICADORES</w:t>
      </w:r>
      <w:bookmarkEnd w:id="114"/>
      <w:r w:rsidR="00C150A9" w:rsidRPr="003B187A">
        <w:t xml:space="preserve"> DE GESTIÓN Y REPORTES A LAS AUTORIDADES</w:t>
      </w:r>
      <w:bookmarkEnd w:id="115"/>
      <w:bookmarkEnd w:id="116"/>
      <w:bookmarkEnd w:id="117"/>
      <w:bookmarkEnd w:id="118"/>
    </w:p>
    <w:p w14:paraId="190B3938" w14:textId="77777777" w:rsidR="00C150A9" w:rsidRDefault="00C150A9" w:rsidP="00064CAA">
      <w:pPr>
        <w:pStyle w:val="Sinespaciado1"/>
        <w:jc w:val="both"/>
        <w:rPr>
          <w:rFonts w:asciiTheme="minorHAnsi" w:hAnsiTheme="minorHAnsi"/>
          <w:sz w:val="22"/>
          <w:szCs w:val="22"/>
          <w:lang w:eastAsia="es-CO"/>
        </w:rPr>
      </w:pPr>
      <w:r w:rsidRPr="003B187A">
        <w:rPr>
          <w:rFonts w:asciiTheme="minorHAnsi" w:hAnsiTheme="minorHAnsi"/>
          <w:sz w:val="22"/>
          <w:szCs w:val="22"/>
          <w:lang w:eastAsia="es-CO"/>
        </w:rPr>
        <w:t xml:space="preserve">Con el fin de garantizar el cumplimiento del Plan de gestión Integral de Residuos </w:t>
      </w:r>
      <w:r w:rsidR="00BD2445">
        <w:rPr>
          <w:rFonts w:asciiTheme="minorHAnsi" w:hAnsiTheme="minorHAnsi"/>
          <w:sz w:val="22"/>
          <w:szCs w:val="22"/>
          <w:lang w:eastAsia="es-CO"/>
        </w:rPr>
        <w:t>generados en la atención en salud y otras actividades</w:t>
      </w:r>
      <w:r w:rsidRPr="003B187A">
        <w:rPr>
          <w:rFonts w:asciiTheme="minorHAnsi" w:hAnsiTheme="minorHAnsi"/>
          <w:sz w:val="22"/>
          <w:szCs w:val="22"/>
          <w:lang w:eastAsia="es-CO"/>
        </w:rPr>
        <w:t>, se establecerán mecanismos y procedimientos que permitan evaluar el estado de ejecución del Plan y realizar los ajustes pertinentes. Entre los instrumentos que permiten esta función se encuentran los indicadores de gestión.</w:t>
      </w:r>
    </w:p>
    <w:p w14:paraId="5E9ED0B7" w14:textId="77777777" w:rsidR="00C150A9" w:rsidRPr="003B187A" w:rsidRDefault="00C150A9" w:rsidP="00064CAA">
      <w:pPr>
        <w:pStyle w:val="Sinespaciado1"/>
        <w:jc w:val="both"/>
        <w:rPr>
          <w:rFonts w:asciiTheme="minorHAnsi" w:hAnsiTheme="minorHAnsi"/>
          <w:sz w:val="22"/>
          <w:szCs w:val="22"/>
          <w:lang w:eastAsia="es-CO"/>
        </w:rPr>
      </w:pPr>
      <w:r w:rsidRPr="003B187A">
        <w:rPr>
          <w:rFonts w:asciiTheme="minorHAnsi" w:hAnsiTheme="minorHAnsi"/>
          <w:sz w:val="22"/>
          <w:szCs w:val="22"/>
          <w:lang w:eastAsia="es-CO"/>
        </w:rPr>
        <w:t>Para la elaboración de estos indicadores es necesario diligenciar correctamente el formato RH1, este se diligencia por el personal encargado de la recolección de los residuos o</w:t>
      </w:r>
      <w:r w:rsidR="00462DB9">
        <w:rPr>
          <w:rFonts w:asciiTheme="minorHAnsi" w:hAnsiTheme="minorHAnsi"/>
          <w:sz w:val="22"/>
          <w:szCs w:val="22"/>
          <w:lang w:eastAsia="es-CO"/>
        </w:rPr>
        <w:t xml:space="preserve"> el profesional de salud.</w:t>
      </w:r>
      <w:r w:rsidRPr="003B187A">
        <w:rPr>
          <w:rFonts w:asciiTheme="minorHAnsi" w:hAnsiTheme="minorHAnsi"/>
          <w:sz w:val="22"/>
          <w:szCs w:val="22"/>
          <w:lang w:eastAsia="es-CO"/>
        </w:rPr>
        <w:t xml:space="preserve"> </w:t>
      </w:r>
    </w:p>
    <w:p w14:paraId="0DB9DF3D" w14:textId="77777777" w:rsidR="00C77623" w:rsidRDefault="00C77623" w:rsidP="00C77623">
      <w:pPr>
        <w:pStyle w:val="Sinespaciado1"/>
        <w:jc w:val="both"/>
        <w:rPr>
          <w:rFonts w:asciiTheme="minorHAnsi" w:hAnsiTheme="minorHAnsi"/>
          <w:sz w:val="22"/>
          <w:szCs w:val="22"/>
        </w:rPr>
      </w:pPr>
    </w:p>
    <w:p w14:paraId="2EB5EA13" w14:textId="77777777" w:rsidR="00C150A9" w:rsidRPr="00C77623" w:rsidRDefault="00C150A9" w:rsidP="00CA75E1">
      <w:pPr>
        <w:pStyle w:val="Sinespaciado1"/>
        <w:jc w:val="both"/>
        <w:rPr>
          <w:rFonts w:asciiTheme="minorHAnsi" w:hAnsiTheme="minorHAnsi"/>
          <w:sz w:val="22"/>
          <w:szCs w:val="22"/>
        </w:rPr>
      </w:pPr>
      <w:r w:rsidRPr="00C77623">
        <w:rPr>
          <w:rFonts w:asciiTheme="minorHAnsi" w:hAnsiTheme="minorHAnsi"/>
          <w:sz w:val="22"/>
          <w:szCs w:val="22"/>
        </w:rPr>
        <w:t>Con el fin de gara</w:t>
      </w:r>
      <w:r w:rsidR="00A079C7">
        <w:rPr>
          <w:rFonts w:asciiTheme="minorHAnsi" w:hAnsiTheme="minorHAnsi"/>
          <w:sz w:val="22"/>
          <w:szCs w:val="22"/>
        </w:rPr>
        <w:t>ntizar el cumplimiento del PGIR</w:t>
      </w:r>
      <w:r w:rsidR="000364D8">
        <w:rPr>
          <w:rFonts w:asciiTheme="minorHAnsi" w:hAnsiTheme="minorHAnsi"/>
          <w:sz w:val="22"/>
          <w:szCs w:val="22"/>
        </w:rPr>
        <w:t>S</w:t>
      </w:r>
      <w:r w:rsidRPr="00C77623">
        <w:rPr>
          <w:rFonts w:asciiTheme="minorHAnsi" w:hAnsiTheme="minorHAnsi"/>
          <w:sz w:val="22"/>
          <w:szCs w:val="22"/>
        </w:rPr>
        <w:t xml:space="preserve">, se </w:t>
      </w:r>
      <w:r w:rsidR="00487311">
        <w:rPr>
          <w:rFonts w:asciiTheme="minorHAnsi" w:hAnsiTheme="minorHAnsi"/>
          <w:sz w:val="22"/>
          <w:szCs w:val="22"/>
        </w:rPr>
        <w:t>implementa</w:t>
      </w:r>
      <w:r w:rsidR="00FA555C">
        <w:rPr>
          <w:rFonts w:asciiTheme="minorHAnsi" w:hAnsiTheme="minorHAnsi"/>
          <w:sz w:val="22"/>
          <w:szCs w:val="22"/>
        </w:rPr>
        <w:t xml:space="preserve"> e</w:t>
      </w:r>
      <w:r w:rsidR="00355A2B">
        <w:rPr>
          <w:rFonts w:asciiTheme="minorHAnsi" w:hAnsiTheme="minorHAnsi"/>
          <w:sz w:val="22"/>
          <w:szCs w:val="22"/>
        </w:rPr>
        <w:t xml:space="preserve">l formulario RH1, </w:t>
      </w:r>
      <w:r w:rsidR="00FA555C">
        <w:rPr>
          <w:rFonts w:asciiTheme="minorHAnsi" w:hAnsiTheme="minorHAnsi"/>
          <w:sz w:val="22"/>
          <w:szCs w:val="22"/>
        </w:rPr>
        <w:t>el cual debe</w:t>
      </w:r>
      <w:r w:rsidRPr="00C77623">
        <w:rPr>
          <w:rFonts w:asciiTheme="minorHAnsi" w:hAnsiTheme="minorHAnsi"/>
          <w:sz w:val="22"/>
          <w:szCs w:val="22"/>
        </w:rPr>
        <w:t xml:space="preserve"> ser diligenciado oportunamente por el generador</w:t>
      </w:r>
      <w:r w:rsidR="00AD797B">
        <w:rPr>
          <w:rFonts w:asciiTheme="minorHAnsi" w:hAnsiTheme="minorHAnsi"/>
          <w:sz w:val="22"/>
          <w:szCs w:val="22"/>
        </w:rPr>
        <w:t xml:space="preserve"> (se deberá consignar</w:t>
      </w:r>
      <w:r w:rsidR="00E55599">
        <w:rPr>
          <w:rFonts w:asciiTheme="minorHAnsi" w:hAnsiTheme="minorHAnsi"/>
          <w:sz w:val="22"/>
          <w:szCs w:val="22"/>
        </w:rPr>
        <w:t xml:space="preserve"> en el formulario, </w:t>
      </w:r>
      <w:r w:rsidR="00E55599" w:rsidRPr="00C77623">
        <w:rPr>
          <w:rFonts w:asciiTheme="minorHAnsi" w:hAnsiTheme="minorHAnsi"/>
          <w:sz w:val="22"/>
          <w:szCs w:val="22"/>
        </w:rPr>
        <w:t xml:space="preserve">el tipo y cantidad de residuo recolectado, </w:t>
      </w:r>
      <w:r w:rsidR="00E55599">
        <w:rPr>
          <w:rFonts w:asciiTheme="minorHAnsi" w:hAnsiTheme="minorHAnsi"/>
          <w:sz w:val="22"/>
          <w:szCs w:val="22"/>
        </w:rPr>
        <w:t>especificando</w:t>
      </w:r>
      <w:r w:rsidR="00E55599" w:rsidRPr="00C77623">
        <w:rPr>
          <w:rFonts w:asciiTheme="minorHAnsi" w:hAnsiTheme="minorHAnsi"/>
          <w:sz w:val="22"/>
          <w:szCs w:val="22"/>
        </w:rPr>
        <w:t xml:space="preserve"> el tipo de desactivación, sistema de tratamiento y/o disposición final que se d</w:t>
      </w:r>
      <w:r w:rsidR="00E55599">
        <w:rPr>
          <w:rFonts w:asciiTheme="minorHAnsi" w:hAnsiTheme="minorHAnsi"/>
          <w:sz w:val="22"/>
          <w:szCs w:val="22"/>
        </w:rPr>
        <w:t>a</w:t>
      </w:r>
      <w:r w:rsidR="00E55599" w:rsidRPr="00C77623">
        <w:rPr>
          <w:rFonts w:asciiTheme="minorHAnsi" w:hAnsiTheme="minorHAnsi"/>
          <w:sz w:val="22"/>
          <w:szCs w:val="22"/>
        </w:rPr>
        <w:t xml:space="preserve"> a los residuos</w:t>
      </w:r>
      <w:r w:rsidR="00E55599">
        <w:rPr>
          <w:rFonts w:asciiTheme="minorHAnsi" w:hAnsiTheme="minorHAnsi"/>
          <w:sz w:val="22"/>
          <w:szCs w:val="22"/>
        </w:rPr>
        <w:t>)</w:t>
      </w:r>
      <w:r w:rsidRPr="00C77623">
        <w:rPr>
          <w:rFonts w:asciiTheme="minorHAnsi" w:hAnsiTheme="minorHAnsi"/>
          <w:sz w:val="22"/>
          <w:szCs w:val="22"/>
        </w:rPr>
        <w:t xml:space="preserve">; </w:t>
      </w:r>
      <w:r w:rsidR="00FA555C">
        <w:rPr>
          <w:rFonts w:asciiTheme="minorHAnsi" w:hAnsiTheme="minorHAnsi"/>
          <w:sz w:val="22"/>
          <w:szCs w:val="22"/>
        </w:rPr>
        <w:t>permitiendo</w:t>
      </w:r>
      <w:r w:rsidRPr="00C77623">
        <w:rPr>
          <w:rFonts w:asciiTheme="minorHAnsi" w:hAnsiTheme="minorHAnsi"/>
          <w:sz w:val="22"/>
          <w:szCs w:val="22"/>
        </w:rPr>
        <w:t xml:space="preserve"> establecer y actualizar los indicadores de gestión interna de residuos.</w:t>
      </w:r>
    </w:p>
    <w:p w14:paraId="13E19640" w14:textId="77777777" w:rsidR="002D50B9" w:rsidRPr="00C77623" w:rsidRDefault="002D50B9" w:rsidP="00CA75E1">
      <w:pPr>
        <w:pStyle w:val="Sinespaciado1"/>
        <w:jc w:val="both"/>
        <w:rPr>
          <w:rFonts w:asciiTheme="minorHAnsi" w:hAnsiTheme="minorHAnsi"/>
          <w:sz w:val="22"/>
          <w:szCs w:val="22"/>
        </w:rPr>
      </w:pPr>
    </w:p>
    <w:p w14:paraId="504DC355" w14:textId="77777777" w:rsidR="00C150A9" w:rsidRPr="00C77623" w:rsidRDefault="00C150A9" w:rsidP="00053BFA">
      <w:pPr>
        <w:pStyle w:val="Sinespaciado1"/>
        <w:jc w:val="both"/>
        <w:rPr>
          <w:rFonts w:asciiTheme="minorHAnsi" w:hAnsiTheme="minorHAnsi"/>
          <w:sz w:val="22"/>
          <w:szCs w:val="22"/>
        </w:rPr>
      </w:pPr>
      <w:r w:rsidRPr="00C77623">
        <w:rPr>
          <w:rFonts w:asciiTheme="minorHAnsi" w:hAnsiTheme="minorHAnsi"/>
          <w:sz w:val="22"/>
          <w:szCs w:val="22"/>
        </w:rPr>
        <w:t>Por su parte el prestador del servicio especial de aseo, verificará que la cantidad de residuos entregada por el generador sea la declarada, y que las condiciones en las cuales el generador entrega sus residuos cumplan con los lineamientos establecidos en este manual.</w:t>
      </w:r>
    </w:p>
    <w:p w14:paraId="524B628E" w14:textId="77777777" w:rsidR="00C150A9" w:rsidRPr="00C77623" w:rsidRDefault="00C150A9" w:rsidP="00053BFA">
      <w:pPr>
        <w:pStyle w:val="Sinespaciado1"/>
        <w:jc w:val="both"/>
        <w:rPr>
          <w:rFonts w:asciiTheme="minorHAnsi" w:hAnsiTheme="minorHAnsi"/>
          <w:sz w:val="22"/>
          <w:szCs w:val="22"/>
        </w:rPr>
      </w:pPr>
    </w:p>
    <w:p w14:paraId="3110B0C9" w14:textId="77777777" w:rsidR="00820A8A" w:rsidRDefault="00C150A9" w:rsidP="00053BFA">
      <w:pPr>
        <w:pStyle w:val="Sinespaciado1"/>
        <w:jc w:val="both"/>
        <w:rPr>
          <w:rFonts w:asciiTheme="minorHAnsi" w:hAnsiTheme="minorHAnsi"/>
          <w:sz w:val="22"/>
          <w:szCs w:val="22"/>
        </w:rPr>
      </w:pPr>
      <w:r w:rsidRPr="00C77623">
        <w:rPr>
          <w:rFonts w:asciiTheme="minorHAnsi" w:hAnsiTheme="minorHAnsi"/>
          <w:sz w:val="22"/>
          <w:szCs w:val="22"/>
        </w:rPr>
        <w:t xml:space="preserve">Estos formularios </w:t>
      </w:r>
      <w:r w:rsidR="006B54A1">
        <w:rPr>
          <w:rFonts w:asciiTheme="minorHAnsi" w:hAnsiTheme="minorHAnsi"/>
          <w:sz w:val="22"/>
          <w:szCs w:val="22"/>
        </w:rPr>
        <w:t>están</w:t>
      </w:r>
      <w:r w:rsidRPr="00C77623">
        <w:rPr>
          <w:rFonts w:asciiTheme="minorHAnsi" w:hAnsiTheme="minorHAnsi"/>
          <w:sz w:val="22"/>
          <w:szCs w:val="22"/>
        </w:rPr>
        <w:t xml:space="preserve"> a disposición de las autoridades</w:t>
      </w:r>
      <w:r w:rsidR="006B54A1">
        <w:rPr>
          <w:rFonts w:asciiTheme="minorHAnsi" w:hAnsiTheme="minorHAnsi"/>
          <w:sz w:val="22"/>
          <w:szCs w:val="22"/>
        </w:rPr>
        <w:t xml:space="preserve"> competentes</w:t>
      </w:r>
      <w:r w:rsidRPr="00C77623">
        <w:rPr>
          <w:rFonts w:asciiTheme="minorHAnsi" w:hAnsiTheme="minorHAnsi"/>
          <w:sz w:val="22"/>
          <w:szCs w:val="22"/>
        </w:rPr>
        <w:t xml:space="preserve">, </w:t>
      </w:r>
      <w:r w:rsidR="006B54A1">
        <w:rPr>
          <w:rFonts w:asciiTheme="minorHAnsi" w:hAnsiTheme="minorHAnsi"/>
          <w:sz w:val="22"/>
          <w:szCs w:val="22"/>
        </w:rPr>
        <w:t>son</w:t>
      </w:r>
      <w:r w:rsidRPr="00C77623">
        <w:rPr>
          <w:rFonts w:asciiTheme="minorHAnsi" w:hAnsiTheme="minorHAnsi"/>
          <w:sz w:val="22"/>
          <w:szCs w:val="22"/>
        </w:rPr>
        <w:t xml:space="preserve"> diligenciados cuando se reali</w:t>
      </w:r>
      <w:r w:rsidR="006B54A1">
        <w:rPr>
          <w:rFonts w:asciiTheme="minorHAnsi" w:hAnsiTheme="minorHAnsi"/>
          <w:sz w:val="22"/>
          <w:szCs w:val="22"/>
        </w:rPr>
        <w:t>za</w:t>
      </w:r>
      <w:r w:rsidRPr="00C77623">
        <w:rPr>
          <w:rFonts w:asciiTheme="minorHAnsi" w:hAnsiTheme="minorHAnsi"/>
          <w:sz w:val="22"/>
          <w:szCs w:val="22"/>
        </w:rPr>
        <w:t xml:space="preserve"> la recolección interna de los residuos, con el fin de efectuar un consolidado mensual, el cual </w:t>
      </w:r>
      <w:r w:rsidR="006B54A1">
        <w:rPr>
          <w:rFonts w:asciiTheme="minorHAnsi" w:hAnsiTheme="minorHAnsi"/>
          <w:sz w:val="22"/>
          <w:szCs w:val="22"/>
        </w:rPr>
        <w:t>es</w:t>
      </w:r>
      <w:r w:rsidRPr="00C77623">
        <w:rPr>
          <w:rFonts w:asciiTheme="minorHAnsi" w:hAnsiTheme="minorHAnsi"/>
          <w:sz w:val="22"/>
          <w:szCs w:val="22"/>
        </w:rPr>
        <w:t xml:space="preserve"> presentado anualmente a las autoridades sanitarias y ambientales competentes.</w:t>
      </w:r>
      <w:r w:rsidR="00355A2B">
        <w:rPr>
          <w:rFonts w:asciiTheme="minorHAnsi" w:hAnsiTheme="minorHAnsi"/>
          <w:sz w:val="22"/>
          <w:szCs w:val="22"/>
        </w:rPr>
        <w:t xml:space="preserve"> </w:t>
      </w:r>
    </w:p>
    <w:p w14:paraId="685AE8A2" w14:textId="77777777" w:rsidR="00DF24E6" w:rsidRDefault="00DF24E6" w:rsidP="00053BFA">
      <w:pPr>
        <w:pStyle w:val="Sinespaciado1"/>
        <w:jc w:val="both"/>
        <w:rPr>
          <w:rFonts w:asciiTheme="minorHAnsi" w:hAnsiTheme="minorHAnsi"/>
          <w:b/>
          <w:sz w:val="22"/>
          <w:szCs w:val="22"/>
        </w:rPr>
      </w:pPr>
    </w:p>
    <w:p w14:paraId="344FE667" w14:textId="77777777" w:rsidR="003D518F" w:rsidRDefault="003D518F" w:rsidP="00053BFA">
      <w:pPr>
        <w:pStyle w:val="Sinespaciado1"/>
        <w:jc w:val="both"/>
        <w:rPr>
          <w:rFonts w:asciiTheme="minorHAnsi" w:hAnsiTheme="minorHAnsi"/>
          <w:b/>
          <w:sz w:val="22"/>
          <w:szCs w:val="22"/>
        </w:rPr>
      </w:pPr>
    </w:p>
    <w:p w14:paraId="029B71FC" w14:textId="77777777" w:rsidR="000E6319" w:rsidRPr="00B20535" w:rsidRDefault="00711C9C" w:rsidP="00053BFA">
      <w:pPr>
        <w:pStyle w:val="Sinespaciado1"/>
        <w:jc w:val="both"/>
        <w:rPr>
          <w:rFonts w:asciiTheme="minorHAnsi" w:hAnsiTheme="minorHAnsi"/>
          <w:b/>
          <w:sz w:val="22"/>
          <w:szCs w:val="22"/>
        </w:rPr>
      </w:pPr>
      <w:r>
        <w:rPr>
          <w:rFonts w:asciiTheme="minorHAnsi" w:hAnsiTheme="minorHAnsi"/>
          <w:b/>
          <w:sz w:val="22"/>
          <w:szCs w:val="22"/>
        </w:rPr>
        <w:t>17</w:t>
      </w:r>
      <w:r w:rsidR="000019DA">
        <w:rPr>
          <w:rFonts w:asciiTheme="minorHAnsi" w:hAnsiTheme="minorHAnsi"/>
          <w:b/>
          <w:sz w:val="22"/>
          <w:szCs w:val="22"/>
        </w:rPr>
        <w:t xml:space="preserve">.1 </w:t>
      </w:r>
      <w:r w:rsidR="000364D8">
        <w:rPr>
          <w:rFonts w:asciiTheme="minorHAnsi" w:hAnsiTheme="minorHAnsi"/>
          <w:b/>
          <w:sz w:val="22"/>
          <w:szCs w:val="22"/>
        </w:rPr>
        <w:t>INDICADORES DE DESTINACIÓN</w:t>
      </w:r>
    </w:p>
    <w:p w14:paraId="20708FF0" w14:textId="77777777" w:rsidR="000364D8" w:rsidRDefault="000364D8" w:rsidP="00053BFA">
      <w:pPr>
        <w:pStyle w:val="Sinespaciado1"/>
        <w:jc w:val="both"/>
        <w:rPr>
          <w:rFonts w:asciiTheme="minorHAnsi" w:hAnsiTheme="minorHAnsi"/>
          <w:sz w:val="22"/>
          <w:szCs w:val="22"/>
        </w:rPr>
      </w:pPr>
    </w:p>
    <w:p w14:paraId="194EB74B" w14:textId="77777777" w:rsidR="00C150A9" w:rsidRPr="00C77623" w:rsidRDefault="00C150A9" w:rsidP="00053BFA">
      <w:pPr>
        <w:pStyle w:val="Sinespaciado1"/>
        <w:jc w:val="both"/>
        <w:rPr>
          <w:rFonts w:asciiTheme="minorHAnsi" w:hAnsiTheme="minorHAnsi"/>
          <w:sz w:val="22"/>
          <w:szCs w:val="22"/>
        </w:rPr>
      </w:pPr>
      <w:r w:rsidRPr="00C77623">
        <w:rPr>
          <w:rFonts w:asciiTheme="minorHAnsi" w:hAnsiTheme="minorHAnsi"/>
          <w:sz w:val="22"/>
          <w:szCs w:val="22"/>
        </w:rPr>
        <w:t>Es el cálculo de la cantidad de residuos sometidos a desactivación de alta eficiencia, incineración, reciclaje, disposición en rellenos sanitarios, u otros sistemas de tratamiento.</w:t>
      </w:r>
    </w:p>
    <w:p w14:paraId="084EC842" w14:textId="77777777" w:rsidR="00C150A9" w:rsidRPr="00C77623" w:rsidRDefault="00C150A9" w:rsidP="00053BFA">
      <w:pPr>
        <w:pStyle w:val="Sinespaciado1"/>
        <w:jc w:val="both"/>
        <w:rPr>
          <w:rFonts w:asciiTheme="minorHAnsi" w:hAnsiTheme="minorHAnsi"/>
          <w:sz w:val="22"/>
          <w:szCs w:val="22"/>
        </w:rPr>
      </w:pPr>
      <w:r w:rsidRPr="00C77623">
        <w:rPr>
          <w:rFonts w:asciiTheme="minorHAnsi" w:hAnsiTheme="minorHAnsi"/>
          <w:sz w:val="22"/>
          <w:szCs w:val="22"/>
        </w:rPr>
        <w:t xml:space="preserve">La forma de obtener estos indicadores es dividiendo la cantidad de residuos sometidos a un tratamiento </w:t>
      </w:r>
      <w:r w:rsidR="003F6ACA" w:rsidRPr="00C77623">
        <w:rPr>
          <w:rFonts w:asciiTheme="minorHAnsi" w:hAnsiTheme="minorHAnsi"/>
          <w:sz w:val="22"/>
          <w:szCs w:val="22"/>
        </w:rPr>
        <w:t>específico</w:t>
      </w:r>
      <w:r w:rsidR="00355A2B">
        <w:rPr>
          <w:rFonts w:asciiTheme="minorHAnsi" w:hAnsiTheme="minorHAnsi"/>
          <w:sz w:val="22"/>
          <w:szCs w:val="22"/>
        </w:rPr>
        <w:t xml:space="preserve"> sobre </w:t>
      </w:r>
      <w:r w:rsidRPr="00C77623">
        <w:rPr>
          <w:rFonts w:asciiTheme="minorHAnsi" w:hAnsiTheme="minorHAnsi"/>
          <w:sz w:val="22"/>
          <w:szCs w:val="22"/>
        </w:rPr>
        <w:t xml:space="preserve">la cantidad total de residuos que fueron generados en la institución. El generador debe calcular estos indicadores, de la siguiente manera: </w:t>
      </w:r>
    </w:p>
    <w:p w14:paraId="516541D9" w14:textId="77777777" w:rsidR="00332D10" w:rsidRDefault="00332D10" w:rsidP="00053BFA">
      <w:pPr>
        <w:pStyle w:val="Sinespaciado1"/>
        <w:tabs>
          <w:tab w:val="left" w:pos="3437"/>
        </w:tabs>
        <w:jc w:val="both"/>
        <w:rPr>
          <w:rFonts w:asciiTheme="minorHAnsi" w:hAnsiTheme="minorHAnsi"/>
          <w:b/>
          <w:sz w:val="22"/>
          <w:szCs w:val="22"/>
        </w:rPr>
      </w:pPr>
    </w:p>
    <w:p w14:paraId="349C12AD" w14:textId="77777777" w:rsidR="000364D8" w:rsidRPr="00EF2F70" w:rsidRDefault="00711C9C" w:rsidP="00053BFA">
      <w:pPr>
        <w:pStyle w:val="Sinespaciado1"/>
        <w:tabs>
          <w:tab w:val="left" w:pos="3437"/>
        </w:tabs>
        <w:jc w:val="both"/>
        <w:rPr>
          <w:rFonts w:asciiTheme="minorHAnsi" w:hAnsiTheme="minorHAnsi"/>
          <w:b/>
          <w:sz w:val="22"/>
          <w:szCs w:val="22"/>
        </w:rPr>
      </w:pPr>
      <w:r>
        <w:rPr>
          <w:rFonts w:asciiTheme="minorHAnsi" w:hAnsiTheme="minorHAnsi"/>
          <w:b/>
          <w:sz w:val="22"/>
          <w:szCs w:val="22"/>
        </w:rPr>
        <w:t>17</w:t>
      </w:r>
      <w:r w:rsidR="000019DA">
        <w:rPr>
          <w:rFonts w:asciiTheme="minorHAnsi" w:hAnsiTheme="minorHAnsi"/>
          <w:b/>
          <w:sz w:val="22"/>
          <w:szCs w:val="22"/>
        </w:rPr>
        <w:t xml:space="preserve">.1.1 </w:t>
      </w:r>
      <w:r w:rsidR="000364D8">
        <w:rPr>
          <w:rFonts w:asciiTheme="minorHAnsi" w:hAnsiTheme="minorHAnsi"/>
          <w:b/>
          <w:sz w:val="22"/>
          <w:szCs w:val="22"/>
        </w:rPr>
        <w:t>INDICADOR DE DESTINACION DE DESACTIVACION DE ALTA EFICIENCIA</w:t>
      </w:r>
    </w:p>
    <w:p w14:paraId="62853F74" w14:textId="77777777" w:rsidR="00C150A9" w:rsidRPr="00EF2F70" w:rsidRDefault="00C150A9" w:rsidP="00053BFA">
      <w:pPr>
        <w:pStyle w:val="Sinespaciado1"/>
        <w:jc w:val="both"/>
        <w:rPr>
          <w:rFonts w:asciiTheme="minorHAnsi" w:hAnsiTheme="minorHAnsi"/>
          <w:sz w:val="22"/>
          <w:szCs w:val="22"/>
        </w:rPr>
      </w:pPr>
      <w:bookmarkStart w:id="119" w:name="_Toc170189604"/>
      <w:r w:rsidRPr="00EF2F70">
        <w:rPr>
          <w:rFonts w:asciiTheme="minorHAnsi" w:hAnsiTheme="minorHAnsi"/>
          <w:sz w:val="22"/>
          <w:szCs w:val="22"/>
        </w:rPr>
        <w:t>Indicadores de destinación para desactivación de alta eficiencia</w:t>
      </w:r>
      <w:bookmarkEnd w:id="119"/>
    </w:p>
    <w:p w14:paraId="2CE01F5B" w14:textId="77777777" w:rsidR="00C150A9" w:rsidRPr="00EF2F70" w:rsidRDefault="00C150A9" w:rsidP="00053BFA">
      <w:pPr>
        <w:pStyle w:val="Sinespaciado1"/>
        <w:jc w:val="both"/>
        <w:rPr>
          <w:rFonts w:asciiTheme="minorHAnsi" w:hAnsiTheme="minorHAnsi"/>
          <w:sz w:val="22"/>
          <w:szCs w:val="22"/>
        </w:rPr>
      </w:pPr>
      <w:r w:rsidRPr="00EF2F70">
        <w:rPr>
          <w:rFonts w:asciiTheme="minorHAnsi" w:hAnsiTheme="minorHAnsi"/>
          <w:sz w:val="22"/>
          <w:szCs w:val="22"/>
        </w:rPr>
        <w:object w:dxaOrig="1680" w:dyaOrig="720" w14:anchorId="776FD451">
          <v:shape id="_x0000_i1032" type="#_x0000_t75" style="width:93.75pt;height:36pt" o:ole="">
            <v:imagedata r:id="rId93" o:title=""/>
          </v:shape>
          <o:OLEObject Type="Embed" ProgID="Equation.3" ShapeID="_x0000_i1032" DrawAspect="Content" ObjectID="_1555932561" r:id="rId94"/>
        </w:object>
      </w:r>
    </w:p>
    <w:p w14:paraId="2D1FB436" w14:textId="77777777" w:rsidR="00790EC9" w:rsidRDefault="00790EC9" w:rsidP="00053BFA">
      <w:pPr>
        <w:pStyle w:val="Sinespaciado1"/>
        <w:jc w:val="both"/>
        <w:rPr>
          <w:rFonts w:asciiTheme="minorHAnsi" w:hAnsiTheme="minorHAnsi"/>
          <w:sz w:val="22"/>
          <w:szCs w:val="22"/>
        </w:rPr>
      </w:pPr>
    </w:p>
    <w:p w14:paraId="34514067" w14:textId="77777777" w:rsidR="00C150A9" w:rsidRPr="00EF2F70" w:rsidRDefault="003F6ACA" w:rsidP="00053BFA">
      <w:pPr>
        <w:pStyle w:val="Sinespaciado1"/>
        <w:jc w:val="both"/>
        <w:rPr>
          <w:rFonts w:asciiTheme="minorHAnsi" w:hAnsiTheme="minorHAnsi"/>
          <w:sz w:val="22"/>
          <w:szCs w:val="22"/>
        </w:rPr>
      </w:pPr>
      <w:r w:rsidRPr="00EF2F70">
        <w:rPr>
          <w:rFonts w:asciiTheme="minorHAnsi" w:hAnsiTheme="minorHAnsi"/>
          <w:sz w:val="22"/>
          <w:szCs w:val="22"/>
        </w:rPr>
        <w:t>Dónde</w:t>
      </w:r>
      <w:r w:rsidR="00C150A9" w:rsidRPr="00EF2F70">
        <w:rPr>
          <w:rFonts w:asciiTheme="minorHAnsi" w:hAnsiTheme="minorHAnsi"/>
          <w:sz w:val="22"/>
          <w:szCs w:val="22"/>
        </w:rPr>
        <w:t>:</w:t>
      </w:r>
    </w:p>
    <w:p w14:paraId="2C207F85" w14:textId="77777777" w:rsidR="00C150A9" w:rsidRPr="00EF2F70" w:rsidRDefault="00C150A9" w:rsidP="00053BFA">
      <w:pPr>
        <w:pStyle w:val="Sinespaciado1"/>
        <w:jc w:val="both"/>
        <w:rPr>
          <w:rFonts w:asciiTheme="minorHAnsi" w:hAnsiTheme="minorHAnsi"/>
          <w:sz w:val="22"/>
          <w:szCs w:val="22"/>
        </w:rPr>
      </w:pPr>
      <w:r w:rsidRPr="00EF2F70">
        <w:rPr>
          <w:rFonts w:asciiTheme="minorHAnsi" w:hAnsiTheme="minorHAnsi"/>
          <w:sz w:val="22"/>
          <w:szCs w:val="22"/>
        </w:rPr>
        <w:t>I</w:t>
      </w:r>
      <w:r w:rsidRPr="00EF2F70">
        <w:rPr>
          <w:rFonts w:asciiTheme="minorHAnsi" w:hAnsiTheme="minorHAnsi"/>
          <w:sz w:val="22"/>
          <w:szCs w:val="22"/>
          <w:vertAlign w:val="subscript"/>
        </w:rPr>
        <w:t>DD</w:t>
      </w:r>
      <w:r w:rsidRPr="00EF2F70">
        <w:rPr>
          <w:rFonts w:asciiTheme="minorHAnsi" w:hAnsiTheme="minorHAnsi"/>
          <w:sz w:val="22"/>
          <w:szCs w:val="22"/>
        </w:rPr>
        <w:t>= Indicador de destinación para desactivación.</w:t>
      </w:r>
    </w:p>
    <w:p w14:paraId="75C8CB75" w14:textId="77777777" w:rsidR="00C150A9" w:rsidRPr="00EF2F70" w:rsidRDefault="00C150A9" w:rsidP="00053BFA">
      <w:pPr>
        <w:pStyle w:val="Sinespaciado1"/>
        <w:jc w:val="both"/>
        <w:rPr>
          <w:rFonts w:asciiTheme="minorHAnsi" w:hAnsiTheme="minorHAnsi"/>
          <w:sz w:val="22"/>
          <w:szCs w:val="22"/>
        </w:rPr>
      </w:pPr>
      <w:r w:rsidRPr="00EF2F70">
        <w:rPr>
          <w:rFonts w:asciiTheme="minorHAnsi" w:hAnsiTheme="minorHAnsi"/>
          <w:sz w:val="22"/>
          <w:szCs w:val="22"/>
        </w:rPr>
        <w:t>R</w:t>
      </w:r>
      <w:r w:rsidRPr="00EF2F70">
        <w:rPr>
          <w:rFonts w:asciiTheme="minorHAnsi" w:hAnsiTheme="minorHAnsi"/>
          <w:sz w:val="22"/>
          <w:szCs w:val="22"/>
          <w:vertAlign w:val="subscript"/>
        </w:rPr>
        <w:t>D</w:t>
      </w:r>
      <w:r w:rsidRPr="00EF2F70">
        <w:rPr>
          <w:rFonts w:asciiTheme="minorHAnsi" w:hAnsiTheme="minorHAnsi"/>
          <w:sz w:val="22"/>
          <w:szCs w:val="22"/>
        </w:rPr>
        <w:t xml:space="preserve"> = Cantidad de residuos sometidos a desactivación en Kg. / mes.</w:t>
      </w:r>
    </w:p>
    <w:p w14:paraId="333245E9" w14:textId="77777777" w:rsidR="00C150A9" w:rsidRPr="00EF2F70" w:rsidRDefault="00C150A9" w:rsidP="00053BFA">
      <w:pPr>
        <w:pStyle w:val="Sinespaciado1"/>
        <w:jc w:val="both"/>
        <w:rPr>
          <w:rFonts w:asciiTheme="minorHAnsi" w:hAnsiTheme="minorHAnsi"/>
          <w:sz w:val="22"/>
          <w:szCs w:val="22"/>
        </w:rPr>
      </w:pPr>
      <w:r w:rsidRPr="00EF2F70">
        <w:rPr>
          <w:rFonts w:asciiTheme="minorHAnsi" w:hAnsiTheme="minorHAnsi"/>
          <w:sz w:val="22"/>
          <w:szCs w:val="22"/>
        </w:rPr>
        <w:t>R</w:t>
      </w:r>
      <w:r w:rsidRPr="00EF2F70">
        <w:rPr>
          <w:rFonts w:asciiTheme="minorHAnsi" w:hAnsiTheme="minorHAnsi"/>
          <w:sz w:val="22"/>
          <w:szCs w:val="22"/>
          <w:vertAlign w:val="subscript"/>
        </w:rPr>
        <w:t>T</w:t>
      </w:r>
      <w:r w:rsidRPr="00EF2F70">
        <w:rPr>
          <w:rFonts w:asciiTheme="minorHAnsi" w:hAnsiTheme="minorHAnsi"/>
          <w:sz w:val="22"/>
          <w:szCs w:val="22"/>
        </w:rPr>
        <w:t xml:space="preserve"> = Cantidad total de Residuos producidos en Kg. /mes.</w:t>
      </w:r>
    </w:p>
    <w:p w14:paraId="2AB0BF9B" w14:textId="77777777" w:rsidR="00C150A9" w:rsidRDefault="00C150A9" w:rsidP="00053BFA">
      <w:pPr>
        <w:pStyle w:val="Sinespaciado1"/>
        <w:jc w:val="both"/>
        <w:rPr>
          <w:rFonts w:asciiTheme="minorHAnsi" w:hAnsiTheme="minorHAnsi"/>
          <w:sz w:val="22"/>
          <w:szCs w:val="22"/>
        </w:rPr>
      </w:pPr>
      <w:bookmarkStart w:id="120" w:name="_Toc170189606"/>
    </w:p>
    <w:p w14:paraId="59B36D7B" w14:textId="77777777" w:rsidR="00C150A9" w:rsidRPr="000364D8" w:rsidRDefault="00711C9C" w:rsidP="00053BFA">
      <w:pPr>
        <w:pStyle w:val="Sinespaciado1"/>
        <w:jc w:val="both"/>
        <w:rPr>
          <w:rFonts w:asciiTheme="minorHAnsi" w:hAnsiTheme="minorHAnsi"/>
          <w:b/>
          <w:sz w:val="22"/>
          <w:szCs w:val="22"/>
        </w:rPr>
      </w:pPr>
      <w:r>
        <w:rPr>
          <w:rFonts w:asciiTheme="minorHAnsi" w:hAnsiTheme="minorHAnsi"/>
          <w:b/>
          <w:sz w:val="22"/>
          <w:szCs w:val="22"/>
        </w:rPr>
        <w:t>17</w:t>
      </w:r>
      <w:r w:rsidR="000019DA">
        <w:rPr>
          <w:rFonts w:asciiTheme="minorHAnsi" w:hAnsiTheme="minorHAnsi"/>
          <w:b/>
          <w:sz w:val="22"/>
          <w:szCs w:val="22"/>
        </w:rPr>
        <w:t xml:space="preserve">.1.2 </w:t>
      </w:r>
      <w:r w:rsidR="00C150A9" w:rsidRPr="00EF2F70">
        <w:rPr>
          <w:rFonts w:asciiTheme="minorHAnsi" w:hAnsiTheme="minorHAnsi"/>
          <w:b/>
          <w:sz w:val="22"/>
          <w:szCs w:val="22"/>
        </w:rPr>
        <w:t>INDICADORES DE DESTINACIÓN PARA INCINERACIÓN</w:t>
      </w:r>
      <w:bookmarkEnd w:id="120"/>
    </w:p>
    <w:p w14:paraId="537BEF29" w14:textId="77777777" w:rsidR="00C150A9" w:rsidRPr="00EF2F70" w:rsidRDefault="00C150A9" w:rsidP="00053BFA">
      <w:pPr>
        <w:pStyle w:val="Sinespaciado1"/>
        <w:jc w:val="both"/>
        <w:rPr>
          <w:rFonts w:asciiTheme="minorHAnsi" w:hAnsiTheme="minorHAnsi"/>
          <w:sz w:val="22"/>
          <w:szCs w:val="22"/>
        </w:rPr>
      </w:pPr>
      <w:r w:rsidRPr="00EF2F70">
        <w:rPr>
          <w:rFonts w:asciiTheme="minorHAnsi" w:hAnsiTheme="minorHAnsi"/>
          <w:sz w:val="22"/>
          <w:szCs w:val="22"/>
        </w:rPr>
        <w:object w:dxaOrig="1620" w:dyaOrig="720" w14:anchorId="18312562">
          <v:shape id="_x0000_i1033" type="#_x0000_t75" style="width:86.25pt;height:43.5pt" o:ole="">
            <v:imagedata r:id="rId95" o:title=""/>
          </v:shape>
          <o:OLEObject Type="Embed" ProgID="Equation.3" ShapeID="_x0000_i1033" DrawAspect="Content" ObjectID="_1555932562" r:id="rId96"/>
        </w:object>
      </w:r>
    </w:p>
    <w:p w14:paraId="5492CBD0" w14:textId="77777777" w:rsidR="00C150A9" w:rsidRPr="00EF2F70" w:rsidRDefault="003F6ACA" w:rsidP="00053BFA">
      <w:pPr>
        <w:pStyle w:val="Sinespaciado1"/>
        <w:jc w:val="both"/>
        <w:rPr>
          <w:rFonts w:asciiTheme="minorHAnsi" w:hAnsiTheme="minorHAnsi"/>
          <w:sz w:val="22"/>
          <w:szCs w:val="22"/>
        </w:rPr>
      </w:pPr>
      <w:r w:rsidRPr="00EF2F70">
        <w:rPr>
          <w:rFonts w:asciiTheme="minorHAnsi" w:hAnsiTheme="minorHAnsi"/>
          <w:sz w:val="22"/>
          <w:szCs w:val="22"/>
        </w:rPr>
        <w:t>Dónde</w:t>
      </w:r>
      <w:r w:rsidR="00C150A9" w:rsidRPr="00EF2F70">
        <w:rPr>
          <w:rFonts w:asciiTheme="minorHAnsi" w:hAnsiTheme="minorHAnsi"/>
          <w:sz w:val="22"/>
          <w:szCs w:val="22"/>
        </w:rPr>
        <w:t>:</w:t>
      </w:r>
    </w:p>
    <w:p w14:paraId="1EA1D530" w14:textId="77777777" w:rsidR="00C150A9" w:rsidRPr="00EF2F70" w:rsidRDefault="00C150A9" w:rsidP="00053BFA">
      <w:pPr>
        <w:pStyle w:val="Sinespaciado1"/>
        <w:jc w:val="both"/>
        <w:rPr>
          <w:rFonts w:asciiTheme="minorHAnsi" w:hAnsiTheme="minorHAnsi"/>
          <w:sz w:val="22"/>
          <w:szCs w:val="22"/>
        </w:rPr>
      </w:pPr>
      <w:r w:rsidRPr="00EF2F70">
        <w:rPr>
          <w:rFonts w:asciiTheme="minorHAnsi" w:hAnsiTheme="minorHAnsi"/>
          <w:sz w:val="22"/>
          <w:szCs w:val="22"/>
        </w:rPr>
        <w:t>IDI= Indicador de destinación para incineración.</w:t>
      </w:r>
    </w:p>
    <w:p w14:paraId="417C581F" w14:textId="77777777" w:rsidR="00C150A9" w:rsidRPr="00EF2F70" w:rsidRDefault="00C150A9" w:rsidP="00053BFA">
      <w:pPr>
        <w:pStyle w:val="Sinespaciado1"/>
        <w:jc w:val="both"/>
        <w:rPr>
          <w:rFonts w:asciiTheme="minorHAnsi" w:hAnsiTheme="minorHAnsi"/>
          <w:sz w:val="22"/>
          <w:szCs w:val="22"/>
        </w:rPr>
      </w:pPr>
      <w:r w:rsidRPr="00EF2F70">
        <w:rPr>
          <w:rFonts w:asciiTheme="minorHAnsi" w:hAnsiTheme="minorHAnsi"/>
          <w:sz w:val="22"/>
          <w:szCs w:val="22"/>
        </w:rPr>
        <w:t>RI = Cantidad de residuos incinerados en Kg. / mes.</w:t>
      </w:r>
    </w:p>
    <w:p w14:paraId="5A4D7441" w14:textId="77777777" w:rsidR="00C150A9" w:rsidRPr="00EF2F70" w:rsidRDefault="00C150A9" w:rsidP="00053BFA">
      <w:pPr>
        <w:pStyle w:val="Sinespaciado1"/>
        <w:jc w:val="both"/>
        <w:rPr>
          <w:rFonts w:asciiTheme="minorHAnsi" w:hAnsiTheme="minorHAnsi"/>
          <w:sz w:val="22"/>
          <w:szCs w:val="22"/>
        </w:rPr>
      </w:pPr>
      <w:r w:rsidRPr="00EF2F70">
        <w:rPr>
          <w:rFonts w:asciiTheme="minorHAnsi" w:hAnsiTheme="minorHAnsi"/>
          <w:sz w:val="22"/>
          <w:szCs w:val="22"/>
        </w:rPr>
        <w:t>RT = Cantidad total de Residuos producidos en Kg. /mes.</w:t>
      </w:r>
    </w:p>
    <w:p w14:paraId="6871B708" w14:textId="77777777" w:rsidR="00C150A9" w:rsidRDefault="00C150A9" w:rsidP="00053BFA">
      <w:pPr>
        <w:pStyle w:val="Sinespaciado1"/>
        <w:jc w:val="both"/>
        <w:rPr>
          <w:rFonts w:asciiTheme="minorHAnsi" w:hAnsiTheme="minorHAnsi"/>
          <w:sz w:val="22"/>
          <w:szCs w:val="22"/>
          <w:lang w:val="es-MX"/>
        </w:rPr>
      </w:pPr>
    </w:p>
    <w:p w14:paraId="03D6F768" w14:textId="77777777" w:rsidR="00C150A9" w:rsidRPr="00EF2F70" w:rsidRDefault="00711C9C" w:rsidP="00053BFA">
      <w:pPr>
        <w:pStyle w:val="Sinespaciado1"/>
        <w:jc w:val="both"/>
        <w:rPr>
          <w:rFonts w:asciiTheme="minorHAnsi" w:hAnsiTheme="minorHAnsi"/>
          <w:b/>
          <w:sz w:val="22"/>
          <w:szCs w:val="22"/>
        </w:rPr>
      </w:pPr>
      <w:bookmarkStart w:id="121" w:name="_Toc170189607"/>
      <w:r>
        <w:rPr>
          <w:rFonts w:asciiTheme="minorHAnsi" w:hAnsiTheme="minorHAnsi"/>
          <w:b/>
          <w:sz w:val="22"/>
          <w:szCs w:val="22"/>
        </w:rPr>
        <w:t>17</w:t>
      </w:r>
      <w:r w:rsidR="000019DA">
        <w:rPr>
          <w:rFonts w:asciiTheme="minorHAnsi" w:hAnsiTheme="minorHAnsi"/>
          <w:b/>
          <w:sz w:val="22"/>
          <w:szCs w:val="22"/>
        </w:rPr>
        <w:t xml:space="preserve">.1.3 </w:t>
      </w:r>
      <w:r w:rsidR="00C150A9" w:rsidRPr="00EF2F70">
        <w:rPr>
          <w:rFonts w:asciiTheme="minorHAnsi" w:hAnsiTheme="minorHAnsi"/>
          <w:b/>
          <w:sz w:val="22"/>
          <w:szCs w:val="22"/>
        </w:rPr>
        <w:t>INDICADORES DE DESTINACIÓN PARA RELLENOS SANITARIOS</w:t>
      </w:r>
      <w:bookmarkEnd w:id="121"/>
    </w:p>
    <w:p w14:paraId="68DE090D" w14:textId="77777777" w:rsidR="00C150A9" w:rsidRPr="00EF2F70" w:rsidRDefault="00C150A9" w:rsidP="00053BFA">
      <w:pPr>
        <w:pStyle w:val="Sinespaciado1"/>
        <w:jc w:val="both"/>
        <w:rPr>
          <w:rFonts w:asciiTheme="minorHAnsi" w:hAnsiTheme="minorHAnsi"/>
          <w:sz w:val="22"/>
          <w:szCs w:val="22"/>
        </w:rPr>
      </w:pPr>
      <w:r w:rsidRPr="00EF2F70">
        <w:rPr>
          <w:rFonts w:asciiTheme="minorHAnsi" w:hAnsiTheme="minorHAnsi"/>
          <w:sz w:val="22"/>
          <w:szCs w:val="22"/>
        </w:rPr>
        <w:object w:dxaOrig="1820" w:dyaOrig="720" w14:anchorId="3073E11E">
          <v:shape id="_x0000_i1034" type="#_x0000_t75" style="width:108pt;height:43.5pt" o:ole="">
            <v:imagedata r:id="rId97" o:title=""/>
          </v:shape>
          <o:OLEObject Type="Embed" ProgID="Equation.3" ShapeID="_x0000_i1034" DrawAspect="Content" ObjectID="_1555932563" r:id="rId98"/>
        </w:object>
      </w:r>
    </w:p>
    <w:p w14:paraId="290E2160" w14:textId="77777777" w:rsidR="00C150A9" w:rsidRPr="00EF2F70" w:rsidRDefault="003F6ACA" w:rsidP="00053BFA">
      <w:pPr>
        <w:pStyle w:val="Sinespaciado1"/>
        <w:jc w:val="both"/>
        <w:rPr>
          <w:rFonts w:asciiTheme="minorHAnsi" w:hAnsiTheme="minorHAnsi"/>
          <w:sz w:val="22"/>
          <w:szCs w:val="22"/>
        </w:rPr>
      </w:pPr>
      <w:r w:rsidRPr="00EF2F70">
        <w:rPr>
          <w:rFonts w:asciiTheme="minorHAnsi" w:hAnsiTheme="minorHAnsi"/>
          <w:sz w:val="22"/>
          <w:szCs w:val="22"/>
        </w:rPr>
        <w:t>Dónde</w:t>
      </w:r>
      <w:r w:rsidR="00C150A9" w:rsidRPr="00EF2F70">
        <w:rPr>
          <w:rFonts w:asciiTheme="minorHAnsi" w:hAnsiTheme="minorHAnsi"/>
          <w:sz w:val="22"/>
          <w:szCs w:val="22"/>
        </w:rPr>
        <w:t>:</w:t>
      </w:r>
    </w:p>
    <w:p w14:paraId="1E2317B3" w14:textId="77777777" w:rsidR="00C150A9" w:rsidRPr="00EF2F70" w:rsidRDefault="00C150A9" w:rsidP="00053BFA">
      <w:pPr>
        <w:pStyle w:val="Sinespaciado1"/>
        <w:jc w:val="both"/>
        <w:rPr>
          <w:rFonts w:asciiTheme="minorHAnsi" w:hAnsiTheme="minorHAnsi"/>
          <w:sz w:val="22"/>
          <w:szCs w:val="22"/>
        </w:rPr>
      </w:pPr>
      <w:r w:rsidRPr="00EF2F70">
        <w:rPr>
          <w:rFonts w:asciiTheme="minorHAnsi" w:hAnsiTheme="minorHAnsi"/>
          <w:sz w:val="22"/>
          <w:szCs w:val="22"/>
        </w:rPr>
        <w:t>IDRS= Indicador de destinación para reciclaje</w:t>
      </w:r>
    </w:p>
    <w:p w14:paraId="4350EDDE" w14:textId="77777777" w:rsidR="00C150A9" w:rsidRPr="00EF2F70" w:rsidRDefault="00C150A9" w:rsidP="00053BFA">
      <w:pPr>
        <w:pStyle w:val="Sinespaciado1"/>
        <w:jc w:val="both"/>
        <w:rPr>
          <w:rFonts w:asciiTheme="minorHAnsi" w:hAnsiTheme="minorHAnsi"/>
          <w:sz w:val="22"/>
          <w:szCs w:val="22"/>
        </w:rPr>
      </w:pPr>
      <w:r w:rsidRPr="00EF2F70">
        <w:rPr>
          <w:rFonts w:asciiTheme="minorHAnsi" w:hAnsiTheme="minorHAnsi"/>
          <w:sz w:val="22"/>
          <w:szCs w:val="22"/>
        </w:rPr>
        <w:t>RRS = Cantidad de residuos dispuestos en rellenos sanitarios en Kg. / mes.</w:t>
      </w:r>
    </w:p>
    <w:p w14:paraId="12C22E33" w14:textId="77777777" w:rsidR="00C150A9" w:rsidRPr="00EF2F70" w:rsidRDefault="00C150A9" w:rsidP="00053BFA">
      <w:pPr>
        <w:pStyle w:val="Sinespaciado1"/>
        <w:jc w:val="both"/>
        <w:rPr>
          <w:rFonts w:asciiTheme="minorHAnsi" w:hAnsiTheme="minorHAnsi"/>
          <w:sz w:val="22"/>
          <w:szCs w:val="22"/>
        </w:rPr>
      </w:pPr>
      <w:r w:rsidRPr="00EF2F70">
        <w:rPr>
          <w:rFonts w:asciiTheme="minorHAnsi" w:hAnsiTheme="minorHAnsi"/>
          <w:sz w:val="22"/>
          <w:szCs w:val="22"/>
        </w:rPr>
        <w:t>RT = Cantidad total de Residuos producidos en Kg. /mes.</w:t>
      </w:r>
    </w:p>
    <w:p w14:paraId="3E73181E" w14:textId="77777777" w:rsidR="00C150A9" w:rsidRPr="00EF2F70" w:rsidRDefault="00C150A9" w:rsidP="00053BFA">
      <w:pPr>
        <w:pStyle w:val="Sinespaciado1"/>
        <w:jc w:val="both"/>
        <w:rPr>
          <w:rFonts w:asciiTheme="minorHAnsi" w:hAnsiTheme="minorHAnsi"/>
          <w:sz w:val="22"/>
          <w:szCs w:val="22"/>
          <w:lang w:val="es-MX"/>
        </w:rPr>
      </w:pPr>
    </w:p>
    <w:p w14:paraId="60711C93" w14:textId="77777777" w:rsidR="00C150A9" w:rsidRPr="00EF2F70" w:rsidRDefault="00711C9C" w:rsidP="00053BFA">
      <w:pPr>
        <w:pStyle w:val="Sinespaciado1"/>
        <w:jc w:val="both"/>
        <w:rPr>
          <w:rFonts w:asciiTheme="minorHAnsi" w:hAnsiTheme="minorHAnsi"/>
          <w:b/>
          <w:sz w:val="22"/>
          <w:szCs w:val="22"/>
        </w:rPr>
      </w:pPr>
      <w:r>
        <w:rPr>
          <w:rFonts w:asciiTheme="minorHAnsi" w:hAnsiTheme="minorHAnsi"/>
          <w:b/>
          <w:sz w:val="22"/>
          <w:szCs w:val="22"/>
        </w:rPr>
        <w:t>17</w:t>
      </w:r>
      <w:r w:rsidR="000019DA">
        <w:rPr>
          <w:rFonts w:asciiTheme="minorHAnsi" w:hAnsiTheme="minorHAnsi"/>
          <w:b/>
          <w:sz w:val="22"/>
          <w:szCs w:val="22"/>
        </w:rPr>
        <w:t xml:space="preserve">.1.4 </w:t>
      </w:r>
      <w:r w:rsidR="00C150A9" w:rsidRPr="00EF2F70">
        <w:rPr>
          <w:rFonts w:asciiTheme="minorHAnsi" w:hAnsiTheme="minorHAnsi"/>
          <w:b/>
          <w:sz w:val="22"/>
          <w:szCs w:val="22"/>
        </w:rPr>
        <w:t>INDICADORES</w:t>
      </w:r>
      <w:r w:rsidR="00164D56">
        <w:rPr>
          <w:rFonts w:asciiTheme="minorHAnsi" w:hAnsiTheme="minorHAnsi"/>
          <w:b/>
          <w:sz w:val="22"/>
          <w:szCs w:val="22"/>
        </w:rPr>
        <w:t xml:space="preserve"> ESTADÍSTICOS DE ACCIDENTALIDAD</w:t>
      </w:r>
    </w:p>
    <w:p w14:paraId="6E621FE5" w14:textId="77777777" w:rsidR="000364D8" w:rsidRDefault="000364D8" w:rsidP="00053BFA">
      <w:pPr>
        <w:pStyle w:val="Sinespaciado1"/>
        <w:jc w:val="both"/>
        <w:rPr>
          <w:rFonts w:asciiTheme="minorHAnsi" w:hAnsiTheme="minorHAnsi"/>
          <w:sz w:val="22"/>
          <w:szCs w:val="22"/>
        </w:rPr>
      </w:pPr>
    </w:p>
    <w:p w14:paraId="456E94FE" w14:textId="77777777" w:rsidR="00602E41" w:rsidRPr="00602E41" w:rsidRDefault="00602E41" w:rsidP="00602E41">
      <w:pPr>
        <w:pStyle w:val="Sinespaciado1"/>
        <w:rPr>
          <w:rFonts w:asciiTheme="minorHAnsi" w:hAnsiTheme="minorHAnsi"/>
          <w:bCs/>
          <w:sz w:val="22"/>
          <w:lang w:val="es-CO"/>
        </w:rPr>
      </w:pPr>
      <w:r w:rsidRPr="00602E41">
        <w:rPr>
          <w:rFonts w:asciiTheme="minorHAnsi" w:hAnsiTheme="minorHAnsi"/>
          <w:bCs/>
          <w:sz w:val="22"/>
          <w:lang w:val="es-CO"/>
        </w:rPr>
        <w:t xml:space="preserve">Estos indicadores se calculan tanto para accidentalidad e incapacidades en general, como para las relacionadas exclusivamente con la gestión de residuos generados en la atención en salud y otras actividades. Son los siguientes: </w:t>
      </w:r>
    </w:p>
    <w:p w14:paraId="3E56B767" w14:textId="77777777" w:rsidR="00462DB9" w:rsidRDefault="00462DB9" w:rsidP="00053BFA">
      <w:pPr>
        <w:pStyle w:val="Sinespaciado1"/>
        <w:jc w:val="both"/>
        <w:rPr>
          <w:rFonts w:asciiTheme="minorHAnsi" w:hAnsiTheme="minorHAnsi"/>
          <w:sz w:val="22"/>
          <w:szCs w:val="22"/>
        </w:rPr>
      </w:pPr>
    </w:p>
    <w:p w14:paraId="1FC6D02C" w14:textId="77777777" w:rsidR="00602E41" w:rsidRDefault="00602E41" w:rsidP="00602E41">
      <w:pPr>
        <w:pStyle w:val="Sinespaciado1"/>
        <w:rPr>
          <w:rFonts w:asciiTheme="minorHAnsi" w:hAnsiTheme="minorHAnsi"/>
          <w:sz w:val="22"/>
          <w:lang w:val="es-CO"/>
        </w:rPr>
      </w:pPr>
      <w:bookmarkStart w:id="122" w:name="_Toc293607571"/>
      <w:r w:rsidRPr="00602E41">
        <w:rPr>
          <w:rFonts w:asciiTheme="minorHAnsi" w:hAnsiTheme="minorHAnsi"/>
          <w:sz w:val="22"/>
          <w:lang w:val="es-CO"/>
        </w:rPr>
        <w:t>Estos indicadores están a cargo del Área de Salud y seguridad en el trabajo y son los siguientes:</w:t>
      </w:r>
    </w:p>
    <w:p w14:paraId="7846D36F" w14:textId="77777777" w:rsidR="003D518F" w:rsidRDefault="003D518F" w:rsidP="00602E41">
      <w:pPr>
        <w:pStyle w:val="Sinespaciado1"/>
        <w:rPr>
          <w:rFonts w:asciiTheme="minorHAnsi" w:hAnsiTheme="minorHAnsi"/>
          <w:b/>
          <w:bCs/>
          <w:sz w:val="22"/>
          <w:lang w:val="es-CO"/>
        </w:rPr>
      </w:pPr>
    </w:p>
    <w:p w14:paraId="292CF516" w14:textId="77777777" w:rsidR="00602E41" w:rsidRPr="00602E41" w:rsidRDefault="00711C9C" w:rsidP="00602E41">
      <w:pPr>
        <w:pStyle w:val="Sinespaciado1"/>
        <w:rPr>
          <w:rFonts w:asciiTheme="minorHAnsi" w:hAnsiTheme="minorHAnsi"/>
          <w:b/>
          <w:bCs/>
          <w:sz w:val="22"/>
          <w:lang w:val="es-CO"/>
        </w:rPr>
      </w:pPr>
      <w:r>
        <w:rPr>
          <w:rFonts w:asciiTheme="minorHAnsi" w:hAnsiTheme="minorHAnsi"/>
          <w:b/>
          <w:bCs/>
          <w:sz w:val="22"/>
          <w:lang w:val="es-CO"/>
        </w:rPr>
        <w:t>17</w:t>
      </w:r>
      <w:r w:rsidR="00602E41">
        <w:rPr>
          <w:rFonts w:asciiTheme="minorHAnsi" w:hAnsiTheme="minorHAnsi"/>
          <w:b/>
          <w:bCs/>
          <w:sz w:val="22"/>
          <w:lang w:val="es-CO"/>
        </w:rPr>
        <w:t xml:space="preserve">.1.4.1 </w:t>
      </w:r>
      <w:r w:rsidR="00602E41" w:rsidRPr="00602E41">
        <w:rPr>
          <w:rFonts w:asciiTheme="minorHAnsi" w:hAnsiTheme="minorHAnsi"/>
          <w:b/>
          <w:bCs/>
          <w:sz w:val="22"/>
          <w:lang w:val="es-CO"/>
        </w:rPr>
        <w:t>INDICADOR DE FRECUENCIA:</w:t>
      </w:r>
    </w:p>
    <w:p w14:paraId="3CC3234F" w14:textId="77777777" w:rsidR="00602E41" w:rsidRPr="00602E41" w:rsidRDefault="00602E41" w:rsidP="00602E41">
      <w:pPr>
        <w:pStyle w:val="Sinespaciado1"/>
        <w:jc w:val="both"/>
        <w:rPr>
          <w:rFonts w:asciiTheme="minorHAnsi" w:hAnsiTheme="minorHAnsi"/>
          <w:bCs/>
          <w:sz w:val="22"/>
          <w:lang w:val="es-CO"/>
        </w:rPr>
      </w:pPr>
      <w:r w:rsidRPr="00602E41">
        <w:rPr>
          <w:rFonts w:asciiTheme="minorHAnsi" w:hAnsiTheme="minorHAnsi"/>
          <w:bCs/>
          <w:sz w:val="22"/>
          <w:lang w:val="es-CO"/>
        </w:rPr>
        <w:t xml:space="preserve">Se calcula como el número total de accidentes por cada 100 trabajadores días totales así como los relacionados exclusivamente con la gestión de los residuos generados en la atención en salud y otras actividades. </w:t>
      </w:r>
    </w:p>
    <w:p w14:paraId="252E7122" w14:textId="77777777" w:rsidR="00602E41" w:rsidRDefault="00602E41" w:rsidP="00602E41">
      <w:pPr>
        <w:pStyle w:val="Sinespaciado1"/>
        <w:rPr>
          <w:rFonts w:asciiTheme="minorHAnsi" w:hAnsiTheme="minorHAnsi"/>
          <w:bCs/>
          <w:sz w:val="22"/>
          <w:lang w:val="es-CO"/>
        </w:rPr>
      </w:pPr>
    </w:p>
    <w:p w14:paraId="01B6DA41" w14:textId="77777777" w:rsidR="00602E41" w:rsidRPr="00602E41" w:rsidRDefault="00602E41" w:rsidP="00602E41">
      <w:pPr>
        <w:pStyle w:val="Sinespaciado1"/>
        <w:rPr>
          <w:rFonts w:asciiTheme="minorHAnsi" w:hAnsiTheme="minorHAnsi"/>
          <w:bCs/>
          <w:sz w:val="22"/>
          <w:lang w:val="es-CO"/>
        </w:rPr>
      </w:pPr>
      <w:r w:rsidRPr="00602E41">
        <w:rPr>
          <w:rFonts w:asciiTheme="minorHAnsi" w:hAnsiTheme="minorHAnsi"/>
          <w:bCs/>
          <w:sz w:val="22"/>
          <w:lang w:val="es-CO"/>
        </w:rPr>
        <w:t xml:space="preserve">Este índice lo deben calcular los generadores y los prestadores de servicios. </w:t>
      </w:r>
    </w:p>
    <w:p w14:paraId="5EDFAC3B" w14:textId="77777777" w:rsidR="00602E41" w:rsidRDefault="00602E41" w:rsidP="00602E41">
      <w:pPr>
        <w:pStyle w:val="Sinespaciado1"/>
        <w:jc w:val="both"/>
        <w:rPr>
          <w:rFonts w:asciiTheme="minorHAnsi" w:hAnsiTheme="minorHAnsi"/>
          <w:bCs/>
          <w:sz w:val="22"/>
          <w:lang w:val="es-CO"/>
        </w:rPr>
      </w:pPr>
    </w:p>
    <w:p w14:paraId="45DF2B40" w14:textId="77777777" w:rsidR="00602E41" w:rsidRPr="00602E41" w:rsidRDefault="00602E41" w:rsidP="00602E41">
      <w:pPr>
        <w:pStyle w:val="Sinespaciado1"/>
        <w:jc w:val="both"/>
        <w:rPr>
          <w:rFonts w:asciiTheme="minorHAnsi" w:hAnsiTheme="minorHAnsi"/>
          <w:bCs/>
          <w:sz w:val="22"/>
          <w:lang w:val="es-CO"/>
        </w:rPr>
      </w:pPr>
      <w:r w:rsidRPr="00602E41">
        <w:rPr>
          <w:rFonts w:asciiTheme="minorHAnsi" w:hAnsiTheme="minorHAnsi"/>
          <w:bCs/>
          <w:sz w:val="22"/>
          <w:lang w:val="es-CO"/>
        </w:rPr>
        <w:t>IF = Número Total de Accidentes mes por residuos hospitalar</w:t>
      </w:r>
      <w:r>
        <w:rPr>
          <w:rFonts w:asciiTheme="minorHAnsi" w:hAnsiTheme="minorHAnsi"/>
          <w:bCs/>
          <w:sz w:val="22"/>
          <w:lang w:val="es-CO"/>
        </w:rPr>
        <w:t xml:space="preserve">ios x 2000 / Número total horas </w:t>
      </w:r>
      <w:r w:rsidRPr="00602E41">
        <w:rPr>
          <w:rFonts w:asciiTheme="minorHAnsi" w:hAnsiTheme="minorHAnsi"/>
          <w:bCs/>
          <w:sz w:val="22"/>
          <w:lang w:val="es-CO"/>
        </w:rPr>
        <w:t xml:space="preserve">trabajadas mes. </w:t>
      </w:r>
    </w:p>
    <w:p w14:paraId="1D8B2299" w14:textId="77777777" w:rsidR="00602E41" w:rsidRDefault="00602E41" w:rsidP="00602E41">
      <w:pPr>
        <w:pStyle w:val="Sinespaciado1"/>
        <w:rPr>
          <w:rFonts w:asciiTheme="minorHAnsi" w:hAnsiTheme="minorHAnsi"/>
          <w:b/>
          <w:bCs/>
          <w:sz w:val="22"/>
          <w:lang w:val="es-CO"/>
        </w:rPr>
      </w:pPr>
    </w:p>
    <w:p w14:paraId="7DBB1415" w14:textId="77777777" w:rsidR="00602E41" w:rsidRPr="00602E41" w:rsidRDefault="00711C9C" w:rsidP="00602E41">
      <w:pPr>
        <w:pStyle w:val="Sinespaciado1"/>
        <w:rPr>
          <w:rFonts w:asciiTheme="minorHAnsi" w:hAnsiTheme="minorHAnsi"/>
          <w:b/>
          <w:bCs/>
          <w:sz w:val="22"/>
          <w:lang w:val="es-CO"/>
        </w:rPr>
      </w:pPr>
      <w:r>
        <w:rPr>
          <w:rFonts w:asciiTheme="minorHAnsi" w:hAnsiTheme="minorHAnsi"/>
          <w:b/>
          <w:bCs/>
          <w:sz w:val="22"/>
          <w:lang w:val="es-CO"/>
        </w:rPr>
        <w:t>17</w:t>
      </w:r>
      <w:r w:rsidR="00602E41">
        <w:rPr>
          <w:rFonts w:asciiTheme="minorHAnsi" w:hAnsiTheme="minorHAnsi"/>
          <w:b/>
          <w:bCs/>
          <w:sz w:val="22"/>
          <w:lang w:val="es-CO"/>
        </w:rPr>
        <w:t xml:space="preserve">.1.4.2 </w:t>
      </w:r>
      <w:r w:rsidR="00602E41" w:rsidRPr="00602E41">
        <w:rPr>
          <w:rFonts w:asciiTheme="minorHAnsi" w:hAnsiTheme="minorHAnsi"/>
          <w:b/>
          <w:bCs/>
          <w:sz w:val="22"/>
          <w:lang w:val="es-CO"/>
        </w:rPr>
        <w:t xml:space="preserve">INDICADOR DE GRAVEDAD: </w:t>
      </w:r>
    </w:p>
    <w:p w14:paraId="0CFE54EE" w14:textId="77777777" w:rsidR="00602E41" w:rsidRPr="00602E41" w:rsidRDefault="00602E41" w:rsidP="00602E41">
      <w:pPr>
        <w:pStyle w:val="Sinespaciado1"/>
        <w:rPr>
          <w:rFonts w:asciiTheme="minorHAnsi" w:hAnsiTheme="minorHAnsi"/>
          <w:bCs/>
          <w:sz w:val="22"/>
          <w:lang w:val="es-CO"/>
        </w:rPr>
      </w:pPr>
      <w:r w:rsidRPr="00602E41">
        <w:rPr>
          <w:rFonts w:asciiTheme="minorHAnsi" w:hAnsiTheme="minorHAnsi"/>
          <w:bCs/>
          <w:sz w:val="22"/>
          <w:lang w:val="es-CO"/>
        </w:rPr>
        <w:t xml:space="preserve">Es el número de días de incapacidad mes por cada 100 trabajadores día totales. </w:t>
      </w:r>
    </w:p>
    <w:p w14:paraId="140CE623" w14:textId="77777777" w:rsidR="00602E41" w:rsidRPr="00602E41" w:rsidRDefault="00602E41" w:rsidP="00602E41">
      <w:pPr>
        <w:pStyle w:val="Sinespaciado1"/>
        <w:rPr>
          <w:rFonts w:asciiTheme="minorHAnsi" w:hAnsiTheme="minorHAnsi"/>
          <w:bCs/>
          <w:sz w:val="22"/>
          <w:lang w:val="es-CO"/>
        </w:rPr>
      </w:pPr>
      <w:r w:rsidRPr="00602E41">
        <w:rPr>
          <w:rFonts w:asciiTheme="minorHAnsi" w:hAnsiTheme="minorHAnsi"/>
          <w:bCs/>
          <w:sz w:val="22"/>
          <w:lang w:val="es-CO"/>
        </w:rPr>
        <w:t xml:space="preserve">IG  =  Número total días de incapacidad mes x 2400 / Número total de horas hombre trabajadas mes </w:t>
      </w:r>
    </w:p>
    <w:p w14:paraId="4DE57E9E" w14:textId="77777777" w:rsidR="00602E41" w:rsidRDefault="00602E41" w:rsidP="00602E41">
      <w:pPr>
        <w:pStyle w:val="Sinespaciado1"/>
        <w:rPr>
          <w:rFonts w:asciiTheme="minorHAnsi" w:hAnsiTheme="minorHAnsi"/>
          <w:bCs/>
          <w:sz w:val="22"/>
          <w:u w:val="single"/>
          <w:lang w:val="es-CO"/>
        </w:rPr>
      </w:pPr>
    </w:p>
    <w:p w14:paraId="78374C2F" w14:textId="77777777" w:rsidR="00602E41" w:rsidRPr="00602E41" w:rsidRDefault="00602E41" w:rsidP="00602E41">
      <w:pPr>
        <w:pStyle w:val="Sinespaciado1"/>
        <w:rPr>
          <w:rFonts w:asciiTheme="minorHAnsi" w:hAnsiTheme="minorHAnsi"/>
          <w:bCs/>
          <w:sz w:val="22"/>
          <w:u w:val="single"/>
          <w:lang w:val="es-CO"/>
        </w:rPr>
      </w:pPr>
      <w:r w:rsidRPr="00602E41">
        <w:rPr>
          <w:rFonts w:asciiTheme="minorHAnsi" w:hAnsiTheme="minorHAnsi"/>
          <w:bCs/>
          <w:sz w:val="22"/>
          <w:u w:val="single"/>
          <w:lang w:val="es-CO"/>
        </w:rPr>
        <w:t xml:space="preserve">Nota: Los 2400 que corresponde a 50 semanas por 8 horas por 6 días a la semana. </w:t>
      </w:r>
    </w:p>
    <w:p w14:paraId="7C72B0A4" w14:textId="77777777" w:rsidR="00602E41" w:rsidRDefault="00602E41" w:rsidP="00602E41">
      <w:pPr>
        <w:pStyle w:val="Sinespaciado1"/>
        <w:rPr>
          <w:rFonts w:asciiTheme="minorHAnsi" w:hAnsiTheme="minorHAnsi"/>
          <w:b/>
          <w:bCs/>
          <w:sz w:val="22"/>
          <w:lang w:val="es-CO"/>
        </w:rPr>
      </w:pPr>
    </w:p>
    <w:p w14:paraId="56EF704C" w14:textId="77777777" w:rsidR="00602E41" w:rsidRPr="00602E41" w:rsidRDefault="00711C9C" w:rsidP="00602E41">
      <w:pPr>
        <w:pStyle w:val="Sinespaciado1"/>
        <w:rPr>
          <w:rFonts w:asciiTheme="minorHAnsi" w:hAnsiTheme="minorHAnsi"/>
          <w:bCs/>
          <w:sz w:val="22"/>
          <w:lang w:val="es-CO"/>
        </w:rPr>
      </w:pPr>
      <w:r>
        <w:rPr>
          <w:rFonts w:asciiTheme="minorHAnsi" w:hAnsiTheme="minorHAnsi"/>
          <w:b/>
          <w:bCs/>
          <w:sz w:val="22"/>
          <w:lang w:val="es-CO"/>
        </w:rPr>
        <w:t>17</w:t>
      </w:r>
      <w:r w:rsidR="00602E41">
        <w:rPr>
          <w:rFonts w:asciiTheme="minorHAnsi" w:hAnsiTheme="minorHAnsi"/>
          <w:b/>
          <w:bCs/>
          <w:sz w:val="22"/>
          <w:lang w:val="es-CO"/>
        </w:rPr>
        <w:t xml:space="preserve">.1.4.3 </w:t>
      </w:r>
      <w:r w:rsidR="00602E41" w:rsidRPr="00602E41">
        <w:rPr>
          <w:rFonts w:asciiTheme="minorHAnsi" w:hAnsiTheme="minorHAnsi"/>
          <w:b/>
          <w:bCs/>
          <w:sz w:val="22"/>
          <w:lang w:val="es-CO"/>
        </w:rPr>
        <w:t>INDICADORES DE INCIDENCIA:</w:t>
      </w:r>
      <w:r w:rsidR="00602E41" w:rsidRPr="00602E41">
        <w:rPr>
          <w:rFonts w:asciiTheme="minorHAnsi" w:hAnsiTheme="minorHAnsi"/>
          <w:bCs/>
          <w:sz w:val="22"/>
          <w:lang w:val="es-CO"/>
        </w:rPr>
        <w:t xml:space="preserve"> </w:t>
      </w:r>
    </w:p>
    <w:p w14:paraId="3AB40307" w14:textId="77777777" w:rsidR="00602E41" w:rsidRPr="00602E41" w:rsidRDefault="00602E41" w:rsidP="00602E41">
      <w:pPr>
        <w:pStyle w:val="Sinespaciado1"/>
        <w:rPr>
          <w:rFonts w:asciiTheme="minorHAnsi" w:hAnsiTheme="minorHAnsi"/>
          <w:bCs/>
          <w:sz w:val="22"/>
          <w:lang w:val="es-CO"/>
        </w:rPr>
      </w:pPr>
      <w:r w:rsidRPr="00602E41">
        <w:rPr>
          <w:rFonts w:asciiTheme="minorHAnsi" w:hAnsiTheme="minorHAnsi"/>
          <w:bCs/>
          <w:sz w:val="22"/>
          <w:lang w:val="es-CO"/>
        </w:rPr>
        <w:t xml:space="preserve">Es el número de accidentes en total, así mismo para los relacionados  exclusivamente con la manipulación de los residuos generados en la atención en salud y otras actividades, por cada 100 trabajadores o personas expuestas. </w:t>
      </w:r>
    </w:p>
    <w:p w14:paraId="26E50135" w14:textId="77777777" w:rsidR="00602E41" w:rsidRDefault="00602E41" w:rsidP="00602E41">
      <w:pPr>
        <w:pStyle w:val="Sinespaciado1"/>
        <w:rPr>
          <w:rFonts w:asciiTheme="minorHAnsi" w:hAnsiTheme="minorHAnsi"/>
          <w:bCs/>
          <w:sz w:val="22"/>
          <w:lang w:val="es-CO"/>
        </w:rPr>
      </w:pPr>
    </w:p>
    <w:p w14:paraId="3A6C03AE" w14:textId="77777777" w:rsidR="00602E41" w:rsidRDefault="00602E41" w:rsidP="00602E41">
      <w:pPr>
        <w:pStyle w:val="Sinespaciado1"/>
        <w:rPr>
          <w:rFonts w:asciiTheme="minorHAnsi" w:hAnsiTheme="minorHAnsi"/>
          <w:bCs/>
          <w:sz w:val="22"/>
          <w:lang w:val="es-CO"/>
        </w:rPr>
      </w:pPr>
      <w:r w:rsidRPr="00602E41">
        <w:rPr>
          <w:rFonts w:asciiTheme="minorHAnsi" w:hAnsiTheme="minorHAnsi"/>
          <w:bCs/>
          <w:sz w:val="22"/>
          <w:lang w:val="es-CO"/>
        </w:rPr>
        <w:t xml:space="preserve">II = Número o de accidentes mes x 100 / Número de personas expuestas </w:t>
      </w:r>
    </w:p>
    <w:p w14:paraId="59F4097B" w14:textId="77777777" w:rsidR="00AA1906" w:rsidRDefault="00AA1906" w:rsidP="00602E41">
      <w:pPr>
        <w:pStyle w:val="Sinespaciado1"/>
        <w:rPr>
          <w:rFonts w:asciiTheme="minorHAnsi" w:hAnsiTheme="minorHAnsi"/>
          <w:bCs/>
          <w:sz w:val="22"/>
          <w:lang w:val="es-CO"/>
        </w:rPr>
      </w:pPr>
    </w:p>
    <w:p w14:paraId="5CD5F13E" w14:textId="77777777" w:rsidR="00711C9C" w:rsidRDefault="00711C9C" w:rsidP="00602E41">
      <w:pPr>
        <w:pStyle w:val="Sinespaciado1"/>
        <w:rPr>
          <w:rFonts w:asciiTheme="minorHAnsi" w:hAnsiTheme="minorHAnsi"/>
          <w:b/>
          <w:bCs/>
          <w:sz w:val="22"/>
          <w:lang w:val="es-CO"/>
        </w:rPr>
      </w:pPr>
    </w:p>
    <w:p w14:paraId="1694B8DC" w14:textId="77777777" w:rsidR="00602E41" w:rsidRPr="00602E41" w:rsidRDefault="00711C9C" w:rsidP="00602E41">
      <w:pPr>
        <w:pStyle w:val="Sinespaciado1"/>
        <w:rPr>
          <w:rFonts w:asciiTheme="minorHAnsi" w:hAnsiTheme="minorHAnsi"/>
          <w:bCs/>
          <w:sz w:val="22"/>
          <w:lang w:val="es-CO"/>
        </w:rPr>
      </w:pPr>
      <w:r>
        <w:rPr>
          <w:rFonts w:asciiTheme="minorHAnsi" w:hAnsiTheme="minorHAnsi"/>
          <w:b/>
          <w:bCs/>
          <w:sz w:val="22"/>
          <w:lang w:val="es-CO"/>
        </w:rPr>
        <w:t>17</w:t>
      </w:r>
      <w:r w:rsidR="00602E41">
        <w:rPr>
          <w:rFonts w:asciiTheme="minorHAnsi" w:hAnsiTheme="minorHAnsi"/>
          <w:b/>
          <w:bCs/>
          <w:sz w:val="22"/>
          <w:lang w:val="es-CO"/>
        </w:rPr>
        <w:t xml:space="preserve">.1.4.4 </w:t>
      </w:r>
      <w:r w:rsidR="00602E41" w:rsidRPr="00602E41">
        <w:rPr>
          <w:rFonts w:asciiTheme="minorHAnsi" w:hAnsiTheme="minorHAnsi"/>
          <w:b/>
          <w:bCs/>
          <w:sz w:val="22"/>
          <w:lang w:val="es-CO"/>
        </w:rPr>
        <w:t>INDICADOR DE INFECCIÓN ASOCIADA A LOS CUIDADOS DE LA SALUD:</w:t>
      </w:r>
      <w:r w:rsidR="00602E41" w:rsidRPr="00602E41">
        <w:rPr>
          <w:rFonts w:asciiTheme="minorHAnsi" w:hAnsiTheme="minorHAnsi"/>
          <w:bCs/>
          <w:sz w:val="22"/>
          <w:lang w:val="es-CO"/>
        </w:rPr>
        <w:t xml:space="preserve"> </w:t>
      </w:r>
    </w:p>
    <w:p w14:paraId="62848186" w14:textId="77777777" w:rsidR="00602E41" w:rsidRPr="00602E41" w:rsidRDefault="00602E41" w:rsidP="00602E41">
      <w:pPr>
        <w:pStyle w:val="Sinespaciado1"/>
        <w:jc w:val="both"/>
        <w:rPr>
          <w:rFonts w:asciiTheme="minorHAnsi" w:hAnsiTheme="minorHAnsi"/>
          <w:bCs/>
          <w:sz w:val="22"/>
          <w:lang w:val="es-CO"/>
        </w:rPr>
      </w:pPr>
      <w:r w:rsidRPr="00602E41">
        <w:rPr>
          <w:rFonts w:asciiTheme="minorHAnsi" w:hAnsiTheme="minorHAnsi"/>
          <w:bCs/>
          <w:sz w:val="22"/>
          <w:lang w:val="es-CO"/>
        </w:rPr>
        <w:t xml:space="preserve">Aplicable a las IPS, es el número de infecciones adquiridas durante la hospitalización, por cada 100 egresos. </w:t>
      </w:r>
    </w:p>
    <w:p w14:paraId="1069D4F7" w14:textId="77777777" w:rsidR="00602E41" w:rsidRPr="00602E41" w:rsidRDefault="00602E41" w:rsidP="00602E41">
      <w:pPr>
        <w:pStyle w:val="Sinespaciado1"/>
        <w:jc w:val="both"/>
        <w:rPr>
          <w:rFonts w:asciiTheme="minorHAnsi" w:hAnsiTheme="minorHAnsi"/>
          <w:bCs/>
          <w:sz w:val="22"/>
          <w:lang w:val="es-CO"/>
        </w:rPr>
      </w:pPr>
      <w:r w:rsidRPr="00602E41">
        <w:rPr>
          <w:rFonts w:asciiTheme="minorHAnsi" w:hAnsiTheme="minorHAnsi"/>
          <w:bCs/>
          <w:sz w:val="22"/>
          <w:lang w:val="es-CO"/>
        </w:rPr>
        <w:t xml:space="preserve">Se considera infección asociada los cuidados de la salud, aquella que adquiere el paciente durante su hospitalización, la cual no padecía previamente ni la estaba incubando al momento de la admisión. </w:t>
      </w:r>
    </w:p>
    <w:p w14:paraId="471BAEB1" w14:textId="77777777" w:rsidR="00602E41" w:rsidRPr="00602E41" w:rsidRDefault="00602E41" w:rsidP="00602E41">
      <w:pPr>
        <w:pStyle w:val="Sinespaciado1"/>
        <w:jc w:val="both"/>
        <w:rPr>
          <w:rFonts w:asciiTheme="minorHAnsi" w:hAnsiTheme="minorHAnsi"/>
          <w:bCs/>
          <w:sz w:val="22"/>
          <w:lang w:val="es-CO"/>
        </w:rPr>
      </w:pPr>
      <w:r w:rsidRPr="00602E41">
        <w:rPr>
          <w:rFonts w:asciiTheme="minorHAnsi" w:hAnsiTheme="minorHAnsi"/>
          <w:bCs/>
          <w:sz w:val="22"/>
          <w:lang w:val="es-CO"/>
        </w:rPr>
        <w:t xml:space="preserve">La infección es asociada los cuidados de la salud, si los signos, síntomas y cultivos son positivos después de 48-72 horas de la admisión. Cuando el periodo de incubación es desconocido, se considera infección asociada los cuidados de la salud, si la infección se desarrolla en cualquier momento después de la admisión. </w:t>
      </w:r>
    </w:p>
    <w:p w14:paraId="0C09A787" w14:textId="77777777" w:rsidR="00602E41" w:rsidRDefault="00602E41" w:rsidP="00602E41">
      <w:pPr>
        <w:pStyle w:val="Sinespaciado1"/>
        <w:jc w:val="both"/>
        <w:rPr>
          <w:rFonts w:asciiTheme="minorHAnsi" w:hAnsiTheme="minorHAnsi"/>
          <w:bCs/>
          <w:sz w:val="22"/>
          <w:u w:val="single"/>
          <w:lang w:val="es-CO"/>
        </w:rPr>
      </w:pPr>
    </w:p>
    <w:p w14:paraId="696C96BF" w14:textId="77777777" w:rsidR="00602E41" w:rsidRPr="00602E41" w:rsidRDefault="00602E41" w:rsidP="00602E41">
      <w:pPr>
        <w:pStyle w:val="Sinespaciado1"/>
        <w:jc w:val="both"/>
        <w:rPr>
          <w:rFonts w:asciiTheme="minorHAnsi" w:hAnsiTheme="minorHAnsi"/>
          <w:bCs/>
          <w:sz w:val="22"/>
          <w:u w:val="single"/>
          <w:lang w:val="es-CO"/>
        </w:rPr>
      </w:pPr>
      <w:r w:rsidRPr="00602E41">
        <w:rPr>
          <w:rFonts w:asciiTheme="minorHAnsi" w:hAnsiTheme="minorHAnsi"/>
          <w:bCs/>
          <w:sz w:val="22"/>
          <w:u w:val="single"/>
          <w:lang w:val="es-CO"/>
        </w:rPr>
        <w:t xml:space="preserve">Este índice se calcula solo para IPS de segundo, tercero y cuarto nivel. </w:t>
      </w:r>
    </w:p>
    <w:p w14:paraId="05DFF9C7" w14:textId="77777777" w:rsidR="00602E41" w:rsidRDefault="00602E41" w:rsidP="00602E41">
      <w:pPr>
        <w:pStyle w:val="Sinespaciado1"/>
        <w:jc w:val="both"/>
        <w:rPr>
          <w:rFonts w:asciiTheme="minorHAnsi" w:hAnsiTheme="minorHAnsi"/>
          <w:bCs/>
          <w:sz w:val="22"/>
          <w:lang w:val="es-CO"/>
        </w:rPr>
      </w:pPr>
    </w:p>
    <w:p w14:paraId="7C7DF957" w14:textId="77777777" w:rsidR="00602E41" w:rsidRPr="00602E41" w:rsidRDefault="00602E41" w:rsidP="00602E41">
      <w:pPr>
        <w:pStyle w:val="Sinespaciado1"/>
        <w:jc w:val="both"/>
        <w:rPr>
          <w:rFonts w:asciiTheme="minorHAnsi" w:hAnsiTheme="minorHAnsi"/>
          <w:bCs/>
          <w:sz w:val="22"/>
          <w:lang w:val="es-CO"/>
        </w:rPr>
      </w:pPr>
      <w:r w:rsidRPr="00602E41">
        <w:rPr>
          <w:rFonts w:asciiTheme="minorHAnsi" w:hAnsiTheme="minorHAnsi"/>
          <w:bCs/>
          <w:sz w:val="22"/>
          <w:lang w:val="es-CO"/>
        </w:rPr>
        <w:t xml:space="preserve">IN = Número de casos de infección asociada los cuidados de la salud mes x 100 / Número de egresos totales mes. </w:t>
      </w:r>
    </w:p>
    <w:p w14:paraId="59A306B3" w14:textId="77777777" w:rsidR="00502AF5" w:rsidRDefault="00502AF5" w:rsidP="00602E41">
      <w:pPr>
        <w:pStyle w:val="Sinespaciado1"/>
        <w:rPr>
          <w:rFonts w:asciiTheme="minorHAnsi" w:hAnsiTheme="minorHAnsi"/>
          <w:b/>
          <w:bCs/>
          <w:sz w:val="22"/>
          <w:lang w:val="es-CO"/>
        </w:rPr>
      </w:pPr>
    </w:p>
    <w:p w14:paraId="502A373E" w14:textId="77777777" w:rsidR="003D518F" w:rsidRDefault="003D518F" w:rsidP="00602E41">
      <w:pPr>
        <w:pStyle w:val="Sinespaciado1"/>
        <w:rPr>
          <w:rFonts w:asciiTheme="minorHAnsi" w:hAnsiTheme="minorHAnsi"/>
          <w:b/>
          <w:bCs/>
          <w:sz w:val="22"/>
          <w:lang w:val="es-CO"/>
        </w:rPr>
      </w:pPr>
    </w:p>
    <w:p w14:paraId="5E44F577" w14:textId="77777777" w:rsidR="00602E41" w:rsidRPr="00602E41" w:rsidRDefault="00711C9C" w:rsidP="00602E41">
      <w:pPr>
        <w:pStyle w:val="Sinespaciado1"/>
        <w:rPr>
          <w:rFonts w:asciiTheme="minorHAnsi" w:hAnsiTheme="minorHAnsi"/>
          <w:b/>
          <w:bCs/>
          <w:sz w:val="22"/>
          <w:lang w:val="es-CO"/>
        </w:rPr>
      </w:pPr>
      <w:r>
        <w:rPr>
          <w:rFonts w:asciiTheme="minorHAnsi" w:hAnsiTheme="minorHAnsi"/>
          <w:b/>
          <w:bCs/>
          <w:sz w:val="22"/>
          <w:lang w:val="es-CO"/>
        </w:rPr>
        <w:t>17</w:t>
      </w:r>
      <w:r w:rsidR="00602E41">
        <w:rPr>
          <w:rFonts w:asciiTheme="minorHAnsi" w:hAnsiTheme="minorHAnsi"/>
          <w:b/>
          <w:bCs/>
          <w:sz w:val="22"/>
          <w:lang w:val="es-CO"/>
        </w:rPr>
        <w:t xml:space="preserve">.1.4.5 </w:t>
      </w:r>
      <w:r w:rsidR="00602E41" w:rsidRPr="00602E41">
        <w:rPr>
          <w:rFonts w:asciiTheme="minorHAnsi" w:hAnsiTheme="minorHAnsi"/>
          <w:b/>
          <w:bCs/>
          <w:sz w:val="22"/>
          <w:lang w:val="es-CO"/>
        </w:rPr>
        <w:t>INDICADOR DE COINCIDENCIA:</w:t>
      </w:r>
      <w:r w:rsidR="00602E41" w:rsidRPr="00602E41">
        <w:rPr>
          <w:rFonts w:asciiTheme="minorHAnsi" w:hAnsiTheme="minorHAnsi"/>
          <w:bCs/>
          <w:sz w:val="22"/>
          <w:lang w:val="es-CO"/>
        </w:rPr>
        <w:t xml:space="preserve">  </w:t>
      </w:r>
    </w:p>
    <w:p w14:paraId="1689BA6A" w14:textId="77777777" w:rsidR="00602E41" w:rsidRPr="00602E41" w:rsidRDefault="00602E41" w:rsidP="00602E41">
      <w:pPr>
        <w:pStyle w:val="Sinespaciado1"/>
        <w:jc w:val="both"/>
        <w:rPr>
          <w:rFonts w:asciiTheme="minorHAnsi" w:hAnsiTheme="minorHAnsi"/>
          <w:bCs/>
          <w:sz w:val="22"/>
          <w:lang w:val="es-CO"/>
        </w:rPr>
      </w:pPr>
      <w:r w:rsidRPr="00602E41">
        <w:rPr>
          <w:rFonts w:asciiTheme="minorHAnsi" w:hAnsiTheme="minorHAnsi"/>
          <w:bCs/>
          <w:sz w:val="22"/>
          <w:lang w:val="es-CO"/>
        </w:rPr>
        <w:t xml:space="preserve">Es el número de pacientes que presentan infección asociada los cuidados de la salud, sumado al número de trabajadores incapacitados por cualquier tipo de infección relacionada en ambos casos, con los gérmenes identificados en las revisiones de laboratorio en centros de almacenamiento y rutas de movimiento interno de residuos generados en la atención en salud y otras actividades, por cada 100 personas expuestas. </w:t>
      </w:r>
    </w:p>
    <w:p w14:paraId="3CC1225D" w14:textId="77777777" w:rsidR="00602E41" w:rsidRDefault="00602E41" w:rsidP="00602E41">
      <w:pPr>
        <w:pStyle w:val="Sinespaciado1"/>
        <w:jc w:val="both"/>
        <w:rPr>
          <w:rFonts w:asciiTheme="minorHAnsi" w:hAnsiTheme="minorHAnsi"/>
          <w:bCs/>
          <w:sz w:val="22"/>
          <w:u w:val="single"/>
          <w:lang w:val="es-CO"/>
        </w:rPr>
      </w:pPr>
    </w:p>
    <w:p w14:paraId="585029EB" w14:textId="77777777" w:rsidR="00602E41" w:rsidRPr="00602E41" w:rsidRDefault="00602E41" w:rsidP="00602E41">
      <w:pPr>
        <w:pStyle w:val="Sinespaciado1"/>
        <w:jc w:val="both"/>
        <w:rPr>
          <w:rFonts w:asciiTheme="minorHAnsi" w:hAnsiTheme="minorHAnsi"/>
          <w:bCs/>
          <w:sz w:val="22"/>
          <w:u w:val="single"/>
          <w:lang w:val="es-CO"/>
        </w:rPr>
      </w:pPr>
      <w:r w:rsidRPr="00602E41">
        <w:rPr>
          <w:rFonts w:asciiTheme="minorHAnsi" w:hAnsiTheme="minorHAnsi"/>
          <w:bCs/>
          <w:sz w:val="22"/>
          <w:u w:val="single"/>
          <w:lang w:val="es-CO"/>
        </w:rPr>
        <w:t xml:space="preserve">Este indicador se calcula sólo para IPS de tercer nivel. </w:t>
      </w:r>
    </w:p>
    <w:p w14:paraId="1664F7F0" w14:textId="77777777" w:rsidR="00602E41" w:rsidRDefault="00602E41" w:rsidP="00602E41">
      <w:pPr>
        <w:pStyle w:val="Sinespaciado1"/>
        <w:jc w:val="both"/>
        <w:rPr>
          <w:rFonts w:asciiTheme="minorHAnsi" w:hAnsiTheme="minorHAnsi"/>
          <w:bCs/>
          <w:sz w:val="22"/>
          <w:lang w:val="es-CO"/>
        </w:rPr>
      </w:pPr>
    </w:p>
    <w:p w14:paraId="3A886451" w14:textId="77777777" w:rsidR="00602E41" w:rsidRPr="00602E41" w:rsidRDefault="00602E41" w:rsidP="00602E41">
      <w:pPr>
        <w:pStyle w:val="Sinespaciado1"/>
        <w:jc w:val="both"/>
        <w:rPr>
          <w:rFonts w:asciiTheme="minorHAnsi" w:hAnsiTheme="minorHAnsi"/>
          <w:bCs/>
          <w:sz w:val="22"/>
          <w:lang w:val="es-CO"/>
        </w:rPr>
      </w:pPr>
      <w:r w:rsidRPr="00602E41">
        <w:rPr>
          <w:rFonts w:asciiTheme="minorHAnsi" w:hAnsiTheme="minorHAnsi"/>
          <w:bCs/>
          <w:sz w:val="22"/>
          <w:lang w:val="es-CO"/>
        </w:rPr>
        <w:t xml:space="preserve">IC= (Número de INARH + No TIARH) mes x 100 / Número total de personas expuestas </w:t>
      </w:r>
    </w:p>
    <w:p w14:paraId="1D7D3EC3" w14:textId="77777777" w:rsidR="00602E41" w:rsidRDefault="00602E41" w:rsidP="00602E41">
      <w:pPr>
        <w:pStyle w:val="Sinespaciado1"/>
        <w:jc w:val="both"/>
        <w:rPr>
          <w:rFonts w:asciiTheme="minorHAnsi" w:hAnsiTheme="minorHAnsi"/>
          <w:bCs/>
          <w:sz w:val="22"/>
          <w:lang w:val="es-CO"/>
        </w:rPr>
      </w:pPr>
    </w:p>
    <w:p w14:paraId="68DD6F51" w14:textId="77777777" w:rsidR="00602E41" w:rsidRPr="00602E41" w:rsidRDefault="00602E41" w:rsidP="00602E41">
      <w:pPr>
        <w:pStyle w:val="Sinespaciado1"/>
        <w:jc w:val="both"/>
        <w:rPr>
          <w:rFonts w:asciiTheme="minorHAnsi" w:hAnsiTheme="minorHAnsi"/>
          <w:bCs/>
          <w:sz w:val="22"/>
          <w:lang w:val="es-CO"/>
        </w:rPr>
      </w:pPr>
      <w:r w:rsidRPr="00602E41">
        <w:rPr>
          <w:rFonts w:asciiTheme="minorHAnsi" w:hAnsiTheme="minorHAnsi"/>
          <w:bCs/>
          <w:sz w:val="22"/>
          <w:lang w:val="es-CO"/>
        </w:rPr>
        <w:t xml:space="preserve">Dónde: INARH: Número de pacientes con infección asociada los cuidados de la salud asociada a gérmenes de Residuos en IPS </w:t>
      </w:r>
    </w:p>
    <w:p w14:paraId="12046446" w14:textId="77777777" w:rsidR="00602E41" w:rsidRPr="00602E41" w:rsidRDefault="00602E41" w:rsidP="00602E41">
      <w:pPr>
        <w:pStyle w:val="Sinespaciado1"/>
        <w:jc w:val="both"/>
        <w:rPr>
          <w:rFonts w:asciiTheme="minorHAnsi" w:hAnsiTheme="minorHAnsi"/>
          <w:bCs/>
          <w:sz w:val="22"/>
          <w:lang w:val="es-CO"/>
        </w:rPr>
      </w:pPr>
      <w:r w:rsidRPr="00602E41">
        <w:rPr>
          <w:rFonts w:asciiTheme="minorHAnsi" w:hAnsiTheme="minorHAnsi"/>
          <w:bCs/>
          <w:sz w:val="22"/>
          <w:lang w:val="es-CO"/>
        </w:rPr>
        <w:t xml:space="preserve">TIARH: Trabajadores infectados asociados a gérmenes de Residuos en IPS y similares. </w:t>
      </w:r>
    </w:p>
    <w:p w14:paraId="4D878FD8" w14:textId="77777777" w:rsidR="00602E41" w:rsidRPr="00602E41" w:rsidRDefault="00602E41" w:rsidP="00602E41">
      <w:pPr>
        <w:pStyle w:val="Sinespaciado1"/>
        <w:jc w:val="both"/>
        <w:rPr>
          <w:rFonts w:asciiTheme="minorHAnsi" w:hAnsiTheme="minorHAnsi"/>
          <w:bCs/>
          <w:sz w:val="22"/>
          <w:lang w:val="es-CO"/>
        </w:rPr>
      </w:pPr>
      <w:r w:rsidRPr="00602E41">
        <w:rPr>
          <w:rFonts w:asciiTheme="minorHAnsi" w:hAnsiTheme="minorHAnsi"/>
          <w:bCs/>
          <w:sz w:val="22"/>
          <w:lang w:val="es-CO"/>
        </w:rPr>
        <w:t>El número de personas expuestas hace referencia al total de trabajadores y de pacientes hospitalizados.</w:t>
      </w:r>
    </w:p>
    <w:p w14:paraId="64A63712" w14:textId="77777777" w:rsidR="00602E41" w:rsidRDefault="00602E41" w:rsidP="00053BFA">
      <w:pPr>
        <w:pStyle w:val="Sinespaciado1"/>
        <w:jc w:val="both"/>
        <w:rPr>
          <w:rFonts w:asciiTheme="minorHAnsi" w:hAnsiTheme="minorHAnsi"/>
          <w:b/>
          <w:sz w:val="22"/>
          <w:szCs w:val="22"/>
        </w:rPr>
      </w:pPr>
    </w:p>
    <w:p w14:paraId="7E963157" w14:textId="77777777" w:rsidR="003D518F" w:rsidRDefault="003D518F" w:rsidP="00053BFA">
      <w:pPr>
        <w:pStyle w:val="Sinespaciado1"/>
        <w:jc w:val="both"/>
        <w:rPr>
          <w:rFonts w:asciiTheme="minorHAnsi" w:hAnsiTheme="minorHAnsi"/>
          <w:b/>
          <w:sz w:val="22"/>
          <w:szCs w:val="22"/>
        </w:rPr>
      </w:pPr>
    </w:p>
    <w:p w14:paraId="579B9311" w14:textId="77777777" w:rsidR="00C150A9" w:rsidRPr="00053BFA" w:rsidRDefault="00711C9C" w:rsidP="00053BFA">
      <w:pPr>
        <w:pStyle w:val="Sinespaciado1"/>
        <w:jc w:val="both"/>
        <w:rPr>
          <w:rFonts w:asciiTheme="minorHAnsi" w:hAnsiTheme="minorHAnsi"/>
          <w:b/>
          <w:sz w:val="22"/>
          <w:szCs w:val="22"/>
        </w:rPr>
      </w:pPr>
      <w:r>
        <w:rPr>
          <w:rFonts w:asciiTheme="minorHAnsi" w:hAnsiTheme="minorHAnsi"/>
          <w:b/>
          <w:sz w:val="22"/>
          <w:szCs w:val="22"/>
        </w:rPr>
        <w:t>17</w:t>
      </w:r>
      <w:r w:rsidR="000019DA">
        <w:rPr>
          <w:rFonts w:asciiTheme="minorHAnsi" w:hAnsiTheme="minorHAnsi"/>
          <w:b/>
          <w:sz w:val="22"/>
          <w:szCs w:val="22"/>
        </w:rPr>
        <w:t xml:space="preserve">.2 </w:t>
      </w:r>
      <w:r w:rsidR="00C150A9" w:rsidRPr="00053BFA">
        <w:rPr>
          <w:rFonts w:asciiTheme="minorHAnsi" w:hAnsiTheme="minorHAnsi"/>
          <w:b/>
          <w:sz w:val="22"/>
          <w:szCs w:val="22"/>
        </w:rPr>
        <w:t>REPORTES A LAS AUTORIDADES DE CONTROL Y VIGILANCIA</w:t>
      </w:r>
      <w:bookmarkEnd w:id="122"/>
    </w:p>
    <w:p w14:paraId="0665D1BD" w14:textId="77777777" w:rsidR="00C150A9" w:rsidRPr="00053BFA" w:rsidRDefault="00C150A9" w:rsidP="00053BFA">
      <w:pPr>
        <w:pStyle w:val="Sinespaciado1"/>
        <w:jc w:val="both"/>
        <w:rPr>
          <w:rFonts w:asciiTheme="minorHAnsi" w:hAnsiTheme="minorHAnsi"/>
          <w:sz w:val="22"/>
          <w:szCs w:val="22"/>
        </w:rPr>
      </w:pPr>
    </w:p>
    <w:p w14:paraId="0B2BFBFB" w14:textId="77777777" w:rsidR="00462DB9" w:rsidRDefault="00462DB9" w:rsidP="00053BFA">
      <w:pPr>
        <w:pStyle w:val="Sinespaciado1"/>
        <w:jc w:val="both"/>
        <w:rPr>
          <w:rFonts w:asciiTheme="minorHAnsi" w:hAnsiTheme="minorHAnsi"/>
          <w:sz w:val="22"/>
          <w:szCs w:val="22"/>
        </w:rPr>
      </w:pPr>
      <w:r w:rsidRPr="00462DB9">
        <w:rPr>
          <w:rFonts w:asciiTheme="minorHAnsi" w:hAnsiTheme="minorHAnsi"/>
          <w:b/>
          <w:lang w:val="es-CO" w:eastAsia="es-CO"/>
        </w:rPr>
        <w:t>SOCIMEDICOS S.A.S</w:t>
      </w:r>
      <w:r w:rsidR="008E728E">
        <w:rPr>
          <w:rFonts w:asciiTheme="minorHAnsi" w:hAnsiTheme="minorHAnsi"/>
          <w:b/>
          <w:lang w:val="es-CO" w:eastAsia="es-CO"/>
        </w:rPr>
        <w:t xml:space="preserve"> sede</w:t>
      </w:r>
      <w:r w:rsidRPr="00462DB9">
        <w:rPr>
          <w:rFonts w:asciiTheme="minorHAnsi" w:hAnsiTheme="minorHAnsi"/>
          <w:b/>
          <w:lang w:val="es-CO" w:eastAsia="es-CO"/>
        </w:rPr>
        <w:t xml:space="preserve"> </w:t>
      </w:r>
      <w:r w:rsidR="00DF24E6" w:rsidRPr="00462DB9">
        <w:rPr>
          <w:rFonts w:asciiTheme="minorHAnsi" w:hAnsiTheme="minorHAnsi"/>
          <w:b/>
          <w:lang w:val="es-CO" w:eastAsia="es-CO"/>
        </w:rPr>
        <w:t>MEGACENTRO DE ALTA COMPLEJIDAD SAN RAFAEL</w:t>
      </w:r>
      <w:r w:rsidR="008E728E">
        <w:rPr>
          <w:rFonts w:asciiTheme="minorHAnsi" w:hAnsiTheme="minorHAnsi"/>
          <w:b/>
          <w:lang w:val="es-CO" w:eastAsia="es-CO"/>
        </w:rPr>
        <w:t>-</w:t>
      </w:r>
      <w:r>
        <w:rPr>
          <w:rFonts w:asciiTheme="minorHAnsi" w:hAnsiTheme="minorHAnsi"/>
          <w:b/>
          <w:lang w:val="es-CO" w:eastAsia="es-CO"/>
        </w:rPr>
        <w:t xml:space="preserve">MAC </w:t>
      </w:r>
      <w:r w:rsidR="00355A2B">
        <w:rPr>
          <w:rFonts w:asciiTheme="minorHAnsi" w:hAnsiTheme="minorHAnsi"/>
          <w:sz w:val="22"/>
          <w:szCs w:val="22"/>
        </w:rPr>
        <w:t xml:space="preserve">realizara el </w:t>
      </w:r>
      <w:r w:rsidR="00C150A9" w:rsidRPr="00053BFA">
        <w:rPr>
          <w:rFonts w:asciiTheme="minorHAnsi" w:hAnsiTheme="minorHAnsi"/>
          <w:sz w:val="22"/>
          <w:szCs w:val="22"/>
        </w:rPr>
        <w:t>rep</w:t>
      </w:r>
      <w:r w:rsidR="000364D8">
        <w:rPr>
          <w:rFonts w:asciiTheme="minorHAnsi" w:hAnsiTheme="minorHAnsi"/>
          <w:sz w:val="22"/>
          <w:szCs w:val="22"/>
        </w:rPr>
        <w:t xml:space="preserve">orte a los entes de control </w:t>
      </w:r>
      <w:r w:rsidR="00DF24E6">
        <w:rPr>
          <w:rFonts w:asciiTheme="minorHAnsi" w:hAnsiTheme="minorHAnsi"/>
          <w:sz w:val="22"/>
          <w:szCs w:val="22"/>
        </w:rPr>
        <w:t>semestralmente</w:t>
      </w:r>
      <w:r w:rsidR="00C150A9" w:rsidRPr="00053BFA">
        <w:rPr>
          <w:rFonts w:asciiTheme="minorHAnsi" w:hAnsiTheme="minorHAnsi"/>
          <w:sz w:val="22"/>
          <w:szCs w:val="22"/>
        </w:rPr>
        <w:t xml:space="preserve">. Van firmados por el representante legal. </w:t>
      </w:r>
    </w:p>
    <w:p w14:paraId="316E8821" w14:textId="77777777" w:rsidR="00B56F76" w:rsidRDefault="00B56F76" w:rsidP="00053BFA">
      <w:pPr>
        <w:pStyle w:val="Sinespaciado1"/>
        <w:jc w:val="both"/>
        <w:rPr>
          <w:rFonts w:asciiTheme="minorHAnsi" w:hAnsiTheme="minorHAnsi"/>
          <w:sz w:val="22"/>
          <w:szCs w:val="22"/>
        </w:rPr>
      </w:pPr>
    </w:p>
    <w:p w14:paraId="78691973" w14:textId="77777777" w:rsidR="00C150A9" w:rsidRPr="00053BFA" w:rsidRDefault="00C150A9" w:rsidP="00053BFA">
      <w:pPr>
        <w:pStyle w:val="Sinespaciado1"/>
        <w:jc w:val="both"/>
        <w:rPr>
          <w:rFonts w:asciiTheme="minorHAnsi" w:hAnsiTheme="minorHAnsi"/>
          <w:sz w:val="22"/>
          <w:szCs w:val="22"/>
        </w:rPr>
      </w:pPr>
      <w:r w:rsidRPr="00053BFA">
        <w:rPr>
          <w:rFonts w:asciiTheme="minorHAnsi" w:hAnsiTheme="minorHAnsi"/>
          <w:sz w:val="22"/>
          <w:szCs w:val="22"/>
        </w:rPr>
        <w:t xml:space="preserve">Tanto los consolidados de generación (RH1), como los indicadores de gestión. El consolidado RH1 a que hace referencia el reporte, consiste en elaborar una tabla donde se reflejen el acumulado de </w:t>
      </w:r>
      <w:r w:rsidR="000364D8">
        <w:rPr>
          <w:rFonts w:asciiTheme="minorHAnsi" w:hAnsiTheme="minorHAnsi"/>
          <w:sz w:val="22"/>
          <w:szCs w:val="22"/>
        </w:rPr>
        <w:t>cada mes</w:t>
      </w:r>
      <w:r w:rsidRPr="00053BFA">
        <w:rPr>
          <w:rFonts w:asciiTheme="minorHAnsi" w:hAnsiTheme="minorHAnsi"/>
          <w:sz w:val="22"/>
          <w:szCs w:val="22"/>
        </w:rPr>
        <w:t xml:space="preserve"> durante </w:t>
      </w:r>
      <w:r w:rsidR="00355A2B">
        <w:rPr>
          <w:rFonts w:asciiTheme="minorHAnsi" w:hAnsiTheme="minorHAnsi"/>
          <w:sz w:val="22"/>
          <w:szCs w:val="22"/>
        </w:rPr>
        <w:t>el</w:t>
      </w:r>
      <w:r w:rsidR="000364D8">
        <w:rPr>
          <w:rFonts w:asciiTheme="minorHAnsi" w:hAnsiTheme="minorHAnsi"/>
          <w:sz w:val="22"/>
          <w:szCs w:val="22"/>
        </w:rPr>
        <w:t xml:space="preserve"> </w:t>
      </w:r>
      <w:r w:rsidR="00DF24E6">
        <w:rPr>
          <w:rFonts w:asciiTheme="minorHAnsi" w:hAnsiTheme="minorHAnsi"/>
          <w:sz w:val="22"/>
          <w:szCs w:val="22"/>
        </w:rPr>
        <w:t>semestre.</w:t>
      </w:r>
    </w:p>
    <w:p w14:paraId="62EFE56B" w14:textId="77777777" w:rsidR="003D518F" w:rsidRDefault="003D518F" w:rsidP="009A4B63">
      <w:pPr>
        <w:pStyle w:val="Ttulo3"/>
        <w:rPr>
          <w:lang w:val="es-MX"/>
        </w:rPr>
      </w:pPr>
      <w:bookmarkStart w:id="123" w:name="_Toc253756743"/>
      <w:bookmarkStart w:id="124" w:name="_Toc259403447"/>
      <w:bookmarkStart w:id="125" w:name="_Toc272914829"/>
      <w:bookmarkStart w:id="126" w:name="_Toc293607572"/>
    </w:p>
    <w:p w14:paraId="28411BCE" w14:textId="77777777" w:rsidR="003D518F" w:rsidRDefault="003D518F" w:rsidP="009A4B63">
      <w:pPr>
        <w:pStyle w:val="Ttulo3"/>
        <w:rPr>
          <w:lang w:val="es-MX"/>
        </w:rPr>
      </w:pPr>
    </w:p>
    <w:p w14:paraId="34DE9C31" w14:textId="2B98AB53" w:rsidR="009A4B63" w:rsidRPr="009A4B63" w:rsidRDefault="009A4B63" w:rsidP="009A4B63">
      <w:pPr>
        <w:pStyle w:val="Ttulo3"/>
        <w:rPr>
          <w:lang w:val="es-MX"/>
        </w:rPr>
      </w:pPr>
      <w:r w:rsidRPr="009A4B63">
        <w:rPr>
          <w:lang w:val="es-MX"/>
        </w:rPr>
        <w:t>18. CONTROL DE EFLUENTES LÍQUIDOS Y EMISIONES ATMOSFERICAS</w:t>
      </w:r>
    </w:p>
    <w:p w14:paraId="2FC718FC" w14:textId="11CFF659" w:rsidR="009A4B63" w:rsidRPr="009A4B63" w:rsidRDefault="009A4B63" w:rsidP="009A4B63">
      <w:pPr>
        <w:pStyle w:val="Sinespaciado1"/>
        <w:jc w:val="both"/>
        <w:rPr>
          <w:rFonts w:asciiTheme="minorHAnsi" w:hAnsiTheme="minorHAnsi"/>
          <w:sz w:val="22"/>
          <w:lang w:val="es-ES_tradnl"/>
        </w:rPr>
      </w:pPr>
      <w:r w:rsidRPr="009A4B63">
        <w:rPr>
          <w:rFonts w:asciiTheme="minorHAnsi" w:hAnsiTheme="minorHAnsi"/>
          <w:sz w:val="22"/>
        </w:rPr>
        <w:t xml:space="preserve">Los residuos líquidos generados en la </w:t>
      </w:r>
      <w:r>
        <w:rPr>
          <w:rFonts w:asciiTheme="minorHAnsi" w:hAnsiTheme="minorHAnsi"/>
          <w:sz w:val="22"/>
        </w:rPr>
        <w:t>Clínica</w:t>
      </w:r>
      <w:r w:rsidRPr="009A4B63">
        <w:rPr>
          <w:rFonts w:asciiTheme="minorHAnsi" w:hAnsiTheme="minorHAnsi"/>
          <w:sz w:val="22"/>
        </w:rPr>
        <w:t>, se encuentran cargados principalmente de detergentes los cuales provienen de lavamanos</w:t>
      </w:r>
      <w:r>
        <w:rPr>
          <w:rFonts w:asciiTheme="minorHAnsi" w:hAnsiTheme="minorHAnsi"/>
          <w:sz w:val="22"/>
        </w:rPr>
        <w:t>, pocetas, unidades sanitarias, trabajos sucios</w:t>
      </w:r>
      <w:r w:rsidRPr="009A4B63">
        <w:rPr>
          <w:rFonts w:asciiTheme="minorHAnsi" w:hAnsiTheme="minorHAnsi"/>
          <w:sz w:val="22"/>
        </w:rPr>
        <w:t>.</w:t>
      </w:r>
    </w:p>
    <w:p w14:paraId="041651B8" w14:textId="77777777" w:rsidR="009A4B63" w:rsidRPr="009A4B63" w:rsidRDefault="009A4B63" w:rsidP="009A4B63">
      <w:pPr>
        <w:pStyle w:val="Sinespaciado1"/>
        <w:jc w:val="both"/>
        <w:rPr>
          <w:rFonts w:asciiTheme="minorHAnsi" w:hAnsiTheme="minorHAnsi"/>
          <w:sz w:val="22"/>
        </w:rPr>
      </w:pPr>
    </w:p>
    <w:p w14:paraId="6749AEF9" w14:textId="01F88848" w:rsidR="009A4B63" w:rsidRPr="009A4B63" w:rsidRDefault="009A4B63" w:rsidP="009A4B63">
      <w:pPr>
        <w:pStyle w:val="Sinespaciado1"/>
        <w:jc w:val="both"/>
        <w:rPr>
          <w:rFonts w:asciiTheme="minorHAnsi" w:hAnsiTheme="minorHAnsi"/>
          <w:sz w:val="22"/>
        </w:rPr>
      </w:pPr>
      <w:r w:rsidRPr="00462DB9">
        <w:rPr>
          <w:rFonts w:asciiTheme="minorHAnsi" w:hAnsiTheme="minorHAnsi"/>
          <w:b/>
          <w:lang w:val="es-CO" w:eastAsia="es-CO"/>
        </w:rPr>
        <w:t>SOCIMEDICOS S.A.S</w:t>
      </w:r>
      <w:r>
        <w:rPr>
          <w:rFonts w:asciiTheme="minorHAnsi" w:hAnsiTheme="minorHAnsi"/>
          <w:b/>
          <w:lang w:val="es-CO" w:eastAsia="es-CO"/>
        </w:rPr>
        <w:t xml:space="preserve"> sede</w:t>
      </w:r>
      <w:r w:rsidRPr="00462DB9">
        <w:rPr>
          <w:rFonts w:asciiTheme="minorHAnsi" w:hAnsiTheme="minorHAnsi"/>
          <w:b/>
          <w:lang w:val="es-CO" w:eastAsia="es-CO"/>
        </w:rPr>
        <w:t xml:space="preserve"> MEGACENTRO DE ALTA COMPLEJIDAD SAN RAFAEL</w:t>
      </w:r>
      <w:r>
        <w:rPr>
          <w:rFonts w:asciiTheme="minorHAnsi" w:hAnsiTheme="minorHAnsi"/>
          <w:b/>
          <w:lang w:val="es-CO" w:eastAsia="es-CO"/>
        </w:rPr>
        <w:t>-MAC</w:t>
      </w:r>
      <w:r w:rsidRPr="009A4B63">
        <w:rPr>
          <w:rFonts w:asciiTheme="minorHAnsi" w:hAnsiTheme="minorHAnsi"/>
          <w:sz w:val="22"/>
        </w:rPr>
        <w:t xml:space="preserve"> cuenta con conexión al servicio de alcantarillado administrado por la empresa de Aguas y Aguas de Pereira y la IPS dentro de los servicios de salud prestados </w:t>
      </w:r>
      <w:r w:rsidR="006A633B">
        <w:rPr>
          <w:rFonts w:asciiTheme="minorHAnsi" w:hAnsiTheme="minorHAnsi"/>
          <w:sz w:val="22"/>
        </w:rPr>
        <w:t>los</w:t>
      </w:r>
      <w:r w:rsidRPr="009A4B63">
        <w:rPr>
          <w:rFonts w:asciiTheme="minorHAnsi" w:hAnsiTheme="minorHAnsi"/>
          <w:sz w:val="22"/>
        </w:rPr>
        <w:t xml:space="preserve"> fluidos</w:t>
      </w:r>
      <w:r w:rsidR="006A633B">
        <w:rPr>
          <w:rFonts w:asciiTheme="minorHAnsi" w:hAnsiTheme="minorHAnsi"/>
          <w:sz w:val="22"/>
        </w:rPr>
        <w:t xml:space="preserve"> son inactivados con sustancias permitidas que garantizan la inactivación de los mismos</w:t>
      </w:r>
      <w:r w:rsidRPr="009A4B63">
        <w:rPr>
          <w:rFonts w:asciiTheme="minorHAnsi" w:hAnsiTheme="minorHAnsi"/>
          <w:sz w:val="22"/>
        </w:rPr>
        <w:t>.</w:t>
      </w:r>
    </w:p>
    <w:p w14:paraId="10CA69F7" w14:textId="77777777" w:rsidR="009A4B63" w:rsidRPr="009A4B63" w:rsidRDefault="009A4B63" w:rsidP="009A4B63">
      <w:pPr>
        <w:pStyle w:val="Sinespaciado1"/>
        <w:jc w:val="both"/>
        <w:rPr>
          <w:rFonts w:asciiTheme="minorHAnsi" w:hAnsiTheme="minorHAnsi"/>
          <w:sz w:val="22"/>
        </w:rPr>
      </w:pPr>
    </w:p>
    <w:p w14:paraId="404FE499" w14:textId="5238C6B0" w:rsidR="009A4B63" w:rsidRPr="009A4B63" w:rsidRDefault="006A633B" w:rsidP="009A4B63">
      <w:pPr>
        <w:pStyle w:val="Sinespaciado1"/>
        <w:jc w:val="both"/>
        <w:rPr>
          <w:rFonts w:asciiTheme="minorHAnsi" w:hAnsiTheme="minorHAnsi"/>
          <w:sz w:val="22"/>
        </w:rPr>
      </w:pPr>
      <w:r w:rsidRPr="00462DB9">
        <w:rPr>
          <w:rFonts w:asciiTheme="minorHAnsi" w:hAnsiTheme="minorHAnsi"/>
          <w:b/>
          <w:lang w:val="es-CO" w:eastAsia="es-CO"/>
        </w:rPr>
        <w:t>SOCIMEDICOS S.A.S</w:t>
      </w:r>
      <w:r>
        <w:rPr>
          <w:rFonts w:asciiTheme="minorHAnsi" w:hAnsiTheme="minorHAnsi"/>
          <w:b/>
          <w:lang w:val="es-CO" w:eastAsia="es-CO"/>
        </w:rPr>
        <w:t xml:space="preserve"> sede</w:t>
      </w:r>
      <w:r w:rsidRPr="00462DB9">
        <w:rPr>
          <w:rFonts w:asciiTheme="minorHAnsi" w:hAnsiTheme="minorHAnsi"/>
          <w:b/>
          <w:lang w:val="es-CO" w:eastAsia="es-CO"/>
        </w:rPr>
        <w:t xml:space="preserve"> MEGACENTRO DE ALTA COMPLEJIDAD SAN RAFAEL</w:t>
      </w:r>
      <w:r>
        <w:rPr>
          <w:rFonts w:asciiTheme="minorHAnsi" w:hAnsiTheme="minorHAnsi"/>
          <w:b/>
          <w:lang w:val="es-CO" w:eastAsia="es-CO"/>
        </w:rPr>
        <w:t>-MAC</w:t>
      </w:r>
      <w:r w:rsidR="009A4B63" w:rsidRPr="009A4B63">
        <w:rPr>
          <w:rFonts w:asciiTheme="minorHAnsi" w:hAnsiTheme="minorHAnsi"/>
          <w:sz w:val="22"/>
        </w:rPr>
        <w:t xml:space="preserve"> por entregar sus aguas residuales al alcantarillado público, no requiere permiso de vertimiento, pero debe cumplir con los requerimientos que establezca la empresa prestadora del servicio, además debe acatar las normas sobre control de vertimientos y la normatividad especificada en el Decreto 3930 de 2010 y Decreto 1594 de 1984.</w:t>
      </w:r>
    </w:p>
    <w:p w14:paraId="4DABB8F9" w14:textId="77777777" w:rsidR="002A7C00" w:rsidRDefault="002A7C00" w:rsidP="009A4B63">
      <w:pPr>
        <w:pStyle w:val="Sinespaciado1"/>
        <w:jc w:val="both"/>
        <w:rPr>
          <w:rFonts w:asciiTheme="minorHAnsi" w:hAnsiTheme="minorHAnsi"/>
          <w:sz w:val="22"/>
        </w:rPr>
      </w:pPr>
    </w:p>
    <w:p w14:paraId="5401A071" w14:textId="77777777" w:rsidR="009A4B63" w:rsidRPr="009A4B63" w:rsidRDefault="009A4B63" w:rsidP="009A4B63">
      <w:pPr>
        <w:pStyle w:val="Sinespaciado1"/>
        <w:jc w:val="both"/>
        <w:rPr>
          <w:rFonts w:asciiTheme="minorHAnsi" w:hAnsiTheme="minorHAnsi"/>
          <w:sz w:val="22"/>
        </w:rPr>
      </w:pPr>
      <w:r w:rsidRPr="009A4B63">
        <w:rPr>
          <w:rFonts w:asciiTheme="minorHAnsi" w:hAnsiTheme="minorHAnsi"/>
          <w:sz w:val="22"/>
        </w:rPr>
        <w:t>Según lo establecido a la normatividad vigente el Decreto 948 de 1995 no generamos ningún tipo de emisión atmosférica.</w:t>
      </w:r>
    </w:p>
    <w:p w14:paraId="73024B35" w14:textId="77777777" w:rsidR="009A5DDE" w:rsidRDefault="009A5DDE" w:rsidP="000364D8">
      <w:pPr>
        <w:pStyle w:val="Sinespaciado1"/>
        <w:jc w:val="both"/>
        <w:rPr>
          <w:rFonts w:asciiTheme="minorHAnsi" w:hAnsiTheme="minorHAnsi"/>
          <w:sz w:val="22"/>
          <w:szCs w:val="22"/>
        </w:rPr>
      </w:pPr>
    </w:p>
    <w:p w14:paraId="7F8C572E" w14:textId="77777777" w:rsidR="001F1EC7" w:rsidRPr="000364D8" w:rsidRDefault="001F1EC7" w:rsidP="000364D8">
      <w:pPr>
        <w:pStyle w:val="Sinespaciado1"/>
        <w:jc w:val="both"/>
        <w:rPr>
          <w:rFonts w:asciiTheme="minorHAnsi" w:hAnsiTheme="minorHAnsi"/>
          <w:sz w:val="22"/>
          <w:szCs w:val="22"/>
        </w:rPr>
      </w:pPr>
    </w:p>
    <w:p w14:paraId="45F97C8B" w14:textId="4FE40D16" w:rsidR="001A2E0D" w:rsidRPr="00EE327B" w:rsidRDefault="002A7C00" w:rsidP="002A7C00">
      <w:pPr>
        <w:pStyle w:val="Ttulo3"/>
        <w:ind w:left="720"/>
      </w:pPr>
      <w:r>
        <w:t xml:space="preserve">19. </w:t>
      </w:r>
      <w:r w:rsidR="0016349D">
        <w:t>G</w:t>
      </w:r>
      <w:r w:rsidR="000364D8">
        <w:t>ESTIÓN</w:t>
      </w:r>
      <w:r w:rsidR="001A2E0D" w:rsidRPr="00EE327B">
        <w:t xml:space="preserve"> EXTERNA</w:t>
      </w:r>
      <w:bookmarkEnd w:id="123"/>
      <w:bookmarkEnd w:id="124"/>
      <w:bookmarkEnd w:id="125"/>
      <w:bookmarkEnd w:id="126"/>
    </w:p>
    <w:p w14:paraId="0F2BABA7" w14:textId="77777777" w:rsidR="00AC1241" w:rsidRPr="00FE43D8" w:rsidRDefault="006830E1" w:rsidP="001D0A33">
      <w:pPr>
        <w:pStyle w:val="Sinespaciado1"/>
        <w:jc w:val="both"/>
        <w:rPr>
          <w:rFonts w:asciiTheme="minorHAnsi" w:hAnsiTheme="minorHAnsi"/>
          <w:sz w:val="22"/>
          <w:szCs w:val="22"/>
        </w:rPr>
      </w:pPr>
      <w:r w:rsidRPr="00FE43D8">
        <w:rPr>
          <w:rFonts w:asciiTheme="minorHAnsi" w:hAnsiTheme="minorHAnsi"/>
          <w:sz w:val="22"/>
          <w:szCs w:val="22"/>
        </w:rPr>
        <w:t>Se</w:t>
      </w:r>
      <w:r w:rsidR="00AC1241" w:rsidRPr="00FE43D8">
        <w:rPr>
          <w:rFonts w:asciiTheme="minorHAnsi" w:hAnsiTheme="minorHAnsi"/>
          <w:sz w:val="22"/>
          <w:szCs w:val="22"/>
        </w:rPr>
        <w:t xml:space="preserve"> gestiona el manejo de los residuos peligrosos bajo criterios técnicos</w:t>
      </w:r>
      <w:r w:rsidRPr="00FE43D8">
        <w:rPr>
          <w:rFonts w:asciiTheme="minorHAnsi" w:hAnsiTheme="minorHAnsi"/>
          <w:sz w:val="22"/>
          <w:szCs w:val="22"/>
        </w:rPr>
        <w:t>,</w:t>
      </w:r>
      <w:r w:rsidR="00AC1241" w:rsidRPr="00FE43D8">
        <w:rPr>
          <w:rFonts w:asciiTheme="minorHAnsi" w:hAnsiTheme="minorHAnsi"/>
          <w:sz w:val="22"/>
          <w:szCs w:val="22"/>
        </w:rPr>
        <w:t xml:space="preserve"> con empresas que tengan los permisos, autorizaciones o licencias ambientales correspondientes.</w:t>
      </w:r>
    </w:p>
    <w:p w14:paraId="1964E044" w14:textId="77777777" w:rsidR="00355A2B" w:rsidRDefault="00355A2B" w:rsidP="001D0A33">
      <w:pPr>
        <w:pStyle w:val="Sinespaciado1"/>
        <w:jc w:val="both"/>
        <w:rPr>
          <w:rFonts w:asciiTheme="minorHAnsi" w:hAnsiTheme="minorHAnsi"/>
          <w:sz w:val="22"/>
          <w:szCs w:val="22"/>
        </w:rPr>
      </w:pPr>
    </w:p>
    <w:p w14:paraId="4DFC45D4" w14:textId="77777777" w:rsidR="002D50B9" w:rsidRPr="00FE43D8" w:rsidRDefault="001A2E0D" w:rsidP="001D0A33">
      <w:pPr>
        <w:pStyle w:val="Sinespaciado1"/>
        <w:jc w:val="both"/>
        <w:rPr>
          <w:rFonts w:asciiTheme="minorHAnsi" w:hAnsiTheme="minorHAnsi"/>
          <w:sz w:val="22"/>
          <w:szCs w:val="22"/>
        </w:rPr>
      </w:pPr>
      <w:r w:rsidRPr="00FE43D8">
        <w:rPr>
          <w:rFonts w:asciiTheme="minorHAnsi" w:hAnsiTheme="minorHAnsi"/>
          <w:sz w:val="22"/>
          <w:szCs w:val="22"/>
        </w:rPr>
        <w:t>Para la disposición final de los residuos peligrosos de ri</w:t>
      </w:r>
      <w:r w:rsidR="00F50D24" w:rsidRPr="00FE43D8">
        <w:rPr>
          <w:rFonts w:asciiTheme="minorHAnsi" w:hAnsiTheme="minorHAnsi"/>
          <w:sz w:val="22"/>
          <w:szCs w:val="22"/>
        </w:rPr>
        <w:t xml:space="preserve">esgo Biológico producidos en </w:t>
      </w:r>
      <w:r w:rsidR="00CC579A" w:rsidRPr="00462DB9">
        <w:rPr>
          <w:rFonts w:asciiTheme="minorHAnsi" w:hAnsiTheme="minorHAnsi"/>
          <w:b/>
          <w:lang w:val="es-CO" w:eastAsia="es-CO"/>
        </w:rPr>
        <w:t>SOCIMEDICOS S.A.S</w:t>
      </w:r>
      <w:r w:rsidR="008E728E">
        <w:rPr>
          <w:rFonts w:asciiTheme="minorHAnsi" w:hAnsiTheme="minorHAnsi"/>
          <w:b/>
          <w:lang w:val="es-CO" w:eastAsia="es-CO"/>
        </w:rPr>
        <w:t xml:space="preserve"> sede</w:t>
      </w:r>
      <w:r w:rsidR="00CC579A" w:rsidRPr="00462DB9">
        <w:rPr>
          <w:rFonts w:asciiTheme="minorHAnsi" w:hAnsiTheme="minorHAnsi"/>
          <w:b/>
          <w:lang w:val="es-CO" w:eastAsia="es-CO"/>
        </w:rPr>
        <w:t xml:space="preserve"> </w:t>
      </w:r>
      <w:r w:rsidR="00155D62" w:rsidRPr="00462DB9">
        <w:rPr>
          <w:rFonts w:asciiTheme="minorHAnsi" w:hAnsiTheme="minorHAnsi"/>
          <w:b/>
          <w:lang w:val="es-CO" w:eastAsia="es-CO"/>
        </w:rPr>
        <w:t>MEGACENTRO DE ALTA COMPLEJIDAD SAN RAFAEL</w:t>
      </w:r>
      <w:r w:rsidR="008E728E">
        <w:rPr>
          <w:rFonts w:asciiTheme="minorHAnsi" w:hAnsiTheme="minorHAnsi"/>
          <w:b/>
          <w:lang w:val="es-CO" w:eastAsia="es-CO"/>
        </w:rPr>
        <w:t>-</w:t>
      </w:r>
      <w:r w:rsidR="00462DB9">
        <w:rPr>
          <w:rFonts w:asciiTheme="minorHAnsi" w:hAnsiTheme="minorHAnsi"/>
          <w:b/>
          <w:lang w:val="es-CO" w:eastAsia="es-CO"/>
        </w:rPr>
        <w:t>MAC</w:t>
      </w:r>
      <w:r w:rsidR="00000D70">
        <w:rPr>
          <w:rFonts w:asciiTheme="minorHAnsi" w:hAnsiTheme="minorHAnsi"/>
          <w:sz w:val="22"/>
          <w:szCs w:val="22"/>
        </w:rPr>
        <w:t xml:space="preserve">, </w:t>
      </w:r>
      <w:r w:rsidRPr="00FE43D8">
        <w:rPr>
          <w:rFonts w:asciiTheme="minorHAnsi" w:hAnsiTheme="minorHAnsi"/>
          <w:sz w:val="22"/>
          <w:szCs w:val="22"/>
        </w:rPr>
        <w:t xml:space="preserve">se </w:t>
      </w:r>
      <w:r w:rsidR="00355A2B">
        <w:rPr>
          <w:rFonts w:asciiTheme="minorHAnsi" w:hAnsiTheme="minorHAnsi"/>
          <w:sz w:val="22"/>
          <w:szCs w:val="22"/>
        </w:rPr>
        <w:t>tiene</w:t>
      </w:r>
      <w:r w:rsidRPr="00FE43D8">
        <w:rPr>
          <w:rFonts w:asciiTheme="minorHAnsi" w:hAnsiTheme="minorHAnsi"/>
          <w:sz w:val="22"/>
          <w:szCs w:val="22"/>
        </w:rPr>
        <w:t xml:space="preserve"> contratado a la Empre</w:t>
      </w:r>
      <w:r w:rsidR="00355A2B">
        <w:rPr>
          <w:rFonts w:asciiTheme="minorHAnsi" w:hAnsiTheme="minorHAnsi"/>
          <w:sz w:val="22"/>
          <w:szCs w:val="22"/>
        </w:rPr>
        <w:t>sa EMDEPSA quien es titular del contrato con la empresa especial del servicio de Aseo</w:t>
      </w:r>
      <w:r w:rsidR="002D50B9" w:rsidRPr="00FE43D8">
        <w:rPr>
          <w:rFonts w:asciiTheme="minorHAnsi" w:hAnsiTheme="minorHAnsi"/>
          <w:sz w:val="22"/>
          <w:szCs w:val="22"/>
        </w:rPr>
        <w:t xml:space="preserve">, </w:t>
      </w:r>
      <w:r w:rsidRPr="00FE43D8">
        <w:rPr>
          <w:rFonts w:asciiTheme="minorHAnsi" w:hAnsiTheme="minorHAnsi"/>
          <w:sz w:val="22"/>
          <w:szCs w:val="22"/>
        </w:rPr>
        <w:t>que cuenta con las licencias ambientales para emisiones atmosféricas exigidas por el Gobierno Nacional.</w:t>
      </w:r>
    </w:p>
    <w:p w14:paraId="620FA789" w14:textId="77777777" w:rsidR="00502AF5" w:rsidRDefault="00502AF5" w:rsidP="00F7708F">
      <w:pPr>
        <w:pStyle w:val="Sinespaciado1"/>
        <w:jc w:val="both"/>
        <w:rPr>
          <w:rFonts w:asciiTheme="minorHAnsi" w:hAnsiTheme="minorHAnsi"/>
          <w:sz w:val="22"/>
          <w:lang w:val="es-CO"/>
        </w:rPr>
      </w:pPr>
    </w:p>
    <w:p w14:paraId="0D9B2497" w14:textId="77777777" w:rsidR="00F7708F" w:rsidRPr="00F7708F" w:rsidRDefault="00F7708F" w:rsidP="00F7708F">
      <w:pPr>
        <w:pStyle w:val="Sinespaciado1"/>
        <w:jc w:val="both"/>
        <w:rPr>
          <w:rFonts w:asciiTheme="minorHAnsi" w:hAnsiTheme="minorHAnsi"/>
          <w:sz w:val="22"/>
          <w:lang w:val="es-CO"/>
        </w:rPr>
      </w:pPr>
      <w:r w:rsidRPr="00F7708F">
        <w:rPr>
          <w:rFonts w:asciiTheme="minorHAnsi" w:hAnsiTheme="minorHAnsi"/>
          <w:sz w:val="22"/>
          <w:lang w:val="es-CO"/>
        </w:rPr>
        <w:t>Para la disposición final de los residuos peligrosos de riesgo químico, se hace la devolución al proveedor, según la resolución 371 del 2009, para que sean ellos los encargados de hacer el aprovechamiento de estos mediante un tratamiento previo para su reciclaje.</w:t>
      </w:r>
    </w:p>
    <w:p w14:paraId="13D764F6" w14:textId="77777777" w:rsidR="00F7708F" w:rsidRDefault="00F7708F" w:rsidP="001D0A33">
      <w:pPr>
        <w:pStyle w:val="Sinespaciado1"/>
        <w:jc w:val="both"/>
        <w:rPr>
          <w:rFonts w:asciiTheme="minorHAnsi" w:hAnsiTheme="minorHAnsi"/>
          <w:sz w:val="22"/>
          <w:szCs w:val="22"/>
        </w:rPr>
      </w:pPr>
    </w:p>
    <w:p w14:paraId="4948FC5F" w14:textId="77777777" w:rsidR="001A2E0D" w:rsidRDefault="001A2E0D" w:rsidP="001D0A33">
      <w:pPr>
        <w:pStyle w:val="Sinespaciado1"/>
        <w:jc w:val="both"/>
        <w:rPr>
          <w:rFonts w:asciiTheme="minorHAnsi" w:hAnsiTheme="minorHAnsi"/>
          <w:sz w:val="22"/>
          <w:szCs w:val="22"/>
        </w:rPr>
      </w:pPr>
      <w:r w:rsidRPr="00FE43D8">
        <w:rPr>
          <w:rFonts w:asciiTheme="minorHAnsi" w:hAnsiTheme="minorHAnsi"/>
          <w:sz w:val="22"/>
          <w:szCs w:val="22"/>
        </w:rPr>
        <w:t xml:space="preserve">Los residuos no peligrosos tipo Biodegradable, ordinario y común son recolectados por la empresa municipal de aseo </w:t>
      </w:r>
      <w:r w:rsidR="000E6319" w:rsidRPr="00FE43D8">
        <w:rPr>
          <w:rFonts w:asciiTheme="minorHAnsi" w:hAnsiTheme="minorHAnsi"/>
          <w:sz w:val="22"/>
          <w:szCs w:val="22"/>
        </w:rPr>
        <w:t xml:space="preserve">ATESA </w:t>
      </w:r>
      <w:r w:rsidR="000B107D">
        <w:rPr>
          <w:rFonts w:asciiTheme="minorHAnsi" w:hAnsiTheme="minorHAnsi"/>
          <w:sz w:val="22"/>
          <w:szCs w:val="22"/>
        </w:rPr>
        <w:t>de lunes a sábado</w:t>
      </w:r>
      <w:r w:rsidRPr="00FE43D8">
        <w:rPr>
          <w:rFonts w:asciiTheme="minorHAnsi" w:hAnsiTheme="minorHAnsi"/>
          <w:sz w:val="22"/>
          <w:szCs w:val="22"/>
        </w:rPr>
        <w:t xml:space="preserve">. </w:t>
      </w:r>
    </w:p>
    <w:p w14:paraId="10069B89" w14:textId="77777777" w:rsidR="00B56F76" w:rsidRDefault="00B56F76" w:rsidP="001D0A33">
      <w:pPr>
        <w:pStyle w:val="Sinespaciado1"/>
        <w:jc w:val="both"/>
        <w:rPr>
          <w:rFonts w:asciiTheme="minorHAnsi" w:hAnsiTheme="minorHAnsi"/>
          <w:sz w:val="22"/>
          <w:szCs w:val="22"/>
        </w:rPr>
      </w:pPr>
    </w:p>
    <w:p w14:paraId="68899422" w14:textId="77777777" w:rsidR="00B56F76" w:rsidRPr="00B56F76" w:rsidRDefault="00B56F76" w:rsidP="00B56F76">
      <w:pPr>
        <w:pStyle w:val="Sinespaciado1"/>
        <w:jc w:val="both"/>
        <w:rPr>
          <w:rFonts w:asciiTheme="minorHAnsi" w:hAnsiTheme="minorHAnsi"/>
          <w:sz w:val="22"/>
          <w:lang w:val="es-CO"/>
        </w:rPr>
      </w:pPr>
      <w:r w:rsidRPr="00711C9C">
        <w:rPr>
          <w:rFonts w:asciiTheme="minorHAnsi" w:hAnsiTheme="minorHAnsi"/>
          <w:sz w:val="22"/>
          <w:lang w:val="es-CO"/>
        </w:rPr>
        <w:t>La empresa recicladora realiza la recolección de material reciclable en un periodo definido de acuerdo a previa contratación.</w:t>
      </w:r>
      <w:r w:rsidRPr="00B56F76">
        <w:rPr>
          <w:rFonts w:asciiTheme="minorHAnsi" w:hAnsiTheme="minorHAnsi"/>
          <w:sz w:val="22"/>
          <w:lang w:val="es-CO"/>
        </w:rPr>
        <w:t> </w:t>
      </w:r>
    </w:p>
    <w:p w14:paraId="150080EE" w14:textId="7FEA5DEE" w:rsidR="00D3107E" w:rsidRDefault="00D3107E" w:rsidP="001D0A33">
      <w:pPr>
        <w:pStyle w:val="Sinespaciado1"/>
        <w:jc w:val="both"/>
        <w:rPr>
          <w:rFonts w:asciiTheme="minorHAnsi" w:hAnsiTheme="minorHAnsi"/>
          <w:sz w:val="22"/>
          <w:szCs w:val="22"/>
        </w:rPr>
      </w:pPr>
    </w:p>
    <w:p w14:paraId="25052076" w14:textId="1B6720A5" w:rsidR="00D3107E" w:rsidRDefault="00D3107E" w:rsidP="00D3107E">
      <w:pPr>
        <w:spacing w:after="0" w:line="360" w:lineRule="auto"/>
        <w:jc w:val="both"/>
        <w:rPr>
          <w:rFonts w:asciiTheme="minorHAnsi" w:hAnsiTheme="minorHAnsi" w:cstheme="minorHAnsi"/>
          <w:b/>
          <w:sz w:val="22"/>
        </w:rPr>
      </w:pPr>
      <w:r>
        <w:rPr>
          <w:rFonts w:asciiTheme="minorHAnsi" w:hAnsiTheme="minorHAnsi" w:cstheme="minorHAnsi"/>
          <w:b/>
          <w:sz w:val="22"/>
        </w:rPr>
        <w:t xml:space="preserve">19.1. </w:t>
      </w:r>
      <w:r w:rsidRPr="00EE327B">
        <w:rPr>
          <w:rFonts w:asciiTheme="minorHAnsi" w:hAnsiTheme="minorHAnsi" w:cstheme="minorHAnsi"/>
          <w:b/>
          <w:sz w:val="22"/>
        </w:rPr>
        <w:t xml:space="preserve">RESIDUOS </w:t>
      </w:r>
      <w:r>
        <w:rPr>
          <w:rFonts w:asciiTheme="minorHAnsi" w:hAnsiTheme="minorHAnsi" w:cstheme="minorHAnsi"/>
          <w:b/>
          <w:sz w:val="22"/>
        </w:rPr>
        <w:t xml:space="preserve">NO </w:t>
      </w:r>
      <w:r w:rsidRPr="00EE327B">
        <w:rPr>
          <w:rFonts w:asciiTheme="minorHAnsi" w:hAnsiTheme="minorHAnsi" w:cstheme="minorHAnsi"/>
          <w:b/>
          <w:sz w:val="22"/>
        </w:rPr>
        <w:t>PELIGROSOS</w:t>
      </w:r>
    </w:p>
    <w:p w14:paraId="5E5C1CA0" w14:textId="77777777" w:rsidR="00D45076" w:rsidRPr="00EE327B" w:rsidRDefault="00D45076" w:rsidP="00D3107E">
      <w:pPr>
        <w:spacing w:after="0" w:line="360" w:lineRule="auto"/>
        <w:jc w:val="both"/>
        <w:rPr>
          <w:rFonts w:asciiTheme="minorHAnsi" w:hAnsiTheme="minorHAnsi" w:cstheme="minorHAnsi"/>
          <w:b/>
          <w:sz w:val="22"/>
        </w:rPr>
      </w:pPr>
    </w:p>
    <w:p w14:paraId="50BB0C88" w14:textId="77777777" w:rsidR="00D3107E" w:rsidRPr="00A5778F" w:rsidRDefault="00D3107E" w:rsidP="00D3107E">
      <w:pPr>
        <w:pStyle w:val="Prrafodelista"/>
        <w:numPr>
          <w:ilvl w:val="0"/>
          <w:numId w:val="48"/>
        </w:numPr>
        <w:spacing w:after="0" w:line="240" w:lineRule="auto"/>
        <w:jc w:val="both"/>
        <w:rPr>
          <w:rFonts w:asciiTheme="minorHAnsi" w:hAnsiTheme="minorHAnsi" w:cstheme="minorHAnsi"/>
          <w:b/>
          <w:sz w:val="22"/>
        </w:rPr>
      </w:pPr>
      <w:r w:rsidRPr="00A5778F">
        <w:rPr>
          <w:rFonts w:asciiTheme="minorHAnsi" w:hAnsiTheme="minorHAnsi" w:cstheme="minorHAnsi"/>
          <w:b/>
          <w:sz w:val="22"/>
        </w:rPr>
        <w:t>BIODEGRADABLES Y ORDINARIOS</w:t>
      </w:r>
    </w:p>
    <w:p w14:paraId="32DCAA0E" w14:textId="77777777" w:rsidR="00D3107E" w:rsidRDefault="00D3107E" w:rsidP="00D3107E">
      <w:pPr>
        <w:pStyle w:val="Sinespaciado1"/>
        <w:jc w:val="both"/>
        <w:rPr>
          <w:rFonts w:asciiTheme="minorHAnsi" w:hAnsiTheme="minorHAnsi"/>
          <w:sz w:val="22"/>
          <w:szCs w:val="22"/>
        </w:rPr>
      </w:pPr>
      <w:r>
        <w:rPr>
          <w:rFonts w:asciiTheme="minorHAnsi" w:hAnsiTheme="minorHAnsi"/>
          <w:b/>
          <w:sz w:val="22"/>
          <w:szCs w:val="22"/>
        </w:rPr>
        <w:t>Disposición final</w:t>
      </w:r>
      <w:r w:rsidRPr="00D87B45">
        <w:rPr>
          <w:rFonts w:asciiTheme="minorHAnsi" w:hAnsiTheme="minorHAnsi"/>
          <w:b/>
          <w:sz w:val="22"/>
          <w:szCs w:val="22"/>
        </w:rPr>
        <w:t xml:space="preserve">: </w:t>
      </w:r>
      <w:r w:rsidRPr="00D87B45">
        <w:rPr>
          <w:rFonts w:asciiTheme="minorHAnsi" w:hAnsiTheme="minorHAnsi"/>
          <w:sz w:val="22"/>
          <w:szCs w:val="22"/>
        </w:rPr>
        <w:t xml:space="preserve">Los restos de alimentos de pacientes se manejaran como desechos </w:t>
      </w:r>
      <w:r>
        <w:rPr>
          <w:rFonts w:asciiTheme="minorHAnsi" w:hAnsiTheme="minorHAnsi"/>
          <w:sz w:val="22"/>
          <w:szCs w:val="22"/>
        </w:rPr>
        <w:t>ordinarios</w:t>
      </w:r>
      <w:r w:rsidRPr="00D87B45">
        <w:rPr>
          <w:rFonts w:asciiTheme="minorHAnsi" w:hAnsiTheme="minorHAnsi"/>
          <w:sz w:val="22"/>
          <w:szCs w:val="22"/>
        </w:rPr>
        <w:t xml:space="preserve">, por lo tanto, serán depositados en bolsas </w:t>
      </w:r>
      <w:r>
        <w:rPr>
          <w:rFonts w:asciiTheme="minorHAnsi" w:hAnsiTheme="minorHAnsi"/>
          <w:sz w:val="22"/>
          <w:szCs w:val="22"/>
        </w:rPr>
        <w:t>verdes</w:t>
      </w:r>
      <w:r w:rsidRPr="00D87B45">
        <w:rPr>
          <w:rFonts w:asciiTheme="minorHAnsi" w:hAnsiTheme="minorHAnsi"/>
          <w:sz w:val="22"/>
          <w:szCs w:val="22"/>
        </w:rPr>
        <w:t xml:space="preserve"> y se </w:t>
      </w:r>
      <w:r>
        <w:rPr>
          <w:rFonts w:asciiTheme="minorHAnsi" w:hAnsiTheme="minorHAnsi"/>
          <w:sz w:val="22"/>
          <w:szCs w:val="22"/>
        </w:rPr>
        <w:t>llevaran al cuarto temporal para su posterior recolección por parte de la ruta de</w:t>
      </w:r>
      <w:r w:rsidRPr="00834400">
        <w:rPr>
          <w:rFonts w:asciiTheme="minorHAnsi" w:hAnsiTheme="minorHAnsi"/>
          <w:b/>
          <w:sz w:val="22"/>
          <w:szCs w:val="22"/>
          <w:lang w:eastAsia="es-CO"/>
          <w14:shadow w14:blurRad="50800" w14:dist="38100" w14:dir="2700000" w14:sx="100000" w14:sy="100000" w14:kx="0" w14:ky="0" w14:algn="tl">
            <w14:srgbClr w14:val="000000">
              <w14:alpha w14:val="60000"/>
            </w14:srgbClr>
          </w14:shadow>
        </w:rPr>
        <w:t xml:space="preserve"> </w:t>
      </w:r>
      <w:r w:rsidRPr="00C21A61">
        <w:rPr>
          <w:rFonts w:asciiTheme="minorHAnsi" w:hAnsiTheme="minorHAnsi"/>
          <w:b/>
          <w:lang w:val="es-CO" w:eastAsia="es-CO"/>
        </w:rPr>
        <w:t>MEGACENTRO DE ALTA COMPLEJIDAD SAN RAFAEL</w:t>
      </w:r>
      <w:r>
        <w:rPr>
          <w:rFonts w:asciiTheme="minorHAnsi" w:hAnsiTheme="minorHAnsi"/>
          <w:b/>
          <w:lang w:val="es-CO" w:eastAsia="es-CO"/>
        </w:rPr>
        <w:t xml:space="preserve"> MAC</w:t>
      </w:r>
      <w:r>
        <w:rPr>
          <w:rFonts w:asciiTheme="minorHAnsi" w:hAnsiTheme="minorHAnsi"/>
          <w:sz w:val="22"/>
          <w:szCs w:val="22"/>
          <w14:shadow w14:blurRad="50800" w14:dist="38100" w14:dir="2700000" w14:sx="100000" w14:sy="100000" w14:kx="0" w14:ky="0" w14:algn="tl">
            <w14:srgbClr w14:val="000000">
              <w14:alpha w14:val="60000"/>
            </w14:srgbClr>
          </w14:shadow>
        </w:rPr>
        <w:t xml:space="preserve"> </w:t>
      </w:r>
      <w:r>
        <w:rPr>
          <w:rFonts w:asciiTheme="minorHAnsi" w:hAnsiTheme="minorHAnsi"/>
          <w:sz w:val="22"/>
          <w:szCs w:val="22"/>
        </w:rPr>
        <w:t>y son dispuestos por según su ruta y PGIRS</w:t>
      </w:r>
      <w:r w:rsidRPr="00D87B45">
        <w:rPr>
          <w:rFonts w:asciiTheme="minorHAnsi" w:hAnsiTheme="minorHAnsi"/>
          <w:sz w:val="22"/>
          <w:szCs w:val="22"/>
        </w:rPr>
        <w:t>.</w:t>
      </w:r>
    </w:p>
    <w:p w14:paraId="56749D19" w14:textId="77777777" w:rsidR="00D3107E" w:rsidRDefault="00D3107E" w:rsidP="00D3107E">
      <w:pPr>
        <w:pStyle w:val="Sinespaciado1"/>
        <w:jc w:val="both"/>
        <w:rPr>
          <w:rFonts w:asciiTheme="minorHAnsi" w:hAnsiTheme="minorHAnsi"/>
          <w:sz w:val="22"/>
          <w:szCs w:val="22"/>
        </w:rPr>
      </w:pPr>
    </w:p>
    <w:p w14:paraId="52BBA2E5" w14:textId="77777777" w:rsidR="00D3107E" w:rsidRPr="000B12F9" w:rsidRDefault="00D3107E" w:rsidP="00D3107E">
      <w:pPr>
        <w:pStyle w:val="Sinespaciado1"/>
        <w:numPr>
          <w:ilvl w:val="0"/>
          <w:numId w:val="48"/>
        </w:numPr>
        <w:tabs>
          <w:tab w:val="left" w:pos="2350"/>
        </w:tabs>
        <w:jc w:val="both"/>
        <w:rPr>
          <w:rFonts w:asciiTheme="minorHAnsi" w:hAnsiTheme="minorHAnsi"/>
          <w:sz w:val="22"/>
          <w:szCs w:val="22"/>
        </w:rPr>
      </w:pPr>
      <w:r>
        <w:rPr>
          <w:rFonts w:asciiTheme="minorHAnsi" w:hAnsiTheme="minorHAnsi"/>
          <w:b/>
          <w:sz w:val="22"/>
          <w:szCs w:val="22"/>
        </w:rPr>
        <w:t>RECICLAJE</w:t>
      </w:r>
      <w:r w:rsidRPr="00D87B45">
        <w:rPr>
          <w:rFonts w:asciiTheme="minorHAnsi" w:hAnsiTheme="minorHAnsi"/>
          <w:sz w:val="22"/>
          <w:szCs w:val="22"/>
        </w:rPr>
        <w:t xml:space="preserve"> </w:t>
      </w:r>
    </w:p>
    <w:p w14:paraId="03650ABB" w14:textId="77777777" w:rsidR="00D3107E" w:rsidRPr="00A5778F" w:rsidRDefault="00D3107E" w:rsidP="00D3107E">
      <w:pPr>
        <w:pStyle w:val="Sinespaciado1"/>
        <w:jc w:val="both"/>
        <w:rPr>
          <w:rFonts w:asciiTheme="minorHAnsi" w:hAnsiTheme="minorHAnsi"/>
          <w:sz w:val="22"/>
          <w:szCs w:val="22"/>
        </w:rPr>
      </w:pPr>
      <w:r>
        <w:rPr>
          <w:rFonts w:asciiTheme="minorHAnsi" w:hAnsiTheme="minorHAnsi"/>
          <w:b/>
          <w:sz w:val="22"/>
          <w:szCs w:val="22"/>
        </w:rPr>
        <w:t>Disposición final</w:t>
      </w:r>
      <w:r w:rsidRPr="00D87B45">
        <w:rPr>
          <w:rFonts w:asciiTheme="minorHAnsi" w:hAnsiTheme="minorHAnsi"/>
          <w:b/>
          <w:sz w:val="22"/>
          <w:szCs w:val="22"/>
        </w:rPr>
        <w:t>:</w:t>
      </w:r>
      <w:r>
        <w:rPr>
          <w:rFonts w:asciiTheme="minorHAnsi" w:hAnsiTheme="minorHAnsi"/>
          <w:b/>
          <w:sz w:val="22"/>
          <w:szCs w:val="22"/>
        </w:rPr>
        <w:t xml:space="preserve"> </w:t>
      </w:r>
      <w:r>
        <w:rPr>
          <w:rFonts w:asciiTheme="minorHAnsi" w:hAnsiTheme="minorHAnsi"/>
          <w:sz w:val="22"/>
          <w:szCs w:val="22"/>
        </w:rPr>
        <w:t>Los residuos reciclables como cartón, papel y plástico, Viaflex, provenientes en su mayor parte del área de admisiones y facturación son almacenados en el cuarto de reciclaje hasta ser entregados a un tercero.</w:t>
      </w:r>
    </w:p>
    <w:p w14:paraId="3ABBD7D9" w14:textId="77777777" w:rsidR="00D3107E" w:rsidRDefault="00D3107E" w:rsidP="00D3107E">
      <w:pPr>
        <w:pStyle w:val="Sinespaciado1"/>
        <w:jc w:val="both"/>
        <w:rPr>
          <w:rFonts w:asciiTheme="minorHAnsi" w:hAnsiTheme="minorHAnsi" w:cstheme="minorHAnsi"/>
          <w:b/>
          <w:sz w:val="22"/>
        </w:rPr>
      </w:pPr>
    </w:p>
    <w:p w14:paraId="5354642A" w14:textId="05A30FCB" w:rsidR="00D3107E" w:rsidRDefault="00D3107E" w:rsidP="00D3107E">
      <w:pPr>
        <w:pStyle w:val="Sinespaciado1"/>
        <w:jc w:val="both"/>
        <w:rPr>
          <w:rFonts w:asciiTheme="minorHAnsi" w:hAnsiTheme="minorHAnsi" w:cstheme="minorHAnsi"/>
          <w:b/>
          <w:sz w:val="22"/>
        </w:rPr>
      </w:pPr>
      <w:r>
        <w:rPr>
          <w:rFonts w:asciiTheme="minorHAnsi" w:hAnsiTheme="minorHAnsi" w:cstheme="minorHAnsi"/>
          <w:b/>
          <w:sz w:val="22"/>
        </w:rPr>
        <w:t xml:space="preserve">19. 2 </w:t>
      </w:r>
      <w:r w:rsidRPr="00EE327B">
        <w:rPr>
          <w:rFonts w:asciiTheme="minorHAnsi" w:hAnsiTheme="minorHAnsi" w:cstheme="minorHAnsi"/>
          <w:b/>
          <w:sz w:val="22"/>
        </w:rPr>
        <w:t>RESIDUOS PELIGROSOS</w:t>
      </w:r>
      <w:r>
        <w:rPr>
          <w:rFonts w:asciiTheme="minorHAnsi" w:hAnsiTheme="minorHAnsi" w:cstheme="minorHAnsi"/>
          <w:b/>
          <w:sz w:val="22"/>
        </w:rPr>
        <w:t xml:space="preserve"> (</w:t>
      </w:r>
      <w:r w:rsidRPr="00D87B45">
        <w:rPr>
          <w:rFonts w:asciiTheme="minorHAnsi" w:hAnsiTheme="minorHAnsi" w:cstheme="minorHAnsi"/>
          <w:b/>
          <w:sz w:val="22"/>
        </w:rPr>
        <w:t>Residuos infecciosos o de riesgo biológico</w:t>
      </w:r>
      <w:r>
        <w:rPr>
          <w:rFonts w:asciiTheme="minorHAnsi" w:hAnsiTheme="minorHAnsi" w:cstheme="minorHAnsi"/>
          <w:b/>
          <w:sz w:val="22"/>
        </w:rPr>
        <w:t>)</w:t>
      </w:r>
    </w:p>
    <w:p w14:paraId="67939245" w14:textId="77777777" w:rsidR="00D3107E" w:rsidRPr="00D87B45" w:rsidRDefault="00D3107E" w:rsidP="00D3107E">
      <w:pPr>
        <w:pStyle w:val="Sinespaciado1"/>
        <w:jc w:val="both"/>
        <w:rPr>
          <w:rFonts w:asciiTheme="minorHAnsi" w:hAnsiTheme="minorHAnsi" w:cstheme="minorHAnsi"/>
          <w:b/>
          <w:sz w:val="22"/>
        </w:rPr>
      </w:pPr>
    </w:p>
    <w:p w14:paraId="235F5A4D" w14:textId="77777777" w:rsidR="00D3107E" w:rsidRPr="0090107C" w:rsidRDefault="00D3107E" w:rsidP="00D3107E">
      <w:pPr>
        <w:pStyle w:val="Sinespaciado1"/>
        <w:numPr>
          <w:ilvl w:val="0"/>
          <w:numId w:val="16"/>
        </w:numPr>
        <w:jc w:val="both"/>
        <w:rPr>
          <w:rFonts w:asciiTheme="minorHAnsi" w:hAnsiTheme="minorHAnsi"/>
          <w:b/>
          <w:sz w:val="22"/>
          <w:szCs w:val="22"/>
        </w:rPr>
      </w:pPr>
      <w:r w:rsidRPr="0090107C">
        <w:rPr>
          <w:rFonts w:asciiTheme="minorHAnsi" w:hAnsiTheme="minorHAnsi"/>
          <w:b/>
          <w:sz w:val="22"/>
          <w:szCs w:val="22"/>
        </w:rPr>
        <w:t>BIOSANITARIOS</w:t>
      </w:r>
    </w:p>
    <w:p w14:paraId="1C1811C5" w14:textId="77777777" w:rsidR="00D3107E" w:rsidRDefault="00D3107E" w:rsidP="00D3107E">
      <w:pPr>
        <w:pStyle w:val="Sinespaciado1"/>
        <w:jc w:val="both"/>
        <w:rPr>
          <w:rFonts w:asciiTheme="minorHAnsi" w:hAnsiTheme="minorHAnsi"/>
          <w:sz w:val="22"/>
          <w:szCs w:val="22"/>
        </w:rPr>
      </w:pPr>
      <w:r w:rsidRPr="00D9047B">
        <w:rPr>
          <w:rFonts w:asciiTheme="minorHAnsi" w:hAnsiTheme="minorHAnsi"/>
          <w:b/>
          <w:sz w:val="22"/>
          <w:szCs w:val="22"/>
        </w:rPr>
        <w:t>Disposición final:</w:t>
      </w:r>
      <w:r w:rsidRPr="00D9047B">
        <w:rPr>
          <w:rFonts w:asciiTheme="minorHAnsi" w:hAnsiTheme="minorHAnsi"/>
          <w:sz w:val="22"/>
          <w:szCs w:val="22"/>
        </w:rPr>
        <w:t xml:space="preserve"> Incineración - Prestador de servicio especial de aseo aut</w:t>
      </w:r>
      <w:r>
        <w:rPr>
          <w:rFonts w:asciiTheme="minorHAnsi" w:hAnsiTheme="minorHAnsi"/>
          <w:sz w:val="22"/>
          <w:szCs w:val="22"/>
        </w:rPr>
        <w:t>orizado por la CARDER. (EMDEPSA), quien presta los servicios de recolección y transporte hasta su tratamiento a cargo de TECNIAMSA y disposición final en relleno sanitario en Manizales de EMMAS.</w:t>
      </w:r>
    </w:p>
    <w:p w14:paraId="626E6537" w14:textId="77777777" w:rsidR="00D3107E" w:rsidRDefault="00D3107E" w:rsidP="00D3107E">
      <w:pPr>
        <w:pStyle w:val="Sinespaciado1"/>
        <w:jc w:val="both"/>
        <w:rPr>
          <w:rFonts w:asciiTheme="minorHAnsi" w:hAnsiTheme="minorHAnsi"/>
          <w:sz w:val="22"/>
          <w:szCs w:val="22"/>
        </w:rPr>
      </w:pPr>
    </w:p>
    <w:p w14:paraId="402DE717" w14:textId="77777777" w:rsidR="00D3107E" w:rsidRDefault="00D3107E" w:rsidP="00D3107E">
      <w:pPr>
        <w:pStyle w:val="Sinespaciado1"/>
        <w:numPr>
          <w:ilvl w:val="0"/>
          <w:numId w:val="16"/>
        </w:numPr>
        <w:jc w:val="both"/>
        <w:rPr>
          <w:rFonts w:asciiTheme="minorHAnsi" w:hAnsiTheme="minorHAnsi"/>
          <w:b/>
          <w:sz w:val="22"/>
          <w:szCs w:val="22"/>
        </w:rPr>
      </w:pPr>
      <w:r w:rsidRPr="00CD06E9">
        <w:rPr>
          <w:rFonts w:asciiTheme="minorHAnsi" w:hAnsiTheme="minorHAnsi"/>
          <w:b/>
          <w:sz w:val="22"/>
          <w:szCs w:val="22"/>
        </w:rPr>
        <w:t>CORTOPUNZANTES</w:t>
      </w:r>
    </w:p>
    <w:p w14:paraId="3C073DB7" w14:textId="77777777" w:rsidR="00D3107E" w:rsidRDefault="00D3107E" w:rsidP="00D3107E">
      <w:pPr>
        <w:pStyle w:val="Sinespaciado1"/>
        <w:jc w:val="both"/>
        <w:rPr>
          <w:rFonts w:asciiTheme="minorHAnsi" w:hAnsiTheme="minorHAnsi"/>
          <w:sz w:val="22"/>
          <w:szCs w:val="22"/>
        </w:rPr>
      </w:pPr>
      <w:r w:rsidRPr="00015A41">
        <w:rPr>
          <w:rFonts w:asciiTheme="minorHAnsi" w:hAnsiTheme="minorHAnsi"/>
          <w:b/>
          <w:sz w:val="22"/>
          <w:szCs w:val="22"/>
        </w:rPr>
        <w:t>Disposición final:</w:t>
      </w:r>
      <w:r w:rsidRPr="00015A41">
        <w:rPr>
          <w:rFonts w:asciiTheme="minorHAnsi" w:hAnsiTheme="minorHAnsi"/>
          <w:sz w:val="22"/>
          <w:szCs w:val="22"/>
        </w:rPr>
        <w:t xml:space="preserve"> Incineración – Prestador de servicio especial de aseo autorizado por la CARDER. (EMDEPSA)</w:t>
      </w:r>
      <w:r>
        <w:rPr>
          <w:rFonts w:asciiTheme="minorHAnsi" w:hAnsiTheme="minorHAnsi"/>
          <w:sz w:val="22"/>
          <w:szCs w:val="22"/>
        </w:rPr>
        <w:t>.</w:t>
      </w:r>
    </w:p>
    <w:p w14:paraId="7CD75F95" w14:textId="77777777" w:rsidR="00D3107E" w:rsidRDefault="00D3107E" w:rsidP="00D3107E">
      <w:pPr>
        <w:pStyle w:val="Sinespaciado1"/>
        <w:jc w:val="both"/>
        <w:rPr>
          <w:rFonts w:asciiTheme="minorHAnsi" w:hAnsiTheme="minorHAnsi"/>
          <w:sz w:val="22"/>
          <w:szCs w:val="22"/>
        </w:rPr>
      </w:pPr>
    </w:p>
    <w:p w14:paraId="6D7AC99E" w14:textId="77777777" w:rsidR="00D3107E" w:rsidRPr="000B12F9" w:rsidRDefault="00D3107E" w:rsidP="00D3107E">
      <w:pPr>
        <w:pStyle w:val="Sinespaciado1"/>
        <w:numPr>
          <w:ilvl w:val="0"/>
          <w:numId w:val="48"/>
        </w:numPr>
        <w:jc w:val="both"/>
        <w:rPr>
          <w:rFonts w:asciiTheme="minorHAnsi" w:hAnsiTheme="minorHAnsi"/>
          <w:b/>
          <w:sz w:val="22"/>
          <w:szCs w:val="22"/>
        </w:rPr>
      </w:pPr>
      <w:r w:rsidRPr="000B12F9">
        <w:rPr>
          <w:rFonts w:asciiTheme="minorHAnsi" w:hAnsiTheme="minorHAnsi"/>
          <w:b/>
          <w:sz w:val="22"/>
          <w:szCs w:val="22"/>
        </w:rPr>
        <w:t>ANATOMOPATOLÓGICOS</w:t>
      </w:r>
    </w:p>
    <w:p w14:paraId="1A95A138" w14:textId="77777777" w:rsidR="00D3107E" w:rsidRPr="000B12F9" w:rsidRDefault="00D3107E" w:rsidP="00D3107E">
      <w:pPr>
        <w:pStyle w:val="Sinespaciado1"/>
        <w:jc w:val="both"/>
        <w:rPr>
          <w:rFonts w:asciiTheme="minorHAnsi" w:hAnsiTheme="minorHAnsi"/>
          <w:sz w:val="22"/>
          <w:szCs w:val="22"/>
        </w:rPr>
      </w:pPr>
      <w:r w:rsidRPr="000B12F9">
        <w:rPr>
          <w:rFonts w:asciiTheme="minorHAnsi" w:hAnsiTheme="minorHAnsi"/>
          <w:b/>
          <w:sz w:val="22"/>
          <w:szCs w:val="22"/>
        </w:rPr>
        <w:t>Disposición Final:</w:t>
      </w:r>
      <w:r w:rsidRPr="000B12F9">
        <w:rPr>
          <w:rFonts w:asciiTheme="minorHAnsi" w:hAnsiTheme="minorHAnsi"/>
          <w:sz w:val="22"/>
          <w:szCs w:val="22"/>
        </w:rPr>
        <w:t xml:space="preserve"> Incineración - Prestador de servicio especial de aseo autorizado por la CARDER. (EMDEPSA), quien presta los servicios de recolección y transporte hasta su tratamiento a cargo de TECNIAMSA y disposición final en relleno sanitario en Manizales de EMMAS.</w:t>
      </w:r>
    </w:p>
    <w:p w14:paraId="7956ADB1" w14:textId="77777777" w:rsidR="00D3107E" w:rsidRDefault="00D3107E" w:rsidP="00D3107E">
      <w:pPr>
        <w:pStyle w:val="Sinespaciado1"/>
        <w:ind w:left="720"/>
        <w:jc w:val="both"/>
        <w:rPr>
          <w:rFonts w:asciiTheme="minorHAnsi" w:hAnsiTheme="minorHAnsi"/>
          <w:sz w:val="22"/>
          <w:szCs w:val="22"/>
        </w:rPr>
      </w:pPr>
    </w:p>
    <w:p w14:paraId="0D526307" w14:textId="62001488" w:rsidR="00D3107E" w:rsidRDefault="00D3107E" w:rsidP="00D3107E">
      <w:pPr>
        <w:pStyle w:val="Sinespaciado1"/>
        <w:rPr>
          <w:rFonts w:asciiTheme="minorHAnsi" w:hAnsiTheme="minorHAnsi"/>
          <w:b/>
          <w:bCs/>
          <w:sz w:val="22"/>
          <w:lang w:val="es-CO"/>
        </w:rPr>
      </w:pPr>
      <w:r>
        <w:rPr>
          <w:rFonts w:asciiTheme="minorHAnsi" w:hAnsiTheme="minorHAnsi"/>
          <w:b/>
          <w:bCs/>
          <w:sz w:val="22"/>
          <w:lang w:val="es-CO"/>
        </w:rPr>
        <w:t>19.3  RESIDUOS PELIGROSOS QUÍMICOS</w:t>
      </w:r>
    </w:p>
    <w:p w14:paraId="2CADC39C" w14:textId="77777777" w:rsidR="00D3107E" w:rsidRPr="00E949F5" w:rsidRDefault="00D3107E" w:rsidP="00D3107E">
      <w:pPr>
        <w:pStyle w:val="Sinespaciado1"/>
        <w:rPr>
          <w:rFonts w:asciiTheme="minorHAnsi" w:hAnsiTheme="minorHAnsi"/>
          <w:b/>
          <w:bCs/>
          <w:sz w:val="22"/>
          <w:lang w:val="es-CO"/>
        </w:rPr>
      </w:pPr>
    </w:p>
    <w:p w14:paraId="2135F6C4" w14:textId="77777777" w:rsidR="00D3107E" w:rsidRPr="00E949F5" w:rsidRDefault="00D3107E" w:rsidP="0066603D">
      <w:pPr>
        <w:pStyle w:val="Sinespaciado1"/>
        <w:numPr>
          <w:ilvl w:val="0"/>
          <w:numId w:val="78"/>
        </w:numPr>
        <w:jc w:val="both"/>
        <w:rPr>
          <w:rFonts w:asciiTheme="minorHAnsi" w:hAnsiTheme="minorHAnsi"/>
          <w:b/>
          <w:bCs/>
          <w:sz w:val="22"/>
          <w:lang w:val="es-CO"/>
        </w:rPr>
      </w:pPr>
      <w:r w:rsidRPr="00E949F5">
        <w:rPr>
          <w:rFonts w:asciiTheme="minorHAnsi" w:hAnsiTheme="minorHAnsi"/>
          <w:b/>
          <w:bCs/>
          <w:sz w:val="22"/>
          <w:lang w:val="es-CO"/>
        </w:rPr>
        <w:t>REACTIVOS: LÍQUIDO</w:t>
      </w:r>
      <w:r>
        <w:rPr>
          <w:rFonts w:asciiTheme="minorHAnsi" w:hAnsiTheme="minorHAnsi"/>
          <w:b/>
          <w:bCs/>
          <w:sz w:val="22"/>
          <w:lang w:val="es-CO"/>
        </w:rPr>
        <w:t>S REVELADOR Y FIJADOR DE PLACAS</w:t>
      </w:r>
    </w:p>
    <w:p w14:paraId="2E486E6F" w14:textId="2C72C649" w:rsidR="00D3107E" w:rsidRDefault="00D3107E" w:rsidP="00D3107E">
      <w:pPr>
        <w:pStyle w:val="Sinespaciado1"/>
        <w:jc w:val="both"/>
        <w:rPr>
          <w:rFonts w:asciiTheme="minorHAnsi" w:hAnsiTheme="minorHAnsi"/>
          <w:bCs/>
          <w:sz w:val="22"/>
          <w:lang w:val="es-CO"/>
        </w:rPr>
      </w:pPr>
      <w:r w:rsidRPr="00E949F5">
        <w:rPr>
          <w:rFonts w:asciiTheme="minorHAnsi" w:hAnsiTheme="minorHAnsi"/>
          <w:b/>
          <w:bCs/>
          <w:sz w:val="22"/>
          <w:lang w:val="es-CO"/>
        </w:rPr>
        <w:t>Disposición final:</w:t>
      </w:r>
      <w:r w:rsidRPr="00E949F5">
        <w:rPr>
          <w:rFonts w:asciiTheme="minorHAnsi" w:hAnsiTheme="minorHAnsi"/>
          <w:bCs/>
          <w:sz w:val="22"/>
          <w:lang w:val="es-CO"/>
        </w:rPr>
        <w:t xml:space="preserve"> Estos residuos son generados por </w:t>
      </w:r>
      <w:r w:rsidR="00320417" w:rsidRPr="00E949F5">
        <w:rPr>
          <w:rFonts w:asciiTheme="minorHAnsi" w:hAnsiTheme="minorHAnsi"/>
          <w:bCs/>
          <w:sz w:val="22"/>
          <w:lang w:val="es-CO"/>
        </w:rPr>
        <w:t>Imagenologia</w:t>
      </w:r>
      <w:r w:rsidRPr="00E949F5">
        <w:rPr>
          <w:rFonts w:asciiTheme="minorHAnsi" w:hAnsiTheme="minorHAnsi"/>
          <w:bCs/>
          <w:sz w:val="22"/>
          <w:lang w:val="es-CO"/>
        </w:rPr>
        <w:t xml:space="preserve"> en el </w:t>
      </w:r>
      <w:r w:rsidR="00320417" w:rsidRPr="00E949F5">
        <w:rPr>
          <w:rFonts w:asciiTheme="minorHAnsi" w:hAnsiTheme="minorHAnsi"/>
          <w:bCs/>
          <w:sz w:val="22"/>
          <w:lang w:val="es-CO"/>
        </w:rPr>
        <w:t>outsourcing</w:t>
      </w:r>
      <w:r w:rsidRPr="00E949F5">
        <w:rPr>
          <w:rFonts w:asciiTheme="minorHAnsi" w:hAnsiTheme="minorHAnsi"/>
          <w:bCs/>
          <w:sz w:val="22"/>
          <w:lang w:val="es-CO"/>
        </w:rPr>
        <w:t xml:space="preserve"> con Radiólogos Asociados, ellos a su vez son los encargados de darles disposición final u aprovechamiento; los entregan a un tercero para su aprovechamiento con la empresa (Reambiencol). </w:t>
      </w:r>
    </w:p>
    <w:p w14:paraId="337712C6" w14:textId="77777777" w:rsidR="00D3107E" w:rsidRDefault="00D3107E" w:rsidP="00D3107E">
      <w:pPr>
        <w:pStyle w:val="Sinespaciado1"/>
        <w:jc w:val="both"/>
        <w:rPr>
          <w:rFonts w:asciiTheme="minorHAnsi" w:hAnsiTheme="minorHAnsi"/>
          <w:bCs/>
          <w:sz w:val="22"/>
          <w:lang w:val="es-CO"/>
        </w:rPr>
      </w:pPr>
    </w:p>
    <w:p w14:paraId="7A17F8EA" w14:textId="77777777" w:rsidR="00D3107E" w:rsidRPr="008428D4" w:rsidRDefault="00D3107E" w:rsidP="0066603D">
      <w:pPr>
        <w:pStyle w:val="Sinespaciado1"/>
        <w:numPr>
          <w:ilvl w:val="0"/>
          <w:numId w:val="77"/>
        </w:numPr>
        <w:jc w:val="both"/>
        <w:rPr>
          <w:rFonts w:asciiTheme="minorHAnsi" w:hAnsiTheme="minorHAnsi"/>
          <w:b/>
          <w:bCs/>
          <w:sz w:val="22"/>
          <w:lang w:val="es-CO"/>
        </w:rPr>
      </w:pPr>
      <w:r w:rsidRPr="008428D4">
        <w:rPr>
          <w:rFonts w:asciiTheme="minorHAnsi" w:hAnsiTheme="minorHAnsi"/>
          <w:b/>
          <w:bCs/>
          <w:sz w:val="22"/>
          <w:lang w:val="es-CO"/>
        </w:rPr>
        <w:t>REACTIVOS DE LABORATORIO CLINICO, SERVICIO TRANSFUC</w:t>
      </w:r>
      <w:r>
        <w:rPr>
          <w:rFonts w:asciiTheme="minorHAnsi" w:hAnsiTheme="minorHAnsi"/>
          <w:b/>
          <w:bCs/>
          <w:sz w:val="22"/>
          <w:lang w:val="es-CO"/>
        </w:rPr>
        <w:t>IONAL Y CENTRAL DE ESTERILIZACIÓ</w:t>
      </w:r>
      <w:r w:rsidRPr="008428D4">
        <w:rPr>
          <w:rFonts w:asciiTheme="minorHAnsi" w:hAnsiTheme="minorHAnsi"/>
          <w:b/>
          <w:bCs/>
          <w:sz w:val="22"/>
          <w:lang w:val="es-CO"/>
        </w:rPr>
        <w:t>N:</w:t>
      </w:r>
    </w:p>
    <w:p w14:paraId="04B511B0" w14:textId="77777777" w:rsidR="00D3107E" w:rsidRDefault="00D3107E" w:rsidP="00D3107E">
      <w:pPr>
        <w:pStyle w:val="Sinespaciado1"/>
        <w:jc w:val="both"/>
        <w:rPr>
          <w:rFonts w:asciiTheme="minorHAnsi" w:hAnsiTheme="minorHAnsi"/>
          <w:bCs/>
          <w:sz w:val="22"/>
          <w:lang w:val="es-CO"/>
        </w:rPr>
      </w:pPr>
      <w:r w:rsidRPr="008428D4">
        <w:rPr>
          <w:rFonts w:asciiTheme="minorHAnsi" w:hAnsiTheme="minorHAnsi"/>
          <w:b/>
          <w:bCs/>
          <w:sz w:val="22"/>
          <w:lang w:val="es-CO"/>
        </w:rPr>
        <w:t>Disposición final:</w:t>
      </w:r>
      <w:r w:rsidRPr="00E949F5">
        <w:rPr>
          <w:rFonts w:asciiTheme="minorHAnsi" w:hAnsiTheme="minorHAnsi"/>
          <w:bCs/>
          <w:sz w:val="22"/>
          <w:lang w:val="es-CO"/>
        </w:rPr>
        <w:t xml:space="preserve"> Los envases, empaques y sobrantes de residuos químicos con alguna característica de peligrosidad identificada en la matriz de</w:t>
      </w:r>
      <w:r>
        <w:rPr>
          <w:rFonts w:asciiTheme="minorHAnsi" w:hAnsiTheme="minorHAnsi"/>
          <w:bCs/>
          <w:sz w:val="22"/>
          <w:lang w:val="es-CO"/>
        </w:rPr>
        <w:t xml:space="preserve"> manejo y disposición de RESPEL, se envían a desactivación de alta eficiencia </w:t>
      </w:r>
      <w:r w:rsidRPr="00E949F5">
        <w:rPr>
          <w:rFonts w:asciiTheme="minorHAnsi" w:hAnsiTheme="minorHAnsi"/>
          <w:bCs/>
          <w:sz w:val="22"/>
          <w:lang w:val="es-CO"/>
        </w:rPr>
        <w:t>– Prestador de servicio especial de aseo autorizado por la CARDER. (EMDEPSA). </w:t>
      </w:r>
    </w:p>
    <w:p w14:paraId="22E7A311" w14:textId="1D2FE920" w:rsidR="00C071CC" w:rsidRPr="008428D4" w:rsidRDefault="00C071CC" w:rsidP="00C071CC">
      <w:pPr>
        <w:pStyle w:val="Sinespaciado1"/>
        <w:numPr>
          <w:ilvl w:val="0"/>
          <w:numId w:val="77"/>
        </w:numPr>
        <w:jc w:val="both"/>
        <w:rPr>
          <w:rFonts w:asciiTheme="minorHAnsi" w:hAnsiTheme="minorHAnsi"/>
          <w:b/>
          <w:bCs/>
          <w:sz w:val="22"/>
          <w:lang w:val="es-CO"/>
        </w:rPr>
      </w:pPr>
      <w:r>
        <w:rPr>
          <w:rFonts w:asciiTheme="minorHAnsi" w:hAnsiTheme="minorHAnsi"/>
          <w:b/>
          <w:bCs/>
          <w:sz w:val="22"/>
          <w:lang w:val="es-CO"/>
        </w:rPr>
        <w:t>CITOTOXICOS</w:t>
      </w:r>
      <w:r w:rsidRPr="008428D4">
        <w:rPr>
          <w:rFonts w:asciiTheme="minorHAnsi" w:hAnsiTheme="minorHAnsi"/>
          <w:b/>
          <w:bCs/>
          <w:sz w:val="22"/>
          <w:lang w:val="es-CO"/>
        </w:rPr>
        <w:t>:</w:t>
      </w:r>
    </w:p>
    <w:p w14:paraId="2B678856" w14:textId="4EBF56EB" w:rsidR="00C071CC" w:rsidRPr="00E949F5" w:rsidRDefault="00C071CC" w:rsidP="00C071CC">
      <w:pPr>
        <w:pStyle w:val="Sinespaciado1"/>
        <w:jc w:val="both"/>
        <w:rPr>
          <w:rFonts w:asciiTheme="minorHAnsi" w:hAnsiTheme="minorHAnsi"/>
          <w:bCs/>
          <w:sz w:val="22"/>
          <w:lang w:val="es-CO"/>
        </w:rPr>
      </w:pPr>
      <w:r w:rsidRPr="008428D4">
        <w:rPr>
          <w:rFonts w:asciiTheme="minorHAnsi" w:hAnsiTheme="minorHAnsi"/>
          <w:b/>
          <w:bCs/>
          <w:sz w:val="22"/>
          <w:lang w:val="es-CO"/>
        </w:rPr>
        <w:t>Disposición final:</w:t>
      </w:r>
      <w:r w:rsidRPr="00E949F5">
        <w:rPr>
          <w:rFonts w:asciiTheme="minorHAnsi" w:hAnsiTheme="minorHAnsi"/>
          <w:bCs/>
          <w:sz w:val="22"/>
          <w:lang w:val="es-CO"/>
        </w:rPr>
        <w:t xml:space="preserve"> </w:t>
      </w:r>
      <w:r>
        <w:rPr>
          <w:rFonts w:asciiTheme="minorHAnsi" w:hAnsiTheme="minorHAnsi"/>
          <w:bCs/>
          <w:sz w:val="22"/>
          <w:lang w:val="es-CO"/>
        </w:rPr>
        <w:t>Los residuos</w:t>
      </w:r>
      <w:r w:rsidRPr="00E949F5">
        <w:rPr>
          <w:rFonts w:asciiTheme="minorHAnsi" w:hAnsiTheme="minorHAnsi"/>
          <w:bCs/>
          <w:sz w:val="22"/>
          <w:lang w:val="es-CO"/>
        </w:rPr>
        <w:t xml:space="preserve"> </w:t>
      </w:r>
      <w:r w:rsidR="00127F7F">
        <w:rPr>
          <w:rFonts w:asciiTheme="minorHAnsi" w:hAnsiTheme="minorHAnsi"/>
          <w:bCs/>
          <w:sz w:val="22"/>
          <w:lang w:val="es-CO"/>
        </w:rPr>
        <w:t>Citotóxicos</w:t>
      </w:r>
      <w:r>
        <w:rPr>
          <w:rFonts w:asciiTheme="minorHAnsi" w:hAnsiTheme="minorHAnsi"/>
          <w:bCs/>
          <w:sz w:val="22"/>
          <w:lang w:val="es-CO"/>
        </w:rPr>
        <w:t xml:space="preserve">, se envían a desactivación de alta eficiencia </w:t>
      </w:r>
      <w:r w:rsidRPr="00E949F5">
        <w:rPr>
          <w:rFonts w:asciiTheme="minorHAnsi" w:hAnsiTheme="minorHAnsi"/>
          <w:bCs/>
          <w:sz w:val="22"/>
          <w:lang w:val="es-CO"/>
        </w:rPr>
        <w:t>– Prestador de servicio especial de aseo autorizado por la CARDER. (EMDEPSA). </w:t>
      </w:r>
    </w:p>
    <w:p w14:paraId="39226CA9" w14:textId="77777777" w:rsidR="00C071CC" w:rsidRPr="00E949F5" w:rsidRDefault="00C071CC" w:rsidP="00D3107E">
      <w:pPr>
        <w:pStyle w:val="Sinespaciado1"/>
        <w:jc w:val="both"/>
        <w:rPr>
          <w:rFonts w:asciiTheme="minorHAnsi" w:hAnsiTheme="minorHAnsi"/>
          <w:bCs/>
          <w:sz w:val="22"/>
          <w:lang w:val="es-CO"/>
        </w:rPr>
      </w:pPr>
    </w:p>
    <w:p w14:paraId="317436F9" w14:textId="77777777" w:rsidR="00D3107E" w:rsidRPr="00B93129" w:rsidRDefault="00D3107E" w:rsidP="00D3107E">
      <w:pPr>
        <w:pStyle w:val="Sinespaciado1"/>
        <w:jc w:val="both"/>
        <w:rPr>
          <w:rFonts w:asciiTheme="minorHAnsi" w:hAnsiTheme="minorHAnsi"/>
          <w:bCs/>
          <w:sz w:val="22"/>
          <w:lang w:val="es-CO"/>
        </w:rPr>
      </w:pPr>
      <w:r w:rsidRPr="006210D0">
        <w:rPr>
          <w:rFonts w:asciiTheme="minorHAnsi" w:hAnsiTheme="minorHAnsi"/>
          <w:bCs/>
          <w:sz w:val="22"/>
          <w:lang w:val="es-CO"/>
        </w:rPr>
        <w:t>A continuación se relaciona el flujograma de disposición final de medicamentos y dispositivos médicos:</w:t>
      </w:r>
    </w:p>
    <w:p w14:paraId="313234E8" w14:textId="40ECB25F" w:rsidR="00724A77" w:rsidRDefault="00D3107E" w:rsidP="000B107D">
      <w:pPr>
        <w:spacing w:after="0" w:line="240" w:lineRule="auto"/>
        <w:jc w:val="center"/>
        <w:rPr>
          <w:rFonts w:asciiTheme="minorHAnsi" w:hAnsiTheme="minorHAnsi"/>
          <w:b/>
          <w:sz w:val="22"/>
        </w:rPr>
      </w:pPr>
      <w:bookmarkStart w:id="127" w:name="_Toc253756744"/>
      <w:bookmarkStart w:id="128" w:name="_Toc259403448"/>
      <w:bookmarkStart w:id="129" w:name="_Toc272914830"/>
      <w:bookmarkStart w:id="130" w:name="_Toc293607573"/>
      <w:r>
        <w:rPr>
          <w:rFonts w:asciiTheme="minorHAnsi" w:hAnsiTheme="minorHAnsi"/>
          <w:b/>
          <w:bCs/>
          <w:noProof/>
          <w:sz w:val="22"/>
          <w:lang w:val="es-CO" w:eastAsia="es-CO"/>
        </w:rPr>
        <w:drawing>
          <wp:inline distT="0" distB="0" distL="0" distR="0" wp14:anchorId="5383CC30" wp14:editId="6A23CD71">
            <wp:extent cx="5611637" cy="5057775"/>
            <wp:effectExtent l="0" t="0" r="8255"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9" cstate="email">
                      <a:extLst>
                        <a:ext uri="{28A0092B-C50C-407E-A947-70E740481C1C}">
                          <a14:useLocalDpi xmlns:a14="http://schemas.microsoft.com/office/drawing/2010/main"/>
                        </a:ext>
                      </a:extLst>
                    </a:blip>
                    <a:srcRect/>
                    <a:stretch>
                      <a:fillRect/>
                    </a:stretch>
                  </pic:blipFill>
                  <pic:spPr bwMode="auto">
                    <a:xfrm>
                      <a:off x="0" y="0"/>
                      <a:ext cx="5612840" cy="5058859"/>
                    </a:xfrm>
                    <a:prstGeom prst="rect">
                      <a:avLst/>
                    </a:prstGeom>
                    <a:noFill/>
                  </pic:spPr>
                </pic:pic>
              </a:graphicData>
            </a:graphic>
          </wp:inline>
        </w:drawing>
      </w:r>
    </w:p>
    <w:p w14:paraId="6E248198" w14:textId="77777777" w:rsidR="00B56F76" w:rsidRDefault="00B56F76" w:rsidP="000B107D">
      <w:pPr>
        <w:spacing w:after="0" w:line="240" w:lineRule="auto"/>
        <w:jc w:val="center"/>
        <w:rPr>
          <w:rFonts w:asciiTheme="minorHAnsi" w:hAnsiTheme="minorHAnsi"/>
          <w:b/>
          <w:sz w:val="22"/>
        </w:rPr>
      </w:pPr>
    </w:p>
    <w:p w14:paraId="35169548" w14:textId="77777777" w:rsidR="00D3107E" w:rsidRDefault="00D3107E" w:rsidP="000B107D">
      <w:pPr>
        <w:spacing w:after="0" w:line="240" w:lineRule="auto"/>
        <w:jc w:val="center"/>
        <w:rPr>
          <w:rFonts w:asciiTheme="minorHAnsi" w:hAnsiTheme="minorHAnsi"/>
          <w:b/>
          <w:sz w:val="22"/>
        </w:rPr>
      </w:pPr>
    </w:p>
    <w:p w14:paraId="4F8C9373" w14:textId="6EC0E3FF" w:rsidR="00D3107E" w:rsidRDefault="00D3107E" w:rsidP="000B107D">
      <w:pPr>
        <w:spacing w:after="0" w:line="240" w:lineRule="auto"/>
        <w:jc w:val="center"/>
        <w:rPr>
          <w:rFonts w:asciiTheme="minorHAnsi" w:hAnsiTheme="minorHAnsi"/>
          <w:b/>
          <w:sz w:val="22"/>
        </w:rPr>
      </w:pPr>
      <w:r>
        <w:rPr>
          <w:rFonts w:asciiTheme="minorHAnsi" w:hAnsiTheme="minorHAnsi"/>
          <w:b/>
          <w:bCs/>
          <w:noProof/>
          <w:sz w:val="22"/>
          <w:lang w:val="es-CO" w:eastAsia="es-CO"/>
        </w:rPr>
        <w:drawing>
          <wp:inline distT="0" distB="0" distL="0" distR="0" wp14:anchorId="78F7AC6A" wp14:editId="21292208">
            <wp:extent cx="5612130" cy="3625754"/>
            <wp:effectExtent l="0" t="0" r="7620"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0" cstate="email">
                      <a:extLst>
                        <a:ext uri="{28A0092B-C50C-407E-A947-70E740481C1C}">
                          <a14:useLocalDpi xmlns:a14="http://schemas.microsoft.com/office/drawing/2010/main"/>
                        </a:ext>
                      </a:extLst>
                    </a:blip>
                    <a:srcRect/>
                    <a:stretch>
                      <a:fillRect/>
                    </a:stretch>
                  </pic:blipFill>
                  <pic:spPr bwMode="auto">
                    <a:xfrm>
                      <a:off x="0" y="0"/>
                      <a:ext cx="5612130" cy="3625754"/>
                    </a:xfrm>
                    <a:prstGeom prst="rect">
                      <a:avLst/>
                    </a:prstGeom>
                    <a:noFill/>
                  </pic:spPr>
                </pic:pic>
              </a:graphicData>
            </a:graphic>
          </wp:inline>
        </w:drawing>
      </w:r>
    </w:p>
    <w:p w14:paraId="5F0183A8" w14:textId="77777777" w:rsidR="00D3107E" w:rsidRDefault="00D3107E" w:rsidP="000B107D">
      <w:pPr>
        <w:spacing w:after="0" w:line="240" w:lineRule="auto"/>
        <w:jc w:val="center"/>
        <w:rPr>
          <w:rFonts w:asciiTheme="minorHAnsi" w:hAnsiTheme="minorHAnsi"/>
          <w:b/>
          <w:sz w:val="22"/>
        </w:rPr>
      </w:pPr>
    </w:p>
    <w:p w14:paraId="1D281FAF" w14:textId="77777777" w:rsidR="00D3107E" w:rsidRDefault="00D3107E" w:rsidP="000B107D">
      <w:pPr>
        <w:spacing w:after="0" w:line="240" w:lineRule="auto"/>
        <w:jc w:val="center"/>
        <w:rPr>
          <w:rFonts w:asciiTheme="minorHAnsi" w:hAnsiTheme="minorHAnsi"/>
          <w:b/>
          <w:sz w:val="22"/>
        </w:rPr>
      </w:pPr>
    </w:p>
    <w:p w14:paraId="0EEE8A5E" w14:textId="32EBDA72" w:rsidR="00D3107E" w:rsidRDefault="00D3107E" w:rsidP="00D3107E">
      <w:pPr>
        <w:pStyle w:val="Sinespaciado1"/>
        <w:jc w:val="both"/>
        <w:rPr>
          <w:rFonts w:asciiTheme="minorHAnsi" w:hAnsiTheme="minorHAnsi"/>
          <w:b/>
          <w:sz w:val="22"/>
          <w:szCs w:val="22"/>
        </w:rPr>
      </w:pPr>
      <w:r>
        <w:rPr>
          <w:rFonts w:asciiTheme="minorHAnsi" w:hAnsiTheme="minorHAnsi"/>
          <w:b/>
          <w:sz w:val="22"/>
          <w:szCs w:val="22"/>
        </w:rPr>
        <w:t xml:space="preserve">19.4 </w:t>
      </w:r>
      <w:r w:rsidRPr="000B4F0F">
        <w:rPr>
          <w:rFonts w:asciiTheme="minorHAnsi" w:hAnsiTheme="minorHAnsi"/>
          <w:b/>
          <w:sz w:val="22"/>
          <w:szCs w:val="22"/>
        </w:rPr>
        <w:t>PROCEDIMIENTO DESACTIVACIÓN ALTA EFICIENCIA</w:t>
      </w:r>
    </w:p>
    <w:p w14:paraId="703EDEEC" w14:textId="77777777" w:rsidR="00D3107E" w:rsidRPr="000B4F0F" w:rsidRDefault="00D3107E" w:rsidP="00D3107E">
      <w:pPr>
        <w:pStyle w:val="Sinespaciado1"/>
        <w:jc w:val="both"/>
        <w:rPr>
          <w:rFonts w:asciiTheme="minorHAnsi" w:hAnsiTheme="minorHAnsi"/>
          <w:b/>
          <w:sz w:val="22"/>
          <w:szCs w:val="22"/>
        </w:rPr>
      </w:pPr>
    </w:p>
    <w:p w14:paraId="36FAF0B8" w14:textId="77777777" w:rsidR="00D3107E" w:rsidRPr="00C876E1" w:rsidRDefault="00D3107E" w:rsidP="00D3107E">
      <w:pPr>
        <w:pStyle w:val="Sinespaciado1"/>
        <w:jc w:val="both"/>
        <w:rPr>
          <w:rFonts w:asciiTheme="minorHAnsi" w:hAnsiTheme="minorHAnsi"/>
          <w:sz w:val="22"/>
          <w:szCs w:val="22"/>
          <w14:shadow w14:blurRad="50800" w14:dist="38100" w14:dir="2700000" w14:sx="100000" w14:sy="100000" w14:kx="0" w14:ky="0" w14:algn="tl">
            <w14:srgbClr w14:val="000000">
              <w14:alpha w14:val="60000"/>
            </w14:srgbClr>
          </w14:shadow>
        </w:rPr>
      </w:pPr>
      <w:r w:rsidRPr="000B4F0F">
        <w:rPr>
          <w:rFonts w:asciiTheme="minorHAnsi" w:hAnsiTheme="minorHAnsi"/>
          <w:sz w:val="22"/>
          <w:szCs w:val="22"/>
        </w:rPr>
        <w:t xml:space="preserve">Los </w:t>
      </w:r>
      <w:r>
        <w:rPr>
          <w:rFonts w:asciiTheme="minorHAnsi" w:hAnsiTheme="minorHAnsi"/>
          <w:sz w:val="22"/>
          <w:szCs w:val="22"/>
        </w:rPr>
        <w:t>Residuos Generados en la Atención en Salud y Otras Actividades</w:t>
      </w:r>
      <w:r w:rsidRPr="000B4F0F">
        <w:rPr>
          <w:rFonts w:asciiTheme="minorHAnsi" w:hAnsiTheme="minorHAnsi"/>
          <w:sz w:val="22"/>
          <w:szCs w:val="22"/>
        </w:rPr>
        <w:t xml:space="preserve"> peligrosos infecciosos son desactivados mediante técnicas de alta eficiencia en desinfección, en forma in situ o centralizada para su posterior envió al relleno sanitario, o ser tratados en plantas de incineración, con base en lo dispuesto en el Decreto </w:t>
      </w:r>
      <w:r>
        <w:rPr>
          <w:rFonts w:asciiTheme="minorHAnsi" w:hAnsiTheme="minorHAnsi"/>
          <w:sz w:val="22"/>
          <w:szCs w:val="22"/>
        </w:rPr>
        <w:t xml:space="preserve">351 </w:t>
      </w:r>
      <w:r w:rsidRPr="000B4F0F">
        <w:rPr>
          <w:rFonts w:asciiTheme="minorHAnsi" w:hAnsiTheme="minorHAnsi"/>
          <w:sz w:val="22"/>
          <w:szCs w:val="22"/>
        </w:rPr>
        <w:t>de 20</w:t>
      </w:r>
      <w:r>
        <w:rPr>
          <w:rFonts w:asciiTheme="minorHAnsi" w:hAnsiTheme="minorHAnsi"/>
          <w:sz w:val="22"/>
          <w:szCs w:val="22"/>
        </w:rPr>
        <w:t>14</w:t>
      </w:r>
      <w:r w:rsidRPr="000B4F0F">
        <w:rPr>
          <w:rFonts w:asciiTheme="minorHAnsi" w:hAnsiTheme="minorHAnsi"/>
          <w:sz w:val="22"/>
          <w:szCs w:val="22"/>
        </w:rPr>
        <w:t xml:space="preserve"> o el que lo derogue, modifique o sustituya y resolución 886 de 2004, por lo cual la</w:t>
      </w:r>
      <w:r>
        <w:rPr>
          <w:rFonts w:asciiTheme="minorHAnsi" w:hAnsiTheme="minorHAnsi"/>
          <w:sz w:val="22"/>
          <w:szCs w:val="22"/>
        </w:rPr>
        <w:t xml:space="preserve"> </w:t>
      </w:r>
      <w:r w:rsidRPr="00C21A61">
        <w:rPr>
          <w:rFonts w:asciiTheme="minorHAnsi" w:hAnsiTheme="minorHAnsi"/>
          <w:b/>
          <w:lang w:val="es-CO" w:eastAsia="es-CO"/>
        </w:rPr>
        <w:t>MEGACENTRO DE ALTA COMPLEJIDAD SAN RAFAEL</w:t>
      </w:r>
      <w:r>
        <w:rPr>
          <w:rFonts w:asciiTheme="minorHAnsi" w:hAnsiTheme="minorHAnsi"/>
          <w:b/>
          <w:lang w:val="es-CO" w:eastAsia="es-CO"/>
        </w:rPr>
        <w:t xml:space="preserve"> </w:t>
      </w:r>
      <w:r>
        <w:rPr>
          <w:rFonts w:asciiTheme="minorHAnsi" w:hAnsiTheme="minorHAnsi"/>
          <w:sz w:val="22"/>
          <w:szCs w:val="22"/>
          <w14:shadow w14:blurRad="50800" w14:dist="38100" w14:dir="2700000" w14:sx="100000" w14:sy="100000" w14:kx="0" w14:ky="0" w14:algn="tl">
            <w14:srgbClr w14:val="000000">
              <w14:alpha w14:val="60000"/>
            </w14:srgbClr>
          </w14:shadow>
        </w:rPr>
        <w:t xml:space="preserve"> </w:t>
      </w:r>
      <w:r>
        <w:rPr>
          <w:rFonts w:asciiTheme="minorHAnsi" w:hAnsiTheme="minorHAnsi"/>
          <w:sz w:val="22"/>
          <w:szCs w:val="22"/>
        </w:rPr>
        <w:t xml:space="preserve">Contrata el servicio de desactivación </w:t>
      </w:r>
      <w:r w:rsidRPr="000B4F0F">
        <w:rPr>
          <w:rFonts w:asciiTheme="minorHAnsi" w:hAnsiTheme="minorHAnsi"/>
          <w:sz w:val="22"/>
          <w:szCs w:val="22"/>
        </w:rPr>
        <w:t xml:space="preserve">de alta </w:t>
      </w:r>
      <w:r w:rsidRPr="000B4F0F">
        <w:rPr>
          <w:rFonts w:asciiTheme="minorHAnsi" w:hAnsiTheme="minorHAnsi"/>
          <w:sz w:val="22"/>
          <w:szCs w:val="22"/>
          <w:lang w:val="es-MX"/>
        </w:rPr>
        <w:t>eficiencia, con una empresa especializada en el tratamiento y disposición final de los residuos, que cuenta con su respectiva licencia ambiental y concepto sanitario.</w:t>
      </w:r>
    </w:p>
    <w:p w14:paraId="53F19125" w14:textId="77777777" w:rsidR="00D3107E" w:rsidRDefault="00D3107E" w:rsidP="00D3107E">
      <w:pPr>
        <w:pStyle w:val="Sinespaciado1"/>
        <w:jc w:val="both"/>
        <w:rPr>
          <w:rFonts w:asciiTheme="minorHAnsi" w:hAnsiTheme="minorHAnsi"/>
          <w:sz w:val="22"/>
          <w:szCs w:val="22"/>
        </w:rPr>
      </w:pPr>
    </w:p>
    <w:p w14:paraId="755A0B29" w14:textId="77777777" w:rsidR="00D3107E" w:rsidRDefault="00D3107E" w:rsidP="00D3107E">
      <w:pPr>
        <w:pStyle w:val="Sinespaciado1"/>
        <w:jc w:val="both"/>
        <w:rPr>
          <w:rFonts w:asciiTheme="minorHAnsi" w:hAnsiTheme="minorHAnsi"/>
          <w:sz w:val="22"/>
          <w:szCs w:val="22"/>
        </w:rPr>
      </w:pPr>
      <w:r w:rsidRPr="000B4F0F">
        <w:rPr>
          <w:rFonts w:asciiTheme="minorHAnsi" w:hAnsiTheme="minorHAnsi"/>
          <w:sz w:val="22"/>
          <w:szCs w:val="22"/>
        </w:rPr>
        <w:t xml:space="preserve">A continuación se presenta el tratamiento y/o disposición final para los </w:t>
      </w:r>
      <w:r>
        <w:rPr>
          <w:rFonts w:asciiTheme="minorHAnsi" w:hAnsiTheme="minorHAnsi"/>
          <w:sz w:val="22"/>
          <w:szCs w:val="22"/>
        </w:rPr>
        <w:t>Residuos Generados en la Atención en Salud y Otras Actividades</w:t>
      </w:r>
      <w:r w:rsidRPr="000B4F0F">
        <w:rPr>
          <w:rFonts w:asciiTheme="minorHAnsi" w:hAnsiTheme="minorHAnsi"/>
          <w:sz w:val="22"/>
          <w:szCs w:val="22"/>
        </w:rPr>
        <w:t xml:space="preserve">, generados en la </w:t>
      </w:r>
      <w:r>
        <w:rPr>
          <w:rFonts w:asciiTheme="minorHAnsi" w:hAnsiTheme="minorHAnsi"/>
          <w:sz w:val="22"/>
          <w:szCs w:val="22"/>
        </w:rPr>
        <w:t>IPS.</w:t>
      </w:r>
    </w:p>
    <w:p w14:paraId="1A6B121E" w14:textId="77777777" w:rsidR="00D3107E" w:rsidRDefault="00D3107E" w:rsidP="00D3107E">
      <w:pPr>
        <w:pStyle w:val="Sinespaciado1"/>
        <w:tabs>
          <w:tab w:val="left" w:pos="945"/>
        </w:tabs>
        <w:rPr>
          <w:rFonts w:asciiTheme="minorHAnsi" w:hAnsiTheme="minorHAnsi"/>
          <w:sz w:val="22"/>
          <w:szCs w:val="22"/>
        </w:rPr>
      </w:pPr>
    </w:p>
    <w:p w14:paraId="231E17F1" w14:textId="77777777" w:rsidR="00852972" w:rsidRDefault="00852972" w:rsidP="00D3107E">
      <w:pPr>
        <w:pStyle w:val="Sinespaciado1"/>
        <w:tabs>
          <w:tab w:val="left" w:pos="945"/>
        </w:tabs>
        <w:rPr>
          <w:rFonts w:asciiTheme="minorHAnsi" w:hAnsiTheme="minorHAnsi"/>
          <w:sz w:val="22"/>
          <w:szCs w:val="22"/>
        </w:rPr>
      </w:pPr>
    </w:p>
    <w:p w14:paraId="54893910" w14:textId="77777777" w:rsidR="00852972" w:rsidRDefault="00852972" w:rsidP="00D3107E">
      <w:pPr>
        <w:pStyle w:val="Sinespaciado1"/>
        <w:tabs>
          <w:tab w:val="left" w:pos="945"/>
        </w:tabs>
        <w:rPr>
          <w:rFonts w:asciiTheme="minorHAnsi" w:hAnsiTheme="minorHAnsi"/>
          <w:sz w:val="22"/>
          <w:szCs w:val="22"/>
        </w:rPr>
      </w:pPr>
    </w:p>
    <w:p w14:paraId="2F5F03B7" w14:textId="77777777" w:rsidR="00852972" w:rsidRPr="000B4F0F" w:rsidRDefault="00852972" w:rsidP="00D3107E">
      <w:pPr>
        <w:pStyle w:val="Sinespaciado1"/>
        <w:tabs>
          <w:tab w:val="left" w:pos="945"/>
        </w:tabs>
        <w:rPr>
          <w:rFonts w:asciiTheme="minorHAnsi" w:hAnsiTheme="minorHAnsi"/>
          <w:sz w:val="22"/>
          <w:szCs w:val="22"/>
        </w:rPr>
      </w:pPr>
    </w:p>
    <w:tbl>
      <w:tblPr>
        <w:tblW w:w="85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1E0" w:firstRow="1" w:lastRow="1" w:firstColumn="1" w:lastColumn="1" w:noHBand="0" w:noVBand="0"/>
      </w:tblPr>
      <w:tblGrid>
        <w:gridCol w:w="4833"/>
        <w:gridCol w:w="3747"/>
      </w:tblGrid>
      <w:tr w:rsidR="00D3107E" w:rsidRPr="00EE327B" w14:paraId="3740F39D" w14:textId="77777777" w:rsidTr="00FE369D">
        <w:trPr>
          <w:cantSplit/>
          <w:trHeight w:val="240"/>
          <w:tblHeader/>
          <w:jc w:val="center"/>
        </w:trPr>
        <w:tc>
          <w:tcPr>
            <w:tcW w:w="8580" w:type="dxa"/>
            <w:gridSpan w:val="2"/>
            <w:tcBorders>
              <w:top w:val="nil"/>
              <w:left w:val="nil"/>
              <w:bottom w:val="single" w:sz="4" w:space="0" w:color="auto"/>
              <w:right w:val="nil"/>
            </w:tcBorders>
            <w:shd w:val="clear" w:color="auto" w:fill="auto"/>
            <w:vAlign w:val="center"/>
          </w:tcPr>
          <w:p w14:paraId="12A0B20B" w14:textId="77777777" w:rsidR="00D3107E" w:rsidRDefault="00D3107E" w:rsidP="00FE369D">
            <w:pPr>
              <w:pStyle w:val="Sinespaciado1"/>
              <w:jc w:val="center"/>
              <w:rPr>
                <w:rFonts w:asciiTheme="minorHAnsi" w:hAnsiTheme="minorHAnsi"/>
                <w:b/>
                <w:sz w:val="20"/>
                <w:szCs w:val="20"/>
              </w:rPr>
            </w:pPr>
            <w:r>
              <w:rPr>
                <w:rFonts w:asciiTheme="minorHAnsi" w:hAnsiTheme="minorHAnsi"/>
                <w:b/>
                <w:sz w:val="20"/>
                <w:szCs w:val="20"/>
              </w:rPr>
              <w:t>TABLA 7</w:t>
            </w:r>
            <w:r w:rsidRPr="00C3365A">
              <w:rPr>
                <w:rFonts w:asciiTheme="minorHAnsi" w:hAnsiTheme="minorHAnsi"/>
                <w:b/>
                <w:sz w:val="20"/>
                <w:szCs w:val="20"/>
              </w:rPr>
              <w:t>. Tratamiento y/o disposición final por clase de residuo</w:t>
            </w:r>
          </w:p>
          <w:p w14:paraId="18A2C3DF" w14:textId="5943A1BD" w:rsidR="00D45076" w:rsidRPr="00C3365A" w:rsidRDefault="00D45076" w:rsidP="00FE369D">
            <w:pPr>
              <w:pStyle w:val="Sinespaciado1"/>
              <w:jc w:val="center"/>
              <w:rPr>
                <w:rFonts w:asciiTheme="minorHAnsi" w:hAnsiTheme="minorHAnsi"/>
                <w:b/>
                <w:sz w:val="20"/>
                <w:szCs w:val="20"/>
              </w:rPr>
            </w:pPr>
          </w:p>
        </w:tc>
      </w:tr>
      <w:tr w:rsidR="00D3107E" w:rsidRPr="00EE327B" w14:paraId="09CED9FA" w14:textId="77777777" w:rsidTr="00FE369D">
        <w:trPr>
          <w:cantSplit/>
          <w:trHeight w:val="413"/>
          <w:tblHeader/>
          <w:jc w:val="center"/>
        </w:trPr>
        <w:tc>
          <w:tcPr>
            <w:tcW w:w="4833" w:type="dxa"/>
            <w:tcBorders>
              <w:top w:val="single" w:sz="4" w:space="0" w:color="auto"/>
            </w:tcBorders>
            <w:shd w:val="clear" w:color="auto" w:fill="C6D9F1"/>
            <w:vAlign w:val="center"/>
          </w:tcPr>
          <w:p w14:paraId="51CEB150" w14:textId="77777777" w:rsidR="00D3107E" w:rsidRPr="00EE327B" w:rsidRDefault="00D3107E" w:rsidP="00FE369D">
            <w:pPr>
              <w:autoSpaceDE w:val="0"/>
              <w:autoSpaceDN w:val="0"/>
              <w:adjustRightInd w:val="0"/>
              <w:spacing w:after="0" w:line="360" w:lineRule="auto"/>
              <w:jc w:val="center"/>
              <w:rPr>
                <w:rFonts w:asciiTheme="minorHAnsi" w:hAnsiTheme="minorHAnsi" w:cstheme="minorHAnsi"/>
                <w:b/>
                <w:sz w:val="22"/>
                <w:lang w:eastAsia="es-CO"/>
              </w:rPr>
            </w:pPr>
            <w:r w:rsidRPr="00EE327B">
              <w:rPr>
                <w:rFonts w:asciiTheme="minorHAnsi" w:hAnsiTheme="minorHAnsi" w:cstheme="minorHAnsi"/>
                <w:b/>
                <w:sz w:val="22"/>
                <w:lang w:eastAsia="es-CO"/>
              </w:rPr>
              <w:t>TIPO DE RESIDUO</w:t>
            </w:r>
          </w:p>
        </w:tc>
        <w:tc>
          <w:tcPr>
            <w:tcW w:w="3747" w:type="dxa"/>
            <w:tcBorders>
              <w:top w:val="single" w:sz="4" w:space="0" w:color="auto"/>
            </w:tcBorders>
            <w:shd w:val="clear" w:color="auto" w:fill="C6D9F1"/>
            <w:vAlign w:val="center"/>
          </w:tcPr>
          <w:p w14:paraId="01753DC2" w14:textId="77777777" w:rsidR="00D3107E" w:rsidRPr="00EE327B" w:rsidRDefault="00D3107E" w:rsidP="00FE369D">
            <w:pPr>
              <w:autoSpaceDE w:val="0"/>
              <w:autoSpaceDN w:val="0"/>
              <w:adjustRightInd w:val="0"/>
              <w:spacing w:after="0" w:line="360" w:lineRule="auto"/>
              <w:jc w:val="center"/>
              <w:rPr>
                <w:rFonts w:asciiTheme="minorHAnsi" w:hAnsiTheme="minorHAnsi" w:cstheme="minorHAnsi"/>
                <w:b/>
                <w:sz w:val="22"/>
                <w:lang w:eastAsia="es-CO"/>
              </w:rPr>
            </w:pPr>
            <w:r w:rsidRPr="00EE327B">
              <w:rPr>
                <w:rFonts w:asciiTheme="minorHAnsi" w:hAnsiTheme="minorHAnsi" w:cstheme="minorHAnsi"/>
                <w:b/>
                <w:sz w:val="22"/>
                <w:lang w:eastAsia="es-CO"/>
              </w:rPr>
              <w:t>TRATAMIENTO Y/O DISPOSICIÓN FINAL</w:t>
            </w:r>
          </w:p>
        </w:tc>
      </w:tr>
      <w:tr w:rsidR="00D3107E" w:rsidRPr="00EE327B" w14:paraId="7B4409C6" w14:textId="77777777" w:rsidTr="00FE369D">
        <w:trPr>
          <w:cantSplit/>
          <w:trHeight w:val="230"/>
          <w:jc w:val="center"/>
        </w:trPr>
        <w:tc>
          <w:tcPr>
            <w:tcW w:w="4833" w:type="dxa"/>
            <w:vAlign w:val="center"/>
          </w:tcPr>
          <w:p w14:paraId="5F8CFC86" w14:textId="77777777" w:rsidR="00D3107E" w:rsidRPr="004B32D9" w:rsidRDefault="00D3107E" w:rsidP="00FE369D">
            <w:pPr>
              <w:pStyle w:val="Sinespaciado1"/>
              <w:rPr>
                <w:rFonts w:asciiTheme="minorHAnsi" w:hAnsiTheme="minorHAnsi"/>
                <w:sz w:val="22"/>
                <w:szCs w:val="22"/>
              </w:rPr>
            </w:pPr>
            <w:r w:rsidRPr="004B32D9">
              <w:rPr>
                <w:rFonts w:asciiTheme="minorHAnsi" w:hAnsiTheme="minorHAnsi"/>
                <w:sz w:val="22"/>
                <w:szCs w:val="22"/>
              </w:rPr>
              <w:t>NO PELIGROSO (Ordinario e inerte)</w:t>
            </w:r>
          </w:p>
        </w:tc>
        <w:tc>
          <w:tcPr>
            <w:tcW w:w="3747" w:type="dxa"/>
            <w:vAlign w:val="center"/>
          </w:tcPr>
          <w:p w14:paraId="3EC08891" w14:textId="77777777" w:rsidR="00D3107E" w:rsidRPr="004B32D9" w:rsidRDefault="00D3107E" w:rsidP="00FE369D">
            <w:pPr>
              <w:pStyle w:val="Sinespaciado1"/>
              <w:rPr>
                <w:rFonts w:asciiTheme="minorHAnsi" w:hAnsiTheme="minorHAnsi"/>
                <w:sz w:val="22"/>
                <w:szCs w:val="22"/>
              </w:rPr>
            </w:pPr>
            <w:r w:rsidRPr="004B32D9">
              <w:rPr>
                <w:rFonts w:asciiTheme="minorHAnsi" w:hAnsiTheme="minorHAnsi"/>
                <w:sz w:val="22"/>
                <w:szCs w:val="22"/>
              </w:rPr>
              <w:t>Relleno Sanitario</w:t>
            </w:r>
          </w:p>
        </w:tc>
      </w:tr>
      <w:tr w:rsidR="00D3107E" w:rsidRPr="00EE327B" w14:paraId="745A9E03" w14:textId="77777777" w:rsidTr="00FE369D">
        <w:trPr>
          <w:cantSplit/>
          <w:jc w:val="center"/>
        </w:trPr>
        <w:tc>
          <w:tcPr>
            <w:tcW w:w="4833" w:type="dxa"/>
            <w:vAlign w:val="center"/>
          </w:tcPr>
          <w:p w14:paraId="7C37EEBB" w14:textId="77777777" w:rsidR="00D3107E" w:rsidRPr="004B32D9" w:rsidRDefault="00D3107E" w:rsidP="00FE369D">
            <w:pPr>
              <w:pStyle w:val="Sinespaciado1"/>
              <w:rPr>
                <w:rFonts w:asciiTheme="minorHAnsi" w:hAnsiTheme="minorHAnsi"/>
                <w:sz w:val="22"/>
                <w:szCs w:val="22"/>
              </w:rPr>
            </w:pPr>
            <w:r w:rsidRPr="004B32D9">
              <w:rPr>
                <w:rFonts w:asciiTheme="minorHAnsi" w:hAnsiTheme="minorHAnsi"/>
                <w:sz w:val="22"/>
                <w:szCs w:val="22"/>
              </w:rPr>
              <w:t>NO PELIGROSO (Reciclables: Plástico, vidrio, cartón, chatarra, etc.)</w:t>
            </w:r>
          </w:p>
        </w:tc>
        <w:tc>
          <w:tcPr>
            <w:tcW w:w="3747" w:type="dxa"/>
            <w:vAlign w:val="center"/>
          </w:tcPr>
          <w:p w14:paraId="08CE7B3E" w14:textId="77777777" w:rsidR="00D3107E" w:rsidRPr="004B32D9" w:rsidRDefault="00D3107E" w:rsidP="00FE369D">
            <w:pPr>
              <w:pStyle w:val="Sinespaciado1"/>
              <w:rPr>
                <w:rFonts w:asciiTheme="minorHAnsi" w:hAnsiTheme="minorHAnsi"/>
                <w:sz w:val="22"/>
                <w:szCs w:val="22"/>
              </w:rPr>
            </w:pPr>
            <w:r w:rsidRPr="004B32D9">
              <w:rPr>
                <w:rFonts w:asciiTheme="minorHAnsi" w:hAnsiTheme="minorHAnsi"/>
                <w:sz w:val="22"/>
                <w:szCs w:val="22"/>
              </w:rPr>
              <w:t>Reciclaje</w:t>
            </w:r>
            <w:r>
              <w:rPr>
                <w:rFonts w:asciiTheme="minorHAnsi" w:hAnsiTheme="minorHAnsi"/>
                <w:sz w:val="22"/>
                <w:szCs w:val="22"/>
              </w:rPr>
              <w:t>- Aprovechamiento</w:t>
            </w:r>
          </w:p>
        </w:tc>
      </w:tr>
      <w:tr w:rsidR="00D3107E" w:rsidRPr="00EE327B" w14:paraId="68DB1DAE" w14:textId="77777777" w:rsidTr="00FE369D">
        <w:trPr>
          <w:cantSplit/>
          <w:trHeight w:val="666"/>
          <w:jc w:val="center"/>
        </w:trPr>
        <w:tc>
          <w:tcPr>
            <w:tcW w:w="4833" w:type="dxa"/>
            <w:vAlign w:val="center"/>
          </w:tcPr>
          <w:p w14:paraId="536CC489" w14:textId="77777777" w:rsidR="00D3107E" w:rsidRPr="004B32D9" w:rsidRDefault="00D3107E" w:rsidP="00FE369D">
            <w:pPr>
              <w:pStyle w:val="Sinespaciado1"/>
              <w:rPr>
                <w:rFonts w:asciiTheme="minorHAnsi" w:hAnsiTheme="minorHAnsi"/>
                <w:sz w:val="22"/>
                <w:szCs w:val="22"/>
              </w:rPr>
            </w:pPr>
            <w:r w:rsidRPr="004B32D9">
              <w:rPr>
                <w:rFonts w:asciiTheme="minorHAnsi" w:hAnsiTheme="minorHAnsi"/>
                <w:sz w:val="22"/>
                <w:szCs w:val="22"/>
              </w:rPr>
              <w:t>PELIGROSO INFECCIOSOS</w:t>
            </w:r>
            <w:r>
              <w:rPr>
                <w:rFonts w:asciiTheme="minorHAnsi" w:hAnsiTheme="minorHAnsi"/>
                <w:sz w:val="22"/>
                <w:szCs w:val="22"/>
              </w:rPr>
              <w:t>- QUIMICOS</w:t>
            </w:r>
          </w:p>
          <w:p w14:paraId="0EBCA7E5" w14:textId="3DE0A359" w:rsidR="00D3107E" w:rsidRPr="004B32D9" w:rsidRDefault="00D3107E" w:rsidP="00FE369D">
            <w:pPr>
              <w:pStyle w:val="Sinespaciado1"/>
              <w:rPr>
                <w:rFonts w:asciiTheme="minorHAnsi" w:hAnsiTheme="minorHAnsi"/>
                <w:sz w:val="22"/>
                <w:szCs w:val="22"/>
              </w:rPr>
            </w:pPr>
            <w:r>
              <w:rPr>
                <w:rFonts w:asciiTheme="minorHAnsi" w:hAnsiTheme="minorHAnsi"/>
                <w:sz w:val="22"/>
                <w:szCs w:val="22"/>
              </w:rPr>
              <w:t xml:space="preserve">(Biosanitarios, Cortopunzantes, Anatomopatologicos, </w:t>
            </w:r>
            <w:r w:rsidR="00127F7F">
              <w:rPr>
                <w:rFonts w:asciiTheme="minorHAnsi" w:hAnsiTheme="minorHAnsi"/>
                <w:sz w:val="22"/>
                <w:szCs w:val="22"/>
              </w:rPr>
              <w:t>Citotóxicos</w:t>
            </w:r>
            <w:r w:rsidR="00852972">
              <w:rPr>
                <w:rFonts w:asciiTheme="minorHAnsi" w:hAnsiTheme="minorHAnsi"/>
                <w:sz w:val="22"/>
                <w:szCs w:val="22"/>
              </w:rPr>
              <w:t xml:space="preserve">, </w:t>
            </w:r>
            <w:r>
              <w:rPr>
                <w:rFonts w:asciiTheme="minorHAnsi" w:hAnsiTheme="minorHAnsi"/>
                <w:sz w:val="22"/>
                <w:szCs w:val="22"/>
              </w:rPr>
              <w:t>Fármacos y Medicamentos Vencidos</w:t>
            </w:r>
            <w:r w:rsidRPr="004B32D9">
              <w:rPr>
                <w:rFonts w:asciiTheme="minorHAnsi" w:hAnsiTheme="minorHAnsi"/>
                <w:sz w:val="22"/>
                <w:szCs w:val="22"/>
              </w:rPr>
              <w:t>)</w:t>
            </w:r>
          </w:p>
        </w:tc>
        <w:tc>
          <w:tcPr>
            <w:tcW w:w="3747" w:type="dxa"/>
            <w:vAlign w:val="center"/>
          </w:tcPr>
          <w:p w14:paraId="7681B3C9" w14:textId="77777777" w:rsidR="00D3107E" w:rsidRPr="004B32D9" w:rsidRDefault="00D3107E" w:rsidP="00FE369D">
            <w:pPr>
              <w:pStyle w:val="Sinespaciado1"/>
              <w:rPr>
                <w:rFonts w:asciiTheme="minorHAnsi" w:hAnsiTheme="minorHAnsi"/>
                <w:sz w:val="22"/>
                <w:szCs w:val="22"/>
              </w:rPr>
            </w:pPr>
            <w:r w:rsidRPr="004B32D9">
              <w:rPr>
                <w:rFonts w:asciiTheme="minorHAnsi" w:hAnsiTheme="minorHAnsi"/>
                <w:sz w:val="22"/>
                <w:szCs w:val="22"/>
              </w:rPr>
              <w:t>Desactivación de alta eficiencia</w:t>
            </w:r>
          </w:p>
        </w:tc>
      </w:tr>
    </w:tbl>
    <w:p w14:paraId="5824BEEA" w14:textId="77777777" w:rsidR="00D3107E" w:rsidRDefault="00D3107E" w:rsidP="000B107D">
      <w:pPr>
        <w:spacing w:after="0" w:line="240" w:lineRule="auto"/>
        <w:jc w:val="center"/>
        <w:rPr>
          <w:rFonts w:asciiTheme="minorHAnsi" w:hAnsiTheme="minorHAnsi"/>
          <w:b/>
          <w:sz w:val="22"/>
        </w:rPr>
      </w:pPr>
    </w:p>
    <w:p w14:paraId="4E671D7E" w14:textId="77777777" w:rsidR="00D3107E" w:rsidRDefault="00D3107E" w:rsidP="000B107D">
      <w:pPr>
        <w:spacing w:after="0" w:line="240" w:lineRule="auto"/>
        <w:jc w:val="center"/>
        <w:rPr>
          <w:rFonts w:asciiTheme="minorHAnsi" w:hAnsiTheme="minorHAnsi"/>
          <w:b/>
          <w:sz w:val="22"/>
        </w:rPr>
      </w:pPr>
    </w:p>
    <w:p w14:paraId="14BCECA7" w14:textId="77777777" w:rsidR="00D3107E" w:rsidRDefault="00D3107E" w:rsidP="000B107D">
      <w:pPr>
        <w:spacing w:after="0" w:line="240" w:lineRule="auto"/>
        <w:jc w:val="center"/>
        <w:rPr>
          <w:rFonts w:asciiTheme="minorHAnsi" w:hAnsiTheme="minorHAnsi"/>
          <w:b/>
          <w:sz w:val="22"/>
        </w:rPr>
      </w:pPr>
    </w:p>
    <w:p w14:paraId="098C9D58" w14:textId="20C59DB1" w:rsidR="00B56F76" w:rsidRDefault="005E0D15" w:rsidP="00502AF5">
      <w:pPr>
        <w:pStyle w:val="Ttulo3"/>
      </w:pPr>
      <w:r>
        <w:t>20</w:t>
      </w:r>
      <w:r w:rsidR="00711C9C">
        <w:t xml:space="preserve">. </w:t>
      </w:r>
      <w:r w:rsidR="001A2E0D" w:rsidRPr="00F134BB">
        <w:t>PLAN DE CONTINGENCIA</w:t>
      </w:r>
      <w:bookmarkEnd w:id="127"/>
      <w:bookmarkEnd w:id="128"/>
      <w:bookmarkEnd w:id="129"/>
      <w:bookmarkEnd w:id="130"/>
    </w:p>
    <w:p w14:paraId="727CF13D" w14:textId="30298326" w:rsidR="00C44A6D" w:rsidRPr="000B107D" w:rsidRDefault="005E0D15" w:rsidP="00502AF5">
      <w:pPr>
        <w:pStyle w:val="Ttulo3"/>
        <w:rPr>
          <w:lang w:eastAsia="es-CO"/>
        </w:rPr>
      </w:pPr>
      <w:r>
        <w:rPr>
          <w:lang w:eastAsia="es-CO"/>
        </w:rPr>
        <w:t>20</w:t>
      </w:r>
      <w:r w:rsidR="009D5938">
        <w:rPr>
          <w:lang w:eastAsia="es-CO"/>
        </w:rPr>
        <w:t xml:space="preserve">.1 </w:t>
      </w:r>
      <w:r w:rsidR="00C44A6D" w:rsidRPr="00FE43D8">
        <w:rPr>
          <w:lang w:eastAsia="es-CO"/>
        </w:rPr>
        <w:t>EN CASO DE INTERRUPCIÓN DEL SERVICIO POR EMERGENCIA</w:t>
      </w:r>
    </w:p>
    <w:p w14:paraId="3E3F9ACF" w14:textId="77777777" w:rsidR="00C44A6D" w:rsidRPr="00FE43D8" w:rsidRDefault="00C44A6D" w:rsidP="001D0A33">
      <w:pPr>
        <w:pStyle w:val="Sinespaciado1"/>
        <w:jc w:val="both"/>
        <w:rPr>
          <w:rFonts w:asciiTheme="minorHAnsi" w:hAnsiTheme="minorHAnsi"/>
          <w:sz w:val="22"/>
          <w:szCs w:val="22"/>
          <w:lang w:val="es-MX" w:eastAsia="es-CO"/>
        </w:rPr>
      </w:pPr>
      <w:r w:rsidRPr="00FE43D8">
        <w:rPr>
          <w:rFonts w:asciiTheme="minorHAnsi" w:hAnsiTheme="minorHAnsi"/>
          <w:sz w:val="22"/>
          <w:szCs w:val="22"/>
          <w:lang w:val="es-MX" w:eastAsia="es-CO"/>
        </w:rPr>
        <w:t xml:space="preserve">En caso de presentarse una emergencia que afecte la prestación del servicio de recolección de la Empresa Especial de Aseo, tales como interrupción del servicio especial de recolección de residuos, problemas del servicio público de aseo, sismos, incendios, interrupción del suministro de agua o energía eléctrica, suspensión de actividades, alteración del orden público, etc. </w:t>
      </w:r>
      <w:r w:rsidR="00CC579A" w:rsidRPr="00462DB9">
        <w:rPr>
          <w:rFonts w:asciiTheme="minorHAnsi" w:hAnsiTheme="minorHAnsi"/>
          <w:b/>
          <w:lang w:val="es-CO" w:eastAsia="es-CO"/>
        </w:rPr>
        <w:t xml:space="preserve">SOCIMEDICOS S.A.S </w:t>
      </w:r>
      <w:r w:rsidR="008E728E">
        <w:rPr>
          <w:rFonts w:asciiTheme="minorHAnsi" w:hAnsiTheme="minorHAnsi"/>
          <w:b/>
          <w:lang w:val="es-CO" w:eastAsia="es-CO"/>
        </w:rPr>
        <w:t xml:space="preserve">sede </w:t>
      </w:r>
      <w:r w:rsidR="008C2E46" w:rsidRPr="00462DB9">
        <w:rPr>
          <w:rFonts w:asciiTheme="minorHAnsi" w:hAnsiTheme="minorHAnsi"/>
          <w:b/>
          <w:lang w:val="es-CO" w:eastAsia="es-CO"/>
        </w:rPr>
        <w:t>MEGACENTRO DE ALTA COMPLEJIDAD SAN RAFAEL</w:t>
      </w:r>
      <w:r w:rsidR="00462DB9">
        <w:rPr>
          <w:rFonts w:asciiTheme="minorHAnsi" w:hAnsiTheme="minorHAnsi"/>
          <w:b/>
          <w:lang w:val="es-CO" w:eastAsia="es-CO"/>
        </w:rPr>
        <w:t xml:space="preserve"> MAC</w:t>
      </w:r>
      <w:r w:rsidR="00D06755" w:rsidRPr="000F14EB">
        <w:rPr>
          <w:rFonts w:asciiTheme="minorHAnsi" w:hAnsiTheme="minorHAnsi"/>
          <w:b/>
          <w:sz w:val="22"/>
          <w:szCs w:val="22"/>
          <w:lang w:val="es-CO"/>
          <w14:shadow w14:blurRad="50800" w14:dist="38100" w14:dir="2700000" w14:sx="100000" w14:sy="100000" w14:kx="0" w14:ky="0" w14:algn="tl">
            <w14:srgbClr w14:val="000000">
              <w14:alpha w14:val="60000"/>
            </w14:srgbClr>
          </w14:shadow>
        </w:rPr>
        <w:t>,</w:t>
      </w:r>
      <w:r w:rsidRPr="00FE43D8">
        <w:rPr>
          <w:rFonts w:asciiTheme="minorHAnsi" w:hAnsiTheme="minorHAnsi"/>
          <w:sz w:val="22"/>
          <w:szCs w:val="22"/>
          <w:lang w:val="es-MX" w:eastAsia="es-CO"/>
        </w:rPr>
        <w:t xml:space="preserve"> cuenta con un plan</w:t>
      </w:r>
      <w:r w:rsidR="008C2E46">
        <w:rPr>
          <w:rFonts w:asciiTheme="minorHAnsi" w:hAnsiTheme="minorHAnsi"/>
          <w:sz w:val="22"/>
          <w:szCs w:val="22"/>
          <w:lang w:val="es-MX" w:eastAsia="es-CO"/>
        </w:rPr>
        <w:t xml:space="preserve"> de contingencia hasta por siete</w:t>
      </w:r>
      <w:r w:rsidRPr="00FE43D8">
        <w:rPr>
          <w:rFonts w:asciiTheme="minorHAnsi" w:hAnsiTheme="minorHAnsi"/>
          <w:sz w:val="22"/>
          <w:szCs w:val="22"/>
          <w:lang w:val="es-MX" w:eastAsia="es-CO"/>
        </w:rPr>
        <w:t xml:space="preserve"> </w:t>
      </w:r>
      <w:r w:rsidR="00686E7A" w:rsidRPr="00FE43D8">
        <w:rPr>
          <w:rFonts w:asciiTheme="minorHAnsi" w:hAnsiTheme="minorHAnsi"/>
          <w:sz w:val="22"/>
          <w:szCs w:val="22"/>
          <w:lang w:val="es-MX" w:eastAsia="es-CO"/>
        </w:rPr>
        <w:t>días para el manejo de los</w:t>
      </w:r>
      <w:r w:rsidRPr="00FE43D8">
        <w:rPr>
          <w:rFonts w:asciiTheme="minorHAnsi" w:hAnsiTheme="minorHAnsi"/>
          <w:sz w:val="22"/>
          <w:szCs w:val="22"/>
          <w:lang w:val="es-MX" w:eastAsia="es-CO"/>
        </w:rPr>
        <w:t xml:space="preserve"> residuos:</w:t>
      </w:r>
    </w:p>
    <w:p w14:paraId="2922D589" w14:textId="77777777" w:rsidR="00C44A6D" w:rsidRDefault="00C44A6D" w:rsidP="001D0A33">
      <w:pPr>
        <w:pStyle w:val="Sinespaciado1"/>
        <w:jc w:val="both"/>
        <w:rPr>
          <w:rFonts w:asciiTheme="minorHAnsi" w:hAnsiTheme="minorHAnsi"/>
          <w:sz w:val="22"/>
          <w:szCs w:val="22"/>
          <w:lang w:val="es-MX" w:eastAsia="es-CO"/>
        </w:rPr>
      </w:pPr>
    </w:p>
    <w:p w14:paraId="5775E12A" w14:textId="77777777" w:rsidR="002D50B9" w:rsidRPr="00FE43D8" w:rsidRDefault="00C44A6D" w:rsidP="004B6F6D">
      <w:pPr>
        <w:pStyle w:val="Sinespaciado1"/>
        <w:numPr>
          <w:ilvl w:val="0"/>
          <w:numId w:val="23"/>
        </w:numPr>
        <w:ind w:left="284" w:hanging="284"/>
        <w:jc w:val="both"/>
        <w:rPr>
          <w:rFonts w:asciiTheme="minorHAnsi" w:hAnsiTheme="minorHAnsi"/>
          <w:sz w:val="22"/>
          <w:szCs w:val="22"/>
          <w:lang w:eastAsia="es-CO"/>
        </w:rPr>
      </w:pPr>
      <w:r w:rsidRPr="00FE43D8">
        <w:rPr>
          <w:rFonts w:asciiTheme="minorHAnsi" w:hAnsiTheme="minorHAnsi"/>
          <w:b/>
          <w:sz w:val="22"/>
          <w:szCs w:val="22"/>
          <w:lang w:eastAsia="es-CO"/>
        </w:rPr>
        <w:t>Residuos peligrosos – Biosanitarios.</w:t>
      </w:r>
      <w:r w:rsidRPr="00FE43D8">
        <w:rPr>
          <w:rFonts w:asciiTheme="minorHAnsi" w:hAnsiTheme="minorHAnsi"/>
          <w:sz w:val="22"/>
          <w:szCs w:val="22"/>
          <w:lang w:eastAsia="es-CO"/>
        </w:rPr>
        <w:t xml:space="preserve"> </w:t>
      </w:r>
    </w:p>
    <w:p w14:paraId="604BECF6" w14:textId="77777777" w:rsidR="008C2E46" w:rsidRDefault="009D3CC7" w:rsidP="008C2E46">
      <w:pPr>
        <w:pStyle w:val="Sinespaciado1"/>
        <w:ind w:left="709"/>
        <w:jc w:val="both"/>
        <w:rPr>
          <w:rFonts w:asciiTheme="minorHAnsi" w:hAnsiTheme="minorHAnsi"/>
          <w:sz w:val="22"/>
          <w:szCs w:val="22"/>
          <w:lang w:eastAsia="es-CO"/>
        </w:rPr>
      </w:pPr>
      <w:r>
        <w:rPr>
          <w:rFonts w:asciiTheme="minorHAnsi" w:hAnsiTheme="minorHAnsi"/>
          <w:sz w:val="22"/>
          <w:szCs w:val="22"/>
          <w:lang w:eastAsia="es-CO"/>
        </w:rPr>
        <w:t xml:space="preserve">Continuar con </w:t>
      </w:r>
      <w:r w:rsidR="00C44A6D" w:rsidRPr="00FE43D8">
        <w:rPr>
          <w:rFonts w:asciiTheme="minorHAnsi" w:hAnsiTheme="minorHAnsi"/>
          <w:sz w:val="22"/>
          <w:szCs w:val="22"/>
          <w:lang w:eastAsia="es-CO"/>
        </w:rPr>
        <w:t>su a</w:t>
      </w:r>
      <w:r w:rsidR="00A079C7">
        <w:rPr>
          <w:rFonts w:asciiTheme="minorHAnsi" w:hAnsiTheme="minorHAnsi"/>
          <w:sz w:val="22"/>
          <w:szCs w:val="22"/>
          <w:lang w:eastAsia="es-CO"/>
        </w:rPr>
        <w:t xml:space="preserve">lmacenamiento hasta por </w:t>
      </w:r>
      <w:r w:rsidR="008C2E46">
        <w:rPr>
          <w:rFonts w:asciiTheme="minorHAnsi" w:hAnsiTheme="minorHAnsi"/>
          <w:sz w:val="22"/>
          <w:szCs w:val="22"/>
          <w:lang w:eastAsia="es-CO"/>
        </w:rPr>
        <w:t>siete</w:t>
      </w:r>
      <w:r w:rsidR="00AC5FCD">
        <w:rPr>
          <w:rFonts w:asciiTheme="minorHAnsi" w:hAnsiTheme="minorHAnsi"/>
          <w:sz w:val="22"/>
          <w:szCs w:val="22"/>
          <w:lang w:eastAsia="es-CO"/>
        </w:rPr>
        <w:t xml:space="preserve"> (</w:t>
      </w:r>
      <w:r w:rsidR="008C2E46">
        <w:rPr>
          <w:rFonts w:asciiTheme="minorHAnsi" w:hAnsiTheme="minorHAnsi"/>
          <w:sz w:val="22"/>
          <w:szCs w:val="22"/>
          <w:lang w:eastAsia="es-CO"/>
        </w:rPr>
        <w:t>7</w:t>
      </w:r>
      <w:r w:rsidR="00C44A6D" w:rsidRPr="00FE43D8">
        <w:rPr>
          <w:rFonts w:asciiTheme="minorHAnsi" w:hAnsiTheme="minorHAnsi"/>
          <w:sz w:val="22"/>
          <w:szCs w:val="22"/>
          <w:lang w:eastAsia="es-CO"/>
        </w:rPr>
        <w:t xml:space="preserve">) días, realizando inactivación diaria de </w:t>
      </w:r>
      <w:r w:rsidR="00C44A6D" w:rsidRPr="00AA14F8">
        <w:rPr>
          <w:rFonts w:asciiTheme="minorHAnsi" w:hAnsiTheme="minorHAnsi"/>
          <w:sz w:val="22"/>
          <w:szCs w:val="22"/>
          <w:lang w:eastAsia="es-CO"/>
        </w:rPr>
        <w:t>los residuos, mediante aspersión superficial</w:t>
      </w:r>
      <w:r w:rsidR="00686E7A" w:rsidRPr="00AA14F8">
        <w:rPr>
          <w:rFonts w:asciiTheme="minorHAnsi" w:hAnsiTheme="minorHAnsi"/>
          <w:sz w:val="22"/>
          <w:szCs w:val="22"/>
          <w:lang w:eastAsia="es-CO"/>
        </w:rPr>
        <w:t xml:space="preserve"> </w:t>
      </w:r>
      <w:r w:rsidR="00172CE9" w:rsidRPr="00AA14F8">
        <w:rPr>
          <w:rFonts w:asciiTheme="minorHAnsi" w:hAnsiTheme="minorHAnsi"/>
          <w:sz w:val="22"/>
          <w:szCs w:val="22"/>
          <w:lang w:eastAsia="es-CO"/>
        </w:rPr>
        <w:t>con</w:t>
      </w:r>
      <w:r w:rsidR="00CC579A" w:rsidRPr="00AA14F8">
        <w:rPr>
          <w:rFonts w:asciiTheme="minorHAnsi" w:hAnsiTheme="minorHAnsi"/>
          <w:sz w:val="22"/>
          <w:szCs w:val="22"/>
          <w:lang w:eastAsia="es-CO"/>
        </w:rPr>
        <w:t xml:space="preserve"> el desinfectante institucional</w:t>
      </w:r>
      <w:r w:rsidR="00C44A6D" w:rsidRPr="00AA14F8">
        <w:rPr>
          <w:rFonts w:asciiTheme="minorHAnsi" w:hAnsiTheme="minorHAnsi"/>
          <w:sz w:val="22"/>
          <w:szCs w:val="22"/>
          <w:lang w:eastAsia="es-CO"/>
        </w:rPr>
        <w:t xml:space="preserve">.  </w:t>
      </w:r>
    </w:p>
    <w:p w14:paraId="25AACF26" w14:textId="77777777" w:rsidR="009D07C2" w:rsidRDefault="009D07C2" w:rsidP="008C2E46">
      <w:pPr>
        <w:pStyle w:val="Sinespaciado1"/>
        <w:ind w:left="709"/>
        <w:jc w:val="both"/>
        <w:rPr>
          <w:rFonts w:asciiTheme="minorHAnsi" w:hAnsiTheme="minorHAnsi"/>
          <w:sz w:val="22"/>
          <w:szCs w:val="22"/>
          <w:lang w:eastAsia="es-CO"/>
        </w:rPr>
      </w:pPr>
    </w:p>
    <w:p w14:paraId="031234FB" w14:textId="06C14EFC" w:rsidR="009D07C2" w:rsidRPr="00FE43D8" w:rsidRDefault="009D07C2" w:rsidP="009D07C2">
      <w:pPr>
        <w:pStyle w:val="Sinespaciado1"/>
        <w:numPr>
          <w:ilvl w:val="0"/>
          <w:numId w:val="23"/>
        </w:numPr>
        <w:ind w:left="284" w:hanging="284"/>
        <w:jc w:val="both"/>
        <w:rPr>
          <w:rFonts w:asciiTheme="minorHAnsi" w:hAnsiTheme="minorHAnsi"/>
          <w:sz w:val="22"/>
          <w:szCs w:val="22"/>
          <w:lang w:eastAsia="es-CO"/>
        </w:rPr>
      </w:pPr>
      <w:r w:rsidRPr="00FE43D8">
        <w:rPr>
          <w:rFonts w:asciiTheme="minorHAnsi" w:hAnsiTheme="minorHAnsi"/>
          <w:b/>
          <w:sz w:val="22"/>
          <w:szCs w:val="22"/>
          <w:lang w:eastAsia="es-CO"/>
        </w:rPr>
        <w:t xml:space="preserve">Residuos peligrosos – </w:t>
      </w:r>
      <w:r w:rsidR="00127F7F">
        <w:rPr>
          <w:rFonts w:asciiTheme="minorHAnsi" w:hAnsiTheme="minorHAnsi"/>
          <w:b/>
          <w:sz w:val="22"/>
          <w:szCs w:val="22"/>
          <w:lang w:eastAsia="es-CO"/>
        </w:rPr>
        <w:t>Citotóxico</w:t>
      </w:r>
      <w:r w:rsidR="00127F7F" w:rsidRPr="00FE43D8">
        <w:rPr>
          <w:rFonts w:asciiTheme="minorHAnsi" w:hAnsiTheme="minorHAnsi"/>
          <w:b/>
          <w:sz w:val="22"/>
          <w:szCs w:val="22"/>
          <w:lang w:eastAsia="es-CO"/>
        </w:rPr>
        <w:t>s</w:t>
      </w:r>
      <w:r w:rsidRPr="00FE43D8">
        <w:rPr>
          <w:rFonts w:asciiTheme="minorHAnsi" w:hAnsiTheme="minorHAnsi"/>
          <w:b/>
          <w:sz w:val="22"/>
          <w:szCs w:val="22"/>
          <w:lang w:eastAsia="es-CO"/>
        </w:rPr>
        <w:t>.</w:t>
      </w:r>
      <w:r w:rsidRPr="00FE43D8">
        <w:rPr>
          <w:rFonts w:asciiTheme="minorHAnsi" w:hAnsiTheme="minorHAnsi"/>
          <w:sz w:val="22"/>
          <w:szCs w:val="22"/>
          <w:lang w:eastAsia="es-CO"/>
        </w:rPr>
        <w:t xml:space="preserve"> </w:t>
      </w:r>
    </w:p>
    <w:p w14:paraId="6C874478" w14:textId="77777777" w:rsidR="009D07C2" w:rsidRPr="00AA14F8" w:rsidRDefault="009D07C2" w:rsidP="009D07C2">
      <w:pPr>
        <w:pStyle w:val="Sinespaciado1"/>
        <w:ind w:left="709"/>
        <w:jc w:val="both"/>
        <w:rPr>
          <w:rFonts w:asciiTheme="minorHAnsi" w:hAnsiTheme="minorHAnsi"/>
          <w:sz w:val="22"/>
          <w:szCs w:val="22"/>
          <w:lang w:eastAsia="es-CO"/>
        </w:rPr>
      </w:pPr>
      <w:r>
        <w:rPr>
          <w:rFonts w:asciiTheme="minorHAnsi" w:hAnsiTheme="minorHAnsi"/>
          <w:sz w:val="22"/>
          <w:szCs w:val="22"/>
          <w:lang w:eastAsia="es-CO"/>
        </w:rPr>
        <w:t xml:space="preserve">Continuar con </w:t>
      </w:r>
      <w:r w:rsidRPr="00FE43D8">
        <w:rPr>
          <w:rFonts w:asciiTheme="minorHAnsi" w:hAnsiTheme="minorHAnsi"/>
          <w:sz w:val="22"/>
          <w:szCs w:val="22"/>
          <w:lang w:eastAsia="es-CO"/>
        </w:rPr>
        <w:t>su a</w:t>
      </w:r>
      <w:r>
        <w:rPr>
          <w:rFonts w:asciiTheme="minorHAnsi" w:hAnsiTheme="minorHAnsi"/>
          <w:sz w:val="22"/>
          <w:szCs w:val="22"/>
          <w:lang w:eastAsia="es-CO"/>
        </w:rPr>
        <w:t>lmacenamiento hasta por siete (7</w:t>
      </w:r>
      <w:r w:rsidRPr="00FE43D8">
        <w:rPr>
          <w:rFonts w:asciiTheme="minorHAnsi" w:hAnsiTheme="minorHAnsi"/>
          <w:sz w:val="22"/>
          <w:szCs w:val="22"/>
          <w:lang w:eastAsia="es-CO"/>
        </w:rPr>
        <w:t xml:space="preserve">) días, realizando inactivación diaria de </w:t>
      </w:r>
      <w:r w:rsidRPr="00AA14F8">
        <w:rPr>
          <w:rFonts w:asciiTheme="minorHAnsi" w:hAnsiTheme="minorHAnsi"/>
          <w:sz w:val="22"/>
          <w:szCs w:val="22"/>
          <w:lang w:eastAsia="es-CO"/>
        </w:rPr>
        <w:t xml:space="preserve">los residuos, mediante aspersión superficial con el desinfectante institucional.  </w:t>
      </w:r>
    </w:p>
    <w:p w14:paraId="5BCE7800" w14:textId="77777777" w:rsidR="00462DB9" w:rsidRPr="00AA14F8" w:rsidRDefault="00462DB9" w:rsidP="00462DB9">
      <w:pPr>
        <w:pStyle w:val="Sinespaciado1"/>
        <w:jc w:val="both"/>
        <w:rPr>
          <w:rFonts w:asciiTheme="minorHAnsi" w:hAnsiTheme="minorHAnsi"/>
          <w:b/>
          <w:sz w:val="22"/>
          <w:szCs w:val="22"/>
          <w:lang w:eastAsia="es-CO"/>
        </w:rPr>
      </w:pPr>
    </w:p>
    <w:p w14:paraId="1ADE81A7" w14:textId="77777777" w:rsidR="002D50B9" w:rsidRPr="00AA14F8" w:rsidRDefault="00C44A6D" w:rsidP="0066603D">
      <w:pPr>
        <w:pStyle w:val="Sinespaciado1"/>
        <w:numPr>
          <w:ilvl w:val="0"/>
          <w:numId w:val="64"/>
        </w:numPr>
        <w:jc w:val="both"/>
        <w:rPr>
          <w:rFonts w:asciiTheme="minorHAnsi" w:hAnsiTheme="minorHAnsi"/>
          <w:sz w:val="22"/>
          <w:szCs w:val="22"/>
          <w:lang w:eastAsia="es-CO"/>
        </w:rPr>
      </w:pPr>
      <w:r w:rsidRPr="00AA14F8">
        <w:rPr>
          <w:rFonts w:asciiTheme="minorHAnsi" w:hAnsiTheme="minorHAnsi"/>
          <w:b/>
          <w:sz w:val="22"/>
          <w:szCs w:val="22"/>
          <w:lang w:eastAsia="es-CO"/>
        </w:rPr>
        <w:t xml:space="preserve">Residuos </w:t>
      </w:r>
      <w:r w:rsidR="00B56F76" w:rsidRPr="00AA14F8">
        <w:rPr>
          <w:rFonts w:asciiTheme="minorHAnsi" w:hAnsiTheme="minorHAnsi"/>
          <w:b/>
          <w:sz w:val="22"/>
          <w:szCs w:val="22"/>
          <w:lang w:eastAsia="es-CO"/>
        </w:rPr>
        <w:t>peligrosos – Corto</w:t>
      </w:r>
      <w:r w:rsidRPr="00AA14F8">
        <w:rPr>
          <w:rFonts w:asciiTheme="minorHAnsi" w:hAnsiTheme="minorHAnsi"/>
          <w:b/>
          <w:sz w:val="22"/>
          <w:szCs w:val="22"/>
          <w:lang w:eastAsia="es-CO"/>
        </w:rPr>
        <w:t>punzantes.</w:t>
      </w:r>
      <w:r w:rsidRPr="00AA14F8">
        <w:rPr>
          <w:rFonts w:asciiTheme="minorHAnsi" w:hAnsiTheme="minorHAnsi"/>
          <w:sz w:val="22"/>
          <w:szCs w:val="22"/>
          <w:lang w:eastAsia="es-CO"/>
        </w:rPr>
        <w:t xml:space="preserve"> </w:t>
      </w:r>
    </w:p>
    <w:p w14:paraId="65209B7D" w14:textId="77777777" w:rsidR="00B56F76" w:rsidRPr="00AA14F8" w:rsidRDefault="00686E7A" w:rsidP="00B56F76">
      <w:pPr>
        <w:pStyle w:val="Sinespaciado1"/>
        <w:ind w:left="709"/>
        <w:jc w:val="both"/>
        <w:rPr>
          <w:rFonts w:asciiTheme="minorHAnsi" w:hAnsiTheme="minorHAnsi"/>
          <w:sz w:val="22"/>
          <w:szCs w:val="22"/>
          <w:lang w:eastAsia="es-CO"/>
        </w:rPr>
      </w:pPr>
      <w:r w:rsidRPr="00AA14F8">
        <w:rPr>
          <w:rFonts w:asciiTheme="minorHAnsi" w:hAnsiTheme="minorHAnsi"/>
          <w:sz w:val="22"/>
          <w:szCs w:val="22"/>
          <w:lang w:eastAsia="es-CO"/>
        </w:rPr>
        <w:t xml:space="preserve">Se </w:t>
      </w:r>
      <w:r w:rsidR="00C44A6D" w:rsidRPr="00AA14F8">
        <w:rPr>
          <w:rFonts w:asciiTheme="minorHAnsi" w:hAnsiTheme="minorHAnsi"/>
          <w:sz w:val="22"/>
          <w:szCs w:val="22"/>
          <w:lang w:eastAsia="es-CO"/>
        </w:rPr>
        <w:t xml:space="preserve">sellarán y se almacenarán en bolsa roja, hasta que se supere la emergencia. </w:t>
      </w:r>
    </w:p>
    <w:p w14:paraId="2EF9F09D" w14:textId="77777777" w:rsidR="00B56F76" w:rsidRPr="00AA14F8" w:rsidRDefault="00B56F76" w:rsidP="00B56F76">
      <w:pPr>
        <w:pStyle w:val="Sinespaciado1"/>
        <w:ind w:left="709"/>
        <w:jc w:val="both"/>
        <w:rPr>
          <w:rFonts w:asciiTheme="minorHAnsi" w:hAnsiTheme="minorHAnsi"/>
          <w:sz w:val="22"/>
          <w:szCs w:val="22"/>
          <w:lang w:eastAsia="es-CO"/>
        </w:rPr>
      </w:pPr>
    </w:p>
    <w:p w14:paraId="45908795" w14:textId="77777777" w:rsidR="00B56F76" w:rsidRPr="00AA14F8" w:rsidRDefault="00B56F76" w:rsidP="0066603D">
      <w:pPr>
        <w:pStyle w:val="Sinespaciado1"/>
        <w:numPr>
          <w:ilvl w:val="0"/>
          <w:numId w:val="64"/>
        </w:numPr>
        <w:jc w:val="both"/>
        <w:rPr>
          <w:rFonts w:asciiTheme="minorHAnsi" w:hAnsiTheme="minorHAnsi"/>
          <w:b/>
          <w:sz w:val="22"/>
          <w:szCs w:val="22"/>
          <w:lang w:eastAsia="es-CO"/>
        </w:rPr>
      </w:pPr>
      <w:r w:rsidRPr="00AA14F8">
        <w:rPr>
          <w:rFonts w:asciiTheme="minorHAnsi" w:hAnsiTheme="minorHAnsi"/>
          <w:b/>
          <w:sz w:val="22"/>
          <w:szCs w:val="22"/>
          <w:lang w:eastAsia="es-CO"/>
        </w:rPr>
        <w:t>Residuos peligrosos – Anatomopatologicos.</w:t>
      </w:r>
    </w:p>
    <w:p w14:paraId="54AE4315" w14:textId="77777777" w:rsidR="00B56F76" w:rsidRPr="00AA14F8" w:rsidRDefault="00B56F76" w:rsidP="00B56F76">
      <w:pPr>
        <w:pStyle w:val="Sinespaciado1"/>
        <w:ind w:left="708"/>
        <w:jc w:val="both"/>
        <w:rPr>
          <w:rFonts w:asciiTheme="minorHAnsi" w:hAnsiTheme="minorHAnsi"/>
          <w:sz w:val="22"/>
          <w:szCs w:val="22"/>
          <w:lang w:eastAsia="es-CO"/>
        </w:rPr>
      </w:pPr>
      <w:r w:rsidRPr="00AA14F8">
        <w:rPr>
          <w:rFonts w:asciiTheme="minorHAnsi" w:hAnsiTheme="minorHAnsi"/>
          <w:sz w:val="22"/>
          <w:szCs w:val="22"/>
          <w:lang w:eastAsia="es-CO"/>
        </w:rPr>
        <w:t>Se sellarán en doble bolsa roja y se almacenarán en nevera bajo temperatura de -4°C, hasta que se supere la emergencia.</w:t>
      </w:r>
    </w:p>
    <w:p w14:paraId="3C50624F" w14:textId="77777777" w:rsidR="00462DB9" w:rsidRDefault="00462DB9" w:rsidP="00B56F76">
      <w:pPr>
        <w:pStyle w:val="Sinespaciado1"/>
        <w:jc w:val="both"/>
        <w:rPr>
          <w:rFonts w:asciiTheme="minorHAnsi" w:hAnsiTheme="minorHAnsi"/>
          <w:sz w:val="22"/>
          <w:szCs w:val="22"/>
          <w:lang w:eastAsia="es-CO"/>
        </w:rPr>
      </w:pPr>
    </w:p>
    <w:p w14:paraId="07E05E76" w14:textId="77777777" w:rsidR="001735E3" w:rsidRDefault="001735E3" w:rsidP="00B56F76">
      <w:pPr>
        <w:pStyle w:val="Sinespaciado1"/>
        <w:jc w:val="both"/>
        <w:rPr>
          <w:rFonts w:asciiTheme="minorHAnsi" w:hAnsiTheme="minorHAnsi"/>
          <w:sz w:val="22"/>
          <w:szCs w:val="22"/>
          <w:lang w:eastAsia="es-CO"/>
        </w:rPr>
      </w:pPr>
    </w:p>
    <w:p w14:paraId="459478E8" w14:textId="77777777" w:rsidR="001735E3" w:rsidRDefault="001735E3" w:rsidP="00B56F76">
      <w:pPr>
        <w:pStyle w:val="Sinespaciado1"/>
        <w:jc w:val="both"/>
        <w:rPr>
          <w:rFonts w:asciiTheme="minorHAnsi" w:hAnsiTheme="minorHAnsi"/>
          <w:sz w:val="22"/>
          <w:szCs w:val="22"/>
          <w:lang w:eastAsia="es-CO"/>
        </w:rPr>
      </w:pPr>
    </w:p>
    <w:p w14:paraId="6BEF4448" w14:textId="77777777" w:rsidR="001735E3" w:rsidRDefault="001735E3" w:rsidP="00B56F76">
      <w:pPr>
        <w:pStyle w:val="Sinespaciado1"/>
        <w:jc w:val="both"/>
        <w:rPr>
          <w:rFonts w:asciiTheme="minorHAnsi" w:hAnsiTheme="minorHAnsi"/>
          <w:sz w:val="22"/>
          <w:szCs w:val="22"/>
          <w:lang w:eastAsia="es-CO"/>
        </w:rPr>
      </w:pPr>
    </w:p>
    <w:p w14:paraId="72D836D4" w14:textId="77777777" w:rsidR="002D50B9" w:rsidRPr="00AA14F8" w:rsidRDefault="00C44A6D" w:rsidP="0004410E">
      <w:pPr>
        <w:pStyle w:val="Sinespaciado1"/>
        <w:numPr>
          <w:ilvl w:val="0"/>
          <w:numId w:val="49"/>
        </w:numPr>
        <w:ind w:left="426" w:hanging="426"/>
        <w:jc w:val="both"/>
        <w:rPr>
          <w:rFonts w:asciiTheme="minorHAnsi" w:hAnsiTheme="minorHAnsi"/>
          <w:sz w:val="22"/>
          <w:szCs w:val="22"/>
          <w:lang w:eastAsia="es-CO"/>
        </w:rPr>
      </w:pPr>
      <w:r w:rsidRPr="00AA14F8">
        <w:rPr>
          <w:rFonts w:asciiTheme="minorHAnsi" w:hAnsiTheme="minorHAnsi"/>
          <w:b/>
          <w:sz w:val="22"/>
          <w:szCs w:val="22"/>
          <w:lang w:eastAsia="es-CO"/>
        </w:rPr>
        <w:t>Residuos no peligrosos – comunes</w:t>
      </w:r>
    </w:p>
    <w:p w14:paraId="6BBC63D1" w14:textId="77777777" w:rsidR="00BE26F3" w:rsidRPr="00AA14F8" w:rsidRDefault="00C44A6D" w:rsidP="001D0A33">
      <w:pPr>
        <w:pStyle w:val="Sinespaciado1"/>
        <w:ind w:left="709"/>
        <w:jc w:val="both"/>
        <w:rPr>
          <w:rFonts w:asciiTheme="minorHAnsi" w:hAnsiTheme="minorHAnsi"/>
          <w:sz w:val="22"/>
          <w:szCs w:val="22"/>
          <w:lang w:eastAsia="es-CO"/>
        </w:rPr>
      </w:pPr>
      <w:r w:rsidRPr="00AA14F8">
        <w:rPr>
          <w:rFonts w:asciiTheme="minorHAnsi" w:hAnsiTheme="minorHAnsi"/>
          <w:sz w:val="22"/>
          <w:szCs w:val="22"/>
          <w:lang w:eastAsia="es-CO"/>
        </w:rPr>
        <w:t>Se hará separación en la fuente de los residuos biodegradables y los residuos</w:t>
      </w:r>
      <w:r w:rsidR="00172CE9" w:rsidRPr="00AA14F8">
        <w:rPr>
          <w:rFonts w:asciiTheme="minorHAnsi" w:hAnsiTheme="minorHAnsi"/>
          <w:sz w:val="22"/>
          <w:szCs w:val="22"/>
          <w:lang w:eastAsia="es-CO"/>
        </w:rPr>
        <w:t xml:space="preserve"> ordinarios</w:t>
      </w:r>
      <w:r w:rsidRPr="00AA14F8">
        <w:rPr>
          <w:rFonts w:asciiTheme="minorHAnsi" w:hAnsiTheme="minorHAnsi"/>
          <w:sz w:val="22"/>
          <w:szCs w:val="22"/>
          <w:lang w:eastAsia="es-CO"/>
        </w:rPr>
        <w:t>, para así lograr una mayor estadía de los residuos en el sitio d</w:t>
      </w:r>
      <w:r w:rsidR="00AC5FCD" w:rsidRPr="00AA14F8">
        <w:rPr>
          <w:rFonts w:asciiTheme="minorHAnsi" w:hAnsiTheme="minorHAnsi"/>
          <w:sz w:val="22"/>
          <w:szCs w:val="22"/>
          <w:lang w:eastAsia="es-CO"/>
        </w:rPr>
        <w:t xml:space="preserve">e </w:t>
      </w:r>
      <w:r w:rsidR="00A079C7" w:rsidRPr="00AA14F8">
        <w:rPr>
          <w:rFonts w:asciiTheme="minorHAnsi" w:hAnsiTheme="minorHAnsi"/>
          <w:sz w:val="22"/>
          <w:szCs w:val="22"/>
          <w:lang w:eastAsia="es-CO"/>
        </w:rPr>
        <w:t xml:space="preserve">almacenamiento hasta por </w:t>
      </w:r>
      <w:r w:rsidR="008C2E46" w:rsidRPr="00AA14F8">
        <w:rPr>
          <w:rFonts w:asciiTheme="minorHAnsi" w:hAnsiTheme="minorHAnsi"/>
          <w:sz w:val="22"/>
          <w:szCs w:val="22"/>
          <w:lang w:eastAsia="es-CO"/>
        </w:rPr>
        <w:t>siete</w:t>
      </w:r>
      <w:r w:rsidRPr="00AA14F8">
        <w:rPr>
          <w:rFonts w:asciiTheme="minorHAnsi" w:hAnsiTheme="minorHAnsi"/>
          <w:sz w:val="22"/>
          <w:szCs w:val="22"/>
          <w:lang w:eastAsia="es-CO"/>
        </w:rPr>
        <w:t xml:space="preserve"> (</w:t>
      </w:r>
      <w:r w:rsidR="008C2E46" w:rsidRPr="00AA14F8">
        <w:rPr>
          <w:rFonts w:asciiTheme="minorHAnsi" w:hAnsiTheme="minorHAnsi"/>
          <w:sz w:val="22"/>
          <w:szCs w:val="22"/>
          <w:lang w:eastAsia="es-CO"/>
        </w:rPr>
        <w:t>7</w:t>
      </w:r>
      <w:r w:rsidRPr="00AA14F8">
        <w:rPr>
          <w:rFonts w:asciiTheme="minorHAnsi" w:hAnsiTheme="minorHAnsi"/>
          <w:sz w:val="22"/>
          <w:szCs w:val="22"/>
          <w:lang w:eastAsia="es-CO"/>
        </w:rPr>
        <w:t xml:space="preserve">) días </w:t>
      </w:r>
    </w:p>
    <w:p w14:paraId="354E2C0F" w14:textId="77777777" w:rsidR="00462DB9" w:rsidRPr="00AA14F8" w:rsidRDefault="00462DB9" w:rsidP="00462DB9">
      <w:pPr>
        <w:pStyle w:val="Sinespaciado1"/>
        <w:jc w:val="both"/>
        <w:rPr>
          <w:rFonts w:asciiTheme="minorHAnsi" w:hAnsiTheme="minorHAnsi"/>
          <w:sz w:val="22"/>
          <w:szCs w:val="22"/>
          <w:lang w:eastAsia="es-CO"/>
        </w:rPr>
      </w:pPr>
    </w:p>
    <w:p w14:paraId="12FCFAEB" w14:textId="77777777" w:rsidR="002D50B9" w:rsidRPr="00AA14F8" w:rsidRDefault="00C44A6D" w:rsidP="004B6F6D">
      <w:pPr>
        <w:pStyle w:val="Sinespaciado1"/>
        <w:numPr>
          <w:ilvl w:val="0"/>
          <w:numId w:val="23"/>
        </w:numPr>
        <w:ind w:left="426" w:hanging="426"/>
        <w:jc w:val="both"/>
        <w:rPr>
          <w:rFonts w:asciiTheme="minorHAnsi" w:hAnsiTheme="minorHAnsi"/>
          <w:sz w:val="22"/>
          <w:szCs w:val="22"/>
          <w:lang w:eastAsia="es-CO"/>
        </w:rPr>
      </w:pPr>
      <w:r w:rsidRPr="00AA14F8">
        <w:rPr>
          <w:rFonts w:asciiTheme="minorHAnsi" w:hAnsiTheme="minorHAnsi"/>
          <w:b/>
          <w:sz w:val="22"/>
          <w:szCs w:val="22"/>
          <w:lang w:eastAsia="es-CO"/>
        </w:rPr>
        <w:t>Residuos no peligrosos – reciclables.</w:t>
      </w:r>
      <w:r w:rsidRPr="00AA14F8">
        <w:rPr>
          <w:rFonts w:asciiTheme="minorHAnsi" w:hAnsiTheme="minorHAnsi"/>
          <w:sz w:val="22"/>
          <w:szCs w:val="22"/>
          <w:lang w:eastAsia="es-CO"/>
        </w:rPr>
        <w:t xml:space="preserve"> </w:t>
      </w:r>
    </w:p>
    <w:p w14:paraId="0E32B715" w14:textId="77777777" w:rsidR="00C44A6D" w:rsidRDefault="00C44A6D" w:rsidP="001D0A33">
      <w:pPr>
        <w:pStyle w:val="Sinespaciado1"/>
        <w:ind w:left="709"/>
        <w:jc w:val="both"/>
        <w:rPr>
          <w:rFonts w:asciiTheme="minorHAnsi" w:hAnsiTheme="minorHAnsi"/>
          <w:sz w:val="22"/>
          <w:szCs w:val="22"/>
          <w:lang w:eastAsia="es-CO"/>
        </w:rPr>
      </w:pPr>
      <w:r w:rsidRPr="00FE43D8">
        <w:rPr>
          <w:rFonts w:asciiTheme="minorHAnsi" w:hAnsiTheme="minorHAnsi"/>
          <w:sz w:val="22"/>
          <w:szCs w:val="22"/>
          <w:lang w:eastAsia="es-CO"/>
        </w:rPr>
        <w:t>Se continuará con su manejo rutinario hasta que se restablezcan los servicios de reciclaje, ya que estos no presentan riesgo para la salud, por ser material limpio.</w:t>
      </w:r>
    </w:p>
    <w:p w14:paraId="4AA64C76" w14:textId="77777777" w:rsidR="00B56F76" w:rsidRDefault="00B56F76" w:rsidP="001D0A33">
      <w:pPr>
        <w:pStyle w:val="Sinespaciado1"/>
        <w:ind w:left="709"/>
        <w:jc w:val="both"/>
        <w:rPr>
          <w:rFonts w:asciiTheme="minorHAnsi" w:hAnsiTheme="minorHAnsi"/>
          <w:sz w:val="22"/>
          <w:szCs w:val="22"/>
          <w:lang w:eastAsia="es-CO"/>
        </w:rPr>
      </w:pPr>
    </w:p>
    <w:p w14:paraId="68D02EAB" w14:textId="77777777" w:rsidR="00B56F76" w:rsidRPr="00FE43D8" w:rsidRDefault="00B56F76" w:rsidP="001D0A33">
      <w:pPr>
        <w:pStyle w:val="Sinespaciado1"/>
        <w:ind w:left="709"/>
        <w:jc w:val="both"/>
        <w:rPr>
          <w:rFonts w:asciiTheme="minorHAnsi" w:hAnsiTheme="minorHAnsi"/>
          <w:sz w:val="22"/>
          <w:szCs w:val="22"/>
          <w:lang w:eastAsia="es-CO"/>
        </w:rPr>
      </w:pPr>
    </w:p>
    <w:p w14:paraId="159B543A" w14:textId="61142D71" w:rsidR="00C44A6D" w:rsidRPr="00172CE9" w:rsidRDefault="005E0D15" w:rsidP="00502AF5">
      <w:pPr>
        <w:pStyle w:val="Ttulo3"/>
      </w:pPr>
      <w:bookmarkStart w:id="131" w:name="_Toc169945572"/>
      <w:bookmarkStart w:id="132" w:name="_Toc170386566"/>
      <w:bookmarkStart w:id="133" w:name="_Toc170386686"/>
      <w:bookmarkStart w:id="134" w:name="_Toc253756745"/>
      <w:r>
        <w:t>20</w:t>
      </w:r>
      <w:r w:rsidR="0068386F">
        <w:t xml:space="preserve">.2 </w:t>
      </w:r>
      <w:r w:rsidR="00C44A6D" w:rsidRPr="00950F18">
        <w:t>RUPTURA DE BOLSAS CON RESIDUOS INFECIOSOS PELIGROSOS</w:t>
      </w:r>
      <w:bookmarkEnd w:id="131"/>
      <w:bookmarkEnd w:id="132"/>
      <w:bookmarkEnd w:id="133"/>
      <w:bookmarkEnd w:id="134"/>
    </w:p>
    <w:p w14:paraId="02FB0373" w14:textId="77777777" w:rsidR="00C44A6D" w:rsidRPr="00950F18" w:rsidRDefault="00C44A6D" w:rsidP="004B6F6D">
      <w:pPr>
        <w:pStyle w:val="Sinespaciado1"/>
        <w:numPr>
          <w:ilvl w:val="0"/>
          <w:numId w:val="23"/>
        </w:numPr>
        <w:ind w:left="709" w:hanging="425"/>
        <w:jc w:val="both"/>
        <w:rPr>
          <w:rFonts w:asciiTheme="minorHAnsi" w:hAnsiTheme="minorHAnsi"/>
          <w:sz w:val="22"/>
          <w:szCs w:val="22"/>
        </w:rPr>
      </w:pPr>
      <w:r w:rsidRPr="00950F18">
        <w:rPr>
          <w:rFonts w:asciiTheme="minorHAnsi" w:hAnsiTheme="minorHAnsi"/>
          <w:sz w:val="22"/>
          <w:szCs w:val="22"/>
        </w:rPr>
        <w:t>Señalizar el área y restringir el paso, con</w:t>
      </w:r>
      <w:r w:rsidR="009D3CC7">
        <w:rPr>
          <w:rFonts w:asciiTheme="minorHAnsi" w:hAnsiTheme="minorHAnsi"/>
          <w:sz w:val="22"/>
          <w:szCs w:val="22"/>
        </w:rPr>
        <w:t xml:space="preserve"> aviso</w:t>
      </w:r>
      <w:r w:rsidRPr="00950F18">
        <w:rPr>
          <w:rFonts w:asciiTheme="minorHAnsi" w:hAnsiTheme="minorHAnsi"/>
          <w:sz w:val="22"/>
          <w:szCs w:val="22"/>
        </w:rPr>
        <w:t xml:space="preserve"> una cinta de prevención</w:t>
      </w:r>
      <w:r w:rsidR="00000D70">
        <w:rPr>
          <w:rFonts w:asciiTheme="minorHAnsi" w:hAnsiTheme="minorHAnsi"/>
          <w:sz w:val="22"/>
          <w:szCs w:val="22"/>
        </w:rPr>
        <w:t xml:space="preserve"> </w:t>
      </w:r>
      <w:r w:rsidR="00EE591C" w:rsidRPr="00950F18">
        <w:rPr>
          <w:rFonts w:asciiTheme="minorHAnsi" w:hAnsiTheme="minorHAnsi"/>
          <w:sz w:val="22"/>
          <w:szCs w:val="22"/>
        </w:rPr>
        <w:t>a</w:t>
      </w:r>
      <w:r w:rsidRPr="00950F18">
        <w:rPr>
          <w:rFonts w:asciiTheme="minorHAnsi" w:hAnsiTheme="minorHAnsi"/>
          <w:sz w:val="22"/>
          <w:szCs w:val="22"/>
        </w:rPr>
        <w:t xml:space="preserve"> o algún objeto visible que permita evitar el ingreso o transito del personal no autorizado.</w:t>
      </w:r>
    </w:p>
    <w:p w14:paraId="72C0061A" w14:textId="77777777" w:rsidR="00C44A6D" w:rsidRPr="00950F18" w:rsidRDefault="00C44A6D" w:rsidP="004B6F6D">
      <w:pPr>
        <w:pStyle w:val="Sinespaciado1"/>
        <w:numPr>
          <w:ilvl w:val="0"/>
          <w:numId w:val="23"/>
        </w:numPr>
        <w:ind w:left="709" w:hanging="425"/>
        <w:jc w:val="both"/>
        <w:rPr>
          <w:rFonts w:asciiTheme="minorHAnsi" w:hAnsiTheme="minorHAnsi"/>
          <w:sz w:val="22"/>
          <w:szCs w:val="22"/>
        </w:rPr>
      </w:pPr>
      <w:r w:rsidRPr="00950F18">
        <w:rPr>
          <w:rFonts w:asciiTheme="minorHAnsi" w:hAnsiTheme="minorHAnsi"/>
          <w:sz w:val="22"/>
          <w:szCs w:val="22"/>
        </w:rPr>
        <w:t>Utilizar elementos de protección personal</w:t>
      </w:r>
      <w:r w:rsidR="00686E7A" w:rsidRPr="00950F18">
        <w:rPr>
          <w:rFonts w:asciiTheme="minorHAnsi" w:hAnsiTheme="minorHAnsi"/>
          <w:sz w:val="22"/>
          <w:szCs w:val="22"/>
        </w:rPr>
        <w:t xml:space="preserve"> necesarios: guantes, careta con </w:t>
      </w:r>
      <w:r w:rsidR="00442821" w:rsidRPr="00950F18">
        <w:rPr>
          <w:rFonts w:asciiTheme="minorHAnsi" w:hAnsiTheme="minorHAnsi"/>
          <w:sz w:val="22"/>
          <w:szCs w:val="22"/>
        </w:rPr>
        <w:t>filtro,</w:t>
      </w:r>
      <w:r w:rsidR="00686E7A" w:rsidRPr="00950F18">
        <w:rPr>
          <w:rFonts w:asciiTheme="minorHAnsi" w:hAnsiTheme="minorHAnsi"/>
          <w:sz w:val="22"/>
          <w:szCs w:val="22"/>
        </w:rPr>
        <w:t xml:space="preserve"> </w:t>
      </w:r>
      <w:r w:rsidR="00442821" w:rsidRPr="00950F18">
        <w:rPr>
          <w:rFonts w:asciiTheme="minorHAnsi" w:hAnsiTheme="minorHAnsi"/>
          <w:sz w:val="22"/>
          <w:szCs w:val="22"/>
        </w:rPr>
        <w:t>peto,</w:t>
      </w:r>
      <w:r w:rsidR="00686E7A" w:rsidRPr="00950F18">
        <w:rPr>
          <w:rFonts w:asciiTheme="minorHAnsi" w:hAnsiTheme="minorHAnsi"/>
          <w:sz w:val="22"/>
          <w:szCs w:val="22"/>
        </w:rPr>
        <w:t xml:space="preserve"> gorro y</w:t>
      </w:r>
      <w:r w:rsidRPr="00950F18">
        <w:rPr>
          <w:rFonts w:asciiTheme="minorHAnsi" w:hAnsiTheme="minorHAnsi"/>
          <w:sz w:val="22"/>
          <w:szCs w:val="22"/>
        </w:rPr>
        <w:t xml:space="preserve"> otros que el prestador estime conveniente. </w:t>
      </w:r>
    </w:p>
    <w:p w14:paraId="4BB6FD8C" w14:textId="77777777" w:rsidR="00BE26F3" w:rsidRPr="00950F18" w:rsidRDefault="00C44A6D" w:rsidP="004B6F6D">
      <w:pPr>
        <w:pStyle w:val="Sinespaciado1"/>
        <w:numPr>
          <w:ilvl w:val="0"/>
          <w:numId w:val="23"/>
        </w:numPr>
        <w:ind w:left="709" w:hanging="425"/>
        <w:jc w:val="both"/>
        <w:rPr>
          <w:rFonts w:asciiTheme="minorHAnsi" w:hAnsiTheme="minorHAnsi"/>
          <w:sz w:val="22"/>
          <w:szCs w:val="22"/>
        </w:rPr>
      </w:pPr>
      <w:r w:rsidRPr="00950F18">
        <w:rPr>
          <w:rFonts w:asciiTheme="minorHAnsi" w:hAnsiTheme="minorHAnsi"/>
          <w:bCs/>
          <w:sz w:val="22"/>
          <w:szCs w:val="22"/>
        </w:rPr>
        <w:t xml:space="preserve">Colocar nuevamente la bolsa dentro del recipiente </w:t>
      </w:r>
    </w:p>
    <w:p w14:paraId="4629B635" w14:textId="77777777" w:rsidR="00C44A6D" w:rsidRPr="00950F18" w:rsidRDefault="00C44A6D" w:rsidP="004B6F6D">
      <w:pPr>
        <w:pStyle w:val="Sinespaciado1"/>
        <w:numPr>
          <w:ilvl w:val="0"/>
          <w:numId w:val="23"/>
        </w:numPr>
        <w:ind w:left="709" w:hanging="425"/>
        <w:jc w:val="both"/>
        <w:rPr>
          <w:rFonts w:asciiTheme="minorHAnsi" w:hAnsiTheme="minorHAnsi"/>
          <w:sz w:val="22"/>
          <w:szCs w:val="22"/>
        </w:rPr>
      </w:pPr>
      <w:r w:rsidRPr="00950F18">
        <w:rPr>
          <w:rFonts w:asciiTheme="minorHAnsi" w:hAnsiTheme="minorHAnsi"/>
          <w:bCs/>
          <w:sz w:val="22"/>
          <w:szCs w:val="22"/>
        </w:rPr>
        <w:t>Llevar el recipiente con su contenido al almacenamiento central</w:t>
      </w:r>
    </w:p>
    <w:p w14:paraId="493FDAA2" w14:textId="77777777" w:rsidR="00C44A6D" w:rsidRPr="00950F18" w:rsidRDefault="00C44A6D" w:rsidP="004B6F6D">
      <w:pPr>
        <w:pStyle w:val="Sinespaciado1"/>
        <w:numPr>
          <w:ilvl w:val="0"/>
          <w:numId w:val="23"/>
        </w:numPr>
        <w:ind w:left="709" w:hanging="425"/>
        <w:jc w:val="both"/>
        <w:rPr>
          <w:rFonts w:asciiTheme="minorHAnsi" w:hAnsiTheme="minorHAnsi"/>
          <w:sz w:val="22"/>
          <w:szCs w:val="22"/>
        </w:rPr>
      </w:pPr>
      <w:r w:rsidRPr="00950F18">
        <w:rPr>
          <w:rFonts w:asciiTheme="minorHAnsi" w:hAnsiTheme="minorHAnsi"/>
          <w:bCs/>
          <w:sz w:val="22"/>
          <w:szCs w:val="22"/>
        </w:rPr>
        <w:t xml:space="preserve">Colocar la bolsa rota dentro de otra bolsa roja </w:t>
      </w:r>
    </w:p>
    <w:p w14:paraId="31B3485A" w14:textId="77777777" w:rsidR="00BE26F3" w:rsidRPr="00950F18" w:rsidRDefault="00CE6B08" w:rsidP="004B6F6D">
      <w:pPr>
        <w:pStyle w:val="Sinespaciado1"/>
        <w:numPr>
          <w:ilvl w:val="0"/>
          <w:numId w:val="23"/>
        </w:numPr>
        <w:ind w:left="709" w:hanging="425"/>
        <w:jc w:val="both"/>
        <w:rPr>
          <w:rFonts w:asciiTheme="minorHAnsi" w:hAnsiTheme="minorHAnsi"/>
          <w:sz w:val="22"/>
          <w:szCs w:val="22"/>
        </w:rPr>
      </w:pPr>
      <w:r w:rsidRPr="00950F18">
        <w:rPr>
          <w:rFonts w:asciiTheme="minorHAnsi" w:hAnsiTheme="minorHAnsi"/>
          <w:bCs/>
          <w:sz w:val="22"/>
          <w:szCs w:val="22"/>
        </w:rPr>
        <w:t xml:space="preserve">Desinfectar </w:t>
      </w:r>
      <w:r w:rsidR="00442821" w:rsidRPr="00950F18">
        <w:rPr>
          <w:rFonts w:asciiTheme="minorHAnsi" w:hAnsiTheme="minorHAnsi"/>
          <w:bCs/>
          <w:sz w:val="22"/>
          <w:szCs w:val="22"/>
        </w:rPr>
        <w:t xml:space="preserve">el recipiente con </w:t>
      </w:r>
      <w:r w:rsidR="00BE7919">
        <w:rPr>
          <w:rFonts w:asciiTheme="minorHAnsi" w:hAnsiTheme="minorHAnsi"/>
          <w:bCs/>
          <w:sz w:val="22"/>
          <w:szCs w:val="22"/>
        </w:rPr>
        <w:t xml:space="preserve">el desinfectante institucional </w:t>
      </w:r>
      <w:r w:rsidR="00BE7919">
        <w:rPr>
          <w:rFonts w:asciiTheme="minorHAnsi" w:hAnsiTheme="minorHAnsi"/>
          <w:sz w:val="22"/>
          <w:szCs w:val="22"/>
        </w:rPr>
        <w:t>FORMULA 55X.</w:t>
      </w:r>
    </w:p>
    <w:p w14:paraId="45EB73D2" w14:textId="77777777" w:rsidR="00C44A6D" w:rsidRPr="00950F18" w:rsidRDefault="00C44A6D" w:rsidP="004B6F6D">
      <w:pPr>
        <w:pStyle w:val="Sinespaciado1"/>
        <w:numPr>
          <w:ilvl w:val="0"/>
          <w:numId w:val="23"/>
        </w:numPr>
        <w:ind w:left="709" w:hanging="425"/>
        <w:jc w:val="both"/>
        <w:rPr>
          <w:rFonts w:asciiTheme="minorHAnsi" w:hAnsiTheme="minorHAnsi"/>
          <w:sz w:val="22"/>
          <w:szCs w:val="22"/>
        </w:rPr>
      </w:pPr>
      <w:r w:rsidRPr="00950F18">
        <w:rPr>
          <w:rFonts w:asciiTheme="minorHAnsi" w:hAnsiTheme="minorHAnsi"/>
          <w:bCs/>
          <w:sz w:val="22"/>
          <w:szCs w:val="22"/>
        </w:rPr>
        <w:t xml:space="preserve">Lavar con agua </w:t>
      </w:r>
      <w:r w:rsidR="00CE6B08" w:rsidRPr="00950F18">
        <w:rPr>
          <w:rFonts w:asciiTheme="minorHAnsi" w:hAnsiTheme="minorHAnsi"/>
          <w:bCs/>
          <w:sz w:val="22"/>
          <w:szCs w:val="22"/>
        </w:rPr>
        <w:t xml:space="preserve">y jabón y desinfectar con </w:t>
      </w:r>
      <w:r w:rsidR="00442821" w:rsidRPr="00950F18">
        <w:rPr>
          <w:rFonts w:asciiTheme="minorHAnsi" w:hAnsiTheme="minorHAnsi"/>
          <w:bCs/>
          <w:sz w:val="22"/>
          <w:szCs w:val="22"/>
        </w:rPr>
        <w:t>el producto establecido.</w:t>
      </w:r>
    </w:p>
    <w:p w14:paraId="74C711EF" w14:textId="77777777" w:rsidR="00C44A6D" w:rsidRDefault="00C44A6D" w:rsidP="004B6F6D">
      <w:pPr>
        <w:pStyle w:val="Sinespaciado1"/>
        <w:numPr>
          <w:ilvl w:val="0"/>
          <w:numId w:val="23"/>
        </w:numPr>
        <w:ind w:left="709" w:hanging="425"/>
        <w:jc w:val="both"/>
        <w:rPr>
          <w:rFonts w:asciiTheme="minorHAnsi" w:hAnsiTheme="minorHAnsi"/>
          <w:bCs/>
          <w:sz w:val="22"/>
          <w:szCs w:val="22"/>
        </w:rPr>
      </w:pPr>
      <w:r w:rsidRPr="00950F18">
        <w:rPr>
          <w:rFonts w:asciiTheme="minorHAnsi" w:hAnsiTheme="minorHAnsi"/>
          <w:bCs/>
          <w:sz w:val="22"/>
          <w:szCs w:val="22"/>
        </w:rPr>
        <w:t>Proceder de igual manera con el área y los implementos utilizados</w:t>
      </w:r>
      <w:r w:rsidR="00950F18">
        <w:rPr>
          <w:rFonts w:asciiTheme="minorHAnsi" w:hAnsiTheme="minorHAnsi"/>
          <w:bCs/>
          <w:sz w:val="22"/>
          <w:szCs w:val="22"/>
        </w:rPr>
        <w:t>.</w:t>
      </w:r>
    </w:p>
    <w:p w14:paraId="1407E514" w14:textId="77777777" w:rsidR="00645F4F" w:rsidRDefault="00645F4F" w:rsidP="00645F4F">
      <w:pPr>
        <w:pStyle w:val="Sinespaciado1"/>
        <w:jc w:val="both"/>
        <w:rPr>
          <w:rFonts w:asciiTheme="minorHAnsi" w:hAnsiTheme="minorHAnsi"/>
          <w:bCs/>
          <w:sz w:val="22"/>
          <w:szCs w:val="22"/>
        </w:rPr>
      </w:pPr>
    </w:p>
    <w:p w14:paraId="0DEBEF6F" w14:textId="77777777" w:rsidR="00172CE9" w:rsidRPr="00950F18" w:rsidRDefault="00172CE9" w:rsidP="001D0A33">
      <w:pPr>
        <w:pStyle w:val="Sinespaciado1"/>
        <w:jc w:val="both"/>
        <w:rPr>
          <w:rFonts w:asciiTheme="minorHAnsi" w:hAnsiTheme="minorHAnsi"/>
          <w:sz w:val="22"/>
          <w:szCs w:val="22"/>
        </w:rPr>
      </w:pPr>
    </w:p>
    <w:p w14:paraId="2F4D2D86" w14:textId="56848C00" w:rsidR="00950F18" w:rsidRDefault="005E0D15" w:rsidP="00502AF5">
      <w:pPr>
        <w:pStyle w:val="Ttulo3"/>
      </w:pPr>
      <w:bookmarkStart w:id="135" w:name="_Toc169945573"/>
      <w:bookmarkStart w:id="136" w:name="_Toc170386567"/>
      <w:bookmarkStart w:id="137" w:name="_Toc170386687"/>
      <w:bookmarkStart w:id="138" w:name="_Toc253756746"/>
      <w:r>
        <w:t>20</w:t>
      </w:r>
      <w:r w:rsidR="00F33F34">
        <w:t xml:space="preserve">.3 </w:t>
      </w:r>
      <w:r w:rsidR="00C44A6D" w:rsidRPr="00950F18">
        <w:t>INUNDACIONES</w:t>
      </w:r>
      <w:bookmarkEnd w:id="135"/>
      <w:bookmarkEnd w:id="136"/>
      <w:bookmarkEnd w:id="137"/>
      <w:bookmarkEnd w:id="138"/>
    </w:p>
    <w:p w14:paraId="3ED829FF" w14:textId="77777777" w:rsidR="00C44A6D" w:rsidRPr="00950F18" w:rsidRDefault="00C44A6D" w:rsidP="004B6F6D">
      <w:pPr>
        <w:pStyle w:val="Sinespaciado1"/>
        <w:numPr>
          <w:ilvl w:val="0"/>
          <w:numId w:val="24"/>
        </w:numPr>
        <w:ind w:hanging="436"/>
        <w:jc w:val="both"/>
        <w:rPr>
          <w:rFonts w:asciiTheme="minorHAnsi" w:hAnsiTheme="minorHAnsi"/>
          <w:sz w:val="22"/>
          <w:szCs w:val="22"/>
        </w:rPr>
      </w:pPr>
      <w:r w:rsidRPr="00950F18">
        <w:rPr>
          <w:rFonts w:asciiTheme="minorHAnsi" w:hAnsiTheme="minorHAnsi"/>
          <w:sz w:val="22"/>
          <w:szCs w:val="22"/>
        </w:rPr>
        <w:t>Utilizar elementos de protección personal.</w:t>
      </w:r>
    </w:p>
    <w:p w14:paraId="05CFFDF2" w14:textId="77777777" w:rsidR="00C44A6D" w:rsidRPr="00950F18" w:rsidRDefault="00C44A6D" w:rsidP="004B6F6D">
      <w:pPr>
        <w:pStyle w:val="Sinespaciado1"/>
        <w:numPr>
          <w:ilvl w:val="0"/>
          <w:numId w:val="24"/>
        </w:numPr>
        <w:ind w:hanging="436"/>
        <w:jc w:val="both"/>
        <w:rPr>
          <w:rFonts w:asciiTheme="minorHAnsi" w:hAnsiTheme="minorHAnsi"/>
          <w:sz w:val="22"/>
          <w:szCs w:val="22"/>
        </w:rPr>
      </w:pPr>
      <w:r w:rsidRPr="00950F18">
        <w:rPr>
          <w:rFonts w:asciiTheme="minorHAnsi" w:hAnsiTheme="minorHAnsi"/>
          <w:sz w:val="22"/>
          <w:szCs w:val="22"/>
        </w:rPr>
        <w:t>Retirar inmediatamente los residuos, ubicándolo en lugares secos, seguros, con acceso restringido, con sistema de drenaje y que cuente con pisos y paredes lavables.</w:t>
      </w:r>
    </w:p>
    <w:p w14:paraId="174DEC62" w14:textId="77777777" w:rsidR="00C44A6D" w:rsidRDefault="009D3CC7" w:rsidP="004B6F6D">
      <w:pPr>
        <w:pStyle w:val="Sinespaciado1"/>
        <w:numPr>
          <w:ilvl w:val="0"/>
          <w:numId w:val="24"/>
        </w:numPr>
        <w:ind w:hanging="436"/>
        <w:jc w:val="both"/>
        <w:rPr>
          <w:rFonts w:asciiTheme="minorHAnsi" w:hAnsiTheme="minorHAnsi"/>
          <w:sz w:val="22"/>
          <w:szCs w:val="22"/>
        </w:rPr>
      </w:pPr>
      <w:r>
        <w:rPr>
          <w:rFonts w:asciiTheme="minorHAnsi" w:hAnsiTheme="minorHAnsi"/>
          <w:sz w:val="22"/>
          <w:szCs w:val="22"/>
        </w:rPr>
        <w:t xml:space="preserve">Señalizar </w:t>
      </w:r>
      <w:r w:rsidR="00C44A6D" w:rsidRPr="00950F18">
        <w:rPr>
          <w:rFonts w:asciiTheme="minorHAnsi" w:hAnsiTheme="minorHAnsi"/>
          <w:sz w:val="22"/>
          <w:szCs w:val="22"/>
        </w:rPr>
        <w:t>área donde ubic</w:t>
      </w:r>
      <w:r w:rsidR="00A23AB9" w:rsidRPr="00950F18">
        <w:rPr>
          <w:rFonts w:asciiTheme="minorHAnsi" w:hAnsiTheme="minorHAnsi"/>
          <w:sz w:val="22"/>
          <w:szCs w:val="22"/>
        </w:rPr>
        <w:t>ó</w:t>
      </w:r>
      <w:r w:rsidR="00C44A6D" w:rsidRPr="00950F18">
        <w:rPr>
          <w:rFonts w:asciiTheme="minorHAnsi" w:hAnsiTheme="minorHAnsi"/>
          <w:sz w:val="22"/>
          <w:szCs w:val="22"/>
        </w:rPr>
        <w:t xml:space="preserve"> los residuos</w:t>
      </w:r>
      <w:r w:rsidR="004A3368">
        <w:rPr>
          <w:rFonts w:asciiTheme="minorHAnsi" w:hAnsiTheme="minorHAnsi"/>
          <w:sz w:val="22"/>
          <w:szCs w:val="22"/>
        </w:rPr>
        <w:t>.</w:t>
      </w:r>
    </w:p>
    <w:p w14:paraId="2372194F" w14:textId="77777777" w:rsidR="00C44A6D" w:rsidRPr="00950F18" w:rsidRDefault="00C44A6D" w:rsidP="004B6F6D">
      <w:pPr>
        <w:pStyle w:val="Sinespaciado1"/>
        <w:numPr>
          <w:ilvl w:val="0"/>
          <w:numId w:val="24"/>
        </w:numPr>
        <w:ind w:hanging="436"/>
        <w:jc w:val="both"/>
        <w:rPr>
          <w:rFonts w:asciiTheme="minorHAnsi" w:hAnsiTheme="minorHAnsi"/>
          <w:sz w:val="22"/>
          <w:szCs w:val="22"/>
        </w:rPr>
      </w:pPr>
      <w:r w:rsidRPr="00950F18">
        <w:rPr>
          <w:rFonts w:asciiTheme="minorHAnsi" w:hAnsiTheme="minorHAnsi"/>
          <w:sz w:val="22"/>
          <w:szCs w:val="22"/>
        </w:rPr>
        <w:t>Avisar a la Empresa de Servicio Público Especial de aseo, autoridad ambiental y Secretaria de salud Municipal.</w:t>
      </w:r>
    </w:p>
    <w:p w14:paraId="6B41BDE5" w14:textId="77777777" w:rsidR="00C44A6D" w:rsidRDefault="00C44A6D" w:rsidP="004B6F6D">
      <w:pPr>
        <w:pStyle w:val="Sinespaciado1"/>
        <w:numPr>
          <w:ilvl w:val="0"/>
          <w:numId w:val="24"/>
        </w:numPr>
        <w:ind w:hanging="436"/>
        <w:jc w:val="both"/>
        <w:rPr>
          <w:rFonts w:asciiTheme="minorHAnsi" w:hAnsiTheme="minorHAnsi"/>
          <w:sz w:val="22"/>
          <w:szCs w:val="22"/>
        </w:rPr>
      </w:pPr>
      <w:r w:rsidRPr="00950F18">
        <w:rPr>
          <w:rFonts w:asciiTheme="minorHAnsi" w:hAnsiTheme="minorHAnsi"/>
          <w:sz w:val="22"/>
          <w:szCs w:val="22"/>
        </w:rPr>
        <w:t xml:space="preserve">Una vez sea posible (superada la Emergencia o que se puedan llevar los residuos a tratamiento correspondiente), retirar los </w:t>
      </w:r>
      <w:r w:rsidR="00614F90">
        <w:rPr>
          <w:rFonts w:asciiTheme="minorHAnsi" w:hAnsiTheme="minorHAnsi"/>
          <w:sz w:val="22"/>
          <w:szCs w:val="22"/>
        </w:rPr>
        <w:t>Residuos Generados en la Atención en Salud y Otras Actividades</w:t>
      </w:r>
      <w:r w:rsidRPr="00950F18">
        <w:rPr>
          <w:rFonts w:asciiTheme="minorHAnsi" w:hAnsiTheme="minorHAnsi"/>
          <w:sz w:val="22"/>
          <w:szCs w:val="22"/>
        </w:rPr>
        <w:t xml:space="preserve"> y desinfectar el área.</w:t>
      </w:r>
    </w:p>
    <w:p w14:paraId="541EDDFF" w14:textId="77777777" w:rsidR="00BE7919" w:rsidRDefault="00BE7919" w:rsidP="00A079C7">
      <w:pPr>
        <w:pStyle w:val="Sinespaciado1"/>
        <w:jc w:val="both"/>
        <w:rPr>
          <w:rFonts w:asciiTheme="minorHAnsi" w:hAnsiTheme="minorHAnsi"/>
          <w:sz w:val="22"/>
          <w:szCs w:val="22"/>
        </w:rPr>
      </w:pPr>
    </w:p>
    <w:p w14:paraId="3F375761" w14:textId="77777777" w:rsidR="001F1EC7" w:rsidRDefault="001F1EC7" w:rsidP="00A079C7">
      <w:pPr>
        <w:pStyle w:val="Sinespaciado1"/>
        <w:jc w:val="both"/>
        <w:rPr>
          <w:rFonts w:asciiTheme="minorHAnsi" w:hAnsiTheme="minorHAnsi"/>
          <w:sz w:val="22"/>
          <w:szCs w:val="22"/>
        </w:rPr>
      </w:pPr>
    </w:p>
    <w:p w14:paraId="0C9A23A0" w14:textId="77777777" w:rsidR="009D07C2" w:rsidRDefault="009D07C2" w:rsidP="00A079C7">
      <w:pPr>
        <w:pStyle w:val="Sinespaciado1"/>
        <w:jc w:val="both"/>
        <w:rPr>
          <w:rFonts w:asciiTheme="minorHAnsi" w:hAnsiTheme="minorHAnsi"/>
          <w:sz w:val="22"/>
          <w:szCs w:val="22"/>
        </w:rPr>
      </w:pPr>
    </w:p>
    <w:p w14:paraId="10556966" w14:textId="77777777" w:rsidR="009D07C2" w:rsidRDefault="009D07C2" w:rsidP="00A079C7">
      <w:pPr>
        <w:pStyle w:val="Sinespaciado1"/>
        <w:jc w:val="both"/>
        <w:rPr>
          <w:rFonts w:asciiTheme="minorHAnsi" w:hAnsiTheme="minorHAnsi"/>
          <w:sz w:val="22"/>
          <w:szCs w:val="22"/>
        </w:rPr>
      </w:pPr>
    </w:p>
    <w:p w14:paraId="37B93157" w14:textId="77777777" w:rsidR="009D07C2" w:rsidRDefault="009D07C2" w:rsidP="00A079C7">
      <w:pPr>
        <w:pStyle w:val="Sinespaciado1"/>
        <w:jc w:val="both"/>
        <w:rPr>
          <w:rFonts w:asciiTheme="minorHAnsi" w:hAnsiTheme="minorHAnsi"/>
          <w:sz w:val="22"/>
          <w:szCs w:val="22"/>
        </w:rPr>
      </w:pPr>
    </w:p>
    <w:p w14:paraId="56A6B4CA" w14:textId="77777777" w:rsidR="009D07C2" w:rsidRDefault="009D07C2" w:rsidP="00A079C7">
      <w:pPr>
        <w:pStyle w:val="Sinespaciado1"/>
        <w:jc w:val="both"/>
        <w:rPr>
          <w:rFonts w:asciiTheme="minorHAnsi" w:hAnsiTheme="minorHAnsi"/>
          <w:sz w:val="22"/>
          <w:szCs w:val="22"/>
        </w:rPr>
      </w:pPr>
    </w:p>
    <w:p w14:paraId="491FF29D" w14:textId="58213C30" w:rsidR="00C44A6D" w:rsidRPr="004A3368" w:rsidRDefault="005E0D15" w:rsidP="00502AF5">
      <w:pPr>
        <w:pStyle w:val="Ttulo3"/>
      </w:pPr>
      <w:bookmarkStart w:id="139" w:name="_Toc169945574"/>
      <w:bookmarkStart w:id="140" w:name="_Toc170386568"/>
      <w:bookmarkStart w:id="141" w:name="_Toc170386688"/>
      <w:bookmarkStart w:id="142" w:name="_Toc253756747"/>
      <w:r>
        <w:t>20</w:t>
      </w:r>
      <w:r w:rsidR="00F33F34">
        <w:t xml:space="preserve">.4 </w:t>
      </w:r>
      <w:r w:rsidR="00C44A6D" w:rsidRPr="004A3368">
        <w:t>DERRAMES DE SUSTANCIAS INFECCIOSAS</w:t>
      </w:r>
      <w:bookmarkEnd w:id="139"/>
      <w:bookmarkEnd w:id="140"/>
      <w:bookmarkEnd w:id="141"/>
      <w:bookmarkEnd w:id="142"/>
    </w:p>
    <w:p w14:paraId="69AB4AB9" w14:textId="77777777" w:rsidR="00C44A6D" w:rsidRPr="004A3368" w:rsidRDefault="00C44A6D" w:rsidP="001D0A33">
      <w:pPr>
        <w:pStyle w:val="Sinespaciado1"/>
        <w:jc w:val="both"/>
        <w:rPr>
          <w:rFonts w:asciiTheme="minorHAnsi" w:hAnsiTheme="minorHAnsi"/>
          <w:sz w:val="22"/>
          <w:szCs w:val="22"/>
        </w:rPr>
      </w:pPr>
      <w:r w:rsidRPr="004A3368">
        <w:rPr>
          <w:rFonts w:asciiTheme="minorHAnsi" w:hAnsiTheme="minorHAnsi"/>
          <w:sz w:val="22"/>
          <w:szCs w:val="22"/>
        </w:rPr>
        <w:t>En caso de presentarse salpicaduras o derrame de fluidos corporales en el piso, paredes o techo es indispensable que en forma inmediata se proceda p</w:t>
      </w:r>
      <w:r w:rsidR="009D3CC7">
        <w:rPr>
          <w:rFonts w:asciiTheme="minorHAnsi" w:hAnsiTheme="minorHAnsi"/>
          <w:sz w:val="22"/>
          <w:szCs w:val="22"/>
        </w:rPr>
        <w:t>or parte del personal de aseo a</w:t>
      </w:r>
      <w:r w:rsidRPr="004A3368">
        <w:rPr>
          <w:rFonts w:asciiTheme="minorHAnsi" w:hAnsiTheme="minorHAnsi"/>
          <w:sz w:val="22"/>
          <w:szCs w:val="22"/>
        </w:rPr>
        <w:t xml:space="preserve"> </w:t>
      </w:r>
      <w:r w:rsidR="009D3CC7">
        <w:rPr>
          <w:rFonts w:asciiTheme="minorHAnsi" w:hAnsiTheme="minorHAnsi"/>
          <w:sz w:val="22"/>
          <w:szCs w:val="22"/>
        </w:rPr>
        <w:t xml:space="preserve">la limpieza y </w:t>
      </w:r>
      <w:r w:rsidR="002C1E84" w:rsidRPr="004A3368">
        <w:rPr>
          <w:rFonts w:asciiTheme="minorHAnsi" w:hAnsiTheme="minorHAnsi"/>
          <w:sz w:val="22"/>
          <w:szCs w:val="22"/>
        </w:rPr>
        <w:t>desinfección con el producto definido por la institución</w:t>
      </w:r>
      <w:r w:rsidR="00A81D2E">
        <w:rPr>
          <w:rFonts w:asciiTheme="minorHAnsi" w:hAnsiTheme="minorHAnsi"/>
          <w:sz w:val="22"/>
          <w:szCs w:val="22"/>
        </w:rPr>
        <w:t xml:space="preserve"> FORMULA 55X</w:t>
      </w:r>
      <w:r w:rsidR="00BE26F3" w:rsidRPr="004A3368">
        <w:rPr>
          <w:rFonts w:asciiTheme="minorHAnsi" w:hAnsiTheme="minorHAnsi"/>
          <w:sz w:val="22"/>
          <w:szCs w:val="22"/>
        </w:rPr>
        <w:t xml:space="preserve">, </w:t>
      </w:r>
      <w:r w:rsidRPr="004A3368">
        <w:rPr>
          <w:rFonts w:asciiTheme="minorHAnsi" w:hAnsiTheme="minorHAnsi"/>
          <w:sz w:val="22"/>
          <w:szCs w:val="22"/>
        </w:rPr>
        <w:t>Para ello es necesario:</w:t>
      </w:r>
    </w:p>
    <w:p w14:paraId="6B5E854E" w14:textId="77777777" w:rsidR="002D50B9" w:rsidRPr="004A3368" w:rsidRDefault="002D50B9" w:rsidP="001D0A33">
      <w:pPr>
        <w:pStyle w:val="Sinespaciado1"/>
        <w:jc w:val="both"/>
        <w:rPr>
          <w:rFonts w:asciiTheme="minorHAnsi" w:hAnsiTheme="minorHAnsi"/>
          <w:sz w:val="22"/>
          <w:szCs w:val="22"/>
        </w:rPr>
      </w:pPr>
    </w:p>
    <w:p w14:paraId="242CE2F8" w14:textId="77777777" w:rsidR="00BE26F3" w:rsidRPr="004A3368" w:rsidRDefault="00C44A6D" w:rsidP="004B6F6D">
      <w:pPr>
        <w:pStyle w:val="Sinespaciado1"/>
        <w:numPr>
          <w:ilvl w:val="0"/>
          <w:numId w:val="25"/>
        </w:numPr>
        <w:ind w:hanging="436"/>
        <w:jc w:val="both"/>
        <w:rPr>
          <w:rFonts w:asciiTheme="minorHAnsi" w:hAnsiTheme="minorHAnsi"/>
          <w:sz w:val="22"/>
          <w:szCs w:val="22"/>
        </w:rPr>
      </w:pPr>
      <w:r w:rsidRPr="004A3368">
        <w:rPr>
          <w:rFonts w:asciiTheme="minorHAnsi" w:hAnsiTheme="minorHAnsi"/>
          <w:sz w:val="22"/>
          <w:szCs w:val="22"/>
        </w:rPr>
        <w:t>Señaliza</w:t>
      </w:r>
      <w:r w:rsidR="00956FFE">
        <w:rPr>
          <w:rFonts w:asciiTheme="minorHAnsi" w:hAnsiTheme="minorHAnsi"/>
          <w:sz w:val="22"/>
          <w:szCs w:val="22"/>
        </w:rPr>
        <w:t>r el área y restringir el paso</w:t>
      </w:r>
      <w:r w:rsidRPr="004A3368">
        <w:rPr>
          <w:rFonts w:asciiTheme="minorHAnsi" w:hAnsiTheme="minorHAnsi"/>
          <w:sz w:val="22"/>
          <w:szCs w:val="22"/>
        </w:rPr>
        <w:t xml:space="preserve"> o algún objeto visible que permita evitar el ingreso o transito del personal no autorizado.</w:t>
      </w:r>
    </w:p>
    <w:p w14:paraId="690C11A4" w14:textId="77777777" w:rsidR="00BE26F3" w:rsidRPr="004A3368" w:rsidRDefault="00C44A6D" w:rsidP="004B6F6D">
      <w:pPr>
        <w:pStyle w:val="Sinespaciado1"/>
        <w:numPr>
          <w:ilvl w:val="0"/>
          <w:numId w:val="25"/>
        </w:numPr>
        <w:ind w:hanging="436"/>
        <w:jc w:val="both"/>
        <w:rPr>
          <w:rFonts w:asciiTheme="minorHAnsi" w:hAnsiTheme="minorHAnsi"/>
          <w:sz w:val="22"/>
          <w:szCs w:val="22"/>
        </w:rPr>
      </w:pPr>
      <w:r w:rsidRPr="004A3368">
        <w:rPr>
          <w:rFonts w:asciiTheme="minorHAnsi" w:hAnsiTheme="minorHAnsi"/>
          <w:sz w:val="22"/>
          <w:szCs w:val="22"/>
        </w:rPr>
        <w:t>Colocarse los elementos de protección personal</w:t>
      </w:r>
      <w:r w:rsidR="00686E7A" w:rsidRPr="004A3368">
        <w:rPr>
          <w:rFonts w:asciiTheme="minorHAnsi" w:hAnsiTheme="minorHAnsi"/>
          <w:sz w:val="22"/>
          <w:szCs w:val="22"/>
        </w:rPr>
        <w:t xml:space="preserve"> necesarios: guante</w:t>
      </w:r>
      <w:r w:rsidR="00AC5FCD">
        <w:rPr>
          <w:rFonts w:asciiTheme="minorHAnsi" w:hAnsiTheme="minorHAnsi"/>
          <w:sz w:val="22"/>
          <w:szCs w:val="22"/>
        </w:rPr>
        <w:t>s, careta con filtro, peto</w:t>
      </w:r>
      <w:r w:rsidRPr="004A3368">
        <w:rPr>
          <w:rFonts w:asciiTheme="minorHAnsi" w:hAnsiTheme="minorHAnsi"/>
          <w:sz w:val="22"/>
          <w:szCs w:val="22"/>
        </w:rPr>
        <w:t xml:space="preserve"> y otros que el prestador estime conveniente. </w:t>
      </w:r>
    </w:p>
    <w:p w14:paraId="0F0DC0B5" w14:textId="77777777" w:rsidR="00CE6B08" w:rsidRPr="004A3368" w:rsidRDefault="00C44A6D" w:rsidP="004B6F6D">
      <w:pPr>
        <w:pStyle w:val="Sinespaciado1"/>
        <w:numPr>
          <w:ilvl w:val="0"/>
          <w:numId w:val="25"/>
        </w:numPr>
        <w:ind w:hanging="436"/>
        <w:jc w:val="both"/>
        <w:rPr>
          <w:rFonts w:asciiTheme="minorHAnsi" w:hAnsiTheme="minorHAnsi"/>
          <w:sz w:val="22"/>
          <w:szCs w:val="22"/>
        </w:rPr>
      </w:pPr>
      <w:r w:rsidRPr="004A3368">
        <w:rPr>
          <w:rFonts w:asciiTheme="minorHAnsi" w:hAnsiTheme="minorHAnsi"/>
          <w:sz w:val="22"/>
          <w:szCs w:val="22"/>
        </w:rPr>
        <w:t xml:space="preserve">Si el derrame es líquido se </w:t>
      </w:r>
      <w:r w:rsidR="003F58A8" w:rsidRPr="004A3368">
        <w:rPr>
          <w:rFonts w:asciiTheme="minorHAnsi" w:hAnsiTheme="minorHAnsi"/>
          <w:sz w:val="22"/>
          <w:szCs w:val="22"/>
        </w:rPr>
        <w:t xml:space="preserve">aplica por aspersión </w:t>
      </w:r>
      <w:r w:rsidR="00E424B4">
        <w:rPr>
          <w:rFonts w:asciiTheme="minorHAnsi" w:hAnsiTheme="minorHAnsi"/>
          <w:sz w:val="22"/>
          <w:szCs w:val="22"/>
        </w:rPr>
        <w:t xml:space="preserve">con </w:t>
      </w:r>
      <w:r w:rsidR="00956FFE">
        <w:rPr>
          <w:rFonts w:asciiTheme="minorHAnsi" w:hAnsiTheme="minorHAnsi"/>
          <w:sz w:val="22"/>
          <w:szCs w:val="22"/>
        </w:rPr>
        <w:t>el desinfectante institucional</w:t>
      </w:r>
      <w:r w:rsidR="003F58A8" w:rsidRPr="004A3368">
        <w:rPr>
          <w:rFonts w:asciiTheme="minorHAnsi" w:hAnsiTheme="minorHAnsi"/>
          <w:sz w:val="22"/>
          <w:szCs w:val="22"/>
        </w:rPr>
        <w:t>, luego se pone enci</w:t>
      </w:r>
      <w:r w:rsidR="00CE6B08" w:rsidRPr="004A3368">
        <w:rPr>
          <w:rFonts w:asciiTheme="minorHAnsi" w:hAnsiTheme="minorHAnsi"/>
          <w:sz w:val="22"/>
          <w:szCs w:val="22"/>
        </w:rPr>
        <w:t xml:space="preserve">ma del derrame </w:t>
      </w:r>
      <w:r w:rsidRPr="004A3368">
        <w:rPr>
          <w:rFonts w:asciiTheme="minorHAnsi" w:hAnsiTheme="minorHAnsi"/>
          <w:sz w:val="22"/>
          <w:szCs w:val="22"/>
        </w:rPr>
        <w:t xml:space="preserve">u otro material absorbente (como </w:t>
      </w:r>
      <w:r w:rsidR="00CE6B08" w:rsidRPr="004A3368">
        <w:rPr>
          <w:rFonts w:asciiTheme="minorHAnsi" w:hAnsiTheme="minorHAnsi"/>
          <w:sz w:val="22"/>
          <w:szCs w:val="22"/>
        </w:rPr>
        <w:t xml:space="preserve">toallas de </w:t>
      </w:r>
      <w:r w:rsidRPr="004A3368">
        <w:rPr>
          <w:rFonts w:asciiTheme="minorHAnsi" w:hAnsiTheme="minorHAnsi"/>
          <w:sz w:val="22"/>
          <w:szCs w:val="22"/>
        </w:rPr>
        <w:t>papel o gasas),</w:t>
      </w:r>
      <w:r w:rsidR="00E424B4">
        <w:rPr>
          <w:rFonts w:asciiTheme="minorHAnsi" w:hAnsiTheme="minorHAnsi"/>
          <w:sz w:val="22"/>
          <w:szCs w:val="22"/>
        </w:rPr>
        <w:t xml:space="preserve"> luego se procede a recoger</w:t>
      </w:r>
      <w:r w:rsidR="00CE6B08" w:rsidRPr="004A3368">
        <w:rPr>
          <w:rFonts w:asciiTheme="minorHAnsi" w:hAnsiTheme="minorHAnsi"/>
          <w:sz w:val="22"/>
          <w:szCs w:val="22"/>
        </w:rPr>
        <w:t xml:space="preserve">, luego se deposita en bolsa </w:t>
      </w:r>
      <w:r w:rsidR="003F58A8" w:rsidRPr="004A3368">
        <w:rPr>
          <w:rFonts w:asciiTheme="minorHAnsi" w:hAnsiTheme="minorHAnsi"/>
          <w:sz w:val="22"/>
          <w:szCs w:val="22"/>
        </w:rPr>
        <w:t>roja.</w:t>
      </w:r>
    </w:p>
    <w:p w14:paraId="1DA6AA76" w14:textId="77777777" w:rsidR="00CE6B08" w:rsidRPr="004A3368" w:rsidRDefault="00CE6B08" w:rsidP="004B6F6D">
      <w:pPr>
        <w:pStyle w:val="Sinespaciado1"/>
        <w:numPr>
          <w:ilvl w:val="0"/>
          <w:numId w:val="25"/>
        </w:numPr>
        <w:tabs>
          <w:tab w:val="left" w:pos="4673"/>
        </w:tabs>
        <w:ind w:hanging="436"/>
        <w:jc w:val="both"/>
        <w:rPr>
          <w:rFonts w:asciiTheme="minorHAnsi" w:hAnsiTheme="minorHAnsi"/>
          <w:sz w:val="22"/>
          <w:szCs w:val="22"/>
        </w:rPr>
      </w:pPr>
      <w:r w:rsidRPr="004A3368">
        <w:rPr>
          <w:rFonts w:asciiTheme="minorHAnsi" w:hAnsiTheme="minorHAnsi"/>
          <w:sz w:val="22"/>
          <w:szCs w:val="22"/>
        </w:rPr>
        <w:t xml:space="preserve">Se limpia el </w:t>
      </w:r>
      <w:r w:rsidR="00206A31" w:rsidRPr="004A3368">
        <w:rPr>
          <w:rFonts w:asciiTheme="minorHAnsi" w:hAnsiTheme="minorHAnsi"/>
          <w:sz w:val="22"/>
          <w:szCs w:val="22"/>
        </w:rPr>
        <w:t>área</w:t>
      </w:r>
      <w:r w:rsidRPr="004A3368">
        <w:rPr>
          <w:rFonts w:asciiTheme="minorHAnsi" w:hAnsiTheme="minorHAnsi"/>
          <w:sz w:val="22"/>
          <w:szCs w:val="22"/>
        </w:rPr>
        <w:t xml:space="preserve"> con trapero </w:t>
      </w:r>
      <w:r w:rsidR="00956FFE">
        <w:rPr>
          <w:rFonts w:asciiTheme="minorHAnsi" w:hAnsiTheme="minorHAnsi"/>
          <w:sz w:val="22"/>
          <w:szCs w:val="22"/>
        </w:rPr>
        <w:t xml:space="preserve">y </w:t>
      </w:r>
      <w:r w:rsidRPr="004A3368">
        <w:rPr>
          <w:rFonts w:asciiTheme="minorHAnsi" w:hAnsiTheme="minorHAnsi"/>
          <w:sz w:val="22"/>
          <w:szCs w:val="22"/>
        </w:rPr>
        <w:t>abúndat</w:t>
      </w:r>
      <w:r w:rsidR="009D3CC7">
        <w:rPr>
          <w:rFonts w:asciiTheme="minorHAnsi" w:hAnsiTheme="minorHAnsi"/>
          <w:sz w:val="22"/>
          <w:szCs w:val="22"/>
        </w:rPr>
        <w:t>e agua</w:t>
      </w:r>
      <w:r w:rsidRPr="004A3368">
        <w:rPr>
          <w:rFonts w:asciiTheme="minorHAnsi" w:hAnsiTheme="minorHAnsi"/>
          <w:sz w:val="22"/>
          <w:szCs w:val="22"/>
        </w:rPr>
        <w:t xml:space="preserve"> y </w:t>
      </w:r>
      <w:r w:rsidR="003F58A8" w:rsidRPr="004A3368">
        <w:rPr>
          <w:rFonts w:asciiTheme="minorHAnsi" w:hAnsiTheme="minorHAnsi"/>
          <w:sz w:val="22"/>
          <w:szCs w:val="22"/>
        </w:rPr>
        <w:t>jabón.</w:t>
      </w:r>
    </w:p>
    <w:p w14:paraId="1DE62804" w14:textId="77777777" w:rsidR="00BE26F3" w:rsidRPr="004A3368" w:rsidRDefault="00CE6B08" w:rsidP="004B6F6D">
      <w:pPr>
        <w:pStyle w:val="Sinespaciado1"/>
        <w:numPr>
          <w:ilvl w:val="0"/>
          <w:numId w:val="25"/>
        </w:numPr>
        <w:ind w:hanging="436"/>
        <w:jc w:val="both"/>
        <w:rPr>
          <w:rFonts w:asciiTheme="minorHAnsi" w:hAnsiTheme="minorHAnsi"/>
          <w:sz w:val="22"/>
          <w:szCs w:val="22"/>
        </w:rPr>
      </w:pPr>
      <w:r w:rsidRPr="004A3368">
        <w:rPr>
          <w:rFonts w:asciiTheme="minorHAnsi" w:hAnsiTheme="minorHAnsi"/>
          <w:sz w:val="22"/>
          <w:szCs w:val="22"/>
        </w:rPr>
        <w:t xml:space="preserve">Por </w:t>
      </w:r>
      <w:r w:rsidR="006D4E6B" w:rsidRPr="004A3368">
        <w:rPr>
          <w:rFonts w:asciiTheme="minorHAnsi" w:hAnsiTheme="minorHAnsi"/>
          <w:sz w:val="22"/>
          <w:szCs w:val="22"/>
        </w:rPr>
        <w:t>último</w:t>
      </w:r>
      <w:r w:rsidRPr="004A3368">
        <w:rPr>
          <w:rFonts w:asciiTheme="minorHAnsi" w:hAnsiTheme="minorHAnsi"/>
          <w:sz w:val="22"/>
          <w:szCs w:val="22"/>
        </w:rPr>
        <w:t xml:space="preserve"> se aplica </w:t>
      </w:r>
      <w:r w:rsidR="00206A31" w:rsidRPr="004A3368">
        <w:rPr>
          <w:rFonts w:asciiTheme="minorHAnsi" w:hAnsiTheme="minorHAnsi"/>
          <w:sz w:val="22"/>
          <w:szCs w:val="22"/>
        </w:rPr>
        <w:t>nuevamente</w:t>
      </w:r>
      <w:r w:rsidRPr="004A3368">
        <w:rPr>
          <w:rFonts w:asciiTheme="minorHAnsi" w:hAnsiTheme="minorHAnsi"/>
          <w:sz w:val="22"/>
          <w:szCs w:val="22"/>
        </w:rPr>
        <w:t xml:space="preserve"> </w:t>
      </w:r>
      <w:r w:rsidR="003F58A8" w:rsidRPr="004A3368">
        <w:rPr>
          <w:rFonts w:asciiTheme="minorHAnsi" w:hAnsiTheme="minorHAnsi"/>
          <w:sz w:val="22"/>
          <w:szCs w:val="22"/>
        </w:rPr>
        <w:t xml:space="preserve">desinfectante en toda la superficie </w:t>
      </w:r>
      <w:r w:rsidR="00206A31" w:rsidRPr="004A3368">
        <w:rPr>
          <w:rFonts w:asciiTheme="minorHAnsi" w:hAnsiTheme="minorHAnsi"/>
          <w:sz w:val="22"/>
          <w:szCs w:val="22"/>
        </w:rPr>
        <w:t xml:space="preserve">y </w:t>
      </w:r>
      <w:r w:rsidR="003F58A8" w:rsidRPr="004A3368">
        <w:rPr>
          <w:rFonts w:asciiTheme="minorHAnsi" w:hAnsiTheme="minorHAnsi"/>
          <w:sz w:val="22"/>
          <w:szCs w:val="22"/>
        </w:rPr>
        <w:t xml:space="preserve">se </w:t>
      </w:r>
      <w:r w:rsidR="00206A31" w:rsidRPr="004A3368">
        <w:rPr>
          <w:rFonts w:asciiTheme="minorHAnsi" w:hAnsiTheme="minorHAnsi"/>
          <w:sz w:val="22"/>
          <w:szCs w:val="22"/>
        </w:rPr>
        <w:t>deja</w:t>
      </w:r>
      <w:r w:rsidR="003F58A8" w:rsidRPr="004A3368">
        <w:rPr>
          <w:rFonts w:asciiTheme="minorHAnsi" w:hAnsiTheme="minorHAnsi"/>
          <w:sz w:val="22"/>
          <w:szCs w:val="22"/>
        </w:rPr>
        <w:t xml:space="preserve"> actuar</w:t>
      </w:r>
      <w:r w:rsidR="00206A31" w:rsidRPr="004A3368">
        <w:rPr>
          <w:rFonts w:asciiTheme="minorHAnsi" w:hAnsiTheme="minorHAnsi"/>
          <w:sz w:val="22"/>
          <w:szCs w:val="22"/>
        </w:rPr>
        <w:t>.</w:t>
      </w:r>
      <w:r w:rsidR="00C44A6D" w:rsidRPr="004A3368">
        <w:rPr>
          <w:rFonts w:asciiTheme="minorHAnsi" w:hAnsiTheme="minorHAnsi"/>
          <w:sz w:val="22"/>
          <w:szCs w:val="22"/>
        </w:rPr>
        <w:t xml:space="preserve"> </w:t>
      </w:r>
    </w:p>
    <w:p w14:paraId="2199EF4E" w14:textId="77777777" w:rsidR="00C44A6D" w:rsidRPr="004A3368" w:rsidRDefault="00C44A6D" w:rsidP="004B6F6D">
      <w:pPr>
        <w:pStyle w:val="Sinespaciado1"/>
        <w:numPr>
          <w:ilvl w:val="0"/>
          <w:numId w:val="25"/>
        </w:numPr>
        <w:ind w:hanging="436"/>
        <w:jc w:val="both"/>
        <w:rPr>
          <w:rFonts w:asciiTheme="minorHAnsi" w:hAnsiTheme="minorHAnsi"/>
          <w:sz w:val="22"/>
          <w:szCs w:val="22"/>
        </w:rPr>
      </w:pPr>
      <w:r w:rsidRPr="004A3368">
        <w:rPr>
          <w:rFonts w:asciiTheme="minorHAnsi" w:hAnsiTheme="minorHAnsi"/>
          <w:sz w:val="22"/>
          <w:szCs w:val="22"/>
        </w:rPr>
        <w:t>En caso de ruptura de material de vidrio contaminado con sangre, otro líquido corporal, o material orgánico, recoja los vidrios con escoba) y recogedor; nunca con las manos. Desinfecte el recogedor y la escoba.</w:t>
      </w:r>
      <w:r w:rsidR="00BE26F3" w:rsidRPr="004A3368">
        <w:rPr>
          <w:rFonts w:asciiTheme="minorHAnsi" w:hAnsiTheme="minorHAnsi"/>
          <w:sz w:val="22"/>
          <w:szCs w:val="22"/>
        </w:rPr>
        <w:t xml:space="preserve"> Este trapero permanecerá marcado como trapero para </w:t>
      </w:r>
      <w:r w:rsidR="00F55551">
        <w:rPr>
          <w:rFonts w:asciiTheme="minorHAnsi" w:hAnsiTheme="minorHAnsi"/>
          <w:sz w:val="22"/>
          <w:szCs w:val="22"/>
        </w:rPr>
        <w:t>derrames.</w:t>
      </w:r>
    </w:p>
    <w:p w14:paraId="297E529D" w14:textId="77777777" w:rsidR="00C44A6D" w:rsidRPr="004A3368" w:rsidRDefault="00C44A6D" w:rsidP="004B6F6D">
      <w:pPr>
        <w:pStyle w:val="Sinespaciado1"/>
        <w:numPr>
          <w:ilvl w:val="0"/>
          <w:numId w:val="25"/>
        </w:numPr>
        <w:ind w:hanging="436"/>
        <w:jc w:val="both"/>
        <w:rPr>
          <w:rFonts w:asciiTheme="minorHAnsi" w:hAnsiTheme="minorHAnsi"/>
          <w:sz w:val="22"/>
          <w:szCs w:val="22"/>
        </w:rPr>
      </w:pPr>
      <w:r w:rsidRPr="004A3368">
        <w:rPr>
          <w:rFonts w:asciiTheme="minorHAnsi" w:hAnsiTheme="minorHAnsi"/>
          <w:sz w:val="22"/>
          <w:szCs w:val="22"/>
        </w:rPr>
        <w:t>Retire la suciedad, lave con agua y jabón, nuevamente desinfecte.</w:t>
      </w:r>
    </w:p>
    <w:p w14:paraId="6E340B40" w14:textId="77777777" w:rsidR="00C44A6D" w:rsidRPr="004A3368" w:rsidRDefault="00C44A6D" w:rsidP="004B6F6D">
      <w:pPr>
        <w:pStyle w:val="Sinespaciado1"/>
        <w:numPr>
          <w:ilvl w:val="0"/>
          <w:numId w:val="25"/>
        </w:numPr>
        <w:ind w:hanging="436"/>
        <w:jc w:val="both"/>
        <w:rPr>
          <w:rFonts w:asciiTheme="minorHAnsi" w:hAnsiTheme="minorHAnsi"/>
          <w:sz w:val="22"/>
          <w:szCs w:val="22"/>
        </w:rPr>
      </w:pPr>
      <w:r w:rsidRPr="004A3368">
        <w:rPr>
          <w:rFonts w:asciiTheme="minorHAnsi" w:hAnsiTheme="minorHAnsi"/>
          <w:sz w:val="22"/>
          <w:szCs w:val="22"/>
        </w:rPr>
        <w:t>Los elementos de aseo utilizados se deben dejar en hipoclorito a 1000 PPM durante 30 minutos. ( traperos, escobas, recogedor)</w:t>
      </w:r>
    </w:p>
    <w:p w14:paraId="5DA09B9F" w14:textId="77777777" w:rsidR="00C44A6D" w:rsidRDefault="00C44A6D" w:rsidP="004B6F6D">
      <w:pPr>
        <w:pStyle w:val="Sinespaciado1"/>
        <w:numPr>
          <w:ilvl w:val="0"/>
          <w:numId w:val="25"/>
        </w:numPr>
        <w:ind w:hanging="436"/>
        <w:jc w:val="both"/>
        <w:rPr>
          <w:rFonts w:asciiTheme="minorHAnsi" w:hAnsiTheme="minorHAnsi"/>
          <w:sz w:val="22"/>
          <w:szCs w:val="22"/>
        </w:rPr>
      </w:pPr>
      <w:r w:rsidRPr="004A3368">
        <w:rPr>
          <w:rFonts w:asciiTheme="minorHAnsi" w:hAnsiTheme="minorHAnsi"/>
          <w:sz w:val="22"/>
          <w:szCs w:val="22"/>
        </w:rPr>
        <w:t>Dejar en orden y aseo todos los elementos.</w:t>
      </w:r>
    </w:p>
    <w:p w14:paraId="757F08E3" w14:textId="77777777" w:rsidR="00A81D2E" w:rsidRDefault="00A81D2E" w:rsidP="00A81D2E">
      <w:pPr>
        <w:pStyle w:val="Sinespaciado1"/>
        <w:ind w:left="284"/>
        <w:jc w:val="both"/>
        <w:rPr>
          <w:rFonts w:asciiTheme="minorHAnsi" w:hAnsiTheme="minorHAnsi"/>
          <w:sz w:val="22"/>
          <w:szCs w:val="22"/>
        </w:rPr>
      </w:pPr>
    </w:p>
    <w:p w14:paraId="2584DC69" w14:textId="77777777" w:rsidR="00A81D2E" w:rsidRDefault="00A81D2E" w:rsidP="00A81D2E">
      <w:pPr>
        <w:pStyle w:val="Sinespaciado1"/>
        <w:ind w:left="284"/>
        <w:jc w:val="both"/>
        <w:rPr>
          <w:rFonts w:asciiTheme="minorHAnsi" w:hAnsiTheme="minorHAnsi"/>
          <w:sz w:val="22"/>
          <w:szCs w:val="22"/>
        </w:rPr>
      </w:pPr>
    </w:p>
    <w:p w14:paraId="75086A01" w14:textId="1FF90215" w:rsidR="00C44A6D" w:rsidRDefault="005E0D15" w:rsidP="00502AF5">
      <w:pPr>
        <w:pStyle w:val="Ttulo3"/>
      </w:pPr>
      <w:bookmarkStart w:id="143" w:name="_Toc169945575"/>
      <w:bookmarkStart w:id="144" w:name="_Toc170386563"/>
      <w:bookmarkStart w:id="145" w:name="_Toc170386683"/>
      <w:r>
        <w:t>20</w:t>
      </w:r>
      <w:r w:rsidR="00D91DCD">
        <w:t xml:space="preserve">.5 </w:t>
      </w:r>
      <w:r w:rsidR="00C44A6D" w:rsidRPr="001E7A26">
        <w:t>SISMOS</w:t>
      </w:r>
      <w:bookmarkEnd w:id="143"/>
      <w:bookmarkEnd w:id="144"/>
      <w:bookmarkEnd w:id="145"/>
    </w:p>
    <w:p w14:paraId="5ED79B9A" w14:textId="77777777" w:rsidR="006D4E6B" w:rsidRDefault="00C44A6D" w:rsidP="001D0A33">
      <w:pPr>
        <w:pStyle w:val="Sinespaciado1"/>
        <w:jc w:val="both"/>
        <w:rPr>
          <w:rFonts w:asciiTheme="minorHAnsi" w:hAnsiTheme="minorHAnsi"/>
          <w:sz w:val="22"/>
          <w:szCs w:val="22"/>
        </w:rPr>
      </w:pPr>
      <w:r w:rsidRPr="004A3368">
        <w:rPr>
          <w:rFonts w:asciiTheme="minorHAnsi" w:hAnsiTheme="minorHAnsi"/>
          <w:sz w:val="22"/>
          <w:szCs w:val="22"/>
        </w:rPr>
        <w:t>Una vez se normalice la situación de emergencia se procede a:</w:t>
      </w:r>
    </w:p>
    <w:p w14:paraId="10794AE0" w14:textId="77777777" w:rsidR="00C44A6D" w:rsidRPr="004A3368" w:rsidRDefault="00F50D24" w:rsidP="004B6F6D">
      <w:pPr>
        <w:pStyle w:val="Sinespaciado1"/>
        <w:numPr>
          <w:ilvl w:val="0"/>
          <w:numId w:val="27"/>
        </w:numPr>
        <w:ind w:hanging="436"/>
        <w:jc w:val="both"/>
        <w:rPr>
          <w:rFonts w:asciiTheme="minorHAnsi" w:hAnsiTheme="minorHAnsi"/>
          <w:sz w:val="22"/>
          <w:szCs w:val="22"/>
        </w:rPr>
      </w:pPr>
      <w:r w:rsidRPr="004A3368">
        <w:rPr>
          <w:rFonts w:asciiTheme="minorHAnsi" w:hAnsiTheme="minorHAnsi"/>
          <w:sz w:val="22"/>
          <w:szCs w:val="22"/>
        </w:rPr>
        <w:t xml:space="preserve">Aislar la </w:t>
      </w:r>
      <w:r w:rsidR="00ED2269">
        <w:rPr>
          <w:rFonts w:asciiTheme="minorHAnsi" w:hAnsiTheme="minorHAnsi"/>
          <w:sz w:val="22"/>
          <w:szCs w:val="22"/>
        </w:rPr>
        <w:t xml:space="preserve">IPS si </w:t>
      </w:r>
      <w:r w:rsidR="00C44A6D" w:rsidRPr="004A3368">
        <w:rPr>
          <w:rFonts w:asciiTheme="minorHAnsi" w:hAnsiTheme="minorHAnsi"/>
          <w:sz w:val="22"/>
          <w:szCs w:val="22"/>
        </w:rPr>
        <w:t>colapsó o sufrió alteraciones en su</w:t>
      </w:r>
      <w:r w:rsidR="00ED2269">
        <w:rPr>
          <w:rFonts w:asciiTheme="minorHAnsi" w:hAnsiTheme="minorHAnsi"/>
          <w:sz w:val="22"/>
          <w:szCs w:val="22"/>
        </w:rPr>
        <w:t xml:space="preserve"> estructura y </w:t>
      </w:r>
      <w:r w:rsidR="00C44A6D" w:rsidRPr="004A3368">
        <w:rPr>
          <w:rFonts w:asciiTheme="minorHAnsi" w:hAnsiTheme="minorHAnsi"/>
          <w:sz w:val="22"/>
          <w:szCs w:val="22"/>
        </w:rPr>
        <w:t xml:space="preserve">se evidencia la presencia de residuos. </w:t>
      </w:r>
    </w:p>
    <w:p w14:paraId="183A2462" w14:textId="77777777" w:rsidR="00C44A6D" w:rsidRPr="004A3368" w:rsidRDefault="00C44A6D" w:rsidP="004B6F6D">
      <w:pPr>
        <w:pStyle w:val="Sinespaciado1"/>
        <w:numPr>
          <w:ilvl w:val="0"/>
          <w:numId w:val="26"/>
        </w:numPr>
        <w:ind w:hanging="436"/>
        <w:jc w:val="both"/>
        <w:rPr>
          <w:rFonts w:asciiTheme="minorHAnsi" w:hAnsiTheme="minorHAnsi"/>
          <w:sz w:val="22"/>
          <w:szCs w:val="22"/>
        </w:rPr>
      </w:pPr>
      <w:r w:rsidRPr="004A3368">
        <w:rPr>
          <w:rFonts w:asciiTheme="minorHAnsi" w:hAnsiTheme="minorHAnsi"/>
          <w:sz w:val="22"/>
          <w:szCs w:val="22"/>
        </w:rPr>
        <w:t xml:space="preserve">En caso de estar contaminando con material biológico, mantener la calma y avisar al equipo de rescate.  </w:t>
      </w:r>
    </w:p>
    <w:p w14:paraId="09926F23" w14:textId="77777777" w:rsidR="00C44A6D" w:rsidRPr="004A3368" w:rsidRDefault="00C44A6D" w:rsidP="004B6F6D">
      <w:pPr>
        <w:pStyle w:val="Sinespaciado1"/>
        <w:numPr>
          <w:ilvl w:val="0"/>
          <w:numId w:val="26"/>
        </w:numPr>
        <w:ind w:hanging="436"/>
        <w:jc w:val="both"/>
        <w:rPr>
          <w:rFonts w:asciiTheme="minorHAnsi" w:hAnsiTheme="minorHAnsi"/>
          <w:sz w:val="22"/>
          <w:szCs w:val="22"/>
        </w:rPr>
      </w:pPr>
      <w:r w:rsidRPr="004A3368">
        <w:rPr>
          <w:rFonts w:asciiTheme="minorHAnsi" w:hAnsiTheme="minorHAnsi"/>
          <w:sz w:val="22"/>
          <w:szCs w:val="22"/>
        </w:rPr>
        <w:t>Atender al personal accidentado o que presente contaminación con riesgo biológico. (El personal médico o de rescate debe contar con elementos de protección personal para esta actividad).</w:t>
      </w:r>
    </w:p>
    <w:p w14:paraId="51BE59A5" w14:textId="77777777" w:rsidR="00C44A6D" w:rsidRPr="004A3368" w:rsidRDefault="00C44A6D" w:rsidP="004B6F6D">
      <w:pPr>
        <w:pStyle w:val="Sinespaciado1"/>
        <w:numPr>
          <w:ilvl w:val="0"/>
          <w:numId w:val="26"/>
        </w:numPr>
        <w:ind w:hanging="436"/>
        <w:jc w:val="both"/>
        <w:rPr>
          <w:rFonts w:asciiTheme="minorHAnsi" w:hAnsiTheme="minorHAnsi"/>
          <w:sz w:val="22"/>
          <w:szCs w:val="22"/>
        </w:rPr>
      </w:pPr>
      <w:r w:rsidRPr="004A3368">
        <w:rPr>
          <w:rFonts w:asciiTheme="minorHAnsi" w:hAnsiTheme="minorHAnsi"/>
          <w:sz w:val="22"/>
          <w:szCs w:val="22"/>
        </w:rPr>
        <w:t>Retirarse de l</w:t>
      </w:r>
      <w:r w:rsidR="00ED2269">
        <w:rPr>
          <w:rFonts w:asciiTheme="minorHAnsi" w:hAnsiTheme="minorHAnsi"/>
          <w:sz w:val="22"/>
          <w:szCs w:val="22"/>
        </w:rPr>
        <w:t xml:space="preserve">a zona afectada, solo se podrá </w:t>
      </w:r>
      <w:r w:rsidRPr="004A3368">
        <w:rPr>
          <w:rFonts w:asciiTheme="minorHAnsi" w:hAnsiTheme="minorHAnsi"/>
          <w:sz w:val="22"/>
          <w:szCs w:val="22"/>
        </w:rPr>
        <w:t>ingresar con los elementos de protecc</w:t>
      </w:r>
      <w:r w:rsidR="00B111BA" w:rsidRPr="004A3368">
        <w:rPr>
          <w:rFonts w:asciiTheme="minorHAnsi" w:hAnsiTheme="minorHAnsi"/>
          <w:sz w:val="22"/>
          <w:szCs w:val="22"/>
        </w:rPr>
        <w:t>ión personal adecuados. (</w:t>
      </w:r>
      <w:r w:rsidRPr="004A3368">
        <w:rPr>
          <w:rFonts w:asciiTheme="minorHAnsi" w:hAnsiTheme="minorHAnsi"/>
          <w:sz w:val="22"/>
          <w:szCs w:val="22"/>
        </w:rPr>
        <w:t xml:space="preserve">careta </w:t>
      </w:r>
      <w:r w:rsidR="00B111BA" w:rsidRPr="004A3368">
        <w:rPr>
          <w:rFonts w:asciiTheme="minorHAnsi" w:hAnsiTheme="minorHAnsi"/>
          <w:sz w:val="22"/>
          <w:szCs w:val="22"/>
        </w:rPr>
        <w:t xml:space="preserve">con filtro, </w:t>
      </w:r>
      <w:r w:rsidR="003F58A8" w:rsidRPr="004A3368">
        <w:rPr>
          <w:rFonts w:asciiTheme="minorHAnsi" w:hAnsiTheme="minorHAnsi"/>
          <w:sz w:val="22"/>
          <w:szCs w:val="22"/>
        </w:rPr>
        <w:t>guantes,</w:t>
      </w:r>
      <w:r w:rsidR="001D0690">
        <w:rPr>
          <w:rFonts w:asciiTheme="minorHAnsi" w:hAnsiTheme="minorHAnsi"/>
          <w:sz w:val="22"/>
          <w:szCs w:val="22"/>
        </w:rPr>
        <w:t xml:space="preserve"> gorro).</w:t>
      </w:r>
    </w:p>
    <w:p w14:paraId="0E81F72C" w14:textId="77777777" w:rsidR="00FB03E1" w:rsidRPr="008C2E46" w:rsidRDefault="00C44A6D" w:rsidP="004B6F6D">
      <w:pPr>
        <w:pStyle w:val="Sinespaciado1"/>
        <w:numPr>
          <w:ilvl w:val="0"/>
          <w:numId w:val="26"/>
        </w:numPr>
        <w:ind w:hanging="436"/>
        <w:jc w:val="both"/>
        <w:rPr>
          <w:rFonts w:asciiTheme="minorHAnsi" w:hAnsiTheme="minorHAnsi"/>
          <w:sz w:val="22"/>
          <w:szCs w:val="22"/>
        </w:rPr>
      </w:pPr>
      <w:r w:rsidRPr="004A3368">
        <w:rPr>
          <w:rFonts w:asciiTheme="minorHAnsi" w:hAnsiTheme="minorHAnsi"/>
          <w:sz w:val="22"/>
          <w:szCs w:val="22"/>
        </w:rPr>
        <w:t xml:space="preserve">Retirar residuos en caso de estar </w:t>
      </w:r>
      <w:r w:rsidR="003F6ACA" w:rsidRPr="004A3368">
        <w:rPr>
          <w:rFonts w:asciiTheme="minorHAnsi" w:hAnsiTheme="minorHAnsi"/>
          <w:sz w:val="22"/>
          <w:szCs w:val="22"/>
        </w:rPr>
        <w:t>cerca de</w:t>
      </w:r>
      <w:r w:rsidRPr="004A3368">
        <w:rPr>
          <w:rFonts w:asciiTheme="minorHAnsi" w:hAnsiTheme="minorHAnsi"/>
          <w:sz w:val="22"/>
          <w:szCs w:val="22"/>
        </w:rPr>
        <w:t xml:space="preserve"> suministros de agua y áreas de atención a víctimas. (utilizar elementos de protección)</w:t>
      </w:r>
    </w:p>
    <w:p w14:paraId="2AF3F980" w14:textId="77777777" w:rsidR="006D4E6B" w:rsidRDefault="00C44A6D" w:rsidP="004B6F6D">
      <w:pPr>
        <w:pStyle w:val="Sinespaciado1"/>
        <w:numPr>
          <w:ilvl w:val="0"/>
          <w:numId w:val="26"/>
        </w:numPr>
        <w:ind w:hanging="436"/>
        <w:jc w:val="both"/>
        <w:rPr>
          <w:rFonts w:asciiTheme="minorHAnsi" w:hAnsiTheme="minorHAnsi"/>
          <w:sz w:val="22"/>
          <w:szCs w:val="22"/>
        </w:rPr>
      </w:pPr>
      <w:r w:rsidRPr="006D4E6B">
        <w:rPr>
          <w:rFonts w:asciiTheme="minorHAnsi" w:hAnsiTheme="minorHAnsi"/>
          <w:sz w:val="22"/>
          <w:szCs w:val="22"/>
        </w:rPr>
        <w:t>Avisar a la Empresa de Servicio Público Especial de aseo, autoridad ambiental y Secretaria Municipal.</w:t>
      </w:r>
      <w:bookmarkStart w:id="146" w:name="_Toc169945576"/>
      <w:bookmarkStart w:id="147" w:name="_Toc170386564"/>
      <w:bookmarkStart w:id="148" w:name="_Toc170386684"/>
    </w:p>
    <w:p w14:paraId="72AD58D3" w14:textId="1A20FC13" w:rsidR="00C44A6D" w:rsidRPr="006D4E6B" w:rsidRDefault="005E0D15" w:rsidP="00502AF5">
      <w:pPr>
        <w:pStyle w:val="Ttulo3"/>
      </w:pPr>
      <w:r>
        <w:t>20</w:t>
      </w:r>
      <w:r w:rsidR="00D91DCD">
        <w:t xml:space="preserve">.6 </w:t>
      </w:r>
      <w:r w:rsidR="00C44A6D" w:rsidRPr="006D4E6B">
        <w:t>INCENDIOS</w:t>
      </w:r>
      <w:bookmarkEnd w:id="146"/>
      <w:bookmarkEnd w:id="147"/>
      <w:bookmarkEnd w:id="148"/>
    </w:p>
    <w:p w14:paraId="7F358432" w14:textId="77777777" w:rsidR="00C44A6D" w:rsidRPr="004A3368" w:rsidRDefault="00C44A6D" w:rsidP="004B6F6D">
      <w:pPr>
        <w:pStyle w:val="Sinespaciado1"/>
        <w:numPr>
          <w:ilvl w:val="0"/>
          <w:numId w:val="28"/>
        </w:numPr>
        <w:ind w:hanging="436"/>
        <w:jc w:val="both"/>
        <w:rPr>
          <w:rFonts w:asciiTheme="minorHAnsi" w:hAnsiTheme="minorHAnsi"/>
          <w:sz w:val="22"/>
          <w:szCs w:val="22"/>
        </w:rPr>
      </w:pPr>
      <w:r w:rsidRPr="004A3368">
        <w:rPr>
          <w:rFonts w:asciiTheme="minorHAnsi" w:hAnsiTheme="minorHAnsi"/>
          <w:sz w:val="22"/>
          <w:szCs w:val="22"/>
        </w:rPr>
        <w:t xml:space="preserve">Aislar el área afectada donde se evidencie presencia de </w:t>
      </w:r>
      <w:r w:rsidR="00614F90">
        <w:rPr>
          <w:rFonts w:asciiTheme="minorHAnsi" w:hAnsiTheme="minorHAnsi"/>
          <w:sz w:val="22"/>
          <w:szCs w:val="22"/>
        </w:rPr>
        <w:t>Residuos Generados en la Atención en Salud y Otras Actividades</w:t>
      </w:r>
      <w:r w:rsidRPr="004A3368">
        <w:rPr>
          <w:rFonts w:asciiTheme="minorHAnsi" w:hAnsiTheme="minorHAnsi"/>
          <w:sz w:val="22"/>
          <w:szCs w:val="22"/>
        </w:rPr>
        <w:t xml:space="preserve"> </w:t>
      </w:r>
    </w:p>
    <w:p w14:paraId="431D6195" w14:textId="77777777" w:rsidR="00C44A6D" w:rsidRPr="004A3368" w:rsidRDefault="00C44A6D" w:rsidP="004B6F6D">
      <w:pPr>
        <w:pStyle w:val="Sinespaciado1"/>
        <w:numPr>
          <w:ilvl w:val="0"/>
          <w:numId w:val="28"/>
        </w:numPr>
        <w:ind w:hanging="436"/>
        <w:jc w:val="both"/>
        <w:rPr>
          <w:rFonts w:asciiTheme="minorHAnsi" w:hAnsiTheme="minorHAnsi"/>
          <w:sz w:val="22"/>
          <w:szCs w:val="22"/>
        </w:rPr>
      </w:pPr>
      <w:r w:rsidRPr="004A3368">
        <w:rPr>
          <w:rFonts w:asciiTheme="minorHAnsi" w:hAnsiTheme="minorHAnsi"/>
          <w:sz w:val="22"/>
          <w:szCs w:val="22"/>
        </w:rPr>
        <w:t xml:space="preserve">Bajar tacos eléctricos en caso de conocer su ubicación </w:t>
      </w:r>
    </w:p>
    <w:p w14:paraId="59356EDD" w14:textId="77777777" w:rsidR="00C44A6D" w:rsidRPr="004A3368" w:rsidRDefault="00C44A6D" w:rsidP="004B6F6D">
      <w:pPr>
        <w:pStyle w:val="Sinespaciado1"/>
        <w:numPr>
          <w:ilvl w:val="0"/>
          <w:numId w:val="28"/>
        </w:numPr>
        <w:ind w:hanging="436"/>
        <w:jc w:val="both"/>
        <w:rPr>
          <w:rFonts w:asciiTheme="minorHAnsi" w:hAnsiTheme="minorHAnsi"/>
          <w:sz w:val="22"/>
          <w:szCs w:val="22"/>
        </w:rPr>
      </w:pPr>
      <w:r w:rsidRPr="004A3368">
        <w:rPr>
          <w:rFonts w:asciiTheme="minorHAnsi" w:hAnsiTheme="minorHAnsi"/>
          <w:sz w:val="22"/>
          <w:szCs w:val="22"/>
        </w:rPr>
        <w:t xml:space="preserve">Utilizar el extintor </w:t>
      </w:r>
      <w:r w:rsidR="00E424B4">
        <w:rPr>
          <w:rFonts w:asciiTheme="minorHAnsi" w:hAnsiTheme="minorHAnsi"/>
          <w:sz w:val="22"/>
          <w:szCs w:val="22"/>
        </w:rPr>
        <w:t>cercano</w:t>
      </w:r>
      <w:r w:rsidRPr="004A3368">
        <w:rPr>
          <w:rFonts w:asciiTheme="minorHAnsi" w:hAnsiTheme="minorHAnsi"/>
          <w:sz w:val="22"/>
          <w:szCs w:val="22"/>
        </w:rPr>
        <w:t xml:space="preserve"> </w:t>
      </w:r>
    </w:p>
    <w:p w14:paraId="71EAF70A" w14:textId="77777777" w:rsidR="00C44A6D" w:rsidRDefault="00C44A6D" w:rsidP="004B6F6D">
      <w:pPr>
        <w:pStyle w:val="Sinespaciado1"/>
        <w:numPr>
          <w:ilvl w:val="0"/>
          <w:numId w:val="28"/>
        </w:numPr>
        <w:ind w:hanging="436"/>
        <w:jc w:val="both"/>
        <w:rPr>
          <w:rFonts w:asciiTheme="minorHAnsi" w:hAnsiTheme="minorHAnsi"/>
          <w:sz w:val="22"/>
          <w:szCs w:val="22"/>
        </w:rPr>
      </w:pPr>
      <w:r w:rsidRPr="004A3368">
        <w:rPr>
          <w:rFonts w:asciiTheme="minorHAnsi" w:hAnsiTheme="minorHAnsi"/>
          <w:sz w:val="22"/>
          <w:szCs w:val="22"/>
        </w:rPr>
        <w:t>Si está capacitado en manejo de extintores y está en presencia de un conato de incendio, baje el extintor, rompa el seguro, dirija la boquilla o manguera hacia la base del fuego, acérquese a dos metros si es posible y presione la palanca, realizando en forma de rocío hacia el fuego.</w:t>
      </w:r>
    </w:p>
    <w:p w14:paraId="5E1423E8" w14:textId="77777777" w:rsidR="00C44A6D" w:rsidRPr="004A3368" w:rsidRDefault="00C44A6D" w:rsidP="004B6F6D">
      <w:pPr>
        <w:pStyle w:val="Sinespaciado1"/>
        <w:numPr>
          <w:ilvl w:val="0"/>
          <w:numId w:val="28"/>
        </w:numPr>
        <w:ind w:hanging="436"/>
        <w:jc w:val="both"/>
        <w:rPr>
          <w:rFonts w:asciiTheme="minorHAnsi" w:hAnsiTheme="minorHAnsi"/>
          <w:sz w:val="22"/>
          <w:szCs w:val="22"/>
        </w:rPr>
      </w:pPr>
      <w:r w:rsidRPr="004A3368">
        <w:rPr>
          <w:rFonts w:asciiTheme="minorHAnsi" w:hAnsiTheme="minorHAnsi"/>
          <w:sz w:val="22"/>
          <w:szCs w:val="22"/>
        </w:rPr>
        <w:t>Avisar a los Bomberos del Municipio.</w:t>
      </w:r>
    </w:p>
    <w:p w14:paraId="45B25D10" w14:textId="77777777" w:rsidR="00C44A6D" w:rsidRPr="004A3368" w:rsidRDefault="00C44A6D" w:rsidP="004B6F6D">
      <w:pPr>
        <w:pStyle w:val="Sinespaciado1"/>
        <w:numPr>
          <w:ilvl w:val="0"/>
          <w:numId w:val="28"/>
        </w:numPr>
        <w:ind w:hanging="436"/>
        <w:jc w:val="both"/>
        <w:rPr>
          <w:rFonts w:asciiTheme="minorHAnsi" w:hAnsiTheme="minorHAnsi"/>
          <w:sz w:val="22"/>
          <w:szCs w:val="22"/>
        </w:rPr>
      </w:pPr>
      <w:r w:rsidRPr="004A3368">
        <w:rPr>
          <w:rFonts w:asciiTheme="minorHAnsi" w:hAnsiTheme="minorHAnsi"/>
          <w:sz w:val="22"/>
          <w:szCs w:val="22"/>
        </w:rPr>
        <w:t xml:space="preserve">Una vez lleguen los Bomberos retírese y permita que puedan realizar su trabajo. </w:t>
      </w:r>
    </w:p>
    <w:p w14:paraId="66A90A39" w14:textId="77777777" w:rsidR="00C44A6D" w:rsidRPr="004A3368" w:rsidRDefault="00C44A6D" w:rsidP="004B6F6D">
      <w:pPr>
        <w:pStyle w:val="Sinespaciado1"/>
        <w:numPr>
          <w:ilvl w:val="0"/>
          <w:numId w:val="28"/>
        </w:numPr>
        <w:ind w:hanging="436"/>
        <w:jc w:val="both"/>
        <w:rPr>
          <w:rFonts w:asciiTheme="minorHAnsi" w:hAnsiTheme="minorHAnsi"/>
          <w:sz w:val="22"/>
          <w:szCs w:val="22"/>
        </w:rPr>
      </w:pPr>
      <w:r w:rsidRPr="004A3368">
        <w:rPr>
          <w:rFonts w:asciiTheme="minorHAnsi" w:hAnsiTheme="minorHAnsi"/>
          <w:sz w:val="22"/>
          <w:szCs w:val="22"/>
        </w:rPr>
        <w:t>Atender al personal accidentado o que presente contaminación con riesgo biológico.</w:t>
      </w:r>
      <w:r w:rsidR="00ED2269">
        <w:rPr>
          <w:rFonts w:asciiTheme="minorHAnsi" w:hAnsiTheme="minorHAnsi"/>
          <w:sz w:val="22"/>
          <w:szCs w:val="22"/>
        </w:rPr>
        <w:t xml:space="preserve"> (El personal médico, bomberos </w:t>
      </w:r>
      <w:r w:rsidRPr="004A3368">
        <w:rPr>
          <w:rFonts w:asciiTheme="minorHAnsi" w:hAnsiTheme="minorHAnsi"/>
          <w:sz w:val="22"/>
          <w:szCs w:val="22"/>
        </w:rPr>
        <w:t>o de rescate debe contar con elementos de protección personal para esta actividad).</w:t>
      </w:r>
    </w:p>
    <w:p w14:paraId="7DFA1D9F" w14:textId="77777777" w:rsidR="006D4E6B" w:rsidRPr="006E55AB" w:rsidRDefault="00C44A6D" w:rsidP="004B6F6D">
      <w:pPr>
        <w:pStyle w:val="Sinespaciado1"/>
        <w:numPr>
          <w:ilvl w:val="0"/>
          <w:numId w:val="28"/>
        </w:numPr>
        <w:ind w:hanging="436"/>
        <w:jc w:val="both"/>
        <w:rPr>
          <w:rFonts w:asciiTheme="minorHAnsi" w:hAnsiTheme="minorHAnsi"/>
          <w:sz w:val="22"/>
          <w:szCs w:val="22"/>
        </w:rPr>
      </w:pPr>
      <w:r w:rsidRPr="006D4E6B">
        <w:rPr>
          <w:rFonts w:asciiTheme="minorHAnsi" w:hAnsiTheme="minorHAnsi"/>
          <w:sz w:val="22"/>
          <w:szCs w:val="22"/>
        </w:rPr>
        <w:t>Retirar los residuos en caso de estar cerca a instalaciones eléctricas (utilizar elementos de protección)</w:t>
      </w:r>
      <w:bookmarkStart w:id="149" w:name="_Toc169945577"/>
      <w:bookmarkStart w:id="150" w:name="_Toc170386569"/>
      <w:bookmarkStart w:id="151" w:name="_Toc170386689"/>
    </w:p>
    <w:p w14:paraId="7F4F52B2" w14:textId="77777777" w:rsidR="00502AF5" w:rsidRDefault="00502AF5" w:rsidP="00502AF5">
      <w:pPr>
        <w:pStyle w:val="Ttulo3"/>
      </w:pPr>
    </w:p>
    <w:p w14:paraId="21247346" w14:textId="74C2F913" w:rsidR="00826AF6" w:rsidRPr="004A3368" w:rsidRDefault="005E0D15" w:rsidP="00502AF5">
      <w:pPr>
        <w:pStyle w:val="Ttulo3"/>
      </w:pPr>
      <w:r>
        <w:t>20</w:t>
      </w:r>
      <w:r w:rsidR="00EB4858">
        <w:t xml:space="preserve">.7 </w:t>
      </w:r>
      <w:r w:rsidR="00C44A6D" w:rsidRPr="006D4E6B">
        <w:t>INTERRUPCIÓN DEL SUMINISTRO DE AGUA O ENERGÍA ELÉCTRICA</w:t>
      </w:r>
      <w:bookmarkEnd w:id="149"/>
      <w:bookmarkEnd w:id="150"/>
      <w:bookmarkEnd w:id="151"/>
    </w:p>
    <w:p w14:paraId="0E66FA9B" w14:textId="77777777" w:rsidR="00ED2269" w:rsidRDefault="00C44A6D" w:rsidP="001D0A33">
      <w:pPr>
        <w:pStyle w:val="Sinespaciado1"/>
        <w:jc w:val="both"/>
        <w:rPr>
          <w:rFonts w:asciiTheme="minorHAnsi" w:hAnsiTheme="minorHAnsi"/>
          <w:sz w:val="22"/>
          <w:szCs w:val="22"/>
        </w:rPr>
      </w:pPr>
      <w:r w:rsidRPr="004A3368">
        <w:rPr>
          <w:rFonts w:asciiTheme="minorHAnsi" w:hAnsiTheme="minorHAnsi"/>
          <w:sz w:val="22"/>
          <w:szCs w:val="22"/>
        </w:rPr>
        <w:t xml:space="preserve">Se debe garantizar la limpieza y desinfección del cuarto de almacenamiento </w:t>
      </w:r>
      <w:r w:rsidR="00ED2269">
        <w:rPr>
          <w:rFonts w:asciiTheme="minorHAnsi" w:hAnsiTheme="minorHAnsi"/>
          <w:sz w:val="22"/>
          <w:szCs w:val="22"/>
        </w:rPr>
        <w:t xml:space="preserve">intermedio </w:t>
      </w:r>
      <w:r w:rsidRPr="004A3368">
        <w:rPr>
          <w:rFonts w:asciiTheme="minorHAnsi" w:hAnsiTheme="minorHAnsi"/>
          <w:sz w:val="22"/>
          <w:szCs w:val="22"/>
        </w:rPr>
        <w:t xml:space="preserve">de </w:t>
      </w:r>
      <w:r w:rsidR="00614F90">
        <w:rPr>
          <w:rFonts w:asciiTheme="minorHAnsi" w:hAnsiTheme="minorHAnsi"/>
          <w:sz w:val="22"/>
          <w:szCs w:val="22"/>
        </w:rPr>
        <w:t>Residuos Generados en la Atención en Salud y Otras Actividades</w:t>
      </w:r>
      <w:r w:rsidRPr="004A3368">
        <w:rPr>
          <w:rFonts w:asciiTheme="minorHAnsi" w:hAnsiTheme="minorHAnsi"/>
          <w:sz w:val="22"/>
          <w:szCs w:val="22"/>
        </w:rPr>
        <w:t xml:space="preserve"> cada vez </w:t>
      </w:r>
      <w:r w:rsidR="00ED2269">
        <w:rPr>
          <w:rFonts w:asciiTheme="minorHAnsi" w:hAnsiTheme="minorHAnsi"/>
          <w:sz w:val="22"/>
          <w:szCs w:val="22"/>
        </w:rPr>
        <w:t>que son evacuados los residuos</w:t>
      </w:r>
      <w:r w:rsidRPr="004A3368">
        <w:rPr>
          <w:rFonts w:asciiTheme="minorHAnsi" w:hAnsiTheme="minorHAnsi"/>
          <w:sz w:val="22"/>
          <w:szCs w:val="22"/>
        </w:rPr>
        <w:t xml:space="preserve">. </w:t>
      </w:r>
    </w:p>
    <w:p w14:paraId="1FA8CC4D" w14:textId="77777777" w:rsidR="00C44A6D" w:rsidRPr="004A3368" w:rsidRDefault="00C44A6D" w:rsidP="001D0A33">
      <w:pPr>
        <w:pStyle w:val="Sinespaciado1"/>
        <w:jc w:val="both"/>
        <w:rPr>
          <w:rFonts w:asciiTheme="minorHAnsi" w:hAnsiTheme="minorHAnsi"/>
          <w:sz w:val="22"/>
          <w:szCs w:val="22"/>
        </w:rPr>
      </w:pPr>
      <w:r w:rsidRPr="004A3368">
        <w:rPr>
          <w:rFonts w:asciiTheme="minorHAnsi" w:hAnsiTheme="minorHAnsi"/>
          <w:sz w:val="22"/>
          <w:szCs w:val="22"/>
        </w:rPr>
        <w:t xml:space="preserve">Por lo anterior en caso de interrupción del servicio </w:t>
      </w:r>
      <w:r w:rsidR="00ED2269" w:rsidRPr="00462DB9">
        <w:rPr>
          <w:rFonts w:asciiTheme="minorHAnsi" w:hAnsiTheme="minorHAnsi"/>
          <w:lang w:val="es-CO" w:eastAsia="es-CO"/>
        </w:rPr>
        <w:t>en</w:t>
      </w:r>
      <w:r w:rsidR="00ED2269" w:rsidRPr="00462DB9">
        <w:rPr>
          <w:rFonts w:asciiTheme="minorHAnsi" w:hAnsiTheme="minorHAnsi"/>
          <w:b/>
          <w:lang w:val="es-CO" w:eastAsia="es-CO"/>
        </w:rPr>
        <w:t xml:space="preserve"> </w:t>
      </w:r>
      <w:r w:rsidR="00C13044" w:rsidRPr="00462DB9">
        <w:rPr>
          <w:rFonts w:asciiTheme="minorHAnsi" w:hAnsiTheme="minorHAnsi"/>
          <w:b/>
          <w:lang w:val="es-CO" w:eastAsia="es-CO"/>
        </w:rPr>
        <w:t xml:space="preserve">MEGACENTRO DE ALTA COMPLEJIDAD SAN </w:t>
      </w:r>
      <w:r w:rsidR="00A1209E" w:rsidRPr="00462DB9">
        <w:rPr>
          <w:rFonts w:asciiTheme="minorHAnsi" w:hAnsiTheme="minorHAnsi"/>
          <w:b/>
          <w:lang w:val="es-CO" w:eastAsia="es-CO"/>
        </w:rPr>
        <w:t>RAFAEL</w:t>
      </w:r>
      <w:r w:rsidR="00A1209E">
        <w:rPr>
          <w:rFonts w:asciiTheme="minorHAnsi" w:hAnsiTheme="minorHAnsi"/>
          <w:sz w:val="22"/>
          <w:szCs w:val="22"/>
        </w:rPr>
        <w:t xml:space="preserve"> </w:t>
      </w:r>
      <w:r w:rsidR="00A1209E" w:rsidRPr="004A3368">
        <w:rPr>
          <w:rFonts w:asciiTheme="minorHAnsi" w:hAnsiTheme="minorHAnsi"/>
          <w:sz w:val="22"/>
          <w:szCs w:val="22"/>
        </w:rPr>
        <w:t>se</w:t>
      </w:r>
      <w:r w:rsidR="00BE26F3" w:rsidRPr="004A3368">
        <w:rPr>
          <w:rFonts w:asciiTheme="minorHAnsi" w:hAnsiTheme="minorHAnsi"/>
          <w:sz w:val="22"/>
          <w:szCs w:val="22"/>
        </w:rPr>
        <w:t xml:space="preserve"> cuenta</w:t>
      </w:r>
      <w:r w:rsidRPr="004A3368">
        <w:rPr>
          <w:rFonts w:asciiTheme="minorHAnsi" w:hAnsiTheme="minorHAnsi"/>
          <w:sz w:val="22"/>
          <w:szCs w:val="22"/>
        </w:rPr>
        <w:t xml:space="preserve"> con </w:t>
      </w:r>
      <w:r w:rsidR="00C52198" w:rsidRPr="004A3368">
        <w:rPr>
          <w:rFonts w:asciiTheme="minorHAnsi" w:hAnsiTheme="minorHAnsi"/>
          <w:sz w:val="22"/>
          <w:szCs w:val="22"/>
        </w:rPr>
        <w:t xml:space="preserve">dos </w:t>
      </w:r>
      <w:r w:rsidRPr="004A3368">
        <w:rPr>
          <w:rFonts w:asciiTheme="minorHAnsi" w:hAnsiTheme="minorHAnsi"/>
          <w:sz w:val="22"/>
          <w:szCs w:val="22"/>
        </w:rPr>
        <w:t>tanques de reserva de agua</w:t>
      </w:r>
      <w:r w:rsidR="00C52198" w:rsidRPr="004A3368">
        <w:rPr>
          <w:rFonts w:asciiTheme="minorHAnsi" w:hAnsiTheme="minorHAnsi"/>
          <w:sz w:val="22"/>
          <w:szCs w:val="22"/>
        </w:rPr>
        <w:t>,</w:t>
      </w:r>
      <w:r w:rsidRPr="004A3368">
        <w:rPr>
          <w:rFonts w:asciiTheme="minorHAnsi" w:hAnsiTheme="minorHAnsi"/>
          <w:sz w:val="22"/>
          <w:szCs w:val="22"/>
        </w:rPr>
        <w:t xml:space="preserve"> lo que permite funciona</w:t>
      </w:r>
      <w:r w:rsidR="00E424B4">
        <w:rPr>
          <w:rFonts w:asciiTheme="minorHAnsi" w:hAnsiTheme="minorHAnsi"/>
          <w:sz w:val="22"/>
          <w:szCs w:val="22"/>
        </w:rPr>
        <w:t>r temporalmente y cuenta con planta eléctrica de emergencia.</w:t>
      </w:r>
    </w:p>
    <w:p w14:paraId="29B25E18" w14:textId="77777777" w:rsidR="00BE26F3" w:rsidRPr="004A3368" w:rsidRDefault="00BE26F3" w:rsidP="001D0A33">
      <w:pPr>
        <w:pStyle w:val="Sinespaciado1"/>
        <w:jc w:val="both"/>
        <w:rPr>
          <w:rFonts w:asciiTheme="minorHAnsi" w:hAnsiTheme="minorHAnsi"/>
          <w:sz w:val="22"/>
          <w:szCs w:val="22"/>
        </w:rPr>
      </w:pPr>
    </w:p>
    <w:p w14:paraId="3AD09A6E" w14:textId="77777777" w:rsidR="00C44A6D" w:rsidRPr="004A3368" w:rsidRDefault="00C44A6D" w:rsidP="004B6F6D">
      <w:pPr>
        <w:pStyle w:val="Sinespaciado1"/>
        <w:numPr>
          <w:ilvl w:val="0"/>
          <w:numId w:val="29"/>
        </w:numPr>
        <w:ind w:hanging="436"/>
        <w:jc w:val="both"/>
        <w:rPr>
          <w:rFonts w:asciiTheme="minorHAnsi" w:hAnsiTheme="minorHAnsi"/>
          <w:sz w:val="22"/>
          <w:szCs w:val="22"/>
        </w:rPr>
      </w:pPr>
      <w:r w:rsidRPr="004A3368">
        <w:rPr>
          <w:rFonts w:asciiTheme="minorHAnsi" w:hAnsiTheme="minorHAnsi"/>
          <w:sz w:val="22"/>
          <w:szCs w:val="22"/>
        </w:rPr>
        <w:t>Optimizar el uso del agua, restricción de servicios sanitarios en la institución.</w:t>
      </w:r>
    </w:p>
    <w:p w14:paraId="6FC15463" w14:textId="77777777" w:rsidR="00C44A6D" w:rsidRDefault="00C44A6D" w:rsidP="004B6F6D">
      <w:pPr>
        <w:pStyle w:val="Sinespaciado1"/>
        <w:numPr>
          <w:ilvl w:val="0"/>
          <w:numId w:val="29"/>
        </w:numPr>
        <w:ind w:hanging="436"/>
        <w:jc w:val="both"/>
        <w:rPr>
          <w:rFonts w:asciiTheme="minorHAnsi" w:hAnsiTheme="minorHAnsi"/>
          <w:sz w:val="22"/>
          <w:szCs w:val="22"/>
        </w:rPr>
      </w:pPr>
      <w:r w:rsidRPr="004A3368">
        <w:rPr>
          <w:rFonts w:asciiTheme="minorHAnsi" w:hAnsiTheme="minorHAnsi"/>
          <w:sz w:val="22"/>
          <w:szCs w:val="22"/>
        </w:rPr>
        <w:t xml:space="preserve">Tenga en cuenta que si se va a realizar manipulación de los recipientes con </w:t>
      </w:r>
      <w:r w:rsidR="00614F90">
        <w:rPr>
          <w:rFonts w:asciiTheme="minorHAnsi" w:hAnsiTheme="minorHAnsi"/>
          <w:sz w:val="22"/>
          <w:szCs w:val="22"/>
        </w:rPr>
        <w:t>Residuos Generados en la Atención en Salud y Otras Actividades</w:t>
      </w:r>
      <w:r w:rsidRPr="004A3368">
        <w:rPr>
          <w:rFonts w:asciiTheme="minorHAnsi" w:hAnsiTheme="minorHAnsi"/>
          <w:sz w:val="22"/>
          <w:szCs w:val="22"/>
        </w:rPr>
        <w:t>, esta se debe realizar garantizando una adecuada iluminación del área</w:t>
      </w:r>
      <w:r w:rsidR="001D0A33">
        <w:rPr>
          <w:rFonts w:asciiTheme="minorHAnsi" w:hAnsiTheme="minorHAnsi"/>
          <w:sz w:val="22"/>
          <w:szCs w:val="22"/>
        </w:rPr>
        <w:t>.</w:t>
      </w:r>
    </w:p>
    <w:p w14:paraId="66CF3F6A" w14:textId="77777777" w:rsidR="00A81D2E" w:rsidRDefault="00A81D2E" w:rsidP="001D0A33">
      <w:pPr>
        <w:pStyle w:val="Sinespaciado1"/>
        <w:ind w:left="720"/>
        <w:jc w:val="both"/>
        <w:rPr>
          <w:rFonts w:asciiTheme="minorHAnsi" w:hAnsiTheme="minorHAnsi"/>
          <w:sz w:val="22"/>
          <w:szCs w:val="22"/>
        </w:rPr>
      </w:pPr>
    </w:p>
    <w:p w14:paraId="37C0C39D" w14:textId="77777777" w:rsidR="00BE7919" w:rsidRPr="004A3368" w:rsidRDefault="00BE7919" w:rsidP="001D0A33">
      <w:pPr>
        <w:pStyle w:val="Sinespaciado1"/>
        <w:ind w:left="720"/>
        <w:jc w:val="both"/>
        <w:rPr>
          <w:rFonts w:asciiTheme="minorHAnsi" w:hAnsiTheme="minorHAnsi"/>
          <w:sz w:val="22"/>
          <w:szCs w:val="22"/>
        </w:rPr>
      </w:pPr>
    </w:p>
    <w:p w14:paraId="791D2C68" w14:textId="20AC206D" w:rsidR="00C44A6D" w:rsidRPr="001D0A33" w:rsidRDefault="005E0D15" w:rsidP="00502AF5">
      <w:pPr>
        <w:pStyle w:val="Ttulo3"/>
      </w:pPr>
      <w:bookmarkStart w:id="152" w:name="_Toc169945578"/>
      <w:bookmarkStart w:id="153" w:name="_Toc170386570"/>
      <w:bookmarkStart w:id="154" w:name="_Toc170386690"/>
      <w:r>
        <w:t>20</w:t>
      </w:r>
      <w:r w:rsidR="00EB4858">
        <w:t xml:space="preserve">.8 </w:t>
      </w:r>
      <w:r w:rsidR="00C44A6D" w:rsidRPr="001D0A33">
        <w:t>PROBLEMAS EN EL SERVICIO PÚBLICO DE ASEO</w:t>
      </w:r>
      <w:bookmarkEnd w:id="152"/>
      <w:bookmarkEnd w:id="153"/>
      <w:bookmarkEnd w:id="154"/>
      <w:r w:rsidR="00C44A6D" w:rsidRPr="001D0A33">
        <w:t xml:space="preserve"> </w:t>
      </w:r>
    </w:p>
    <w:p w14:paraId="6F3D91D5" w14:textId="77777777" w:rsidR="00C44A6D" w:rsidRPr="004A3368" w:rsidRDefault="00C44A6D" w:rsidP="004B6F6D">
      <w:pPr>
        <w:pStyle w:val="Sinespaciado1"/>
        <w:numPr>
          <w:ilvl w:val="0"/>
          <w:numId w:val="30"/>
        </w:numPr>
        <w:ind w:hanging="436"/>
        <w:jc w:val="both"/>
        <w:rPr>
          <w:rFonts w:asciiTheme="minorHAnsi" w:hAnsiTheme="minorHAnsi"/>
          <w:sz w:val="22"/>
          <w:szCs w:val="22"/>
        </w:rPr>
      </w:pPr>
      <w:r w:rsidRPr="004A3368">
        <w:rPr>
          <w:rFonts w:asciiTheme="minorHAnsi" w:hAnsiTheme="minorHAnsi"/>
          <w:sz w:val="22"/>
          <w:szCs w:val="22"/>
        </w:rPr>
        <w:t>Comunicarse con la Empresa de Servicio Público Especial de aseo.</w:t>
      </w:r>
    </w:p>
    <w:p w14:paraId="2810828E" w14:textId="77777777" w:rsidR="00BE26F3" w:rsidRPr="004A3368" w:rsidRDefault="00C44A6D" w:rsidP="004B6F6D">
      <w:pPr>
        <w:pStyle w:val="Sinespaciado1"/>
        <w:numPr>
          <w:ilvl w:val="0"/>
          <w:numId w:val="30"/>
        </w:numPr>
        <w:ind w:hanging="436"/>
        <w:jc w:val="both"/>
        <w:rPr>
          <w:rFonts w:asciiTheme="minorHAnsi" w:hAnsiTheme="minorHAnsi"/>
          <w:sz w:val="22"/>
          <w:szCs w:val="22"/>
        </w:rPr>
      </w:pPr>
      <w:r w:rsidRPr="004A3368">
        <w:rPr>
          <w:rFonts w:asciiTheme="minorHAnsi" w:hAnsiTheme="minorHAnsi"/>
          <w:sz w:val="22"/>
          <w:szCs w:val="22"/>
        </w:rPr>
        <w:t>Avisar a la autoridad sanitaria y ambiental.</w:t>
      </w:r>
    </w:p>
    <w:p w14:paraId="1C6D43E6" w14:textId="77777777" w:rsidR="00C44A6D" w:rsidRDefault="00C44A6D" w:rsidP="004B6F6D">
      <w:pPr>
        <w:pStyle w:val="Sinespaciado1"/>
        <w:numPr>
          <w:ilvl w:val="0"/>
          <w:numId w:val="30"/>
        </w:numPr>
        <w:ind w:hanging="436"/>
        <w:jc w:val="both"/>
        <w:rPr>
          <w:rFonts w:asciiTheme="minorHAnsi" w:hAnsiTheme="minorHAnsi"/>
          <w:sz w:val="22"/>
          <w:szCs w:val="22"/>
        </w:rPr>
      </w:pPr>
      <w:r w:rsidRPr="004A3368">
        <w:rPr>
          <w:rFonts w:asciiTheme="minorHAnsi" w:hAnsiTheme="minorHAnsi"/>
          <w:sz w:val="22"/>
          <w:szCs w:val="22"/>
        </w:rPr>
        <w:t xml:space="preserve">El cuarto del almacenamiento central de </w:t>
      </w:r>
      <w:r w:rsidR="00614F90">
        <w:rPr>
          <w:rFonts w:asciiTheme="minorHAnsi" w:hAnsiTheme="minorHAnsi"/>
          <w:sz w:val="22"/>
          <w:szCs w:val="22"/>
        </w:rPr>
        <w:t>Residuos Generados en la Atención en Salud y Otras Actividades</w:t>
      </w:r>
      <w:r w:rsidRPr="004A3368">
        <w:rPr>
          <w:rFonts w:asciiTheme="minorHAnsi" w:hAnsiTheme="minorHAnsi"/>
          <w:sz w:val="22"/>
          <w:szCs w:val="22"/>
        </w:rPr>
        <w:t xml:space="preserve"> y/o no peligrosos de</w:t>
      </w:r>
      <w:r w:rsidR="00C13044" w:rsidRPr="00C13044">
        <w:rPr>
          <w:rFonts w:asciiTheme="minorHAnsi" w:hAnsiTheme="minorHAnsi"/>
          <w:b/>
          <w:sz w:val="22"/>
          <w:szCs w:val="22"/>
          <w:lang w:val="es-CO" w:eastAsia="es-CO"/>
          <w14:shadow w14:blurRad="50800" w14:dist="38100" w14:dir="2700000" w14:sx="100000" w14:sy="100000" w14:kx="0" w14:ky="0" w14:algn="tl">
            <w14:srgbClr w14:val="000000">
              <w14:alpha w14:val="60000"/>
            </w14:srgbClr>
          </w14:shadow>
        </w:rPr>
        <w:t xml:space="preserve"> </w:t>
      </w:r>
      <w:r w:rsidR="00C13044" w:rsidRPr="005443F2">
        <w:rPr>
          <w:rFonts w:asciiTheme="minorHAnsi" w:hAnsiTheme="minorHAnsi"/>
          <w:b/>
          <w:lang w:val="es-CO" w:eastAsia="es-CO"/>
        </w:rPr>
        <w:t>MEGACENTRO DE ALTA COMPLEJIDAD SAN RAFAEL</w:t>
      </w:r>
      <w:r w:rsidR="00ED2269">
        <w:rPr>
          <w:rFonts w:asciiTheme="minorHAnsi" w:hAnsiTheme="minorHAnsi"/>
          <w:sz w:val="22"/>
          <w:szCs w:val="22"/>
        </w:rPr>
        <w:t>,</w:t>
      </w:r>
      <w:r w:rsidRPr="004A3368">
        <w:rPr>
          <w:rFonts w:asciiTheme="minorHAnsi" w:hAnsiTheme="minorHAnsi"/>
          <w:sz w:val="22"/>
          <w:szCs w:val="22"/>
        </w:rPr>
        <w:t xml:space="preserve"> </w:t>
      </w:r>
      <w:r w:rsidR="00ED2269">
        <w:rPr>
          <w:rFonts w:asciiTheme="minorHAnsi" w:hAnsiTheme="minorHAnsi"/>
          <w:sz w:val="22"/>
          <w:szCs w:val="22"/>
        </w:rPr>
        <w:t>cuenta</w:t>
      </w:r>
      <w:r w:rsidRPr="004A3368">
        <w:rPr>
          <w:rFonts w:asciiTheme="minorHAnsi" w:hAnsiTheme="minorHAnsi"/>
          <w:sz w:val="22"/>
          <w:szCs w:val="22"/>
        </w:rPr>
        <w:t xml:space="preserve"> con un diseño que permite el almacenamiento de los residuos por</w:t>
      </w:r>
      <w:r w:rsidR="0098124D">
        <w:rPr>
          <w:rFonts w:asciiTheme="minorHAnsi" w:hAnsiTheme="minorHAnsi"/>
          <w:sz w:val="22"/>
          <w:szCs w:val="22"/>
        </w:rPr>
        <w:t xml:space="preserve"> siete</w:t>
      </w:r>
      <w:r w:rsidRPr="004A3368">
        <w:rPr>
          <w:rFonts w:asciiTheme="minorHAnsi" w:hAnsiTheme="minorHAnsi"/>
          <w:sz w:val="22"/>
          <w:szCs w:val="22"/>
        </w:rPr>
        <w:t xml:space="preserve"> días adicionales al almacenamiento determinado por la frecuencia establecida, tiempo en el cual se deberá solucionar las dificultades que ocasiono la suspensión del </w:t>
      </w:r>
      <w:r w:rsidR="00ED2269">
        <w:rPr>
          <w:rFonts w:asciiTheme="minorHAnsi" w:hAnsiTheme="minorHAnsi"/>
          <w:sz w:val="22"/>
          <w:szCs w:val="22"/>
        </w:rPr>
        <w:t xml:space="preserve">servicio. </w:t>
      </w:r>
      <w:r w:rsidRPr="004A3368">
        <w:rPr>
          <w:rFonts w:asciiTheme="minorHAnsi" w:hAnsiTheme="minorHAnsi"/>
          <w:sz w:val="22"/>
          <w:szCs w:val="22"/>
        </w:rPr>
        <w:t>Es importante diseñar conjuntamente con la empresa especial de aseo planes de contingencia en caso de fallas en la prestación del servicio</w:t>
      </w:r>
      <w:r w:rsidR="001D0A33">
        <w:rPr>
          <w:rFonts w:asciiTheme="minorHAnsi" w:hAnsiTheme="minorHAnsi"/>
          <w:sz w:val="22"/>
          <w:szCs w:val="22"/>
        </w:rPr>
        <w:t>.</w:t>
      </w:r>
    </w:p>
    <w:p w14:paraId="26D29EE1" w14:textId="77777777" w:rsidR="00BE7919" w:rsidRDefault="00BE7919" w:rsidP="00BE7919">
      <w:pPr>
        <w:pStyle w:val="Sinespaciado1"/>
        <w:ind w:left="720"/>
        <w:jc w:val="both"/>
        <w:rPr>
          <w:rFonts w:asciiTheme="minorHAnsi" w:hAnsiTheme="minorHAnsi"/>
          <w:sz w:val="22"/>
          <w:szCs w:val="22"/>
        </w:rPr>
      </w:pPr>
    </w:p>
    <w:p w14:paraId="7925ECC9" w14:textId="77777777" w:rsidR="001F1EC7" w:rsidRDefault="001F1EC7" w:rsidP="00BE7919">
      <w:pPr>
        <w:pStyle w:val="Sinespaciado1"/>
        <w:ind w:left="720"/>
        <w:jc w:val="both"/>
        <w:rPr>
          <w:rFonts w:asciiTheme="minorHAnsi" w:hAnsiTheme="minorHAnsi"/>
          <w:sz w:val="22"/>
          <w:szCs w:val="22"/>
        </w:rPr>
      </w:pPr>
    </w:p>
    <w:p w14:paraId="3EF9CD10" w14:textId="3D3E61DF" w:rsidR="00C44A6D" w:rsidRPr="00AA14F8" w:rsidRDefault="005E0D15" w:rsidP="00502AF5">
      <w:pPr>
        <w:pStyle w:val="Ttulo3"/>
      </w:pPr>
      <w:bookmarkStart w:id="155" w:name="_Toc169945579"/>
      <w:bookmarkStart w:id="156" w:name="_Toc170386571"/>
      <w:bookmarkStart w:id="157" w:name="_Toc170386691"/>
      <w:r>
        <w:t>20</w:t>
      </w:r>
      <w:r w:rsidR="003C1FE3" w:rsidRPr="00AA14F8">
        <w:t xml:space="preserve">.9 </w:t>
      </w:r>
      <w:r w:rsidR="00C44A6D" w:rsidRPr="00AA14F8">
        <w:t>SUSPENSIÓN DE ACTIVIDADES</w:t>
      </w:r>
      <w:bookmarkEnd w:id="155"/>
      <w:bookmarkEnd w:id="156"/>
      <w:bookmarkEnd w:id="157"/>
    </w:p>
    <w:p w14:paraId="103CA3F9" w14:textId="77777777" w:rsidR="00C44A6D" w:rsidRPr="00AA14F8" w:rsidRDefault="00C44A6D" w:rsidP="004B6F6D">
      <w:pPr>
        <w:pStyle w:val="Sinespaciado1"/>
        <w:numPr>
          <w:ilvl w:val="0"/>
          <w:numId w:val="31"/>
        </w:numPr>
        <w:ind w:hanging="436"/>
        <w:jc w:val="both"/>
        <w:rPr>
          <w:rFonts w:asciiTheme="minorHAnsi" w:hAnsiTheme="minorHAnsi"/>
          <w:sz w:val="22"/>
          <w:szCs w:val="22"/>
        </w:rPr>
      </w:pPr>
      <w:r w:rsidRPr="00AA14F8">
        <w:rPr>
          <w:rFonts w:asciiTheme="minorHAnsi" w:hAnsiTheme="minorHAnsi"/>
          <w:sz w:val="22"/>
          <w:szCs w:val="22"/>
        </w:rPr>
        <w:t xml:space="preserve">Se debe evitar dejar almacenado los </w:t>
      </w:r>
      <w:r w:rsidR="00614F90" w:rsidRPr="00AA14F8">
        <w:rPr>
          <w:rFonts w:asciiTheme="minorHAnsi" w:hAnsiTheme="minorHAnsi"/>
          <w:sz w:val="22"/>
          <w:szCs w:val="22"/>
        </w:rPr>
        <w:t>Residuos Generados en la Atención en Salud y Otras Actividades</w:t>
      </w:r>
      <w:r w:rsidRPr="00AA14F8">
        <w:rPr>
          <w:rFonts w:asciiTheme="minorHAnsi" w:hAnsiTheme="minorHAnsi"/>
          <w:sz w:val="22"/>
          <w:szCs w:val="22"/>
        </w:rPr>
        <w:t xml:space="preserve"> en </w:t>
      </w:r>
      <w:r w:rsidR="00BE7919" w:rsidRPr="00AA14F8">
        <w:rPr>
          <w:rFonts w:asciiTheme="minorHAnsi" w:hAnsiTheme="minorHAnsi"/>
          <w:sz w:val="22"/>
          <w:szCs w:val="22"/>
        </w:rPr>
        <w:t>las áreas y/o servicios.</w:t>
      </w:r>
    </w:p>
    <w:p w14:paraId="016B540A" w14:textId="77777777" w:rsidR="00A81D2E" w:rsidRPr="00AA14F8" w:rsidRDefault="00A81D2E" w:rsidP="004B6F6D">
      <w:pPr>
        <w:pStyle w:val="Sinespaciado1"/>
        <w:numPr>
          <w:ilvl w:val="0"/>
          <w:numId w:val="31"/>
        </w:numPr>
        <w:ind w:hanging="436"/>
        <w:jc w:val="both"/>
        <w:rPr>
          <w:rFonts w:asciiTheme="minorHAnsi" w:hAnsiTheme="minorHAnsi"/>
          <w:sz w:val="22"/>
          <w:szCs w:val="22"/>
        </w:rPr>
      </w:pPr>
      <w:r w:rsidRPr="00AA14F8">
        <w:rPr>
          <w:rFonts w:asciiTheme="minorHAnsi" w:hAnsiTheme="minorHAnsi"/>
          <w:sz w:val="22"/>
          <w:szCs w:val="22"/>
        </w:rPr>
        <w:t xml:space="preserve">Se debe evitar dejar almacenado los </w:t>
      </w:r>
      <w:r w:rsidR="00614F90" w:rsidRPr="00AA14F8">
        <w:rPr>
          <w:rFonts w:asciiTheme="minorHAnsi" w:hAnsiTheme="minorHAnsi"/>
          <w:sz w:val="22"/>
          <w:szCs w:val="22"/>
        </w:rPr>
        <w:t>Residuos Generados en la Atención en Salud y Otras Actividades</w:t>
      </w:r>
      <w:r w:rsidRPr="00AA14F8">
        <w:rPr>
          <w:rFonts w:asciiTheme="minorHAnsi" w:hAnsiTheme="minorHAnsi"/>
          <w:sz w:val="22"/>
          <w:szCs w:val="22"/>
        </w:rPr>
        <w:t xml:space="preserve"> en </w:t>
      </w:r>
      <w:r w:rsidR="00BE7919" w:rsidRPr="00AA14F8">
        <w:rPr>
          <w:rFonts w:asciiTheme="minorHAnsi" w:hAnsiTheme="minorHAnsi"/>
          <w:sz w:val="22"/>
          <w:szCs w:val="22"/>
        </w:rPr>
        <w:t>los</w:t>
      </w:r>
      <w:r w:rsidRPr="00AA14F8">
        <w:rPr>
          <w:rFonts w:asciiTheme="minorHAnsi" w:hAnsiTheme="minorHAnsi"/>
          <w:sz w:val="22"/>
          <w:szCs w:val="22"/>
        </w:rPr>
        <w:t xml:space="preserve"> depósito</w:t>
      </w:r>
      <w:r w:rsidR="00BE7919" w:rsidRPr="00AA14F8">
        <w:rPr>
          <w:rFonts w:asciiTheme="minorHAnsi" w:hAnsiTheme="minorHAnsi"/>
          <w:sz w:val="22"/>
          <w:szCs w:val="22"/>
        </w:rPr>
        <w:t>s</w:t>
      </w:r>
      <w:r w:rsidRPr="00AA14F8">
        <w:rPr>
          <w:rFonts w:asciiTheme="minorHAnsi" w:hAnsiTheme="minorHAnsi"/>
          <w:sz w:val="22"/>
          <w:szCs w:val="22"/>
        </w:rPr>
        <w:t xml:space="preserve"> intermedio</w:t>
      </w:r>
      <w:r w:rsidR="00BE7919" w:rsidRPr="00AA14F8">
        <w:rPr>
          <w:rFonts w:asciiTheme="minorHAnsi" w:hAnsiTheme="minorHAnsi"/>
          <w:sz w:val="22"/>
          <w:szCs w:val="22"/>
        </w:rPr>
        <w:t>s</w:t>
      </w:r>
      <w:r w:rsidRPr="00AA14F8">
        <w:rPr>
          <w:rFonts w:asciiTheme="minorHAnsi" w:hAnsiTheme="minorHAnsi"/>
          <w:sz w:val="22"/>
          <w:szCs w:val="22"/>
        </w:rPr>
        <w:t>.</w:t>
      </w:r>
    </w:p>
    <w:p w14:paraId="0D83A92D" w14:textId="77777777" w:rsidR="00ED2269" w:rsidRPr="00AA14F8" w:rsidRDefault="00ED2269" w:rsidP="004B6F6D">
      <w:pPr>
        <w:pStyle w:val="Sinespaciado1"/>
        <w:numPr>
          <w:ilvl w:val="0"/>
          <w:numId w:val="31"/>
        </w:numPr>
        <w:ind w:hanging="436"/>
        <w:jc w:val="both"/>
        <w:rPr>
          <w:rFonts w:asciiTheme="minorHAnsi" w:hAnsiTheme="minorHAnsi"/>
          <w:sz w:val="22"/>
          <w:szCs w:val="22"/>
        </w:rPr>
      </w:pPr>
      <w:r w:rsidRPr="00AA14F8">
        <w:rPr>
          <w:rFonts w:asciiTheme="minorHAnsi" w:hAnsiTheme="minorHAnsi"/>
          <w:sz w:val="22"/>
          <w:szCs w:val="22"/>
        </w:rPr>
        <w:t>Se de</w:t>
      </w:r>
      <w:r w:rsidR="00C13044" w:rsidRPr="00AA14F8">
        <w:rPr>
          <w:rFonts w:asciiTheme="minorHAnsi" w:hAnsiTheme="minorHAnsi"/>
          <w:sz w:val="22"/>
          <w:szCs w:val="22"/>
        </w:rPr>
        <w:t>be dar aviso</w:t>
      </w:r>
      <w:r w:rsidRPr="00AA14F8">
        <w:rPr>
          <w:rFonts w:asciiTheme="minorHAnsi" w:hAnsiTheme="minorHAnsi"/>
          <w:sz w:val="22"/>
          <w:szCs w:val="22"/>
        </w:rPr>
        <w:t>.</w:t>
      </w:r>
    </w:p>
    <w:p w14:paraId="0EFDD6E7" w14:textId="77777777" w:rsidR="00C44A6D" w:rsidRPr="004A3368" w:rsidRDefault="00C44A6D" w:rsidP="004B6F6D">
      <w:pPr>
        <w:pStyle w:val="Sinespaciado1"/>
        <w:numPr>
          <w:ilvl w:val="0"/>
          <w:numId w:val="31"/>
        </w:numPr>
        <w:ind w:hanging="436"/>
        <w:jc w:val="both"/>
        <w:rPr>
          <w:rFonts w:asciiTheme="minorHAnsi" w:hAnsiTheme="minorHAnsi"/>
          <w:sz w:val="22"/>
          <w:szCs w:val="22"/>
        </w:rPr>
      </w:pPr>
      <w:r w:rsidRPr="004A3368">
        <w:rPr>
          <w:rFonts w:asciiTheme="minorHAnsi" w:hAnsiTheme="minorHAnsi"/>
          <w:sz w:val="22"/>
          <w:szCs w:val="22"/>
        </w:rPr>
        <w:t xml:space="preserve">Se debe garantizar que los </w:t>
      </w:r>
      <w:r w:rsidR="00614F90">
        <w:rPr>
          <w:rFonts w:asciiTheme="minorHAnsi" w:hAnsiTheme="minorHAnsi"/>
          <w:sz w:val="22"/>
          <w:szCs w:val="22"/>
        </w:rPr>
        <w:t>Residuos Generados en la Atención en Salud y Otras Actividades</w:t>
      </w:r>
      <w:r w:rsidRPr="004A3368">
        <w:rPr>
          <w:rFonts w:asciiTheme="minorHAnsi" w:hAnsiTheme="minorHAnsi"/>
          <w:sz w:val="22"/>
          <w:szCs w:val="22"/>
        </w:rPr>
        <w:t xml:space="preserve"> no permanezcan más de 1 </w:t>
      </w:r>
      <w:r w:rsidR="00ED2269">
        <w:rPr>
          <w:rFonts w:asciiTheme="minorHAnsi" w:hAnsiTheme="minorHAnsi"/>
          <w:sz w:val="22"/>
          <w:szCs w:val="22"/>
        </w:rPr>
        <w:t>semana</w:t>
      </w:r>
      <w:r w:rsidRPr="004A3368">
        <w:rPr>
          <w:rFonts w:asciiTheme="minorHAnsi" w:hAnsiTheme="minorHAnsi"/>
          <w:sz w:val="22"/>
          <w:szCs w:val="22"/>
        </w:rPr>
        <w:t xml:space="preserve"> almacenados en el cuarto </w:t>
      </w:r>
      <w:r w:rsidR="00A81D2E">
        <w:rPr>
          <w:rFonts w:asciiTheme="minorHAnsi" w:hAnsiTheme="minorHAnsi"/>
          <w:sz w:val="22"/>
          <w:szCs w:val="22"/>
        </w:rPr>
        <w:t>final</w:t>
      </w:r>
      <w:r w:rsidR="00ED2269">
        <w:rPr>
          <w:rFonts w:asciiTheme="minorHAnsi" w:hAnsiTheme="minorHAnsi"/>
          <w:sz w:val="22"/>
          <w:szCs w:val="22"/>
        </w:rPr>
        <w:t xml:space="preserve"> </w:t>
      </w:r>
      <w:r w:rsidRPr="004A3368">
        <w:rPr>
          <w:rFonts w:asciiTheme="minorHAnsi" w:hAnsiTheme="minorHAnsi"/>
          <w:sz w:val="22"/>
          <w:szCs w:val="22"/>
        </w:rPr>
        <w:t xml:space="preserve">de residuos. </w:t>
      </w:r>
    </w:p>
    <w:p w14:paraId="3B2A19B2" w14:textId="77777777" w:rsidR="009B0B91" w:rsidRDefault="009B0B91" w:rsidP="001D0A33">
      <w:pPr>
        <w:pStyle w:val="Sinespaciado1"/>
        <w:jc w:val="both"/>
        <w:rPr>
          <w:rFonts w:asciiTheme="minorHAnsi" w:hAnsiTheme="minorHAnsi"/>
          <w:sz w:val="22"/>
          <w:szCs w:val="22"/>
        </w:rPr>
      </w:pPr>
    </w:p>
    <w:p w14:paraId="5928A594" w14:textId="77777777" w:rsidR="0049219D" w:rsidRDefault="0049219D" w:rsidP="001D0A33">
      <w:pPr>
        <w:pStyle w:val="Sinespaciado1"/>
        <w:jc w:val="both"/>
        <w:rPr>
          <w:rFonts w:asciiTheme="minorHAnsi" w:hAnsiTheme="minorHAnsi"/>
          <w:sz w:val="22"/>
          <w:szCs w:val="22"/>
        </w:rPr>
      </w:pPr>
    </w:p>
    <w:p w14:paraId="0765141B" w14:textId="073AA649" w:rsidR="00C44A6D" w:rsidRPr="001D0A33" w:rsidRDefault="005E0D15" w:rsidP="00502AF5">
      <w:pPr>
        <w:pStyle w:val="Ttulo3"/>
      </w:pPr>
      <w:bookmarkStart w:id="158" w:name="_Toc169945580"/>
      <w:bookmarkStart w:id="159" w:name="_Toc170386572"/>
      <w:bookmarkStart w:id="160" w:name="_Toc170386692"/>
      <w:r>
        <w:t>20</w:t>
      </w:r>
      <w:r w:rsidR="004D4F70">
        <w:t xml:space="preserve">.10 </w:t>
      </w:r>
      <w:r w:rsidR="00C44A6D" w:rsidRPr="001D0A33">
        <w:t>ALTERACIÓN DE ORDEN PÚBLICO</w:t>
      </w:r>
      <w:bookmarkEnd w:id="158"/>
      <w:bookmarkEnd w:id="159"/>
      <w:bookmarkEnd w:id="160"/>
    </w:p>
    <w:p w14:paraId="4BC11484" w14:textId="77777777" w:rsidR="00C44A6D" w:rsidRPr="004A3368" w:rsidRDefault="00C44A6D" w:rsidP="004B6F6D">
      <w:pPr>
        <w:pStyle w:val="Sinespaciado1"/>
        <w:numPr>
          <w:ilvl w:val="0"/>
          <w:numId w:val="32"/>
        </w:numPr>
        <w:ind w:hanging="436"/>
        <w:jc w:val="both"/>
        <w:rPr>
          <w:rFonts w:asciiTheme="minorHAnsi" w:hAnsiTheme="minorHAnsi"/>
          <w:sz w:val="22"/>
          <w:szCs w:val="22"/>
        </w:rPr>
      </w:pPr>
      <w:r w:rsidRPr="004A3368">
        <w:rPr>
          <w:rFonts w:asciiTheme="minorHAnsi" w:hAnsiTheme="minorHAnsi"/>
          <w:sz w:val="22"/>
          <w:szCs w:val="22"/>
        </w:rPr>
        <w:t xml:space="preserve">Garantizar la seguridad del almacenamiento de los </w:t>
      </w:r>
      <w:r w:rsidR="00614F90">
        <w:rPr>
          <w:rFonts w:asciiTheme="minorHAnsi" w:hAnsiTheme="minorHAnsi"/>
          <w:sz w:val="22"/>
          <w:szCs w:val="22"/>
        </w:rPr>
        <w:t>Residuos Generados en la Atención en Salud y Otras Actividades</w:t>
      </w:r>
      <w:r w:rsidRPr="004A3368">
        <w:rPr>
          <w:rFonts w:asciiTheme="minorHAnsi" w:hAnsiTheme="minorHAnsi"/>
          <w:sz w:val="22"/>
          <w:szCs w:val="22"/>
        </w:rPr>
        <w:t xml:space="preserve"> (restricción área d</w:t>
      </w:r>
      <w:r w:rsidR="00C13044">
        <w:rPr>
          <w:rFonts w:asciiTheme="minorHAnsi" w:hAnsiTheme="minorHAnsi"/>
          <w:sz w:val="22"/>
          <w:szCs w:val="22"/>
        </w:rPr>
        <w:t>e almacenamiento de residuos y seguro</w:t>
      </w:r>
      <w:r w:rsidRPr="004A3368">
        <w:rPr>
          <w:rFonts w:asciiTheme="minorHAnsi" w:hAnsiTheme="minorHAnsi"/>
          <w:sz w:val="22"/>
          <w:szCs w:val="22"/>
        </w:rPr>
        <w:t>)</w:t>
      </w:r>
    </w:p>
    <w:p w14:paraId="493CFB72" w14:textId="77777777" w:rsidR="00C44A6D" w:rsidRPr="004A3368" w:rsidRDefault="00C44A6D" w:rsidP="004B6F6D">
      <w:pPr>
        <w:pStyle w:val="Sinespaciado1"/>
        <w:numPr>
          <w:ilvl w:val="0"/>
          <w:numId w:val="32"/>
        </w:numPr>
        <w:ind w:hanging="436"/>
        <w:jc w:val="both"/>
        <w:rPr>
          <w:rFonts w:asciiTheme="minorHAnsi" w:hAnsiTheme="minorHAnsi"/>
          <w:sz w:val="22"/>
          <w:szCs w:val="22"/>
        </w:rPr>
      </w:pPr>
      <w:r w:rsidRPr="004A3368">
        <w:rPr>
          <w:rFonts w:asciiTheme="minorHAnsi" w:hAnsiTheme="minorHAnsi"/>
          <w:sz w:val="22"/>
          <w:szCs w:val="22"/>
        </w:rPr>
        <w:t>Avisar a las autoridades del orden civil</w:t>
      </w:r>
      <w:r w:rsidR="00ED2269">
        <w:rPr>
          <w:rFonts w:asciiTheme="minorHAnsi" w:hAnsiTheme="minorHAnsi"/>
          <w:sz w:val="22"/>
          <w:szCs w:val="22"/>
        </w:rPr>
        <w:t>.</w:t>
      </w:r>
    </w:p>
    <w:p w14:paraId="4387290B" w14:textId="77777777" w:rsidR="00C44A6D" w:rsidRPr="004A3368" w:rsidRDefault="00C44A6D" w:rsidP="004B6F6D">
      <w:pPr>
        <w:pStyle w:val="Sinespaciado1"/>
        <w:numPr>
          <w:ilvl w:val="0"/>
          <w:numId w:val="32"/>
        </w:numPr>
        <w:ind w:hanging="436"/>
        <w:jc w:val="both"/>
        <w:rPr>
          <w:rFonts w:asciiTheme="minorHAnsi" w:hAnsiTheme="minorHAnsi"/>
          <w:sz w:val="22"/>
          <w:szCs w:val="22"/>
        </w:rPr>
      </w:pPr>
      <w:r w:rsidRPr="004A3368">
        <w:rPr>
          <w:rFonts w:asciiTheme="minorHAnsi" w:hAnsiTheme="minorHAnsi"/>
          <w:sz w:val="22"/>
          <w:szCs w:val="22"/>
        </w:rPr>
        <w:t xml:space="preserve">Si se presentaron derrames con riesgo biológico realizar limpieza y desinfección previa a la recolección. </w:t>
      </w:r>
    </w:p>
    <w:p w14:paraId="333E62AA" w14:textId="77777777" w:rsidR="00AB1E50" w:rsidRPr="00D76740" w:rsidRDefault="00C44A6D" w:rsidP="004B6F6D">
      <w:pPr>
        <w:pStyle w:val="Sinespaciado1"/>
        <w:numPr>
          <w:ilvl w:val="0"/>
          <w:numId w:val="32"/>
        </w:numPr>
        <w:ind w:hanging="436"/>
        <w:jc w:val="both"/>
        <w:rPr>
          <w:rFonts w:asciiTheme="minorHAnsi" w:hAnsiTheme="minorHAnsi" w:cstheme="minorHAnsi"/>
          <w:sz w:val="22"/>
          <w:szCs w:val="22"/>
        </w:rPr>
      </w:pPr>
      <w:r w:rsidRPr="007A51E8">
        <w:rPr>
          <w:rFonts w:asciiTheme="minorHAnsi" w:hAnsiTheme="minorHAnsi"/>
          <w:sz w:val="22"/>
          <w:szCs w:val="22"/>
        </w:rPr>
        <w:t>Utilizar los elementos necesarios para protección personal en la recogida.</w:t>
      </w:r>
    </w:p>
    <w:p w14:paraId="7B5BDB29" w14:textId="77777777" w:rsidR="00D76740" w:rsidRDefault="00D76740" w:rsidP="00D76740">
      <w:pPr>
        <w:pStyle w:val="Sinespaciado1"/>
        <w:jc w:val="both"/>
        <w:rPr>
          <w:rFonts w:asciiTheme="minorHAnsi" w:hAnsiTheme="minorHAnsi"/>
          <w:sz w:val="22"/>
          <w:szCs w:val="22"/>
        </w:rPr>
      </w:pPr>
    </w:p>
    <w:p w14:paraId="59E94DE6" w14:textId="77777777" w:rsidR="001F1EC7" w:rsidRDefault="001F1EC7" w:rsidP="00D76740">
      <w:pPr>
        <w:pStyle w:val="Sinespaciado1"/>
        <w:jc w:val="both"/>
        <w:rPr>
          <w:rFonts w:asciiTheme="minorHAnsi" w:hAnsiTheme="minorHAnsi"/>
          <w:sz w:val="22"/>
          <w:szCs w:val="22"/>
        </w:rPr>
      </w:pPr>
    </w:p>
    <w:p w14:paraId="665E55B5" w14:textId="4875F6BB" w:rsidR="00D76740" w:rsidRPr="00AA14F8" w:rsidRDefault="00D76740" w:rsidP="00D76740">
      <w:pPr>
        <w:pStyle w:val="Sinespaciado1"/>
        <w:jc w:val="center"/>
        <w:rPr>
          <w:rFonts w:asciiTheme="minorHAnsi" w:hAnsiTheme="minorHAnsi"/>
          <w:b/>
          <w:bCs/>
          <w:sz w:val="22"/>
          <w:lang w:val="es-CO"/>
        </w:rPr>
      </w:pPr>
      <w:r w:rsidRPr="00AA14F8">
        <w:rPr>
          <w:rFonts w:asciiTheme="minorHAnsi" w:hAnsiTheme="minorHAnsi"/>
          <w:b/>
          <w:bCs/>
          <w:sz w:val="22"/>
          <w:lang w:val="es-CO"/>
        </w:rPr>
        <w:t>2</w:t>
      </w:r>
      <w:r w:rsidR="005E0D15">
        <w:rPr>
          <w:rFonts w:asciiTheme="minorHAnsi" w:hAnsiTheme="minorHAnsi"/>
          <w:b/>
          <w:bCs/>
          <w:sz w:val="22"/>
          <w:lang w:val="es-CO"/>
        </w:rPr>
        <w:t>1</w:t>
      </w:r>
      <w:r w:rsidRPr="00AA14F8">
        <w:rPr>
          <w:rFonts w:asciiTheme="minorHAnsi" w:hAnsiTheme="minorHAnsi"/>
          <w:b/>
          <w:bCs/>
          <w:sz w:val="22"/>
          <w:lang w:val="es-CO"/>
        </w:rPr>
        <w:t>. PROTOCOLO DE INCINERACIÓN Y DESCARTE DE HEMOCOMPONENTES</w:t>
      </w:r>
    </w:p>
    <w:p w14:paraId="4C0AE2D6" w14:textId="77777777" w:rsidR="00D76740" w:rsidRPr="00AA14F8" w:rsidRDefault="00D76740" w:rsidP="00D76740">
      <w:pPr>
        <w:pStyle w:val="Sinespaciado1"/>
        <w:rPr>
          <w:rFonts w:asciiTheme="minorHAnsi" w:hAnsiTheme="minorHAnsi"/>
          <w:sz w:val="22"/>
          <w:lang w:val="es-CO"/>
        </w:rPr>
      </w:pPr>
    </w:p>
    <w:p w14:paraId="58ACFCAA" w14:textId="10569B39" w:rsidR="00D76740" w:rsidRPr="00AA14F8" w:rsidRDefault="00AA14F8" w:rsidP="00D76740">
      <w:pPr>
        <w:pStyle w:val="Sinespaciado1"/>
        <w:rPr>
          <w:rFonts w:asciiTheme="minorHAnsi" w:hAnsiTheme="minorHAnsi"/>
          <w:b/>
          <w:sz w:val="22"/>
          <w:lang w:val="es-CO"/>
        </w:rPr>
      </w:pPr>
      <w:r>
        <w:rPr>
          <w:rFonts w:asciiTheme="minorHAnsi" w:hAnsiTheme="minorHAnsi"/>
          <w:b/>
          <w:sz w:val="22"/>
          <w:lang w:val="es-CO"/>
        </w:rPr>
        <w:t>2</w:t>
      </w:r>
      <w:r w:rsidR="005E0D15">
        <w:rPr>
          <w:rFonts w:asciiTheme="minorHAnsi" w:hAnsiTheme="minorHAnsi"/>
          <w:b/>
          <w:sz w:val="22"/>
          <w:lang w:val="es-CO"/>
        </w:rPr>
        <w:t>1</w:t>
      </w:r>
      <w:r>
        <w:rPr>
          <w:rFonts w:asciiTheme="minorHAnsi" w:hAnsiTheme="minorHAnsi"/>
          <w:b/>
          <w:sz w:val="22"/>
          <w:lang w:val="es-CO"/>
        </w:rPr>
        <w:t xml:space="preserve">.1 </w:t>
      </w:r>
      <w:r w:rsidR="00D76740" w:rsidRPr="00AA14F8">
        <w:rPr>
          <w:rFonts w:asciiTheme="minorHAnsi" w:hAnsiTheme="minorHAnsi"/>
          <w:b/>
          <w:sz w:val="22"/>
          <w:lang w:val="es-CO"/>
        </w:rPr>
        <w:t>INCINERACIÓN</w:t>
      </w:r>
    </w:p>
    <w:p w14:paraId="7F65E630" w14:textId="77777777" w:rsidR="00D76740" w:rsidRPr="00AA14F8" w:rsidRDefault="00D76740" w:rsidP="0066603D">
      <w:pPr>
        <w:pStyle w:val="Sinespaciado1"/>
        <w:numPr>
          <w:ilvl w:val="0"/>
          <w:numId w:val="69"/>
        </w:numPr>
        <w:jc w:val="both"/>
        <w:rPr>
          <w:rFonts w:asciiTheme="minorHAnsi" w:hAnsiTheme="minorHAnsi"/>
          <w:sz w:val="22"/>
          <w:lang w:val="es-CO"/>
        </w:rPr>
      </w:pPr>
      <w:r w:rsidRPr="00AA14F8">
        <w:rPr>
          <w:rFonts w:asciiTheme="minorHAnsi" w:hAnsiTheme="minorHAnsi"/>
          <w:sz w:val="22"/>
          <w:lang w:val="es-CO"/>
        </w:rPr>
        <w:t>La incineración de hemocomponentes será de carácter obligatorio para todas aquellas unidades que hayan sido devueltas y no cumplan requisitos para su reingreso o las unidades que por alguna razón no hayan sido devueltas por fecha de vencimiento.</w:t>
      </w:r>
    </w:p>
    <w:p w14:paraId="033CB6E1" w14:textId="77777777" w:rsidR="00D76740" w:rsidRPr="00AA14F8" w:rsidRDefault="00D76740" w:rsidP="0066603D">
      <w:pPr>
        <w:pStyle w:val="Sinespaciado1"/>
        <w:numPr>
          <w:ilvl w:val="0"/>
          <w:numId w:val="69"/>
        </w:numPr>
        <w:jc w:val="both"/>
        <w:rPr>
          <w:rFonts w:asciiTheme="minorHAnsi" w:hAnsiTheme="minorHAnsi"/>
          <w:sz w:val="22"/>
          <w:lang w:val="es-CO"/>
        </w:rPr>
      </w:pPr>
      <w:r w:rsidRPr="00AA14F8">
        <w:rPr>
          <w:rFonts w:asciiTheme="minorHAnsi" w:hAnsiTheme="minorHAnsi"/>
          <w:sz w:val="22"/>
          <w:lang w:val="es-CO"/>
        </w:rPr>
        <w:t>Se sacaran las unidades que se encuentren vencidas.</w:t>
      </w:r>
    </w:p>
    <w:p w14:paraId="4B407788" w14:textId="77777777" w:rsidR="00D76740" w:rsidRPr="00AA14F8" w:rsidRDefault="00D76740" w:rsidP="0066603D">
      <w:pPr>
        <w:pStyle w:val="Sinespaciado1"/>
        <w:numPr>
          <w:ilvl w:val="0"/>
          <w:numId w:val="69"/>
        </w:numPr>
        <w:jc w:val="both"/>
        <w:rPr>
          <w:rFonts w:asciiTheme="minorHAnsi" w:hAnsiTheme="minorHAnsi"/>
          <w:sz w:val="22"/>
          <w:lang w:val="es-CO"/>
        </w:rPr>
      </w:pPr>
      <w:r w:rsidRPr="00AA14F8">
        <w:rPr>
          <w:rFonts w:asciiTheme="minorHAnsi" w:hAnsiTheme="minorHAnsi"/>
          <w:sz w:val="22"/>
          <w:lang w:val="es-CO"/>
        </w:rPr>
        <w:t>Se registra en un formato diario de incineración de hemocomponentes, especificando N° de unidad, sello de calidad, grupo serológico (A, B, AB, O Rh Positivo o Negativo) tipo de Hemocomponentes, fecha de vencimiento, motivo de la incineración: vencimiento, perdida cadena de frio u otra causa y fecha del descarte. Deberá registrarse también el destino a incineración de la unidad dentro del libro de ingresos y egresos.</w:t>
      </w:r>
    </w:p>
    <w:p w14:paraId="0336732E" w14:textId="77777777" w:rsidR="00D76740" w:rsidRPr="00AA14F8" w:rsidRDefault="00D76740" w:rsidP="0066603D">
      <w:pPr>
        <w:pStyle w:val="Sinespaciado1"/>
        <w:numPr>
          <w:ilvl w:val="0"/>
          <w:numId w:val="69"/>
        </w:numPr>
        <w:jc w:val="both"/>
        <w:rPr>
          <w:rFonts w:asciiTheme="minorHAnsi" w:hAnsiTheme="minorHAnsi"/>
          <w:sz w:val="22"/>
          <w:lang w:val="es-CO"/>
        </w:rPr>
      </w:pPr>
      <w:r w:rsidRPr="00AA14F8">
        <w:rPr>
          <w:rFonts w:asciiTheme="minorHAnsi" w:hAnsiTheme="minorHAnsi"/>
          <w:sz w:val="22"/>
          <w:lang w:val="es-CO"/>
        </w:rPr>
        <w:t>A los hemocomponentes dados de baja generados en los servicios de quirófano y/o UCI, se les marcara una x en su sticker de información y se meterán en bolsa roja para su disposición como desechos peligrosos del servicio de transfusión.</w:t>
      </w:r>
    </w:p>
    <w:p w14:paraId="5AED5CDD" w14:textId="77777777" w:rsidR="00D76740" w:rsidRPr="00AA14F8" w:rsidRDefault="00D76740" w:rsidP="0066603D">
      <w:pPr>
        <w:pStyle w:val="Sinespaciado1"/>
        <w:numPr>
          <w:ilvl w:val="0"/>
          <w:numId w:val="69"/>
        </w:numPr>
        <w:jc w:val="both"/>
        <w:rPr>
          <w:rFonts w:asciiTheme="minorHAnsi" w:hAnsiTheme="minorHAnsi"/>
          <w:sz w:val="22"/>
          <w:lang w:val="es-CO"/>
        </w:rPr>
      </w:pPr>
      <w:r w:rsidRPr="00AA14F8">
        <w:rPr>
          <w:rFonts w:asciiTheme="minorHAnsi" w:hAnsiTheme="minorHAnsi"/>
          <w:sz w:val="22"/>
          <w:lang w:val="es-CO"/>
        </w:rPr>
        <w:t>Después de realizada la relación de los hemocomponentes, firmará en parte inferior el responsable del servicio transfusional que da de baja las unidades y el personal de limpieza a cargo del servicio transfusional quien recibe los hemocomponentes registrando fecha de recolección y los llevará directamente al cuarto de almacenamiento central para conservarlos a una temperatura de -4ºC hasta su recolección por parte de la empresa del servicio especial de aseo para su disposición final de incineración.</w:t>
      </w:r>
    </w:p>
    <w:p w14:paraId="5F106A1F" w14:textId="77777777" w:rsidR="00D76740" w:rsidRDefault="00D76740" w:rsidP="00D76740">
      <w:pPr>
        <w:pStyle w:val="Sinespaciado1"/>
        <w:jc w:val="both"/>
        <w:rPr>
          <w:rFonts w:asciiTheme="minorHAnsi" w:hAnsiTheme="minorHAnsi"/>
          <w:sz w:val="22"/>
          <w:lang w:val="es-CO"/>
        </w:rPr>
      </w:pPr>
    </w:p>
    <w:p w14:paraId="551B5C7D" w14:textId="77777777" w:rsidR="001735E3" w:rsidRPr="00AA14F8" w:rsidRDefault="001735E3" w:rsidP="00D76740">
      <w:pPr>
        <w:pStyle w:val="Sinespaciado1"/>
        <w:jc w:val="both"/>
        <w:rPr>
          <w:rFonts w:asciiTheme="minorHAnsi" w:hAnsiTheme="minorHAnsi"/>
          <w:sz w:val="22"/>
          <w:lang w:val="es-CO"/>
        </w:rPr>
      </w:pPr>
    </w:p>
    <w:p w14:paraId="13C3FDF5" w14:textId="0587720E" w:rsidR="00D76740" w:rsidRPr="00AA14F8" w:rsidRDefault="00AA14F8" w:rsidP="00D76740">
      <w:pPr>
        <w:pStyle w:val="Sinespaciado1"/>
        <w:jc w:val="both"/>
        <w:rPr>
          <w:rFonts w:asciiTheme="minorHAnsi" w:hAnsiTheme="minorHAnsi"/>
          <w:b/>
          <w:sz w:val="22"/>
          <w:lang w:val="es-CO"/>
        </w:rPr>
      </w:pPr>
      <w:r>
        <w:rPr>
          <w:rFonts w:asciiTheme="minorHAnsi" w:hAnsiTheme="minorHAnsi"/>
          <w:b/>
          <w:sz w:val="22"/>
          <w:lang w:val="es-CO"/>
        </w:rPr>
        <w:t>2</w:t>
      </w:r>
      <w:r w:rsidR="005E0D15">
        <w:rPr>
          <w:rFonts w:asciiTheme="minorHAnsi" w:hAnsiTheme="minorHAnsi"/>
          <w:b/>
          <w:sz w:val="22"/>
          <w:lang w:val="es-CO"/>
        </w:rPr>
        <w:t>1</w:t>
      </w:r>
      <w:r>
        <w:rPr>
          <w:rFonts w:asciiTheme="minorHAnsi" w:hAnsiTheme="minorHAnsi"/>
          <w:b/>
          <w:sz w:val="22"/>
          <w:lang w:val="es-CO"/>
        </w:rPr>
        <w:t xml:space="preserve">.2 </w:t>
      </w:r>
      <w:r w:rsidR="00D76740" w:rsidRPr="00AA14F8">
        <w:rPr>
          <w:rFonts w:asciiTheme="minorHAnsi" w:hAnsiTheme="minorHAnsi"/>
          <w:b/>
          <w:sz w:val="22"/>
          <w:lang w:val="es-CO"/>
        </w:rPr>
        <w:t>DESCARTE DE UNIDADES </w:t>
      </w:r>
    </w:p>
    <w:p w14:paraId="60F2598C" w14:textId="77777777" w:rsidR="00D76740" w:rsidRPr="00AA14F8" w:rsidRDefault="00D76740" w:rsidP="0066603D">
      <w:pPr>
        <w:pStyle w:val="Sinespaciado1"/>
        <w:numPr>
          <w:ilvl w:val="0"/>
          <w:numId w:val="70"/>
        </w:numPr>
        <w:jc w:val="both"/>
        <w:rPr>
          <w:rFonts w:asciiTheme="minorHAnsi" w:hAnsiTheme="minorHAnsi"/>
          <w:sz w:val="22"/>
          <w:lang w:val="es-CO"/>
        </w:rPr>
      </w:pPr>
      <w:r w:rsidRPr="00AA14F8">
        <w:rPr>
          <w:rFonts w:asciiTheme="minorHAnsi" w:hAnsiTheme="minorHAnsi"/>
          <w:sz w:val="22"/>
          <w:lang w:val="es-CO"/>
        </w:rPr>
        <w:t>Al momento de entregar los hemocomponentes en los servicios se debe dejar tanto el Registro de Pruebas Pre transfusionales como el formato de descarte de unidades transfundidas el cual contiene: Fecha del registro, nombre del paciente a transfundir, servicio en el que se encuentra el paciente, hemocomponentes entregado, número de la unidad y sello de calidad, grupo sanguíneo, fecha de vencimiento del hemocomponentes, firma de quien devuelve la unidad transfundida al servicio transfusional, firma de quien recibe la unidad en el servicio transfusional y nombre de la persona de Servicios generales que recibe la unidad para el descarte.</w:t>
      </w:r>
    </w:p>
    <w:p w14:paraId="4C623CE1" w14:textId="77777777" w:rsidR="00D76740" w:rsidRPr="00AA14F8" w:rsidRDefault="00D76740" w:rsidP="0066603D">
      <w:pPr>
        <w:pStyle w:val="Sinespaciado1"/>
        <w:numPr>
          <w:ilvl w:val="0"/>
          <w:numId w:val="70"/>
        </w:numPr>
        <w:jc w:val="both"/>
        <w:rPr>
          <w:rFonts w:asciiTheme="minorHAnsi" w:hAnsiTheme="minorHAnsi"/>
          <w:sz w:val="22"/>
          <w:lang w:val="es-CO"/>
        </w:rPr>
      </w:pPr>
      <w:r w:rsidRPr="00AA14F8">
        <w:rPr>
          <w:rFonts w:asciiTheme="minorHAnsi" w:hAnsiTheme="minorHAnsi"/>
          <w:sz w:val="22"/>
          <w:lang w:val="es-CO"/>
        </w:rPr>
        <w:t>Este registro de descarte de unidades transfundidas deberá ser devuelto completamente diligenciado y con la unidad ya transfundida.</w:t>
      </w:r>
    </w:p>
    <w:p w14:paraId="6FC66897" w14:textId="77777777" w:rsidR="00D76740" w:rsidRPr="00AA14F8" w:rsidRDefault="00D76740" w:rsidP="0066603D">
      <w:pPr>
        <w:pStyle w:val="Sinespaciado1"/>
        <w:numPr>
          <w:ilvl w:val="0"/>
          <w:numId w:val="70"/>
        </w:numPr>
        <w:jc w:val="both"/>
        <w:rPr>
          <w:rFonts w:asciiTheme="minorHAnsi" w:hAnsiTheme="minorHAnsi"/>
          <w:sz w:val="22"/>
          <w:lang w:val="es-CO"/>
        </w:rPr>
      </w:pPr>
      <w:r w:rsidRPr="00AA14F8">
        <w:rPr>
          <w:rFonts w:asciiTheme="minorHAnsi" w:hAnsiTheme="minorHAnsi"/>
          <w:sz w:val="22"/>
          <w:lang w:val="es-CO"/>
        </w:rPr>
        <w:t>El personal encargado del servicio transfusional entregará el registro junto con la unidad transfundida al personal de servicios generales.</w:t>
      </w:r>
    </w:p>
    <w:p w14:paraId="29A7556E" w14:textId="77777777" w:rsidR="00D76740" w:rsidRPr="00AA14F8" w:rsidRDefault="00D76740" w:rsidP="0066603D">
      <w:pPr>
        <w:pStyle w:val="Sinespaciado1"/>
        <w:numPr>
          <w:ilvl w:val="0"/>
          <w:numId w:val="70"/>
        </w:numPr>
        <w:jc w:val="both"/>
        <w:rPr>
          <w:rFonts w:asciiTheme="minorHAnsi" w:hAnsiTheme="minorHAnsi"/>
          <w:sz w:val="22"/>
          <w:lang w:val="es-CO"/>
        </w:rPr>
      </w:pPr>
      <w:r w:rsidRPr="00AA14F8">
        <w:rPr>
          <w:rFonts w:asciiTheme="minorHAnsi" w:hAnsiTheme="minorHAnsi"/>
          <w:sz w:val="22"/>
          <w:lang w:val="es-CO"/>
        </w:rPr>
        <w:t>El personal de servicios generales entregará la unidad y hará firmar el registro por la empresa encargada de la disposición final.</w:t>
      </w:r>
    </w:p>
    <w:p w14:paraId="13851815" w14:textId="77777777" w:rsidR="00D76740" w:rsidRDefault="00F312D6" w:rsidP="00D76740">
      <w:pPr>
        <w:pStyle w:val="Sinespaciado1"/>
        <w:jc w:val="both"/>
        <w:rPr>
          <w:rFonts w:asciiTheme="minorHAnsi" w:hAnsiTheme="minorHAnsi"/>
          <w:sz w:val="22"/>
          <w:szCs w:val="22"/>
        </w:rPr>
      </w:pPr>
      <w:r w:rsidRPr="00F312D6">
        <w:rPr>
          <w:rFonts w:asciiTheme="minorHAnsi" w:hAnsiTheme="minorHAnsi"/>
          <w:i/>
          <w:sz w:val="22"/>
          <w:szCs w:val="22"/>
        </w:rPr>
        <w:t>Consultar MANUAL DE PROCEDIMIENTOS DEL SERVICIO TRANSFUSIONAL</w:t>
      </w:r>
      <w:r>
        <w:rPr>
          <w:rFonts w:asciiTheme="minorHAnsi" w:hAnsiTheme="minorHAnsi"/>
          <w:sz w:val="22"/>
          <w:szCs w:val="22"/>
        </w:rPr>
        <w:t>.</w:t>
      </w:r>
    </w:p>
    <w:p w14:paraId="73F99D2A" w14:textId="77777777" w:rsidR="00D76740" w:rsidRDefault="00D76740" w:rsidP="00D76740">
      <w:pPr>
        <w:pStyle w:val="Sinespaciado1"/>
        <w:rPr>
          <w:rFonts w:asciiTheme="minorHAnsi" w:hAnsiTheme="minorHAnsi" w:cstheme="minorHAnsi"/>
          <w:b/>
          <w:bCs/>
          <w:sz w:val="22"/>
          <w:lang w:val="es-CO"/>
        </w:rPr>
      </w:pPr>
    </w:p>
    <w:p w14:paraId="4A0F55A9" w14:textId="77777777" w:rsidR="00400C43" w:rsidRDefault="00400C43" w:rsidP="00D76740">
      <w:pPr>
        <w:pStyle w:val="Sinespaciado1"/>
        <w:rPr>
          <w:rFonts w:asciiTheme="minorHAnsi" w:hAnsiTheme="minorHAnsi" w:cstheme="minorHAnsi"/>
          <w:b/>
          <w:bCs/>
          <w:sz w:val="22"/>
          <w:lang w:val="es-CO"/>
        </w:rPr>
      </w:pPr>
    </w:p>
    <w:p w14:paraId="4956028B" w14:textId="08412D7C" w:rsidR="00D76740" w:rsidRPr="00AA14F8" w:rsidRDefault="005E0D15" w:rsidP="00D76740">
      <w:pPr>
        <w:pStyle w:val="Sinespaciado1"/>
        <w:jc w:val="center"/>
        <w:rPr>
          <w:rFonts w:asciiTheme="minorHAnsi" w:hAnsiTheme="minorHAnsi" w:cstheme="minorHAnsi"/>
          <w:b/>
          <w:bCs/>
          <w:sz w:val="22"/>
          <w:lang w:val="es-CO"/>
        </w:rPr>
      </w:pPr>
      <w:r>
        <w:rPr>
          <w:rFonts w:asciiTheme="minorHAnsi" w:hAnsiTheme="minorHAnsi" w:cstheme="minorHAnsi"/>
          <w:b/>
          <w:bCs/>
          <w:sz w:val="22"/>
          <w:lang w:val="es-CO"/>
        </w:rPr>
        <w:t>22</w:t>
      </w:r>
      <w:r w:rsidR="00D76740" w:rsidRPr="00AA14F8">
        <w:rPr>
          <w:rFonts w:asciiTheme="minorHAnsi" w:hAnsiTheme="minorHAnsi" w:cstheme="minorHAnsi"/>
          <w:b/>
          <w:bCs/>
          <w:sz w:val="22"/>
          <w:lang w:val="es-CO"/>
        </w:rPr>
        <w:t>. PROTOCOLO PARA EL MANEJO DE DERRAMES DE MERCURIO POR RUPTURA DE TERMOMETROS</w:t>
      </w:r>
    </w:p>
    <w:p w14:paraId="03AC79A6" w14:textId="77777777" w:rsidR="00D76740" w:rsidRPr="00AA14F8" w:rsidRDefault="00D76740" w:rsidP="004B6F6D">
      <w:pPr>
        <w:pStyle w:val="Sinespaciado1"/>
        <w:jc w:val="both"/>
        <w:rPr>
          <w:rFonts w:asciiTheme="minorHAnsi" w:hAnsiTheme="minorHAnsi" w:cstheme="minorHAnsi"/>
          <w:sz w:val="22"/>
          <w:lang w:val="es-CO"/>
        </w:rPr>
      </w:pPr>
      <w:r w:rsidRPr="00AA14F8">
        <w:rPr>
          <w:rFonts w:asciiTheme="minorHAnsi" w:hAnsiTheme="minorHAnsi" w:cstheme="minorHAnsi"/>
          <w:sz w:val="22"/>
          <w:lang w:val="es-CO"/>
        </w:rPr>
        <w:t xml:space="preserve">Los termómetros de Mercurio rotos </w:t>
      </w:r>
      <w:r w:rsidR="004B6F6D" w:rsidRPr="00AA14F8">
        <w:rPr>
          <w:rFonts w:asciiTheme="minorHAnsi" w:hAnsiTheme="minorHAnsi" w:cstheme="minorHAnsi"/>
          <w:sz w:val="22"/>
          <w:lang w:val="es-CO"/>
        </w:rPr>
        <w:t xml:space="preserve">y cualquier otro elemento o dispositivo que contenga mercurio, </w:t>
      </w:r>
      <w:r w:rsidRPr="00AA14F8">
        <w:rPr>
          <w:rFonts w:asciiTheme="minorHAnsi" w:hAnsiTheme="minorHAnsi" w:cstheme="minorHAnsi"/>
          <w:sz w:val="22"/>
          <w:lang w:val="es-CO"/>
        </w:rPr>
        <w:t>se debe almacenar en recipiente plástico con cierre, que permita hermeticidad y que contenga glicerina y/o aceite mineral para evitar la evaporación del mercurio durante el envasado; hasta su entrega para la disposición final con una empresa especial del servicio de aseo.</w:t>
      </w:r>
    </w:p>
    <w:p w14:paraId="0AC37F0B" w14:textId="77777777" w:rsidR="004B6F6D" w:rsidRPr="00AA14F8" w:rsidRDefault="004B6F6D" w:rsidP="004B6F6D">
      <w:pPr>
        <w:pStyle w:val="Sinespaciado1"/>
        <w:jc w:val="both"/>
        <w:rPr>
          <w:rFonts w:asciiTheme="minorHAnsi" w:hAnsiTheme="minorHAnsi" w:cstheme="minorHAnsi"/>
          <w:sz w:val="22"/>
          <w:lang w:val="es-CO"/>
        </w:rPr>
      </w:pPr>
    </w:p>
    <w:p w14:paraId="08ED8325" w14:textId="48484FB2" w:rsidR="00D76740" w:rsidRPr="00AA14F8" w:rsidRDefault="005E0D15" w:rsidP="004B6F6D">
      <w:pPr>
        <w:pStyle w:val="Sinespaciado1"/>
        <w:jc w:val="both"/>
        <w:rPr>
          <w:rFonts w:asciiTheme="minorHAnsi" w:hAnsiTheme="minorHAnsi" w:cstheme="minorHAnsi"/>
          <w:b/>
          <w:sz w:val="22"/>
          <w:lang w:val="es-CO"/>
        </w:rPr>
      </w:pPr>
      <w:r>
        <w:rPr>
          <w:rFonts w:asciiTheme="minorHAnsi" w:hAnsiTheme="minorHAnsi" w:cstheme="minorHAnsi"/>
          <w:b/>
          <w:sz w:val="22"/>
          <w:lang w:val="es-CO"/>
        </w:rPr>
        <w:t>22</w:t>
      </w:r>
      <w:r w:rsidR="00AA14F8">
        <w:rPr>
          <w:rFonts w:asciiTheme="minorHAnsi" w:hAnsiTheme="minorHAnsi" w:cstheme="minorHAnsi"/>
          <w:b/>
          <w:sz w:val="22"/>
          <w:lang w:val="es-CO"/>
        </w:rPr>
        <w:t xml:space="preserve">.1 </w:t>
      </w:r>
      <w:r w:rsidR="00D76740" w:rsidRPr="00AA14F8">
        <w:rPr>
          <w:rFonts w:asciiTheme="minorHAnsi" w:hAnsiTheme="minorHAnsi" w:cstheme="minorHAnsi"/>
          <w:b/>
          <w:sz w:val="22"/>
          <w:lang w:val="es-CO"/>
        </w:rPr>
        <w:t>LO QUE NUNCA HAY QUE HACER EN UN DERRAME DE MERCURIO:</w:t>
      </w:r>
    </w:p>
    <w:p w14:paraId="1ACCD41F" w14:textId="7C0777B9" w:rsidR="00D76740" w:rsidRDefault="00D76740" w:rsidP="004B6F6D">
      <w:pPr>
        <w:pStyle w:val="Sinespaciado1"/>
        <w:jc w:val="both"/>
        <w:rPr>
          <w:rFonts w:asciiTheme="minorHAnsi" w:hAnsiTheme="minorHAnsi" w:cstheme="minorHAnsi"/>
          <w:sz w:val="22"/>
          <w:lang w:val="es-CO"/>
        </w:rPr>
      </w:pPr>
      <w:r w:rsidRPr="00AA14F8">
        <w:rPr>
          <w:rFonts w:asciiTheme="minorHAnsi" w:hAnsiTheme="minorHAnsi" w:cstheme="minorHAnsi"/>
          <w:sz w:val="22"/>
          <w:lang w:val="es-CO"/>
        </w:rPr>
        <w:t>Dada la condición de toxicidad para la salud y contaminación para el medio ambiente que posee el mercurio, en caso de rotura de un termómetro</w:t>
      </w:r>
      <w:r w:rsidR="004B6F6D" w:rsidRPr="00AA14F8">
        <w:rPr>
          <w:rFonts w:asciiTheme="minorHAnsi" w:hAnsiTheme="minorHAnsi" w:cstheme="minorHAnsi"/>
          <w:sz w:val="22"/>
          <w:lang w:val="es-CO"/>
        </w:rPr>
        <w:t xml:space="preserve"> o cualquier elemento o dispositivo que </w:t>
      </w:r>
      <w:r w:rsidRPr="00AA14F8">
        <w:rPr>
          <w:rFonts w:asciiTheme="minorHAnsi" w:hAnsiTheme="minorHAnsi" w:cstheme="minorHAnsi"/>
          <w:sz w:val="22"/>
          <w:lang w:val="es-CO"/>
        </w:rPr>
        <w:t>lo contenga tenga en cuenta las siguientes precauciones:</w:t>
      </w:r>
    </w:p>
    <w:p w14:paraId="4588F3E3" w14:textId="39294E49" w:rsidR="00994D28" w:rsidRDefault="00994D28" w:rsidP="004B6F6D">
      <w:pPr>
        <w:pStyle w:val="Sinespaciado1"/>
        <w:jc w:val="both"/>
        <w:rPr>
          <w:rFonts w:asciiTheme="minorHAnsi" w:hAnsiTheme="minorHAnsi" w:cstheme="minorHAnsi"/>
          <w:sz w:val="22"/>
          <w:lang w:val="es-CO"/>
        </w:rPr>
      </w:pPr>
    </w:p>
    <w:p w14:paraId="00AD1712" w14:textId="77777777" w:rsidR="00994D28" w:rsidRPr="00AA14F8" w:rsidRDefault="00994D28" w:rsidP="004B6F6D">
      <w:pPr>
        <w:pStyle w:val="Sinespaciado1"/>
        <w:jc w:val="both"/>
        <w:rPr>
          <w:rFonts w:asciiTheme="minorHAnsi" w:hAnsiTheme="minorHAnsi" w:cstheme="minorHAnsi"/>
          <w:sz w:val="22"/>
          <w:lang w:val="es-CO"/>
        </w:rPr>
      </w:pPr>
    </w:p>
    <w:p w14:paraId="3EF26D26" w14:textId="77777777" w:rsidR="00D76740" w:rsidRPr="00AA14F8" w:rsidRDefault="00D76740" w:rsidP="0066603D">
      <w:pPr>
        <w:pStyle w:val="Sinespaciado1"/>
        <w:numPr>
          <w:ilvl w:val="0"/>
          <w:numId w:val="71"/>
        </w:numPr>
        <w:jc w:val="both"/>
        <w:rPr>
          <w:rFonts w:asciiTheme="minorHAnsi" w:hAnsiTheme="minorHAnsi" w:cstheme="minorHAnsi"/>
          <w:sz w:val="22"/>
          <w:lang w:val="es-CO"/>
        </w:rPr>
      </w:pPr>
      <w:r w:rsidRPr="00AA14F8">
        <w:rPr>
          <w:rFonts w:asciiTheme="minorHAnsi" w:hAnsiTheme="minorHAnsi" w:cstheme="minorHAnsi"/>
          <w:sz w:val="22"/>
          <w:lang w:val="es-CO"/>
        </w:rPr>
        <w:t>Nunca tocar el mercurio.</w:t>
      </w:r>
    </w:p>
    <w:p w14:paraId="75521402" w14:textId="77777777" w:rsidR="00D76740" w:rsidRPr="00AA14F8" w:rsidRDefault="00D76740" w:rsidP="0066603D">
      <w:pPr>
        <w:pStyle w:val="Sinespaciado1"/>
        <w:numPr>
          <w:ilvl w:val="0"/>
          <w:numId w:val="71"/>
        </w:numPr>
        <w:jc w:val="both"/>
        <w:rPr>
          <w:rFonts w:asciiTheme="minorHAnsi" w:hAnsiTheme="minorHAnsi" w:cstheme="minorHAnsi"/>
          <w:sz w:val="22"/>
          <w:lang w:val="es-CO"/>
        </w:rPr>
      </w:pPr>
      <w:r w:rsidRPr="00AA14F8">
        <w:rPr>
          <w:rFonts w:asciiTheme="minorHAnsi" w:hAnsiTheme="minorHAnsi" w:cstheme="minorHAnsi"/>
          <w:sz w:val="22"/>
          <w:lang w:val="es-CO"/>
        </w:rPr>
        <w:t>Quítese las joyas antes de limpiar porque el mercurio se puede adherir a otros metales.</w:t>
      </w:r>
    </w:p>
    <w:p w14:paraId="68D67C52" w14:textId="77777777" w:rsidR="00D76740" w:rsidRPr="00AA14F8" w:rsidRDefault="00D76740" w:rsidP="0066603D">
      <w:pPr>
        <w:pStyle w:val="Sinespaciado1"/>
        <w:numPr>
          <w:ilvl w:val="0"/>
          <w:numId w:val="71"/>
        </w:numPr>
        <w:jc w:val="both"/>
        <w:rPr>
          <w:rFonts w:asciiTheme="minorHAnsi" w:hAnsiTheme="minorHAnsi" w:cstheme="minorHAnsi"/>
          <w:sz w:val="22"/>
          <w:lang w:val="es-CO"/>
        </w:rPr>
      </w:pPr>
      <w:r w:rsidRPr="00AA14F8">
        <w:rPr>
          <w:rFonts w:asciiTheme="minorHAnsi" w:hAnsiTheme="minorHAnsi" w:cstheme="minorHAnsi"/>
          <w:sz w:val="22"/>
          <w:lang w:val="es-CO"/>
        </w:rPr>
        <w:t>No intentar juntar el mercurio con trapos, franelas, etc porque se esparce más.</w:t>
      </w:r>
    </w:p>
    <w:p w14:paraId="076C4FB3" w14:textId="77777777" w:rsidR="00D76740" w:rsidRPr="00AA14F8" w:rsidRDefault="00D76740" w:rsidP="0066603D">
      <w:pPr>
        <w:pStyle w:val="Sinespaciado1"/>
        <w:numPr>
          <w:ilvl w:val="0"/>
          <w:numId w:val="71"/>
        </w:numPr>
        <w:jc w:val="both"/>
        <w:rPr>
          <w:rFonts w:asciiTheme="minorHAnsi" w:hAnsiTheme="minorHAnsi" w:cstheme="minorHAnsi"/>
          <w:sz w:val="22"/>
          <w:lang w:val="es-CO"/>
        </w:rPr>
      </w:pPr>
      <w:r w:rsidRPr="00AA14F8">
        <w:rPr>
          <w:rFonts w:asciiTheme="minorHAnsi" w:hAnsiTheme="minorHAnsi" w:cstheme="minorHAnsi"/>
          <w:sz w:val="22"/>
          <w:lang w:val="es-CO"/>
        </w:rPr>
        <w:t>Nunca use una escoba o escobillón para limpiar el mercurio, lo romperá en trozos más pequeños repartiéndolo hacia lugares donde será difícil recogerlo.</w:t>
      </w:r>
    </w:p>
    <w:p w14:paraId="613A4DCF" w14:textId="77777777" w:rsidR="00D76740" w:rsidRPr="00AA14F8" w:rsidRDefault="00D76740" w:rsidP="0066603D">
      <w:pPr>
        <w:pStyle w:val="Sinespaciado1"/>
        <w:numPr>
          <w:ilvl w:val="0"/>
          <w:numId w:val="71"/>
        </w:numPr>
        <w:jc w:val="both"/>
        <w:rPr>
          <w:rFonts w:asciiTheme="minorHAnsi" w:hAnsiTheme="minorHAnsi" w:cstheme="minorHAnsi"/>
          <w:sz w:val="22"/>
          <w:lang w:val="es-CO"/>
        </w:rPr>
      </w:pPr>
      <w:r w:rsidRPr="00AA14F8">
        <w:rPr>
          <w:rFonts w:asciiTheme="minorHAnsi" w:hAnsiTheme="minorHAnsi" w:cstheme="minorHAnsi"/>
          <w:sz w:val="22"/>
          <w:lang w:val="es-CO"/>
        </w:rPr>
        <w:t>No arrojar el mercurio por el desagüe. Puede alojarse en las cañerías y causar futuros problemas.</w:t>
      </w:r>
    </w:p>
    <w:p w14:paraId="51C90887" w14:textId="77777777" w:rsidR="00502AF5" w:rsidRPr="00AA14F8" w:rsidRDefault="00502AF5" w:rsidP="004B6F6D">
      <w:pPr>
        <w:pStyle w:val="Sinespaciado1"/>
        <w:jc w:val="both"/>
        <w:rPr>
          <w:rFonts w:asciiTheme="minorHAnsi" w:hAnsiTheme="minorHAnsi" w:cstheme="minorHAnsi"/>
          <w:b/>
          <w:bCs/>
          <w:sz w:val="22"/>
          <w:lang w:val="es-CO"/>
        </w:rPr>
      </w:pPr>
    </w:p>
    <w:p w14:paraId="28590A12" w14:textId="6884B209" w:rsidR="00D76740" w:rsidRPr="00AA14F8" w:rsidRDefault="004B6F6D" w:rsidP="004B6F6D">
      <w:pPr>
        <w:pStyle w:val="Sinespaciado1"/>
        <w:jc w:val="both"/>
        <w:rPr>
          <w:rFonts w:asciiTheme="minorHAnsi" w:hAnsiTheme="minorHAnsi" w:cstheme="minorHAnsi"/>
          <w:b/>
          <w:bCs/>
          <w:sz w:val="22"/>
          <w:lang w:val="es-CO"/>
        </w:rPr>
      </w:pPr>
      <w:r w:rsidRPr="00AA14F8">
        <w:rPr>
          <w:rFonts w:asciiTheme="minorHAnsi" w:hAnsiTheme="minorHAnsi" w:cstheme="minorHAnsi"/>
          <w:b/>
          <w:bCs/>
          <w:sz w:val="22"/>
          <w:lang w:val="es-CO"/>
        </w:rPr>
        <w:t>2</w:t>
      </w:r>
      <w:r w:rsidR="005E0D15">
        <w:rPr>
          <w:rFonts w:asciiTheme="minorHAnsi" w:hAnsiTheme="minorHAnsi" w:cstheme="minorHAnsi"/>
          <w:b/>
          <w:bCs/>
          <w:sz w:val="22"/>
          <w:lang w:val="es-CO"/>
        </w:rPr>
        <w:t>2</w:t>
      </w:r>
      <w:r w:rsidRPr="00AA14F8">
        <w:rPr>
          <w:rFonts w:asciiTheme="minorHAnsi" w:hAnsiTheme="minorHAnsi" w:cstheme="minorHAnsi"/>
          <w:b/>
          <w:bCs/>
          <w:sz w:val="22"/>
          <w:lang w:val="es-CO"/>
        </w:rPr>
        <w:t>.</w:t>
      </w:r>
      <w:r w:rsidR="00AA14F8">
        <w:rPr>
          <w:rFonts w:asciiTheme="minorHAnsi" w:hAnsiTheme="minorHAnsi" w:cstheme="minorHAnsi"/>
          <w:b/>
          <w:bCs/>
          <w:sz w:val="22"/>
          <w:lang w:val="es-CO"/>
        </w:rPr>
        <w:t>2</w:t>
      </w:r>
      <w:r w:rsidRPr="00AA14F8">
        <w:rPr>
          <w:rFonts w:asciiTheme="minorHAnsi" w:hAnsiTheme="minorHAnsi" w:cstheme="minorHAnsi"/>
          <w:b/>
          <w:bCs/>
          <w:sz w:val="22"/>
          <w:lang w:val="es-CO"/>
        </w:rPr>
        <w:t xml:space="preserve"> </w:t>
      </w:r>
      <w:r w:rsidR="00D76740" w:rsidRPr="00AA14F8">
        <w:rPr>
          <w:rFonts w:asciiTheme="minorHAnsi" w:hAnsiTheme="minorHAnsi" w:cstheme="minorHAnsi"/>
          <w:b/>
          <w:bCs/>
          <w:sz w:val="22"/>
          <w:lang w:val="es-CO"/>
        </w:rPr>
        <w:t>PROCEDIMIENTOS DE LIMPIEZA PARA DERRAMES</w:t>
      </w:r>
      <w:r w:rsidRPr="00AA14F8">
        <w:rPr>
          <w:rFonts w:asciiTheme="minorHAnsi" w:hAnsiTheme="minorHAnsi" w:cstheme="minorHAnsi"/>
          <w:b/>
          <w:bCs/>
          <w:sz w:val="22"/>
          <w:lang w:val="es-CO"/>
        </w:rPr>
        <w:t xml:space="preserve"> </w:t>
      </w:r>
      <w:r w:rsidR="00D76740" w:rsidRPr="00AA14F8">
        <w:rPr>
          <w:rFonts w:asciiTheme="minorHAnsi" w:hAnsiTheme="minorHAnsi" w:cstheme="minorHAnsi"/>
          <w:b/>
          <w:bCs/>
          <w:sz w:val="22"/>
          <w:lang w:val="es-CO"/>
        </w:rPr>
        <w:t>DE MERCURIO </w:t>
      </w:r>
    </w:p>
    <w:p w14:paraId="7AE42502" w14:textId="77777777" w:rsidR="00D76740" w:rsidRPr="00AA14F8" w:rsidRDefault="00D76740" w:rsidP="004B6F6D">
      <w:pPr>
        <w:pStyle w:val="Sinespaciado1"/>
        <w:jc w:val="both"/>
        <w:rPr>
          <w:rFonts w:asciiTheme="minorHAnsi" w:hAnsiTheme="minorHAnsi" w:cstheme="minorHAnsi"/>
          <w:sz w:val="22"/>
          <w:lang w:val="es-CO"/>
        </w:rPr>
      </w:pPr>
      <w:r w:rsidRPr="00AA14F8">
        <w:rPr>
          <w:rFonts w:asciiTheme="minorHAnsi" w:hAnsiTheme="minorHAnsi" w:cstheme="minorHAnsi"/>
          <w:sz w:val="22"/>
          <w:lang w:val="es-CO"/>
        </w:rPr>
        <w:t>Si se presenta derrame del mercurio de los termómetros</w:t>
      </w:r>
      <w:r w:rsidR="004B6F6D" w:rsidRPr="00AA14F8">
        <w:rPr>
          <w:rFonts w:asciiTheme="minorHAnsi" w:hAnsiTheme="minorHAnsi" w:cstheme="minorHAnsi"/>
          <w:sz w:val="22"/>
          <w:lang w:val="es-CO"/>
        </w:rPr>
        <w:t xml:space="preserve"> o cualquier elemento o dispositivo que lo contenga</w:t>
      </w:r>
      <w:r w:rsidRPr="00AA14F8">
        <w:rPr>
          <w:rFonts w:asciiTheme="minorHAnsi" w:hAnsiTheme="minorHAnsi" w:cstheme="minorHAnsi"/>
          <w:sz w:val="22"/>
          <w:lang w:val="es-CO"/>
        </w:rPr>
        <w:t>, se deberá utilizar el kit de derrames para la recolección de este residuo, el cual está compuesto por: Guantes, gasa, tapabocas, gotero y/o jeringa sin aguja, cinta adhesiva recipiente plástico para almacenar el mercurio derramado. Y Seguir los pasos que a continuación se describen:</w:t>
      </w:r>
    </w:p>
    <w:p w14:paraId="1D6CC114" w14:textId="77777777" w:rsidR="004B6F6D" w:rsidRPr="00AA14F8" w:rsidRDefault="004B6F6D" w:rsidP="004B6F6D">
      <w:pPr>
        <w:pStyle w:val="Sinespaciado1"/>
        <w:jc w:val="both"/>
        <w:rPr>
          <w:rFonts w:asciiTheme="minorHAnsi" w:hAnsiTheme="minorHAnsi" w:cstheme="minorHAnsi"/>
          <w:sz w:val="22"/>
          <w:lang w:val="es-CO"/>
        </w:rPr>
      </w:pPr>
    </w:p>
    <w:p w14:paraId="7037DFC6" w14:textId="77777777" w:rsidR="00D76740" w:rsidRPr="00AA14F8" w:rsidRDefault="00D76740" w:rsidP="004B6F6D">
      <w:pPr>
        <w:pStyle w:val="Sinespaciado1"/>
        <w:jc w:val="both"/>
        <w:rPr>
          <w:rFonts w:asciiTheme="minorHAnsi" w:hAnsiTheme="minorHAnsi" w:cstheme="minorHAnsi"/>
          <w:sz w:val="22"/>
          <w:lang w:val="es-CO"/>
        </w:rPr>
      </w:pPr>
      <w:r w:rsidRPr="00AA14F8">
        <w:rPr>
          <w:rFonts w:asciiTheme="minorHAnsi" w:hAnsiTheme="minorHAnsi" w:cstheme="minorHAnsi"/>
          <w:b/>
          <w:sz w:val="22"/>
          <w:lang w:val="es-CO"/>
        </w:rPr>
        <w:t>Paso 1</w:t>
      </w:r>
      <w:r w:rsidRPr="00AA14F8">
        <w:rPr>
          <w:rFonts w:asciiTheme="minorHAnsi" w:hAnsiTheme="minorHAnsi" w:cstheme="minorHAnsi"/>
          <w:sz w:val="22"/>
          <w:lang w:val="es-CO"/>
        </w:rPr>
        <w:t xml:space="preserve"> – Rápidamente determine la magnitud del derrame: Determinar en qué superficies se ha derramado mercurio qué tan lejos viajó el derrame de mercurio.</w:t>
      </w:r>
    </w:p>
    <w:p w14:paraId="2A90A205" w14:textId="77777777" w:rsidR="00D76740" w:rsidRPr="00AA14F8" w:rsidRDefault="00D76740" w:rsidP="004B6F6D">
      <w:pPr>
        <w:pStyle w:val="Sinespaciado1"/>
        <w:jc w:val="both"/>
        <w:rPr>
          <w:rFonts w:asciiTheme="minorHAnsi" w:hAnsiTheme="minorHAnsi" w:cstheme="minorHAnsi"/>
          <w:sz w:val="22"/>
          <w:lang w:val="es-CO"/>
        </w:rPr>
      </w:pPr>
      <w:r w:rsidRPr="00AA14F8">
        <w:rPr>
          <w:rFonts w:asciiTheme="minorHAnsi" w:hAnsiTheme="minorHAnsi" w:cstheme="minorHAnsi"/>
          <w:b/>
          <w:sz w:val="22"/>
          <w:lang w:val="es-CO"/>
        </w:rPr>
        <w:t>Pasó 2</w:t>
      </w:r>
      <w:r w:rsidRPr="00AA14F8">
        <w:rPr>
          <w:rFonts w:asciiTheme="minorHAnsi" w:hAnsiTheme="minorHAnsi" w:cstheme="minorHAnsi"/>
          <w:sz w:val="22"/>
          <w:lang w:val="es-CO"/>
        </w:rPr>
        <w:t xml:space="preserve"> – Inmediatamente bloquear el tráfico (aislar el área): No permita que nadie camine a través del sitio contaminado o vaya cerca de las áreas donde ha viajado el mercurio.</w:t>
      </w:r>
    </w:p>
    <w:p w14:paraId="09A473A9" w14:textId="77777777" w:rsidR="008E728E" w:rsidRDefault="00D76740" w:rsidP="004B6F6D">
      <w:pPr>
        <w:pStyle w:val="Sinespaciado1"/>
        <w:jc w:val="both"/>
        <w:rPr>
          <w:rFonts w:asciiTheme="minorHAnsi" w:hAnsiTheme="minorHAnsi" w:cstheme="minorHAnsi"/>
          <w:sz w:val="22"/>
          <w:lang w:val="es-CO"/>
        </w:rPr>
      </w:pPr>
      <w:r w:rsidRPr="00AA14F8">
        <w:rPr>
          <w:rFonts w:asciiTheme="minorHAnsi" w:hAnsiTheme="minorHAnsi" w:cstheme="minorHAnsi"/>
          <w:b/>
          <w:sz w:val="22"/>
          <w:lang w:val="es-CO"/>
        </w:rPr>
        <w:t>Pasó 3</w:t>
      </w:r>
      <w:r w:rsidRPr="00AA14F8">
        <w:rPr>
          <w:rFonts w:asciiTheme="minorHAnsi" w:hAnsiTheme="minorHAnsi" w:cstheme="minorHAnsi"/>
          <w:sz w:val="22"/>
          <w:lang w:val="es-CO"/>
        </w:rPr>
        <w:t xml:space="preserve"> – Prepararse para Limpiar: Quitarse joyas, relojes teléfonos móviles y otros artículos que contengan metal</w:t>
      </w:r>
    </w:p>
    <w:p w14:paraId="04F5C5B5" w14:textId="77777777" w:rsidR="00D76740" w:rsidRPr="00AA14F8" w:rsidRDefault="00D76740" w:rsidP="004B6F6D">
      <w:pPr>
        <w:pStyle w:val="Sinespaciado1"/>
        <w:jc w:val="both"/>
        <w:rPr>
          <w:rFonts w:asciiTheme="minorHAnsi" w:hAnsiTheme="minorHAnsi" w:cstheme="minorHAnsi"/>
          <w:sz w:val="22"/>
          <w:lang w:val="es-CO"/>
        </w:rPr>
      </w:pPr>
      <w:r w:rsidRPr="00AA14F8">
        <w:rPr>
          <w:rFonts w:asciiTheme="minorHAnsi" w:hAnsiTheme="minorHAnsi" w:cstheme="minorHAnsi"/>
          <w:b/>
          <w:sz w:val="22"/>
          <w:lang w:val="es-CO"/>
        </w:rPr>
        <w:t xml:space="preserve">Pasó 4 </w:t>
      </w:r>
      <w:r w:rsidRPr="00AA14F8">
        <w:rPr>
          <w:rFonts w:asciiTheme="minorHAnsi" w:hAnsiTheme="minorHAnsi" w:cstheme="minorHAnsi"/>
          <w:sz w:val="22"/>
          <w:lang w:val="es-CO"/>
        </w:rPr>
        <w:t>– Ponerse el Equipo de Protección Personal (EPP): colóquese bata, guantes y tapabocas.</w:t>
      </w:r>
    </w:p>
    <w:p w14:paraId="63AE63C7" w14:textId="77777777" w:rsidR="00D76740" w:rsidRPr="00AA14F8" w:rsidRDefault="00D76740" w:rsidP="004B6F6D">
      <w:pPr>
        <w:pStyle w:val="Sinespaciado1"/>
        <w:jc w:val="both"/>
        <w:rPr>
          <w:rFonts w:asciiTheme="minorHAnsi" w:hAnsiTheme="minorHAnsi" w:cstheme="minorHAnsi"/>
          <w:sz w:val="22"/>
          <w:lang w:val="es-CO"/>
        </w:rPr>
      </w:pPr>
      <w:r w:rsidRPr="00AA14F8">
        <w:rPr>
          <w:rFonts w:asciiTheme="minorHAnsi" w:hAnsiTheme="minorHAnsi" w:cstheme="minorHAnsi"/>
          <w:b/>
          <w:sz w:val="22"/>
          <w:lang w:val="es-CO"/>
        </w:rPr>
        <w:t>Pasó 5</w:t>
      </w:r>
      <w:r w:rsidRPr="00AA14F8">
        <w:rPr>
          <w:rFonts w:asciiTheme="minorHAnsi" w:hAnsiTheme="minorHAnsi" w:cstheme="minorHAnsi"/>
          <w:sz w:val="22"/>
          <w:lang w:val="es-CO"/>
        </w:rPr>
        <w:t xml:space="preserve"> – Vidrio quebrado: Coloque el recipiente con tapa y deposite con cuidado los vidrios visibles con derrame de mercurio tome la jeringa sin aguja y succiónelas, coloque cuidadosamente dentro del recipiente de plástico.</w:t>
      </w:r>
    </w:p>
    <w:p w14:paraId="3436BDE2" w14:textId="77777777" w:rsidR="00D76740" w:rsidRPr="00AA14F8" w:rsidRDefault="00D76740" w:rsidP="004B6F6D">
      <w:pPr>
        <w:pStyle w:val="Sinespaciado1"/>
        <w:jc w:val="both"/>
        <w:rPr>
          <w:rFonts w:asciiTheme="minorHAnsi" w:hAnsiTheme="minorHAnsi" w:cstheme="minorHAnsi"/>
          <w:sz w:val="22"/>
          <w:lang w:val="es-CO"/>
        </w:rPr>
      </w:pPr>
      <w:r w:rsidRPr="00AA14F8">
        <w:rPr>
          <w:rFonts w:asciiTheme="minorHAnsi" w:hAnsiTheme="minorHAnsi" w:cstheme="minorHAnsi"/>
          <w:b/>
          <w:sz w:val="22"/>
          <w:lang w:val="es-CO"/>
        </w:rPr>
        <w:t>Pasó 6</w:t>
      </w:r>
      <w:r w:rsidRPr="00AA14F8">
        <w:rPr>
          <w:rFonts w:asciiTheme="minorHAnsi" w:hAnsiTheme="minorHAnsi" w:cstheme="minorHAnsi"/>
          <w:sz w:val="22"/>
          <w:lang w:val="es-CO"/>
        </w:rPr>
        <w:t>– Buscar y eliminar las gotas pequeñas de mercurio y vidrio: Buscar cualquier gota restante y pedazos de vidrio alumbrando en diferentes ángulos hacia el piso y buscando reflejos desde las gotas brillantes y los vidrios. Para las gotas muy pequeñas, recogerlas con cinta adhesiva. Coloque la cinta adhesiva en la bolsa de plástico con cinta adhesiva.</w:t>
      </w:r>
    </w:p>
    <w:p w14:paraId="331F52DB" w14:textId="77777777" w:rsidR="00D76740" w:rsidRPr="00AA14F8" w:rsidRDefault="00D76740" w:rsidP="004B6F6D">
      <w:pPr>
        <w:pStyle w:val="Sinespaciado1"/>
        <w:jc w:val="both"/>
        <w:rPr>
          <w:rFonts w:asciiTheme="minorHAnsi" w:hAnsiTheme="minorHAnsi" w:cstheme="minorHAnsi"/>
          <w:sz w:val="22"/>
          <w:lang w:val="es-CO"/>
        </w:rPr>
      </w:pPr>
      <w:r w:rsidRPr="00AA14F8">
        <w:rPr>
          <w:rFonts w:asciiTheme="minorHAnsi" w:hAnsiTheme="minorHAnsi" w:cstheme="minorHAnsi"/>
          <w:b/>
          <w:sz w:val="22"/>
          <w:lang w:val="es-CO"/>
        </w:rPr>
        <w:t>Pasó 7</w:t>
      </w:r>
      <w:r w:rsidRPr="00AA14F8">
        <w:rPr>
          <w:rFonts w:asciiTheme="minorHAnsi" w:hAnsiTheme="minorHAnsi" w:cstheme="minorHAnsi"/>
          <w:sz w:val="22"/>
          <w:lang w:val="es-CO"/>
        </w:rPr>
        <w:t xml:space="preserve"> –Eliminar o descontaminar el material de limpieza: Coloque todos los materiales Biosanitarios utilizados durante la limpieza dentro de una bolsa plástica roja, y séllela; para ser tratado como residuo peligroso más no como residuo biológico y/o biosanitario.</w:t>
      </w:r>
    </w:p>
    <w:p w14:paraId="53BA6789" w14:textId="77777777" w:rsidR="00D76740" w:rsidRPr="00AA14F8" w:rsidRDefault="00D76740" w:rsidP="004B6F6D">
      <w:pPr>
        <w:pStyle w:val="Sinespaciado1"/>
        <w:jc w:val="both"/>
        <w:rPr>
          <w:rFonts w:asciiTheme="minorHAnsi" w:hAnsiTheme="minorHAnsi" w:cstheme="minorHAnsi"/>
          <w:sz w:val="22"/>
          <w:lang w:val="es-CO"/>
        </w:rPr>
      </w:pPr>
      <w:r w:rsidRPr="00AA14F8">
        <w:rPr>
          <w:rFonts w:asciiTheme="minorHAnsi" w:hAnsiTheme="minorHAnsi" w:cstheme="minorHAnsi"/>
          <w:sz w:val="22"/>
          <w:lang w:val="es-CO"/>
        </w:rPr>
        <w:t>Coloque una etiqueta (“Mercurio: Desechos peligrosos”).</w:t>
      </w:r>
    </w:p>
    <w:p w14:paraId="3122D3A7" w14:textId="77777777" w:rsidR="00D76740" w:rsidRPr="00AA14F8" w:rsidRDefault="00D76740" w:rsidP="004B6F6D">
      <w:pPr>
        <w:pStyle w:val="Sinespaciado1"/>
        <w:jc w:val="both"/>
        <w:rPr>
          <w:rFonts w:asciiTheme="minorHAnsi" w:hAnsiTheme="minorHAnsi" w:cstheme="minorHAnsi"/>
          <w:sz w:val="22"/>
          <w:lang w:val="es-CO"/>
        </w:rPr>
      </w:pPr>
      <w:r w:rsidRPr="00AA14F8">
        <w:rPr>
          <w:rFonts w:asciiTheme="minorHAnsi" w:hAnsiTheme="minorHAnsi" w:cstheme="minorHAnsi"/>
          <w:b/>
          <w:sz w:val="22"/>
          <w:lang w:val="es-CO"/>
        </w:rPr>
        <w:t>Pasó 8</w:t>
      </w:r>
      <w:r w:rsidRPr="00AA14F8">
        <w:rPr>
          <w:rFonts w:asciiTheme="minorHAnsi" w:hAnsiTheme="minorHAnsi" w:cstheme="minorHAnsi"/>
          <w:sz w:val="22"/>
          <w:lang w:val="es-CO"/>
        </w:rPr>
        <w:t xml:space="preserve"> – Lavarse las manos y toda la piel expuesta: Use agua y jabón para limpiar toda la piel expuesta y enjuáguese bien.</w:t>
      </w:r>
    </w:p>
    <w:p w14:paraId="201E8230" w14:textId="77777777" w:rsidR="00D76740" w:rsidRPr="00D76740" w:rsidRDefault="00D76740" w:rsidP="004B6F6D">
      <w:pPr>
        <w:pStyle w:val="Sinespaciado1"/>
        <w:jc w:val="both"/>
        <w:rPr>
          <w:rFonts w:asciiTheme="minorHAnsi" w:hAnsiTheme="minorHAnsi" w:cstheme="minorHAnsi"/>
          <w:sz w:val="22"/>
          <w:lang w:val="es-CO"/>
        </w:rPr>
      </w:pPr>
      <w:r w:rsidRPr="00AA14F8">
        <w:rPr>
          <w:rFonts w:asciiTheme="minorHAnsi" w:hAnsiTheme="minorHAnsi" w:cstheme="minorHAnsi"/>
          <w:b/>
          <w:sz w:val="22"/>
          <w:lang w:val="es-CO"/>
        </w:rPr>
        <w:t>Pasó 9</w:t>
      </w:r>
      <w:r w:rsidRPr="00AA14F8">
        <w:rPr>
          <w:rFonts w:asciiTheme="minorHAnsi" w:hAnsiTheme="minorHAnsi" w:cstheme="minorHAnsi"/>
          <w:sz w:val="22"/>
          <w:lang w:val="es-CO"/>
        </w:rPr>
        <w:t xml:space="preserve"> – Control Médico: Si el derrame resultó en una exposición aguda para un paciente o trabajador de salud, conduzca pruebas de sangre y orina, proporcione apoyo a la función respiratoria y cardiovascular y, si es necesario, inicie la terapia de quelación si la persona muestra síntomas de envenenamiento agudo por mercurio.</w:t>
      </w:r>
    </w:p>
    <w:p w14:paraId="4D754114" w14:textId="499D315F" w:rsidR="00D76740" w:rsidRDefault="00D76740" w:rsidP="00D76740">
      <w:pPr>
        <w:pStyle w:val="Sinespaciado1"/>
        <w:jc w:val="both"/>
        <w:rPr>
          <w:rFonts w:asciiTheme="minorHAnsi" w:hAnsiTheme="minorHAnsi" w:cstheme="minorHAnsi"/>
          <w:sz w:val="22"/>
          <w:szCs w:val="22"/>
        </w:rPr>
      </w:pPr>
    </w:p>
    <w:p w14:paraId="2E7BE8D2" w14:textId="7B2CCFE1" w:rsidR="00994D28" w:rsidRDefault="00994D28" w:rsidP="00D76740">
      <w:pPr>
        <w:pStyle w:val="Sinespaciado1"/>
        <w:jc w:val="both"/>
        <w:rPr>
          <w:rFonts w:asciiTheme="minorHAnsi" w:hAnsiTheme="minorHAnsi" w:cstheme="minorHAnsi"/>
          <w:sz w:val="22"/>
          <w:szCs w:val="22"/>
        </w:rPr>
      </w:pPr>
    </w:p>
    <w:p w14:paraId="012FE40D" w14:textId="77777777" w:rsidR="00994D28" w:rsidRDefault="00994D28" w:rsidP="00D76740">
      <w:pPr>
        <w:pStyle w:val="Sinespaciado1"/>
        <w:jc w:val="both"/>
        <w:rPr>
          <w:rFonts w:asciiTheme="minorHAnsi" w:hAnsiTheme="minorHAnsi" w:cstheme="minorHAnsi"/>
          <w:sz w:val="22"/>
          <w:szCs w:val="22"/>
        </w:rPr>
      </w:pPr>
    </w:p>
    <w:p w14:paraId="264E8DB5" w14:textId="644D9FD6" w:rsidR="00A235F7" w:rsidRPr="00AA14F8" w:rsidRDefault="00A235F7" w:rsidP="00A235F7">
      <w:pPr>
        <w:spacing w:before="100" w:beforeAutospacing="1" w:after="100" w:afterAutospacing="1" w:line="240" w:lineRule="auto"/>
        <w:jc w:val="center"/>
        <w:outlineLvl w:val="3"/>
        <w:rPr>
          <w:rFonts w:asciiTheme="minorHAnsi" w:eastAsia="Times New Roman" w:hAnsiTheme="minorHAnsi" w:cstheme="minorHAnsi"/>
          <w:b/>
          <w:bCs/>
          <w:sz w:val="22"/>
          <w:szCs w:val="24"/>
          <w:lang w:val="es-CO" w:eastAsia="es-ES"/>
        </w:rPr>
      </w:pPr>
      <w:r w:rsidRPr="00936A03">
        <w:rPr>
          <w:rFonts w:asciiTheme="minorHAnsi" w:eastAsia="Times New Roman" w:hAnsiTheme="minorHAnsi" w:cstheme="minorHAnsi"/>
          <w:b/>
          <w:bCs/>
          <w:sz w:val="22"/>
          <w:szCs w:val="24"/>
          <w:lang w:val="es-CO" w:eastAsia="es-ES"/>
        </w:rPr>
        <w:t>2</w:t>
      </w:r>
      <w:r w:rsidR="005E0D15">
        <w:rPr>
          <w:rFonts w:asciiTheme="minorHAnsi" w:eastAsia="Times New Roman" w:hAnsiTheme="minorHAnsi" w:cstheme="minorHAnsi"/>
          <w:b/>
          <w:bCs/>
          <w:sz w:val="22"/>
          <w:szCs w:val="24"/>
          <w:lang w:val="es-CO" w:eastAsia="es-ES"/>
        </w:rPr>
        <w:t>3</w:t>
      </w:r>
      <w:r w:rsidRPr="00936A03">
        <w:rPr>
          <w:rFonts w:asciiTheme="minorHAnsi" w:eastAsia="Times New Roman" w:hAnsiTheme="minorHAnsi" w:cstheme="minorHAnsi"/>
          <w:b/>
          <w:bCs/>
          <w:sz w:val="22"/>
          <w:szCs w:val="24"/>
          <w:lang w:val="es-CO" w:eastAsia="es-ES"/>
        </w:rPr>
        <w:t>. DERRAME</w:t>
      </w:r>
      <w:r w:rsidRPr="00AA14F8">
        <w:rPr>
          <w:rFonts w:asciiTheme="minorHAnsi" w:eastAsia="Times New Roman" w:hAnsiTheme="minorHAnsi" w:cstheme="minorHAnsi"/>
          <w:b/>
          <w:bCs/>
          <w:sz w:val="22"/>
          <w:szCs w:val="24"/>
          <w:lang w:val="es-CO" w:eastAsia="es-ES"/>
        </w:rPr>
        <w:t xml:space="preserve"> DE MEDICAMENTOS</w:t>
      </w:r>
    </w:p>
    <w:p w14:paraId="2E9F32BF" w14:textId="77777777" w:rsidR="00A235F7" w:rsidRPr="00AA14F8" w:rsidRDefault="00A235F7" w:rsidP="00A235F7">
      <w:pPr>
        <w:spacing w:before="100" w:beforeAutospacing="1" w:after="100" w:afterAutospacing="1" w:line="240" w:lineRule="auto"/>
        <w:jc w:val="both"/>
        <w:rPr>
          <w:rFonts w:asciiTheme="minorHAnsi" w:eastAsia="Times New Roman" w:hAnsiTheme="minorHAnsi" w:cstheme="minorHAnsi"/>
          <w:sz w:val="22"/>
          <w:szCs w:val="24"/>
          <w:lang w:val="es-CO" w:eastAsia="es-ES"/>
        </w:rPr>
      </w:pPr>
      <w:r w:rsidRPr="00AA14F8">
        <w:rPr>
          <w:rFonts w:asciiTheme="minorHAnsi" w:eastAsia="Times New Roman" w:hAnsiTheme="minorHAnsi" w:cstheme="minorHAnsi"/>
          <w:sz w:val="22"/>
          <w:szCs w:val="24"/>
          <w:lang w:val="es-CO" w:eastAsia="es-ES"/>
        </w:rPr>
        <w:t>Ante la rotura y derrame de una ampolla de medicamento se debe actuar de inmediato:</w:t>
      </w:r>
    </w:p>
    <w:p w14:paraId="0D225201" w14:textId="5D3974E4" w:rsidR="00A235F7" w:rsidRPr="00AA14F8" w:rsidRDefault="00A235F7" w:rsidP="00A235F7">
      <w:pPr>
        <w:spacing w:before="100" w:beforeAutospacing="1" w:after="100" w:afterAutospacing="1" w:line="240" w:lineRule="auto"/>
        <w:jc w:val="both"/>
        <w:rPr>
          <w:rFonts w:asciiTheme="minorHAnsi" w:eastAsia="Times New Roman" w:hAnsiTheme="minorHAnsi" w:cstheme="minorHAnsi"/>
          <w:sz w:val="22"/>
          <w:szCs w:val="24"/>
          <w:lang w:val="es-CO" w:eastAsia="es-ES"/>
        </w:rPr>
      </w:pPr>
      <w:r w:rsidRPr="00AA14F8">
        <w:rPr>
          <w:rFonts w:asciiTheme="minorHAnsi" w:eastAsia="Times New Roman" w:hAnsiTheme="minorHAnsi" w:cstheme="minorHAnsi"/>
          <w:sz w:val="22"/>
          <w:szCs w:val="24"/>
          <w:lang w:val="es-CO" w:eastAsia="es-ES"/>
        </w:rPr>
        <w:t xml:space="preserve">Pueden producirse derrames por accidente, durante la preparación, administración o </w:t>
      </w:r>
      <w:r w:rsidR="00BF20C9">
        <w:rPr>
          <w:rFonts w:asciiTheme="minorHAnsi" w:eastAsia="Times New Roman" w:hAnsiTheme="minorHAnsi" w:cstheme="minorHAnsi"/>
          <w:sz w:val="22"/>
          <w:szCs w:val="24"/>
          <w:lang w:val="es-CO" w:eastAsia="es-ES"/>
        </w:rPr>
        <w:t xml:space="preserve">transporte de los medicamentos. </w:t>
      </w:r>
      <w:r w:rsidRPr="00AA14F8">
        <w:rPr>
          <w:rFonts w:asciiTheme="minorHAnsi" w:eastAsia="Times New Roman" w:hAnsiTheme="minorHAnsi" w:cstheme="minorHAnsi"/>
          <w:sz w:val="22"/>
          <w:szCs w:val="24"/>
          <w:lang w:val="es-CO" w:eastAsia="es-ES"/>
        </w:rPr>
        <w:t>Kit: Guantes, compresas, guardián, bolsa de aserrín, recogedor y escobilla. </w:t>
      </w:r>
    </w:p>
    <w:tbl>
      <w:tblPr>
        <w:tblW w:w="5000" w:type="pct"/>
        <w:tblCellSpacing w:w="0"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744"/>
        <w:gridCol w:w="5961"/>
        <w:gridCol w:w="2117"/>
      </w:tblGrid>
      <w:tr w:rsidR="00A235F7" w:rsidRPr="00AA14F8" w14:paraId="719ED944" w14:textId="77777777" w:rsidTr="00A235F7">
        <w:trPr>
          <w:tblCellSpacing w:w="0" w:type="dxa"/>
        </w:trPr>
        <w:tc>
          <w:tcPr>
            <w:tcW w:w="795" w:type="dxa"/>
            <w:tcBorders>
              <w:top w:val="outset" w:sz="6" w:space="0" w:color="auto"/>
              <w:left w:val="outset" w:sz="6" w:space="0" w:color="auto"/>
              <w:bottom w:val="outset" w:sz="6" w:space="0" w:color="auto"/>
              <w:right w:val="outset" w:sz="6" w:space="0" w:color="auto"/>
            </w:tcBorders>
            <w:shd w:val="clear" w:color="auto" w:fill="32A7FA"/>
            <w:vAlign w:val="center"/>
            <w:hideMark/>
          </w:tcPr>
          <w:p w14:paraId="78B098F9" w14:textId="77777777" w:rsidR="00A235F7" w:rsidRPr="00AA14F8" w:rsidRDefault="00A235F7" w:rsidP="00A235F7">
            <w:pPr>
              <w:spacing w:before="100" w:beforeAutospacing="1" w:after="100" w:afterAutospacing="1" w:line="240" w:lineRule="auto"/>
              <w:jc w:val="center"/>
              <w:rPr>
                <w:rFonts w:asciiTheme="minorHAnsi" w:eastAsia="Times New Roman" w:hAnsiTheme="minorHAnsi" w:cstheme="minorHAnsi"/>
                <w:b/>
                <w:bCs/>
                <w:sz w:val="22"/>
                <w:szCs w:val="24"/>
                <w:lang w:val="es-CO" w:eastAsia="es-ES"/>
              </w:rPr>
            </w:pPr>
            <w:r w:rsidRPr="00AA14F8">
              <w:rPr>
                <w:rFonts w:asciiTheme="minorHAnsi" w:eastAsia="Times New Roman" w:hAnsiTheme="minorHAnsi" w:cstheme="minorHAnsi"/>
                <w:b/>
                <w:bCs/>
                <w:sz w:val="22"/>
                <w:szCs w:val="24"/>
                <w:lang w:val="es-CO" w:eastAsia="es-ES"/>
              </w:rPr>
              <w:t>PASO</w:t>
            </w:r>
          </w:p>
        </w:tc>
        <w:tc>
          <w:tcPr>
            <w:tcW w:w="7200" w:type="dxa"/>
            <w:tcBorders>
              <w:top w:val="outset" w:sz="6" w:space="0" w:color="auto"/>
              <w:left w:val="outset" w:sz="6" w:space="0" w:color="auto"/>
              <w:bottom w:val="outset" w:sz="6" w:space="0" w:color="auto"/>
              <w:right w:val="outset" w:sz="6" w:space="0" w:color="auto"/>
            </w:tcBorders>
            <w:shd w:val="clear" w:color="auto" w:fill="32A7FA"/>
            <w:vAlign w:val="center"/>
            <w:hideMark/>
          </w:tcPr>
          <w:p w14:paraId="29E97388" w14:textId="77777777" w:rsidR="00A235F7" w:rsidRPr="00AA14F8" w:rsidRDefault="00A235F7" w:rsidP="00A235F7">
            <w:pPr>
              <w:spacing w:before="100" w:beforeAutospacing="1" w:after="100" w:afterAutospacing="1" w:line="240" w:lineRule="auto"/>
              <w:jc w:val="center"/>
              <w:rPr>
                <w:rFonts w:asciiTheme="minorHAnsi" w:eastAsia="Times New Roman" w:hAnsiTheme="minorHAnsi" w:cstheme="minorHAnsi"/>
                <w:b/>
                <w:bCs/>
                <w:sz w:val="22"/>
                <w:szCs w:val="24"/>
                <w:lang w:val="es-CO" w:eastAsia="es-ES"/>
              </w:rPr>
            </w:pPr>
            <w:r w:rsidRPr="00AA14F8">
              <w:rPr>
                <w:rFonts w:asciiTheme="minorHAnsi" w:eastAsia="Times New Roman" w:hAnsiTheme="minorHAnsi" w:cstheme="minorHAnsi"/>
                <w:b/>
                <w:bCs/>
                <w:sz w:val="22"/>
                <w:szCs w:val="24"/>
                <w:lang w:val="es-CO" w:eastAsia="es-ES"/>
              </w:rPr>
              <w:t>DESCRIPCIÓN</w:t>
            </w:r>
          </w:p>
        </w:tc>
        <w:tc>
          <w:tcPr>
            <w:tcW w:w="2205" w:type="dxa"/>
            <w:tcBorders>
              <w:top w:val="outset" w:sz="6" w:space="0" w:color="auto"/>
              <w:left w:val="outset" w:sz="6" w:space="0" w:color="auto"/>
              <w:bottom w:val="outset" w:sz="6" w:space="0" w:color="auto"/>
              <w:right w:val="outset" w:sz="6" w:space="0" w:color="auto"/>
            </w:tcBorders>
            <w:shd w:val="clear" w:color="auto" w:fill="32A7FA"/>
            <w:vAlign w:val="center"/>
            <w:hideMark/>
          </w:tcPr>
          <w:p w14:paraId="7C01F19C" w14:textId="77777777" w:rsidR="00A235F7" w:rsidRPr="00AA14F8" w:rsidRDefault="00A235F7" w:rsidP="00A235F7">
            <w:pPr>
              <w:spacing w:before="100" w:beforeAutospacing="1" w:after="100" w:afterAutospacing="1" w:line="240" w:lineRule="auto"/>
              <w:jc w:val="center"/>
              <w:rPr>
                <w:rFonts w:asciiTheme="minorHAnsi" w:eastAsia="Times New Roman" w:hAnsiTheme="minorHAnsi" w:cstheme="minorHAnsi"/>
                <w:b/>
                <w:bCs/>
                <w:sz w:val="22"/>
                <w:szCs w:val="24"/>
                <w:lang w:val="es-CO" w:eastAsia="es-ES"/>
              </w:rPr>
            </w:pPr>
            <w:r w:rsidRPr="00AA14F8">
              <w:rPr>
                <w:rFonts w:asciiTheme="minorHAnsi" w:eastAsia="Times New Roman" w:hAnsiTheme="minorHAnsi" w:cstheme="minorHAnsi"/>
                <w:b/>
                <w:bCs/>
                <w:sz w:val="22"/>
                <w:szCs w:val="24"/>
                <w:lang w:val="es-CO" w:eastAsia="es-ES"/>
              </w:rPr>
              <w:t>RESPONSABLE</w:t>
            </w:r>
          </w:p>
        </w:tc>
      </w:tr>
      <w:tr w:rsidR="00A235F7" w:rsidRPr="00AA14F8" w14:paraId="504B91DC" w14:textId="77777777" w:rsidTr="00A235F7">
        <w:trPr>
          <w:tblCellSpacing w:w="0" w:type="dxa"/>
        </w:trPr>
        <w:tc>
          <w:tcPr>
            <w:tcW w:w="795" w:type="dxa"/>
            <w:tcBorders>
              <w:top w:val="outset" w:sz="6" w:space="0" w:color="auto"/>
              <w:left w:val="outset" w:sz="6" w:space="0" w:color="auto"/>
              <w:bottom w:val="outset" w:sz="6" w:space="0" w:color="auto"/>
              <w:right w:val="outset" w:sz="6" w:space="0" w:color="auto"/>
            </w:tcBorders>
            <w:vAlign w:val="center"/>
            <w:hideMark/>
          </w:tcPr>
          <w:p w14:paraId="7601FF9C" w14:textId="77777777" w:rsidR="00A235F7" w:rsidRPr="00AA14F8" w:rsidRDefault="00A235F7" w:rsidP="00A235F7">
            <w:pPr>
              <w:spacing w:before="100" w:beforeAutospacing="1" w:after="100" w:afterAutospacing="1" w:line="240" w:lineRule="auto"/>
              <w:jc w:val="both"/>
              <w:rPr>
                <w:rFonts w:asciiTheme="minorHAnsi" w:eastAsia="Times New Roman" w:hAnsiTheme="minorHAnsi" w:cstheme="minorHAnsi"/>
                <w:sz w:val="22"/>
                <w:szCs w:val="24"/>
                <w:lang w:val="es-CO" w:eastAsia="es-ES"/>
              </w:rPr>
            </w:pPr>
            <w:r w:rsidRPr="00AA14F8">
              <w:rPr>
                <w:rFonts w:asciiTheme="minorHAnsi" w:eastAsia="Times New Roman" w:hAnsiTheme="minorHAnsi" w:cstheme="minorHAnsi"/>
                <w:sz w:val="22"/>
                <w:szCs w:val="24"/>
                <w:lang w:val="es-CO" w:eastAsia="es-ES"/>
              </w:rPr>
              <w:t>1.</w:t>
            </w:r>
          </w:p>
        </w:tc>
        <w:tc>
          <w:tcPr>
            <w:tcW w:w="7200" w:type="dxa"/>
            <w:tcBorders>
              <w:top w:val="outset" w:sz="6" w:space="0" w:color="auto"/>
              <w:left w:val="outset" w:sz="6" w:space="0" w:color="auto"/>
              <w:bottom w:val="outset" w:sz="6" w:space="0" w:color="auto"/>
              <w:right w:val="outset" w:sz="6" w:space="0" w:color="auto"/>
            </w:tcBorders>
            <w:vAlign w:val="center"/>
            <w:hideMark/>
          </w:tcPr>
          <w:p w14:paraId="45B7F1E4" w14:textId="77777777" w:rsidR="00A235F7" w:rsidRPr="00AA14F8" w:rsidRDefault="00A235F7" w:rsidP="00A235F7">
            <w:pPr>
              <w:spacing w:before="100" w:beforeAutospacing="1" w:after="100" w:afterAutospacing="1" w:line="240" w:lineRule="auto"/>
              <w:jc w:val="both"/>
              <w:rPr>
                <w:rFonts w:asciiTheme="minorHAnsi" w:eastAsia="Times New Roman" w:hAnsiTheme="minorHAnsi" w:cstheme="minorHAnsi"/>
                <w:sz w:val="22"/>
                <w:szCs w:val="24"/>
                <w:lang w:val="es-CO" w:eastAsia="es-ES"/>
              </w:rPr>
            </w:pPr>
            <w:r w:rsidRPr="00AA14F8">
              <w:rPr>
                <w:rFonts w:asciiTheme="minorHAnsi" w:eastAsia="Times New Roman" w:hAnsiTheme="minorHAnsi" w:cstheme="minorHAnsi"/>
                <w:sz w:val="22"/>
                <w:szCs w:val="24"/>
                <w:lang w:val="es-CO" w:eastAsia="es-ES"/>
              </w:rPr>
              <w:t>Señalizar y aislar el área de derrame con aviso de precaución. El aviso de precaución se solicita al personal de servicios generales.</w:t>
            </w:r>
          </w:p>
        </w:tc>
        <w:tc>
          <w:tcPr>
            <w:tcW w:w="2205" w:type="dxa"/>
            <w:tcBorders>
              <w:top w:val="outset" w:sz="6" w:space="0" w:color="auto"/>
              <w:left w:val="outset" w:sz="6" w:space="0" w:color="auto"/>
              <w:bottom w:val="outset" w:sz="6" w:space="0" w:color="auto"/>
              <w:right w:val="outset" w:sz="6" w:space="0" w:color="auto"/>
            </w:tcBorders>
            <w:vAlign w:val="center"/>
            <w:hideMark/>
          </w:tcPr>
          <w:p w14:paraId="3CC79929" w14:textId="77777777" w:rsidR="00A235F7" w:rsidRPr="00AA14F8" w:rsidRDefault="00A235F7" w:rsidP="00A235F7">
            <w:pPr>
              <w:spacing w:before="100" w:beforeAutospacing="1" w:after="100" w:afterAutospacing="1" w:line="240" w:lineRule="auto"/>
              <w:jc w:val="both"/>
              <w:rPr>
                <w:rFonts w:asciiTheme="minorHAnsi" w:eastAsia="Times New Roman" w:hAnsiTheme="minorHAnsi" w:cstheme="minorHAnsi"/>
                <w:sz w:val="22"/>
                <w:szCs w:val="24"/>
                <w:lang w:val="es-CO" w:eastAsia="es-ES"/>
              </w:rPr>
            </w:pPr>
            <w:r w:rsidRPr="00AA14F8">
              <w:rPr>
                <w:rFonts w:asciiTheme="minorHAnsi" w:eastAsia="Times New Roman" w:hAnsiTheme="minorHAnsi" w:cstheme="minorHAnsi"/>
                <w:sz w:val="22"/>
                <w:szCs w:val="24"/>
                <w:lang w:val="es-CO" w:eastAsia="es-ES"/>
              </w:rPr>
              <w:t>Enfermera profesional/auxiliar de enfermería</w:t>
            </w:r>
          </w:p>
        </w:tc>
      </w:tr>
      <w:tr w:rsidR="00A235F7" w:rsidRPr="00AA14F8" w14:paraId="664386F5" w14:textId="77777777" w:rsidTr="00A235F7">
        <w:trPr>
          <w:trHeight w:val="701"/>
          <w:tblCellSpacing w:w="0" w:type="dxa"/>
        </w:trPr>
        <w:tc>
          <w:tcPr>
            <w:tcW w:w="795" w:type="dxa"/>
            <w:tcBorders>
              <w:top w:val="outset" w:sz="6" w:space="0" w:color="auto"/>
              <w:left w:val="outset" w:sz="6" w:space="0" w:color="auto"/>
              <w:bottom w:val="outset" w:sz="6" w:space="0" w:color="auto"/>
              <w:right w:val="outset" w:sz="6" w:space="0" w:color="auto"/>
            </w:tcBorders>
            <w:vAlign w:val="center"/>
            <w:hideMark/>
          </w:tcPr>
          <w:p w14:paraId="7E278833" w14:textId="77777777" w:rsidR="00A235F7" w:rsidRPr="00AA14F8" w:rsidRDefault="00A235F7" w:rsidP="00A235F7">
            <w:pPr>
              <w:spacing w:before="100" w:beforeAutospacing="1" w:after="100" w:afterAutospacing="1" w:line="240" w:lineRule="auto"/>
              <w:jc w:val="both"/>
              <w:rPr>
                <w:rFonts w:asciiTheme="minorHAnsi" w:eastAsia="Times New Roman" w:hAnsiTheme="minorHAnsi" w:cstheme="minorHAnsi"/>
                <w:sz w:val="22"/>
                <w:szCs w:val="24"/>
                <w:lang w:val="es-CO" w:eastAsia="es-ES"/>
              </w:rPr>
            </w:pPr>
            <w:r w:rsidRPr="00AA14F8">
              <w:rPr>
                <w:rFonts w:asciiTheme="minorHAnsi" w:eastAsia="Times New Roman" w:hAnsiTheme="minorHAnsi" w:cstheme="minorHAnsi"/>
                <w:sz w:val="22"/>
                <w:szCs w:val="24"/>
                <w:lang w:val="es-CO" w:eastAsia="es-ES"/>
              </w:rPr>
              <w:t>2.</w:t>
            </w:r>
          </w:p>
        </w:tc>
        <w:tc>
          <w:tcPr>
            <w:tcW w:w="7200" w:type="dxa"/>
            <w:tcBorders>
              <w:top w:val="outset" w:sz="6" w:space="0" w:color="auto"/>
              <w:left w:val="outset" w:sz="6" w:space="0" w:color="auto"/>
              <w:bottom w:val="outset" w:sz="6" w:space="0" w:color="auto"/>
              <w:right w:val="outset" w:sz="6" w:space="0" w:color="auto"/>
            </w:tcBorders>
            <w:vAlign w:val="center"/>
            <w:hideMark/>
          </w:tcPr>
          <w:p w14:paraId="4DA10037" w14:textId="77777777" w:rsidR="00A235F7" w:rsidRPr="00AA14F8" w:rsidRDefault="00A235F7" w:rsidP="00A235F7">
            <w:pPr>
              <w:spacing w:before="100" w:beforeAutospacing="1" w:after="100" w:afterAutospacing="1" w:line="240" w:lineRule="auto"/>
              <w:jc w:val="both"/>
              <w:rPr>
                <w:rFonts w:asciiTheme="minorHAnsi" w:eastAsia="Times New Roman" w:hAnsiTheme="minorHAnsi" w:cstheme="minorHAnsi"/>
                <w:sz w:val="22"/>
                <w:szCs w:val="24"/>
                <w:lang w:val="es-CO" w:eastAsia="es-ES"/>
              </w:rPr>
            </w:pPr>
            <w:r w:rsidRPr="00AA14F8">
              <w:rPr>
                <w:rFonts w:asciiTheme="minorHAnsi" w:eastAsia="Times New Roman" w:hAnsiTheme="minorHAnsi" w:cstheme="minorHAnsi"/>
                <w:sz w:val="22"/>
                <w:szCs w:val="24"/>
                <w:lang w:val="es-CO" w:eastAsia="es-ES"/>
              </w:rPr>
              <w:t>Proceder a utilizar los elementos de bioseguridad como gorro, bata, tapabocas y gafas.</w:t>
            </w:r>
          </w:p>
        </w:tc>
        <w:tc>
          <w:tcPr>
            <w:tcW w:w="2205" w:type="dxa"/>
            <w:tcBorders>
              <w:top w:val="outset" w:sz="6" w:space="0" w:color="auto"/>
              <w:left w:val="outset" w:sz="6" w:space="0" w:color="auto"/>
              <w:bottom w:val="outset" w:sz="6" w:space="0" w:color="auto"/>
              <w:right w:val="outset" w:sz="6" w:space="0" w:color="auto"/>
            </w:tcBorders>
            <w:vAlign w:val="center"/>
            <w:hideMark/>
          </w:tcPr>
          <w:p w14:paraId="34922934" w14:textId="77777777" w:rsidR="00A235F7" w:rsidRPr="00AA14F8" w:rsidRDefault="00A235F7" w:rsidP="00A235F7">
            <w:pPr>
              <w:spacing w:before="100" w:beforeAutospacing="1" w:after="100" w:afterAutospacing="1" w:line="240" w:lineRule="auto"/>
              <w:jc w:val="both"/>
              <w:rPr>
                <w:rFonts w:asciiTheme="minorHAnsi" w:eastAsia="Times New Roman" w:hAnsiTheme="minorHAnsi" w:cstheme="minorHAnsi"/>
                <w:sz w:val="22"/>
                <w:szCs w:val="24"/>
                <w:lang w:val="es-CO" w:eastAsia="es-ES"/>
              </w:rPr>
            </w:pPr>
            <w:r w:rsidRPr="00AA14F8">
              <w:rPr>
                <w:rFonts w:asciiTheme="minorHAnsi" w:eastAsia="Times New Roman" w:hAnsiTheme="minorHAnsi" w:cstheme="minorHAnsi"/>
                <w:sz w:val="22"/>
                <w:szCs w:val="24"/>
                <w:lang w:val="es-CO" w:eastAsia="es-ES"/>
              </w:rPr>
              <w:t>Enfermera profesional/auxiliar de enfermería</w:t>
            </w:r>
          </w:p>
        </w:tc>
      </w:tr>
      <w:tr w:rsidR="00A235F7" w:rsidRPr="00AA14F8" w14:paraId="7182DCC9" w14:textId="77777777" w:rsidTr="00A235F7">
        <w:trPr>
          <w:tblCellSpacing w:w="0" w:type="dxa"/>
        </w:trPr>
        <w:tc>
          <w:tcPr>
            <w:tcW w:w="795" w:type="dxa"/>
            <w:tcBorders>
              <w:top w:val="outset" w:sz="6" w:space="0" w:color="auto"/>
              <w:left w:val="outset" w:sz="6" w:space="0" w:color="auto"/>
              <w:bottom w:val="outset" w:sz="6" w:space="0" w:color="auto"/>
              <w:right w:val="outset" w:sz="6" w:space="0" w:color="auto"/>
            </w:tcBorders>
            <w:vAlign w:val="center"/>
            <w:hideMark/>
          </w:tcPr>
          <w:p w14:paraId="479D4164" w14:textId="77777777" w:rsidR="00A235F7" w:rsidRPr="00AA14F8" w:rsidRDefault="00A235F7" w:rsidP="00A235F7">
            <w:pPr>
              <w:spacing w:before="100" w:beforeAutospacing="1" w:after="100" w:afterAutospacing="1" w:line="240" w:lineRule="auto"/>
              <w:jc w:val="both"/>
              <w:rPr>
                <w:rFonts w:asciiTheme="minorHAnsi" w:eastAsia="Times New Roman" w:hAnsiTheme="minorHAnsi" w:cstheme="minorHAnsi"/>
                <w:sz w:val="22"/>
                <w:szCs w:val="24"/>
                <w:lang w:val="es-CO" w:eastAsia="es-ES"/>
              </w:rPr>
            </w:pPr>
            <w:r w:rsidRPr="00AA14F8">
              <w:rPr>
                <w:rFonts w:asciiTheme="minorHAnsi" w:eastAsia="Times New Roman" w:hAnsiTheme="minorHAnsi" w:cstheme="minorHAnsi"/>
                <w:sz w:val="22"/>
                <w:szCs w:val="24"/>
                <w:lang w:val="es-CO" w:eastAsia="es-ES"/>
              </w:rPr>
              <w:t>3.</w:t>
            </w:r>
          </w:p>
        </w:tc>
        <w:tc>
          <w:tcPr>
            <w:tcW w:w="7200" w:type="dxa"/>
            <w:tcBorders>
              <w:top w:val="outset" w:sz="6" w:space="0" w:color="auto"/>
              <w:left w:val="outset" w:sz="6" w:space="0" w:color="auto"/>
              <w:bottom w:val="outset" w:sz="6" w:space="0" w:color="auto"/>
              <w:right w:val="outset" w:sz="6" w:space="0" w:color="auto"/>
            </w:tcBorders>
            <w:vAlign w:val="center"/>
            <w:hideMark/>
          </w:tcPr>
          <w:p w14:paraId="76E271BE" w14:textId="77777777" w:rsidR="00A235F7" w:rsidRPr="00AA14F8" w:rsidRDefault="00A235F7" w:rsidP="00A235F7">
            <w:pPr>
              <w:spacing w:before="100" w:beforeAutospacing="1" w:after="100" w:afterAutospacing="1" w:line="240" w:lineRule="auto"/>
              <w:jc w:val="both"/>
              <w:rPr>
                <w:rFonts w:asciiTheme="minorHAnsi" w:eastAsia="Times New Roman" w:hAnsiTheme="minorHAnsi" w:cstheme="minorHAnsi"/>
                <w:sz w:val="22"/>
                <w:szCs w:val="24"/>
                <w:lang w:val="es-CO" w:eastAsia="es-ES"/>
              </w:rPr>
            </w:pPr>
            <w:r w:rsidRPr="00AA14F8">
              <w:rPr>
                <w:rFonts w:asciiTheme="minorHAnsi" w:eastAsia="Times New Roman" w:hAnsiTheme="minorHAnsi" w:cstheme="minorHAnsi"/>
                <w:sz w:val="22"/>
                <w:szCs w:val="24"/>
                <w:lang w:val="es-CO" w:eastAsia="es-ES"/>
              </w:rPr>
              <w:t>Dirigirse hacia el kit de derrames el cual estará ubicado en los cuartos de insumos de cada servicio el cual contiene los siguientes elementos Guantes, compresas, guardián, bolsa de aserrín, recogedor y escobilla.</w:t>
            </w:r>
          </w:p>
        </w:tc>
        <w:tc>
          <w:tcPr>
            <w:tcW w:w="2205" w:type="dxa"/>
            <w:tcBorders>
              <w:top w:val="outset" w:sz="6" w:space="0" w:color="auto"/>
              <w:left w:val="outset" w:sz="6" w:space="0" w:color="auto"/>
              <w:bottom w:val="outset" w:sz="6" w:space="0" w:color="auto"/>
              <w:right w:val="outset" w:sz="6" w:space="0" w:color="auto"/>
            </w:tcBorders>
            <w:vAlign w:val="center"/>
            <w:hideMark/>
          </w:tcPr>
          <w:p w14:paraId="68326CBF" w14:textId="77777777" w:rsidR="00A235F7" w:rsidRPr="00AA14F8" w:rsidRDefault="00A235F7" w:rsidP="00A235F7">
            <w:pPr>
              <w:spacing w:before="100" w:beforeAutospacing="1" w:after="100" w:afterAutospacing="1" w:line="240" w:lineRule="auto"/>
              <w:jc w:val="both"/>
              <w:rPr>
                <w:rFonts w:asciiTheme="minorHAnsi" w:eastAsia="Times New Roman" w:hAnsiTheme="minorHAnsi" w:cstheme="minorHAnsi"/>
                <w:sz w:val="22"/>
                <w:szCs w:val="24"/>
                <w:lang w:val="es-CO" w:eastAsia="es-ES"/>
              </w:rPr>
            </w:pPr>
            <w:r w:rsidRPr="00AA14F8">
              <w:rPr>
                <w:rFonts w:asciiTheme="minorHAnsi" w:eastAsia="Times New Roman" w:hAnsiTheme="minorHAnsi" w:cstheme="minorHAnsi"/>
                <w:sz w:val="22"/>
                <w:szCs w:val="24"/>
                <w:lang w:val="es-CO" w:eastAsia="es-ES"/>
              </w:rPr>
              <w:t>Enfermera profesional/auxiliar de enfermería</w:t>
            </w:r>
          </w:p>
        </w:tc>
      </w:tr>
      <w:tr w:rsidR="00A235F7" w:rsidRPr="00AA14F8" w14:paraId="1F7D9FAA" w14:textId="77777777" w:rsidTr="00A235F7">
        <w:trPr>
          <w:tblCellSpacing w:w="0" w:type="dxa"/>
        </w:trPr>
        <w:tc>
          <w:tcPr>
            <w:tcW w:w="795" w:type="dxa"/>
            <w:tcBorders>
              <w:top w:val="outset" w:sz="6" w:space="0" w:color="auto"/>
              <w:left w:val="outset" w:sz="6" w:space="0" w:color="auto"/>
              <w:bottom w:val="outset" w:sz="6" w:space="0" w:color="auto"/>
              <w:right w:val="outset" w:sz="6" w:space="0" w:color="auto"/>
            </w:tcBorders>
            <w:vAlign w:val="center"/>
            <w:hideMark/>
          </w:tcPr>
          <w:p w14:paraId="445CFF75" w14:textId="77777777" w:rsidR="00A235F7" w:rsidRPr="00AA14F8" w:rsidRDefault="00A235F7" w:rsidP="00A235F7">
            <w:pPr>
              <w:spacing w:before="100" w:beforeAutospacing="1" w:after="100" w:afterAutospacing="1" w:line="240" w:lineRule="auto"/>
              <w:jc w:val="both"/>
              <w:rPr>
                <w:rFonts w:asciiTheme="minorHAnsi" w:eastAsia="Times New Roman" w:hAnsiTheme="minorHAnsi" w:cstheme="minorHAnsi"/>
                <w:sz w:val="22"/>
                <w:szCs w:val="24"/>
                <w:lang w:val="es-CO" w:eastAsia="es-ES"/>
              </w:rPr>
            </w:pPr>
            <w:r w:rsidRPr="00AA14F8">
              <w:rPr>
                <w:rFonts w:asciiTheme="minorHAnsi" w:eastAsia="Times New Roman" w:hAnsiTheme="minorHAnsi" w:cstheme="minorHAnsi"/>
                <w:sz w:val="22"/>
                <w:szCs w:val="24"/>
                <w:lang w:val="es-CO" w:eastAsia="es-ES"/>
              </w:rPr>
              <w:t>4.</w:t>
            </w:r>
          </w:p>
        </w:tc>
        <w:tc>
          <w:tcPr>
            <w:tcW w:w="7200" w:type="dxa"/>
            <w:tcBorders>
              <w:top w:val="outset" w:sz="6" w:space="0" w:color="auto"/>
              <w:left w:val="outset" w:sz="6" w:space="0" w:color="auto"/>
              <w:bottom w:val="outset" w:sz="6" w:space="0" w:color="auto"/>
              <w:right w:val="outset" w:sz="6" w:space="0" w:color="auto"/>
            </w:tcBorders>
            <w:vAlign w:val="center"/>
            <w:hideMark/>
          </w:tcPr>
          <w:p w14:paraId="3EC10FD5" w14:textId="77777777" w:rsidR="00A235F7" w:rsidRPr="00AA14F8" w:rsidRDefault="00A235F7" w:rsidP="00A235F7">
            <w:pPr>
              <w:spacing w:before="100" w:beforeAutospacing="1" w:after="100" w:afterAutospacing="1" w:line="240" w:lineRule="auto"/>
              <w:jc w:val="both"/>
              <w:rPr>
                <w:rFonts w:asciiTheme="minorHAnsi" w:eastAsia="Times New Roman" w:hAnsiTheme="minorHAnsi" w:cstheme="minorHAnsi"/>
                <w:sz w:val="22"/>
                <w:szCs w:val="24"/>
                <w:lang w:val="es-CO" w:eastAsia="es-ES"/>
              </w:rPr>
            </w:pPr>
            <w:r w:rsidRPr="00AA14F8">
              <w:rPr>
                <w:rFonts w:asciiTheme="minorHAnsi" w:eastAsia="Times New Roman" w:hAnsiTheme="minorHAnsi" w:cstheme="minorHAnsi"/>
                <w:sz w:val="22"/>
                <w:szCs w:val="24"/>
                <w:lang w:val="es-CO" w:eastAsia="es-ES"/>
              </w:rPr>
              <w:t>Realizar apertura del kit de derrames.</w:t>
            </w:r>
          </w:p>
        </w:tc>
        <w:tc>
          <w:tcPr>
            <w:tcW w:w="2205" w:type="dxa"/>
            <w:tcBorders>
              <w:top w:val="outset" w:sz="6" w:space="0" w:color="auto"/>
              <w:left w:val="outset" w:sz="6" w:space="0" w:color="auto"/>
              <w:bottom w:val="outset" w:sz="6" w:space="0" w:color="auto"/>
              <w:right w:val="outset" w:sz="6" w:space="0" w:color="auto"/>
            </w:tcBorders>
            <w:vAlign w:val="center"/>
            <w:hideMark/>
          </w:tcPr>
          <w:p w14:paraId="0F89408A" w14:textId="77777777" w:rsidR="00A235F7" w:rsidRPr="00AA14F8" w:rsidRDefault="00A235F7" w:rsidP="00A235F7">
            <w:pPr>
              <w:spacing w:before="100" w:beforeAutospacing="1" w:after="100" w:afterAutospacing="1" w:line="240" w:lineRule="auto"/>
              <w:jc w:val="both"/>
              <w:rPr>
                <w:rFonts w:asciiTheme="minorHAnsi" w:eastAsia="Times New Roman" w:hAnsiTheme="minorHAnsi" w:cstheme="minorHAnsi"/>
                <w:sz w:val="22"/>
                <w:szCs w:val="24"/>
                <w:lang w:val="es-CO" w:eastAsia="es-ES"/>
              </w:rPr>
            </w:pPr>
            <w:r w:rsidRPr="00AA14F8">
              <w:rPr>
                <w:rFonts w:asciiTheme="minorHAnsi" w:eastAsia="Times New Roman" w:hAnsiTheme="minorHAnsi" w:cstheme="minorHAnsi"/>
                <w:sz w:val="22"/>
                <w:szCs w:val="24"/>
                <w:lang w:val="es-CO" w:eastAsia="es-ES"/>
              </w:rPr>
              <w:t>Enfermera profesional/auxiliar de enfermería</w:t>
            </w:r>
          </w:p>
        </w:tc>
      </w:tr>
      <w:tr w:rsidR="00A235F7" w:rsidRPr="00AA14F8" w14:paraId="57152376" w14:textId="77777777" w:rsidTr="00A235F7">
        <w:trPr>
          <w:tblCellSpacing w:w="0" w:type="dxa"/>
        </w:trPr>
        <w:tc>
          <w:tcPr>
            <w:tcW w:w="795" w:type="dxa"/>
            <w:tcBorders>
              <w:top w:val="outset" w:sz="6" w:space="0" w:color="auto"/>
              <w:left w:val="outset" w:sz="6" w:space="0" w:color="auto"/>
              <w:bottom w:val="outset" w:sz="6" w:space="0" w:color="auto"/>
              <w:right w:val="outset" w:sz="6" w:space="0" w:color="auto"/>
            </w:tcBorders>
            <w:vAlign w:val="center"/>
            <w:hideMark/>
          </w:tcPr>
          <w:p w14:paraId="3162F2B5" w14:textId="77777777" w:rsidR="00A235F7" w:rsidRPr="00AA14F8" w:rsidRDefault="00A235F7" w:rsidP="00A235F7">
            <w:pPr>
              <w:spacing w:before="100" w:beforeAutospacing="1" w:after="100" w:afterAutospacing="1" w:line="240" w:lineRule="auto"/>
              <w:jc w:val="both"/>
              <w:rPr>
                <w:rFonts w:asciiTheme="minorHAnsi" w:eastAsia="Times New Roman" w:hAnsiTheme="minorHAnsi" w:cstheme="minorHAnsi"/>
                <w:sz w:val="22"/>
                <w:szCs w:val="24"/>
                <w:lang w:val="es-CO" w:eastAsia="es-ES"/>
              </w:rPr>
            </w:pPr>
            <w:r w:rsidRPr="00AA14F8">
              <w:rPr>
                <w:rFonts w:asciiTheme="minorHAnsi" w:eastAsia="Times New Roman" w:hAnsiTheme="minorHAnsi" w:cstheme="minorHAnsi"/>
                <w:sz w:val="22"/>
                <w:szCs w:val="24"/>
                <w:lang w:val="es-CO" w:eastAsia="es-ES"/>
              </w:rPr>
              <w:t>5.</w:t>
            </w:r>
          </w:p>
        </w:tc>
        <w:tc>
          <w:tcPr>
            <w:tcW w:w="7200" w:type="dxa"/>
            <w:tcBorders>
              <w:top w:val="outset" w:sz="6" w:space="0" w:color="auto"/>
              <w:left w:val="outset" w:sz="6" w:space="0" w:color="auto"/>
              <w:bottom w:val="outset" w:sz="6" w:space="0" w:color="auto"/>
              <w:right w:val="outset" w:sz="6" w:space="0" w:color="auto"/>
            </w:tcBorders>
            <w:vAlign w:val="center"/>
            <w:hideMark/>
          </w:tcPr>
          <w:p w14:paraId="3C05DB34" w14:textId="77777777" w:rsidR="00A235F7" w:rsidRPr="00AA14F8" w:rsidRDefault="00A235F7" w:rsidP="00A235F7">
            <w:pPr>
              <w:spacing w:before="100" w:beforeAutospacing="1" w:after="100" w:afterAutospacing="1" w:line="240" w:lineRule="auto"/>
              <w:jc w:val="both"/>
              <w:rPr>
                <w:rFonts w:asciiTheme="minorHAnsi" w:eastAsia="Times New Roman" w:hAnsiTheme="minorHAnsi" w:cstheme="minorHAnsi"/>
                <w:sz w:val="22"/>
                <w:szCs w:val="24"/>
                <w:lang w:val="es-CO" w:eastAsia="es-ES"/>
              </w:rPr>
            </w:pPr>
            <w:r w:rsidRPr="00AA14F8">
              <w:rPr>
                <w:rFonts w:asciiTheme="minorHAnsi" w:eastAsia="Times New Roman" w:hAnsiTheme="minorHAnsi" w:cstheme="minorHAnsi"/>
                <w:sz w:val="22"/>
                <w:szCs w:val="24"/>
                <w:lang w:val="es-CO" w:eastAsia="es-ES"/>
              </w:rPr>
              <w:t>Colocarse los guantes como lo establece el manual de bioseguridad.</w:t>
            </w:r>
          </w:p>
        </w:tc>
        <w:tc>
          <w:tcPr>
            <w:tcW w:w="2205" w:type="dxa"/>
            <w:tcBorders>
              <w:top w:val="outset" w:sz="6" w:space="0" w:color="auto"/>
              <w:left w:val="outset" w:sz="6" w:space="0" w:color="auto"/>
              <w:bottom w:val="outset" w:sz="6" w:space="0" w:color="auto"/>
              <w:right w:val="outset" w:sz="6" w:space="0" w:color="auto"/>
            </w:tcBorders>
            <w:vAlign w:val="center"/>
            <w:hideMark/>
          </w:tcPr>
          <w:p w14:paraId="47B71E60" w14:textId="77777777" w:rsidR="00A235F7" w:rsidRPr="00AA14F8" w:rsidRDefault="00A235F7" w:rsidP="00A235F7">
            <w:pPr>
              <w:spacing w:before="100" w:beforeAutospacing="1" w:after="100" w:afterAutospacing="1" w:line="240" w:lineRule="auto"/>
              <w:jc w:val="both"/>
              <w:rPr>
                <w:rFonts w:asciiTheme="minorHAnsi" w:eastAsia="Times New Roman" w:hAnsiTheme="minorHAnsi" w:cstheme="minorHAnsi"/>
                <w:sz w:val="22"/>
                <w:szCs w:val="24"/>
                <w:lang w:val="es-CO" w:eastAsia="es-ES"/>
              </w:rPr>
            </w:pPr>
            <w:r w:rsidRPr="00AA14F8">
              <w:rPr>
                <w:rFonts w:asciiTheme="minorHAnsi" w:eastAsia="Times New Roman" w:hAnsiTheme="minorHAnsi" w:cstheme="minorHAnsi"/>
                <w:sz w:val="22"/>
                <w:szCs w:val="24"/>
                <w:lang w:val="es-CO" w:eastAsia="es-ES"/>
              </w:rPr>
              <w:t>Enfermera profesional/auxiliar de enfermería</w:t>
            </w:r>
          </w:p>
        </w:tc>
      </w:tr>
      <w:tr w:rsidR="00A235F7" w:rsidRPr="00AA14F8" w14:paraId="64CC197C" w14:textId="77777777" w:rsidTr="00A235F7">
        <w:trPr>
          <w:tblCellSpacing w:w="0" w:type="dxa"/>
        </w:trPr>
        <w:tc>
          <w:tcPr>
            <w:tcW w:w="795" w:type="dxa"/>
            <w:tcBorders>
              <w:top w:val="outset" w:sz="6" w:space="0" w:color="auto"/>
              <w:left w:val="outset" w:sz="6" w:space="0" w:color="auto"/>
              <w:bottom w:val="outset" w:sz="6" w:space="0" w:color="auto"/>
              <w:right w:val="outset" w:sz="6" w:space="0" w:color="auto"/>
            </w:tcBorders>
            <w:vAlign w:val="center"/>
            <w:hideMark/>
          </w:tcPr>
          <w:p w14:paraId="60FE56DB" w14:textId="77777777" w:rsidR="00A235F7" w:rsidRPr="00AA14F8" w:rsidRDefault="00A235F7" w:rsidP="00A235F7">
            <w:pPr>
              <w:spacing w:before="100" w:beforeAutospacing="1" w:after="100" w:afterAutospacing="1" w:line="240" w:lineRule="auto"/>
              <w:jc w:val="both"/>
              <w:rPr>
                <w:rFonts w:asciiTheme="minorHAnsi" w:eastAsia="Times New Roman" w:hAnsiTheme="minorHAnsi" w:cstheme="minorHAnsi"/>
                <w:sz w:val="22"/>
                <w:szCs w:val="24"/>
                <w:lang w:val="es-CO" w:eastAsia="es-ES"/>
              </w:rPr>
            </w:pPr>
            <w:r w:rsidRPr="00AA14F8">
              <w:rPr>
                <w:rFonts w:asciiTheme="minorHAnsi" w:eastAsia="Times New Roman" w:hAnsiTheme="minorHAnsi" w:cstheme="minorHAnsi"/>
                <w:sz w:val="22"/>
                <w:szCs w:val="24"/>
                <w:lang w:val="es-CO" w:eastAsia="es-ES"/>
              </w:rPr>
              <w:t>6.</w:t>
            </w:r>
          </w:p>
        </w:tc>
        <w:tc>
          <w:tcPr>
            <w:tcW w:w="7200" w:type="dxa"/>
            <w:tcBorders>
              <w:top w:val="outset" w:sz="6" w:space="0" w:color="auto"/>
              <w:left w:val="outset" w:sz="6" w:space="0" w:color="auto"/>
              <w:bottom w:val="outset" w:sz="6" w:space="0" w:color="auto"/>
              <w:right w:val="outset" w:sz="6" w:space="0" w:color="auto"/>
            </w:tcBorders>
            <w:vAlign w:val="center"/>
            <w:hideMark/>
          </w:tcPr>
          <w:p w14:paraId="18570C78" w14:textId="77777777" w:rsidR="00A235F7" w:rsidRPr="00AA14F8" w:rsidRDefault="00A235F7" w:rsidP="00A235F7">
            <w:pPr>
              <w:spacing w:before="100" w:beforeAutospacing="1" w:after="100" w:afterAutospacing="1" w:line="240" w:lineRule="auto"/>
              <w:jc w:val="both"/>
              <w:rPr>
                <w:rFonts w:asciiTheme="minorHAnsi" w:eastAsia="Times New Roman" w:hAnsiTheme="minorHAnsi" w:cstheme="minorHAnsi"/>
                <w:sz w:val="22"/>
                <w:szCs w:val="24"/>
                <w:lang w:val="es-CO" w:eastAsia="es-ES"/>
              </w:rPr>
            </w:pPr>
            <w:r w:rsidRPr="00AA14F8">
              <w:rPr>
                <w:rFonts w:asciiTheme="minorHAnsi" w:eastAsia="Times New Roman" w:hAnsiTheme="minorHAnsi" w:cstheme="minorHAnsi"/>
                <w:sz w:val="22"/>
                <w:szCs w:val="24"/>
                <w:lang w:val="es-CO" w:eastAsia="es-ES"/>
              </w:rPr>
              <w:t>Si el derrame es ampolla o medicamento en frasco de vidrio:</w:t>
            </w:r>
          </w:p>
          <w:p w14:paraId="5E860333" w14:textId="77777777" w:rsidR="00A235F7" w:rsidRPr="00AA14F8" w:rsidRDefault="00A235F7" w:rsidP="00A235F7">
            <w:pPr>
              <w:spacing w:before="100" w:beforeAutospacing="1" w:after="100" w:afterAutospacing="1" w:line="240" w:lineRule="auto"/>
              <w:jc w:val="both"/>
              <w:rPr>
                <w:rFonts w:asciiTheme="minorHAnsi" w:eastAsia="Times New Roman" w:hAnsiTheme="minorHAnsi" w:cstheme="minorHAnsi"/>
                <w:sz w:val="22"/>
                <w:szCs w:val="24"/>
                <w:lang w:val="es-CO" w:eastAsia="es-ES"/>
              </w:rPr>
            </w:pPr>
            <w:r w:rsidRPr="00AA14F8">
              <w:rPr>
                <w:rFonts w:asciiTheme="minorHAnsi" w:eastAsia="Times New Roman" w:hAnsiTheme="minorHAnsi" w:cstheme="minorHAnsi"/>
                <w:sz w:val="22"/>
                <w:szCs w:val="24"/>
                <w:lang w:val="es-CO" w:eastAsia="es-ES"/>
              </w:rPr>
              <w:t>Recoger ampolla rota con el recogedor y escobilla. Nunca recoger directamente con las manos para evitar sufrir punciones por los vidrios.</w:t>
            </w:r>
          </w:p>
        </w:tc>
        <w:tc>
          <w:tcPr>
            <w:tcW w:w="2205" w:type="dxa"/>
            <w:tcBorders>
              <w:top w:val="outset" w:sz="6" w:space="0" w:color="auto"/>
              <w:left w:val="outset" w:sz="6" w:space="0" w:color="auto"/>
              <w:bottom w:val="outset" w:sz="6" w:space="0" w:color="auto"/>
              <w:right w:val="outset" w:sz="6" w:space="0" w:color="auto"/>
            </w:tcBorders>
            <w:vAlign w:val="center"/>
            <w:hideMark/>
          </w:tcPr>
          <w:p w14:paraId="5635B0CA" w14:textId="77777777" w:rsidR="00A235F7" w:rsidRPr="00AA14F8" w:rsidRDefault="00A235F7" w:rsidP="00A235F7">
            <w:pPr>
              <w:spacing w:before="100" w:beforeAutospacing="1" w:after="100" w:afterAutospacing="1" w:line="240" w:lineRule="auto"/>
              <w:jc w:val="both"/>
              <w:rPr>
                <w:rFonts w:asciiTheme="minorHAnsi" w:eastAsia="Times New Roman" w:hAnsiTheme="minorHAnsi" w:cstheme="minorHAnsi"/>
                <w:sz w:val="22"/>
                <w:szCs w:val="24"/>
                <w:lang w:val="es-CO" w:eastAsia="es-ES"/>
              </w:rPr>
            </w:pPr>
            <w:r w:rsidRPr="00AA14F8">
              <w:rPr>
                <w:rFonts w:asciiTheme="minorHAnsi" w:eastAsia="Times New Roman" w:hAnsiTheme="minorHAnsi" w:cstheme="minorHAnsi"/>
                <w:sz w:val="22"/>
                <w:szCs w:val="24"/>
                <w:lang w:val="es-CO" w:eastAsia="es-ES"/>
              </w:rPr>
              <w:t>Enfermera profesional/auxiliar de enfermería</w:t>
            </w:r>
          </w:p>
        </w:tc>
      </w:tr>
      <w:tr w:rsidR="00A235F7" w:rsidRPr="00AA14F8" w14:paraId="6CBFECC8" w14:textId="77777777" w:rsidTr="00A235F7">
        <w:trPr>
          <w:tblCellSpacing w:w="0" w:type="dxa"/>
        </w:trPr>
        <w:tc>
          <w:tcPr>
            <w:tcW w:w="795" w:type="dxa"/>
            <w:tcBorders>
              <w:top w:val="outset" w:sz="6" w:space="0" w:color="auto"/>
              <w:left w:val="outset" w:sz="6" w:space="0" w:color="auto"/>
              <w:bottom w:val="outset" w:sz="6" w:space="0" w:color="auto"/>
              <w:right w:val="outset" w:sz="6" w:space="0" w:color="auto"/>
            </w:tcBorders>
            <w:vAlign w:val="center"/>
            <w:hideMark/>
          </w:tcPr>
          <w:p w14:paraId="04FA9DAA" w14:textId="77777777" w:rsidR="00A235F7" w:rsidRPr="00AA14F8" w:rsidRDefault="00A235F7" w:rsidP="00A235F7">
            <w:pPr>
              <w:spacing w:before="100" w:beforeAutospacing="1" w:after="100" w:afterAutospacing="1" w:line="240" w:lineRule="auto"/>
              <w:jc w:val="both"/>
              <w:rPr>
                <w:rFonts w:asciiTheme="minorHAnsi" w:eastAsia="Times New Roman" w:hAnsiTheme="minorHAnsi" w:cstheme="minorHAnsi"/>
                <w:sz w:val="22"/>
                <w:szCs w:val="24"/>
                <w:lang w:val="es-CO" w:eastAsia="es-ES"/>
              </w:rPr>
            </w:pPr>
            <w:r w:rsidRPr="00AA14F8">
              <w:rPr>
                <w:rFonts w:asciiTheme="minorHAnsi" w:eastAsia="Times New Roman" w:hAnsiTheme="minorHAnsi" w:cstheme="minorHAnsi"/>
                <w:sz w:val="22"/>
                <w:szCs w:val="24"/>
                <w:lang w:val="es-CO" w:eastAsia="es-ES"/>
              </w:rPr>
              <w:t>7.</w:t>
            </w:r>
          </w:p>
        </w:tc>
        <w:tc>
          <w:tcPr>
            <w:tcW w:w="7200" w:type="dxa"/>
            <w:tcBorders>
              <w:top w:val="outset" w:sz="6" w:space="0" w:color="auto"/>
              <w:left w:val="outset" w:sz="6" w:space="0" w:color="auto"/>
              <w:bottom w:val="outset" w:sz="6" w:space="0" w:color="auto"/>
              <w:right w:val="outset" w:sz="6" w:space="0" w:color="auto"/>
            </w:tcBorders>
            <w:vAlign w:val="center"/>
            <w:hideMark/>
          </w:tcPr>
          <w:p w14:paraId="1D7F40A7" w14:textId="77777777" w:rsidR="00A235F7" w:rsidRPr="00AA14F8" w:rsidRDefault="00A235F7" w:rsidP="00A235F7">
            <w:pPr>
              <w:spacing w:before="100" w:beforeAutospacing="1" w:after="100" w:afterAutospacing="1" w:line="240" w:lineRule="auto"/>
              <w:jc w:val="both"/>
              <w:rPr>
                <w:rFonts w:asciiTheme="minorHAnsi" w:eastAsia="Times New Roman" w:hAnsiTheme="minorHAnsi" w:cstheme="minorHAnsi"/>
                <w:sz w:val="22"/>
                <w:szCs w:val="24"/>
                <w:lang w:val="es-CO" w:eastAsia="es-ES"/>
              </w:rPr>
            </w:pPr>
            <w:r w:rsidRPr="00AA14F8">
              <w:rPr>
                <w:rFonts w:asciiTheme="minorHAnsi" w:eastAsia="Times New Roman" w:hAnsiTheme="minorHAnsi" w:cstheme="minorHAnsi"/>
                <w:sz w:val="22"/>
                <w:szCs w:val="24"/>
                <w:lang w:val="es-CO" w:eastAsia="es-ES"/>
              </w:rPr>
              <w:t>Depositar la ampolla rota directamente en el recipiente rígido con precaución de no esparcir vidrios, posteriormente rotular con fecha, servicio, persona responsable y luego sellarlo con esparadrapo.</w:t>
            </w:r>
          </w:p>
        </w:tc>
        <w:tc>
          <w:tcPr>
            <w:tcW w:w="2205" w:type="dxa"/>
            <w:tcBorders>
              <w:top w:val="outset" w:sz="6" w:space="0" w:color="auto"/>
              <w:left w:val="outset" w:sz="6" w:space="0" w:color="auto"/>
              <w:bottom w:val="outset" w:sz="6" w:space="0" w:color="auto"/>
              <w:right w:val="outset" w:sz="6" w:space="0" w:color="auto"/>
            </w:tcBorders>
            <w:vAlign w:val="center"/>
            <w:hideMark/>
          </w:tcPr>
          <w:p w14:paraId="35DFFB7E" w14:textId="77777777" w:rsidR="00A235F7" w:rsidRPr="00AA14F8" w:rsidRDefault="00A235F7" w:rsidP="00A235F7">
            <w:pPr>
              <w:spacing w:before="100" w:beforeAutospacing="1" w:after="100" w:afterAutospacing="1" w:line="240" w:lineRule="auto"/>
              <w:jc w:val="both"/>
              <w:rPr>
                <w:rFonts w:asciiTheme="minorHAnsi" w:eastAsia="Times New Roman" w:hAnsiTheme="minorHAnsi" w:cstheme="minorHAnsi"/>
                <w:sz w:val="22"/>
                <w:szCs w:val="24"/>
                <w:lang w:val="es-CO" w:eastAsia="es-ES"/>
              </w:rPr>
            </w:pPr>
            <w:r w:rsidRPr="00AA14F8">
              <w:rPr>
                <w:rFonts w:asciiTheme="minorHAnsi" w:eastAsia="Times New Roman" w:hAnsiTheme="minorHAnsi" w:cstheme="minorHAnsi"/>
                <w:sz w:val="22"/>
                <w:szCs w:val="24"/>
                <w:lang w:val="es-CO" w:eastAsia="es-ES"/>
              </w:rPr>
              <w:t>Enfermera profesional/auxiliar de enfermería</w:t>
            </w:r>
          </w:p>
        </w:tc>
      </w:tr>
      <w:tr w:rsidR="00A235F7" w:rsidRPr="00AA14F8" w14:paraId="2906D378" w14:textId="77777777" w:rsidTr="00A235F7">
        <w:trPr>
          <w:tblCellSpacing w:w="0" w:type="dxa"/>
        </w:trPr>
        <w:tc>
          <w:tcPr>
            <w:tcW w:w="795" w:type="dxa"/>
            <w:tcBorders>
              <w:top w:val="outset" w:sz="6" w:space="0" w:color="auto"/>
              <w:left w:val="outset" w:sz="6" w:space="0" w:color="auto"/>
              <w:bottom w:val="outset" w:sz="6" w:space="0" w:color="auto"/>
              <w:right w:val="outset" w:sz="6" w:space="0" w:color="auto"/>
            </w:tcBorders>
            <w:vAlign w:val="center"/>
            <w:hideMark/>
          </w:tcPr>
          <w:p w14:paraId="19EBB6F6" w14:textId="77777777" w:rsidR="00A235F7" w:rsidRPr="00AA14F8" w:rsidRDefault="00A235F7" w:rsidP="00A235F7">
            <w:pPr>
              <w:spacing w:before="100" w:beforeAutospacing="1" w:after="100" w:afterAutospacing="1" w:line="240" w:lineRule="auto"/>
              <w:jc w:val="both"/>
              <w:rPr>
                <w:rFonts w:asciiTheme="minorHAnsi" w:eastAsia="Times New Roman" w:hAnsiTheme="minorHAnsi" w:cstheme="minorHAnsi"/>
                <w:sz w:val="22"/>
                <w:szCs w:val="24"/>
                <w:lang w:val="es-CO" w:eastAsia="es-ES"/>
              </w:rPr>
            </w:pPr>
            <w:r w:rsidRPr="00AA14F8">
              <w:rPr>
                <w:rFonts w:asciiTheme="minorHAnsi" w:eastAsia="Times New Roman" w:hAnsiTheme="minorHAnsi" w:cstheme="minorHAnsi"/>
                <w:sz w:val="22"/>
                <w:szCs w:val="24"/>
                <w:lang w:val="es-CO" w:eastAsia="es-ES"/>
              </w:rPr>
              <w:t>8.</w:t>
            </w:r>
          </w:p>
        </w:tc>
        <w:tc>
          <w:tcPr>
            <w:tcW w:w="7200" w:type="dxa"/>
            <w:tcBorders>
              <w:top w:val="outset" w:sz="6" w:space="0" w:color="auto"/>
              <w:left w:val="outset" w:sz="6" w:space="0" w:color="auto"/>
              <w:bottom w:val="outset" w:sz="6" w:space="0" w:color="auto"/>
              <w:right w:val="outset" w:sz="6" w:space="0" w:color="auto"/>
            </w:tcBorders>
            <w:vAlign w:val="center"/>
            <w:hideMark/>
          </w:tcPr>
          <w:p w14:paraId="02D6AA0D" w14:textId="77777777" w:rsidR="00A235F7" w:rsidRPr="00AA14F8" w:rsidRDefault="00A235F7" w:rsidP="00A235F7">
            <w:pPr>
              <w:spacing w:before="100" w:beforeAutospacing="1" w:after="100" w:afterAutospacing="1" w:line="240" w:lineRule="auto"/>
              <w:jc w:val="both"/>
              <w:rPr>
                <w:rFonts w:asciiTheme="minorHAnsi" w:eastAsia="Times New Roman" w:hAnsiTheme="minorHAnsi" w:cstheme="minorHAnsi"/>
                <w:sz w:val="22"/>
                <w:szCs w:val="24"/>
                <w:lang w:val="es-CO" w:eastAsia="es-ES"/>
              </w:rPr>
            </w:pPr>
            <w:r w:rsidRPr="00AA14F8">
              <w:rPr>
                <w:rFonts w:asciiTheme="minorHAnsi" w:eastAsia="Times New Roman" w:hAnsiTheme="minorHAnsi" w:cstheme="minorHAnsi"/>
                <w:sz w:val="22"/>
                <w:szCs w:val="24"/>
                <w:lang w:val="es-CO" w:eastAsia="es-ES"/>
              </w:rPr>
              <w:t>Aplicar aserrín en los residuos del líquido restante de la ruptura de la ampolla, esperar el tiempo que se garantice que se solidifique el derrame.</w:t>
            </w:r>
          </w:p>
        </w:tc>
        <w:tc>
          <w:tcPr>
            <w:tcW w:w="2205" w:type="dxa"/>
            <w:tcBorders>
              <w:top w:val="outset" w:sz="6" w:space="0" w:color="auto"/>
              <w:left w:val="outset" w:sz="6" w:space="0" w:color="auto"/>
              <w:bottom w:val="outset" w:sz="6" w:space="0" w:color="auto"/>
              <w:right w:val="outset" w:sz="6" w:space="0" w:color="auto"/>
            </w:tcBorders>
            <w:vAlign w:val="center"/>
            <w:hideMark/>
          </w:tcPr>
          <w:p w14:paraId="00466E6C" w14:textId="77777777" w:rsidR="00A235F7" w:rsidRPr="00AA14F8" w:rsidRDefault="00A235F7" w:rsidP="00A235F7">
            <w:pPr>
              <w:spacing w:before="100" w:beforeAutospacing="1" w:after="100" w:afterAutospacing="1" w:line="240" w:lineRule="auto"/>
              <w:jc w:val="both"/>
              <w:rPr>
                <w:rFonts w:asciiTheme="minorHAnsi" w:eastAsia="Times New Roman" w:hAnsiTheme="minorHAnsi" w:cstheme="minorHAnsi"/>
                <w:sz w:val="22"/>
                <w:szCs w:val="24"/>
                <w:lang w:val="es-CO" w:eastAsia="es-ES"/>
              </w:rPr>
            </w:pPr>
            <w:r w:rsidRPr="00AA14F8">
              <w:rPr>
                <w:rFonts w:asciiTheme="minorHAnsi" w:eastAsia="Times New Roman" w:hAnsiTheme="minorHAnsi" w:cstheme="minorHAnsi"/>
                <w:sz w:val="22"/>
                <w:szCs w:val="24"/>
                <w:lang w:val="es-CO" w:eastAsia="es-ES"/>
              </w:rPr>
              <w:t>Enfermera profesional/auxiliar de enfermería</w:t>
            </w:r>
          </w:p>
        </w:tc>
      </w:tr>
      <w:tr w:rsidR="00A235F7" w:rsidRPr="00AA14F8" w14:paraId="7FE23568" w14:textId="77777777" w:rsidTr="00A235F7">
        <w:trPr>
          <w:tblCellSpacing w:w="0" w:type="dxa"/>
        </w:trPr>
        <w:tc>
          <w:tcPr>
            <w:tcW w:w="795" w:type="dxa"/>
            <w:tcBorders>
              <w:top w:val="outset" w:sz="6" w:space="0" w:color="auto"/>
              <w:left w:val="outset" w:sz="6" w:space="0" w:color="auto"/>
              <w:bottom w:val="outset" w:sz="6" w:space="0" w:color="auto"/>
              <w:right w:val="outset" w:sz="6" w:space="0" w:color="auto"/>
            </w:tcBorders>
            <w:vAlign w:val="center"/>
            <w:hideMark/>
          </w:tcPr>
          <w:p w14:paraId="05EB6FD8" w14:textId="77777777" w:rsidR="00A235F7" w:rsidRPr="00AA14F8" w:rsidRDefault="00A235F7" w:rsidP="00A235F7">
            <w:pPr>
              <w:spacing w:before="100" w:beforeAutospacing="1" w:after="100" w:afterAutospacing="1" w:line="240" w:lineRule="auto"/>
              <w:jc w:val="both"/>
              <w:rPr>
                <w:rFonts w:asciiTheme="minorHAnsi" w:eastAsia="Times New Roman" w:hAnsiTheme="minorHAnsi" w:cstheme="minorHAnsi"/>
                <w:sz w:val="22"/>
                <w:szCs w:val="24"/>
                <w:lang w:val="es-CO" w:eastAsia="es-ES"/>
              </w:rPr>
            </w:pPr>
            <w:r w:rsidRPr="00AA14F8">
              <w:rPr>
                <w:rFonts w:asciiTheme="minorHAnsi" w:eastAsia="Times New Roman" w:hAnsiTheme="minorHAnsi" w:cstheme="minorHAnsi"/>
                <w:sz w:val="22"/>
                <w:szCs w:val="24"/>
                <w:lang w:val="es-CO" w:eastAsia="es-ES"/>
              </w:rPr>
              <w:t>9.</w:t>
            </w:r>
          </w:p>
        </w:tc>
        <w:tc>
          <w:tcPr>
            <w:tcW w:w="7200" w:type="dxa"/>
            <w:tcBorders>
              <w:top w:val="outset" w:sz="6" w:space="0" w:color="auto"/>
              <w:left w:val="outset" w:sz="6" w:space="0" w:color="auto"/>
              <w:bottom w:val="outset" w:sz="6" w:space="0" w:color="auto"/>
              <w:right w:val="outset" w:sz="6" w:space="0" w:color="auto"/>
            </w:tcBorders>
            <w:vAlign w:val="center"/>
            <w:hideMark/>
          </w:tcPr>
          <w:p w14:paraId="342E5F1A" w14:textId="77777777" w:rsidR="00A235F7" w:rsidRPr="00AA14F8" w:rsidRDefault="00A235F7" w:rsidP="00A235F7">
            <w:pPr>
              <w:spacing w:before="100" w:beforeAutospacing="1" w:after="100" w:afterAutospacing="1" w:line="240" w:lineRule="auto"/>
              <w:jc w:val="both"/>
              <w:rPr>
                <w:rFonts w:asciiTheme="minorHAnsi" w:eastAsia="Times New Roman" w:hAnsiTheme="minorHAnsi" w:cstheme="minorHAnsi"/>
                <w:sz w:val="22"/>
                <w:szCs w:val="24"/>
                <w:lang w:val="es-CO" w:eastAsia="es-ES"/>
              </w:rPr>
            </w:pPr>
            <w:r w:rsidRPr="00AA14F8">
              <w:rPr>
                <w:rFonts w:asciiTheme="minorHAnsi" w:eastAsia="Times New Roman" w:hAnsiTheme="minorHAnsi" w:cstheme="minorHAnsi"/>
                <w:sz w:val="22"/>
                <w:szCs w:val="24"/>
                <w:lang w:val="es-CO" w:eastAsia="es-ES"/>
              </w:rPr>
              <w:t>Utilizar el recogedor y la escobilla para terminar de limpiar (el derrame solidificado).  </w:t>
            </w:r>
          </w:p>
        </w:tc>
        <w:tc>
          <w:tcPr>
            <w:tcW w:w="2205" w:type="dxa"/>
            <w:tcBorders>
              <w:top w:val="outset" w:sz="6" w:space="0" w:color="auto"/>
              <w:left w:val="outset" w:sz="6" w:space="0" w:color="auto"/>
              <w:bottom w:val="outset" w:sz="6" w:space="0" w:color="auto"/>
              <w:right w:val="outset" w:sz="6" w:space="0" w:color="auto"/>
            </w:tcBorders>
            <w:vAlign w:val="center"/>
            <w:hideMark/>
          </w:tcPr>
          <w:p w14:paraId="720333AC" w14:textId="77777777" w:rsidR="00A235F7" w:rsidRPr="00AA14F8" w:rsidRDefault="00A235F7" w:rsidP="00A235F7">
            <w:pPr>
              <w:spacing w:before="100" w:beforeAutospacing="1" w:after="100" w:afterAutospacing="1" w:line="240" w:lineRule="auto"/>
              <w:jc w:val="both"/>
              <w:rPr>
                <w:rFonts w:asciiTheme="minorHAnsi" w:eastAsia="Times New Roman" w:hAnsiTheme="minorHAnsi" w:cstheme="minorHAnsi"/>
                <w:sz w:val="22"/>
                <w:szCs w:val="24"/>
                <w:lang w:val="es-CO" w:eastAsia="es-ES"/>
              </w:rPr>
            </w:pPr>
            <w:r w:rsidRPr="00AA14F8">
              <w:rPr>
                <w:rFonts w:asciiTheme="minorHAnsi" w:eastAsia="Times New Roman" w:hAnsiTheme="minorHAnsi" w:cstheme="minorHAnsi"/>
                <w:sz w:val="22"/>
                <w:szCs w:val="24"/>
                <w:lang w:val="es-CO" w:eastAsia="es-ES"/>
              </w:rPr>
              <w:t>Enfermera profesional/auxiliar de enfermería</w:t>
            </w:r>
          </w:p>
        </w:tc>
      </w:tr>
      <w:tr w:rsidR="00A235F7" w:rsidRPr="00AA14F8" w14:paraId="3159B1ED" w14:textId="77777777" w:rsidTr="00A235F7">
        <w:trPr>
          <w:tblCellSpacing w:w="0" w:type="dxa"/>
        </w:trPr>
        <w:tc>
          <w:tcPr>
            <w:tcW w:w="795" w:type="dxa"/>
            <w:tcBorders>
              <w:top w:val="outset" w:sz="6" w:space="0" w:color="auto"/>
              <w:left w:val="outset" w:sz="6" w:space="0" w:color="auto"/>
              <w:bottom w:val="outset" w:sz="6" w:space="0" w:color="auto"/>
              <w:right w:val="outset" w:sz="6" w:space="0" w:color="auto"/>
            </w:tcBorders>
            <w:vAlign w:val="center"/>
            <w:hideMark/>
          </w:tcPr>
          <w:p w14:paraId="2427D496" w14:textId="77777777" w:rsidR="00A235F7" w:rsidRPr="00AA14F8" w:rsidRDefault="00A235F7" w:rsidP="00A235F7">
            <w:pPr>
              <w:spacing w:before="100" w:beforeAutospacing="1" w:after="100" w:afterAutospacing="1" w:line="240" w:lineRule="auto"/>
              <w:jc w:val="both"/>
              <w:rPr>
                <w:rFonts w:asciiTheme="minorHAnsi" w:eastAsia="Times New Roman" w:hAnsiTheme="minorHAnsi" w:cstheme="minorHAnsi"/>
                <w:sz w:val="22"/>
                <w:szCs w:val="24"/>
                <w:lang w:val="es-CO" w:eastAsia="es-ES"/>
              </w:rPr>
            </w:pPr>
            <w:r w:rsidRPr="00AA14F8">
              <w:rPr>
                <w:rFonts w:asciiTheme="minorHAnsi" w:eastAsia="Times New Roman" w:hAnsiTheme="minorHAnsi" w:cstheme="minorHAnsi"/>
                <w:sz w:val="22"/>
                <w:szCs w:val="24"/>
                <w:lang w:val="es-CO" w:eastAsia="es-ES"/>
              </w:rPr>
              <w:t>10.</w:t>
            </w:r>
          </w:p>
        </w:tc>
        <w:tc>
          <w:tcPr>
            <w:tcW w:w="7200" w:type="dxa"/>
            <w:tcBorders>
              <w:top w:val="outset" w:sz="6" w:space="0" w:color="auto"/>
              <w:left w:val="outset" w:sz="6" w:space="0" w:color="auto"/>
              <w:bottom w:val="outset" w:sz="6" w:space="0" w:color="auto"/>
              <w:right w:val="outset" w:sz="6" w:space="0" w:color="auto"/>
            </w:tcBorders>
            <w:vAlign w:val="center"/>
            <w:hideMark/>
          </w:tcPr>
          <w:p w14:paraId="2713576F" w14:textId="77777777" w:rsidR="00A235F7" w:rsidRPr="00AA14F8" w:rsidRDefault="00A235F7" w:rsidP="00A235F7">
            <w:pPr>
              <w:spacing w:before="100" w:beforeAutospacing="1" w:after="100" w:afterAutospacing="1" w:line="240" w:lineRule="auto"/>
              <w:jc w:val="both"/>
              <w:rPr>
                <w:rFonts w:asciiTheme="minorHAnsi" w:eastAsia="Times New Roman" w:hAnsiTheme="minorHAnsi" w:cstheme="minorHAnsi"/>
                <w:sz w:val="22"/>
                <w:szCs w:val="24"/>
                <w:lang w:val="es-CO" w:eastAsia="es-ES"/>
              </w:rPr>
            </w:pPr>
            <w:r w:rsidRPr="00AA14F8">
              <w:rPr>
                <w:rFonts w:asciiTheme="minorHAnsi" w:eastAsia="Times New Roman" w:hAnsiTheme="minorHAnsi" w:cstheme="minorHAnsi"/>
                <w:sz w:val="22"/>
                <w:szCs w:val="24"/>
                <w:lang w:val="es-CO" w:eastAsia="es-ES"/>
              </w:rPr>
              <w:t>Descartar en bolsa roja rotulada con fecha, servicio, persona responsable y depositar en almacenamiento temporal de desechos, tanto el recipiente rígido como el derrame solidificado</w:t>
            </w:r>
          </w:p>
        </w:tc>
        <w:tc>
          <w:tcPr>
            <w:tcW w:w="2205" w:type="dxa"/>
            <w:tcBorders>
              <w:top w:val="outset" w:sz="6" w:space="0" w:color="auto"/>
              <w:left w:val="outset" w:sz="6" w:space="0" w:color="auto"/>
              <w:bottom w:val="outset" w:sz="6" w:space="0" w:color="auto"/>
              <w:right w:val="outset" w:sz="6" w:space="0" w:color="auto"/>
            </w:tcBorders>
            <w:vAlign w:val="center"/>
            <w:hideMark/>
          </w:tcPr>
          <w:p w14:paraId="2C0E081B" w14:textId="77777777" w:rsidR="00A235F7" w:rsidRPr="00AA14F8" w:rsidRDefault="00A235F7" w:rsidP="00A235F7">
            <w:pPr>
              <w:spacing w:before="100" w:beforeAutospacing="1" w:after="100" w:afterAutospacing="1" w:line="240" w:lineRule="auto"/>
              <w:jc w:val="both"/>
              <w:rPr>
                <w:rFonts w:asciiTheme="minorHAnsi" w:eastAsia="Times New Roman" w:hAnsiTheme="minorHAnsi" w:cstheme="minorHAnsi"/>
                <w:sz w:val="22"/>
                <w:szCs w:val="24"/>
                <w:lang w:val="es-CO" w:eastAsia="es-ES"/>
              </w:rPr>
            </w:pPr>
            <w:r w:rsidRPr="00AA14F8">
              <w:rPr>
                <w:rFonts w:asciiTheme="minorHAnsi" w:eastAsia="Times New Roman" w:hAnsiTheme="minorHAnsi" w:cstheme="minorHAnsi"/>
                <w:sz w:val="22"/>
                <w:szCs w:val="24"/>
                <w:lang w:val="es-CO" w:eastAsia="es-ES"/>
              </w:rPr>
              <w:t>Enfermera profesional/auxiliar de enfermería</w:t>
            </w:r>
          </w:p>
        </w:tc>
      </w:tr>
      <w:tr w:rsidR="00A235F7" w:rsidRPr="00AA14F8" w14:paraId="0FABB6B2" w14:textId="77777777" w:rsidTr="00A235F7">
        <w:trPr>
          <w:tblCellSpacing w:w="0" w:type="dxa"/>
        </w:trPr>
        <w:tc>
          <w:tcPr>
            <w:tcW w:w="795" w:type="dxa"/>
            <w:tcBorders>
              <w:top w:val="outset" w:sz="6" w:space="0" w:color="auto"/>
              <w:left w:val="outset" w:sz="6" w:space="0" w:color="auto"/>
              <w:bottom w:val="outset" w:sz="6" w:space="0" w:color="auto"/>
              <w:right w:val="outset" w:sz="6" w:space="0" w:color="auto"/>
            </w:tcBorders>
            <w:vAlign w:val="center"/>
            <w:hideMark/>
          </w:tcPr>
          <w:p w14:paraId="590B9AD3" w14:textId="77777777" w:rsidR="00A235F7" w:rsidRPr="00AA14F8" w:rsidRDefault="00A235F7" w:rsidP="00A235F7">
            <w:pPr>
              <w:spacing w:before="100" w:beforeAutospacing="1" w:after="100" w:afterAutospacing="1" w:line="240" w:lineRule="auto"/>
              <w:jc w:val="both"/>
              <w:rPr>
                <w:rFonts w:asciiTheme="minorHAnsi" w:eastAsia="Times New Roman" w:hAnsiTheme="minorHAnsi" w:cstheme="minorHAnsi"/>
                <w:sz w:val="22"/>
                <w:szCs w:val="24"/>
                <w:lang w:val="es-CO" w:eastAsia="es-ES"/>
              </w:rPr>
            </w:pPr>
            <w:r w:rsidRPr="00AA14F8">
              <w:rPr>
                <w:rFonts w:asciiTheme="minorHAnsi" w:eastAsia="Times New Roman" w:hAnsiTheme="minorHAnsi" w:cstheme="minorHAnsi"/>
                <w:sz w:val="22"/>
                <w:szCs w:val="24"/>
                <w:lang w:val="es-CO" w:eastAsia="es-ES"/>
              </w:rPr>
              <w:t>11.</w:t>
            </w:r>
          </w:p>
        </w:tc>
        <w:tc>
          <w:tcPr>
            <w:tcW w:w="7200" w:type="dxa"/>
            <w:tcBorders>
              <w:top w:val="outset" w:sz="6" w:space="0" w:color="auto"/>
              <w:left w:val="outset" w:sz="6" w:space="0" w:color="auto"/>
              <w:bottom w:val="outset" w:sz="6" w:space="0" w:color="auto"/>
              <w:right w:val="outset" w:sz="6" w:space="0" w:color="auto"/>
            </w:tcBorders>
            <w:vAlign w:val="center"/>
            <w:hideMark/>
          </w:tcPr>
          <w:p w14:paraId="2D3F86AA" w14:textId="77777777" w:rsidR="00A235F7" w:rsidRPr="00AA14F8" w:rsidRDefault="00A235F7" w:rsidP="00A235F7">
            <w:pPr>
              <w:spacing w:before="100" w:beforeAutospacing="1" w:after="100" w:afterAutospacing="1" w:line="240" w:lineRule="auto"/>
              <w:jc w:val="both"/>
              <w:rPr>
                <w:rFonts w:asciiTheme="minorHAnsi" w:eastAsia="Times New Roman" w:hAnsiTheme="minorHAnsi" w:cstheme="minorHAnsi"/>
                <w:sz w:val="22"/>
                <w:szCs w:val="24"/>
                <w:lang w:val="es-CO" w:eastAsia="es-ES"/>
              </w:rPr>
            </w:pPr>
            <w:r w:rsidRPr="00AA14F8">
              <w:rPr>
                <w:rFonts w:asciiTheme="minorHAnsi" w:eastAsia="Times New Roman" w:hAnsiTheme="minorHAnsi" w:cstheme="minorHAnsi"/>
                <w:sz w:val="22"/>
                <w:szCs w:val="24"/>
                <w:lang w:val="es-CO" w:eastAsia="es-ES"/>
              </w:rPr>
              <w:t>Si es líquido como jarabes, cremas, soluciones salinas y/o nutricionales, entre otros semisólidos. Realizar los pasos del 1 al 5.</w:t>
            </w:r>
          </w:p>
        </w:tc>
        <w:tc>
          <w:tcPr>
            <w:tcW w:w="2205" w:type="dxa"/>
            <w:tcBorders>
              <w:top w:val="outset" w:sz="6" w:space="0" w:color="auto"/>
              <w:left w:val="outset" w:sz="6" w:space="0" w:color="auto"/>
              <w:bottom w:val="outset" w:sz="6" w:space="0" w:color="auto"/>
              <w:right w:val="outset" w:sz="6" w:space="0" w:color="auto"/>
            </w:tcBorders>
            <w:vAlign w:val="center"/>
            <w:hideMark/>
          </w:tcPr>
          <w:p w14:paraId="791E04D1" w14:textId="77777777" w:rsidR="00A235F7" w:rsidRPr="00AA14F8" w:rsidRDefault="00A235F7" w:rsidP="00A235F7">
            <w:pPr>
              <w:spacing w:before="100" w:beforeAutospacing="1" w:after="100" w:afterAutospacing="1" w:line="240" w:lineRule="auto"/>
              <w:jc w:val="both"/>
              <w:rPr>
                <w:rFonts w:asciiTheme="minorHAnsi" w:eastAsia="Times New Roman" w:hAnsiTheme="minorHAnsi" w:cstheme="minorHAnsi"/>
                <w:sz w:val="22"/>
                <w:szCs w:val="24"/>
                <w:lang w:val="es-CO" w:eastAsia="es-ES"/>
              </w:rPr>
            </w:pPr>
            <w:r w:rsidRPr="00AA14F8">
              <w:rPr>
                <w:rFonts w:asciiTheme="minorHAnsi" w:eastAsia="Times New Roman" w:hAnsiTheme="minorHAnsi" w:cstheme="minorHAnsi"/>
                <w:sz w:val="22"/>
                <w:szCs w:val="24"/>
                <w:lang w:val="es-CO" w:eastAsia="es-ES"/>
              </w:rPr>
              <w:t>Enfermera profesional/auxiliar de enfermería</w:t>
            </w:r>
          </w:p>
        </w:tc>
      </w:tr>
      <w:tr w:rsidR="00A235F7" w:rsidRPr="00AA14F8" w14:paraId="22C758D5" w14:textId="77777777" w:rsidTr="00A235F7">
        <w:trPr>
          <w:tblCellSpacing w:w="0" w:type="dxa"/>
        </w:trPr>
        <w:tc>
          <w:tcPr>
            <w:tcW w:w="795" w:type="dxa"/>
            <w:tcBorders>
              <w:top w:val="outset" w:sz="6" w:space="0" w:color="auto"/>
              <w:left w:val="outset" w:sz="6" w:space="0" w:color="auto"/>
              <w:bottom w:val="outset" w:sz="6" w:space="0" w:color="auto"/>
              <w:right w:val="outset" w:sz="6" w:space="0" w:color="auto"/>
            </w:tcBorders>
            <w:vAlign w:val="center"/>
            <w:hideMark/>
          </w:tcPr>
          <w:p w14:paraId="498C8C60" w14:textId="77777777" w:rsidR="00A235F7" w:rsidRPr="00AA14F8" w:rsidRDefault="00A235F7" w:rsidP="00A235F7">
            <w:pPr>
              <w:spacing w:before="100" w:beforeAutospacing="1" w:after="100" w:afterAutospacing="1" w:line="240" w:lineRule="auto"/>
              <w:jc w:val="both"/>
              <w:rPr>
                <w:rFonts w:asciiTheme="minorHAnsi" w:eastAsia="Times New Roman" w:hAnsiTheme="minorHAnsi" w:cstheme="minorHAnsi"/>
                <w:sz w:val="22"/>
                <w:szCs w:val="24"/>
                <w:lang w:val="es-CO" w:eastAsia="es-ES"/>
              </w:rPr>
            </w:pPr>
            <w:r w:rsidRPr="00AA14F8">
              <w:rPr>
                <w:rFonts w:asciiTheme="minorHAnsi" w:eastAsia="Times New Roman" w:hAnsiTheme="minorHAnsi" w:cstheme="minorHAnsi"/>
                <w:sz w:val="22"/>
                <w:szCs w:val="24"/>
                <w:lang w:val="es-CO" w:eastAsia="es-ES"/>
              </w:rPr>
              <w:t>12.</w:t>
            </w:r>
          </w:p>
        </w:tc>
        <w:tc>
          <w:tcPr>
            <w:tcW w:w="7200" w:type="dxa"/>
            <w:tcBorders>
              <w:top w:val="outset" w:sz="6" w:space="0" w:color="auto"/>
              <w:left w:val="outset" w:sz="6" w:space="0" w:color="auto"/>
              <w:bottom w:val="outset" w:sz="6" w:space="0" w:color="auto"/>
              <w:right w:val="outset" w:sz="6" w:space="0" w:color="auto"/>
            </w:tcBorders>
            <w:vAlign w:val="center"/>
            <w:hideMark/>
          </w:tcPr>
          <w:p w14:paraId="2FF2242E" w14:textId="77777777" w:rsidR="00A235F7" w:rsidRPr="00AA14F8" w:rsidRDefault="00A235F7" w:rsidP="00A235F7">
            <w:pPr>
              <w:spacing w:before="100" w:beforeAutospacing="1" w:after="100" w:afterAutospacing="1" w:line="240" w:lineRule="auto"/>
              <w:jc w:val="both"/>
              <w:rPr>
                <w:rFonts w:asciiTheme="minorHAnsi" w:eastAsia="Times New Roman" w:hAnsiTheme="minorHAnsi" w:cstheme="minorHAnsi"/>
                <w:sz w:val="22"/>
                <w:szCs w:val="24"/>
                <w:lang w:val="es-CO" w:eastAsia="es-ES"/>
              </w:rPr>
            </w:pPr>
            <w:r w:rsidRPr="00AA14F8">
              <w:rPr>
                <w:rFonts w:asciiTheme="minorHAnsi" w:eastAsia="Times New Roman" w:hAnsiTheme="minorHAnsi" w:cstheme="minorHAnsi"/>
                <w:sz w:val="22"/>
                <w:szCs w:val="24"/>
                <w:lang w:val="es-CO" w:eastAsia="es-ES"/>
              </w:rPr>
              <w:t>Proceder a utilizar la compresa humedeciéndola con el medicamento hasta su absorción total.</w:t>
            </w:r>
          </w:p>
        </w:tc>
        <w:tc>
          <w:tcPr>
            <w:tcW w:w="2205" w:type="dxa"/>
            <w:tcBorders>
              <w:top w:val="outset" w:sz="6" w:space="0" w:color="auto"/>
              <w:left w:val="outset" w:sz="6" w:space="0" w:color="auto"/>
              <w:bottom w:val="outset" w:sz="6" w:space="0" w:color="auto"/>
              <w:right w:val="outset" w:sz="6" w:space="0" w:color="auto"/>
            </w:tcBorders>
            <w:vAlign w:val="center"/>
            <w:hideMark/>
          </w:tcPr>
          <w:p w14:paraId="7762C25D" w14:textId="77777777" w:rsidR="00A235F7" w:rsidRPr="00AA14F8" w:rsidRDefault="00A235F7" w:rsidP="00A235F7">
            <w:pPr>
              <w:spacing w:before="100" w:beforeAutospacing="1" w:after="100" w:afterAutospacing="1" w:line="240" w:lineRule="auto"/>
              <w:jc w:val="both"/>
              <w:rPr>
                <w:rFonts w:asciiTheme="minorHAnsi" w:eastAsia="Times New Roman" w:hAnsiTheme="minorHAnsi" w:cstheme="minorHAnsi"/>
                <w:sz w:val="22"/>
                <w:szCs w:val="24"/>
                <w:lang w:val="es-CO" w:eastAsia="es-ES"/>
              </w:rPr>
            </w:pPr>
            <w:r w:rsidRPr="00AA14F8">
              <w:rPr>
                <w:rFonts w:asciiTheme="minorHAnsi" w:eastAsia="Times New Roman" w:hAnsiTheme="minorHAnsi" w:cstheme="minorHAnsi"/>
                <w:sz w:val="22"/>
                <w:szCs w:val="24"/>
                <w:lang w:val="es-CO" w:eastAsia="es-ES"/>
              </w:rPr>
              <w:t> Enfermera profesional/auxiliar de enfermería</w:t>
            </w:r>
          </w:p>
        </w:tc>
      </w:tr>
      <w:tr w:rsidR="00A235F7" w:rsidRPr="00AA14F8" w14:paraId="4F9E9A27" w14:textId="77777777" w:rsidTr="00A235F7">
        <w:trPr>
          <w:tblCellSpacing w:w="0" w:type="dxa"/>
        </w:trPr>
        <w:tc>
          <w:tcPr>
            <w:tcW w:w="795" w:type="dxa"/>
            <w:tcBorders>
              <w:top w:val="outset" w:sz="6" w:space="0" w:color="auto"/>
              <w:left w:val="outset" w:sz="6" w:space="0" w:color="auto"/>
              <w:bottom w:val="outset" w:sz="6" w:space="0" w:color="auto"/>
              <w:right w:val="outset" w:sz="6" w:space="0" w:color="auto"/>
            </w:tcBorders>
            <w:vAlign w:val="center"/>
            <w:hideMark/>
          </w:tcPr>
          <w:p w14:paraId="54A79E59" w14:textId="77777777" w:rsidR="00A235F7" w:rsidRPr="00AA14F8" w:rsidRDefault="00A235F7" w:rsidP="00A235F7">
            <w:pPr>
              <w:spacing w:before="100" w:beforeAutospacing="1" w:after="100" w:afterAutospacing="1" w:line="240" w:lineRule="auto"/>
              <w:jc w:val="both"/>
              <w:rPr>
                <w:rFonts w:asciiTheme="minorHAnsi" w:eastAsia="Times New Roman" w:hAnsiTheme="minorHAnsi" w:cstheme="minorHAnsi"/>
                <w:sz w:val="22"/>
                <w:szCs w:val="24"/>
                <w:lang w:val="es-CO" w:eastAsia="es-ES"/>
              </w:rPr>
            </w:pPr>
            <w:r w:rsidRPr="00AA14F8">
              <w:rPr>
                <w:rFonts w:asciiTheme="minorHAnsi" w:eastAsia="Times New Roman" w:hAnsiTheme="minorHAnsi" w:cstheme="minorHAnsi"/>
                <w:sz w:val="22"/>
                <w:szCs w:val="24"/>
                <w:lang w:val="es-CO" w:eastAsia="es-ES"/>
              </w:rPr>
              <w:t>13.</w:t>
            </w:r>
          </w:p>
        </w:tc>
        <w:tc>
          <w:tcPr>
            <w:tcW w:w="7200" w:type="dxa"/>
            <w:tcBorders>
              <w:top w:val="outset" w:sz="6" w:space="0" w:color="auto"/>
              <w:left w:val="outset" w:sz="6" w:space="0" w:color="auto"/>
              <w:bottom w:val="outset" w:sz="6" w:space="0" w:color="auto"/>
              <w:right w:val="outset" w:sz="6" w:space="0" w:color="auto"/>
            </w:tcBorders>
            <w:vAlign w:val="center"/>
            <w:hideMark/>
          </w:tcPr>
          <w:p w14:paraId="3D72944C" w14:textId="77777777" w:rsidR="00A235F7" w:rsidRPr="00AA14F8" w:rsidRDefault="00A235F7" w:rsidP="00A235F7">
            <w:pPr>
              <w:spacing w:before="100" w:beforeAutospacing="1" w:after="100" w:afterAutospacing="1" w:line="240" w:lineRule="auto"/>
              <w:jc w:val="both"/>
              <w:rPr>
                <w:rFonts w:asciiTheme="minorHAnsi" w:eastAsia="Times New Roman" w:hAnsiTheme="minorHAnsi" w:cstheme="minorHAnsi"/>
                <w:sz w:val="22"/>
                <w:szCs w:val="24"/>
                <w:lang w:val="es-CO" w:eastAsia="es-ES"/>
              </w:rPr>
            </w:pPr>
            <w:r w:rsidRPr="00AA14F8">
              <w:rPr>
                <w:rFonts w:asciiTheme="minorHAnsi" w:eastAsia="Times New Roman" w:hAnsiTheme="minorHAnsi" w:cstheme="minorHAnsi"/>
                <w:sz w:val="22"/>
                <w:szCs w:val="24"/>
                <w:lang w:val="es-CO" w:eastAsia="es-ES"/>
              </w:rPr>
              <w:t>Descartar en bolsa roja rotulada con fecha, servicio, persona responsable y depositar en almacenamiento temporal de desechos. </w:t>
            </w:r>
          </w:p>
        </w:tc>
        <w:tc>
          <w:tcPr>
            <w:tcW w:w="2205" w:type="dxa"/>
            <w:tcBorders>
              <w:top w:val="outset" w:sz="6" w:space="0" w:color="auto"/>
              <w:left w:val="outset" w:sz="6" w:space="0" w:color="auto"/>
              <w:bottom w:val="outset" w:sz="6" w:space="0" w:color="auto"/>
              <w:right w:val="outset" w:sz="6" w:space="0" w:color="auto"/>
            </w:tcBorders>
            <w:vAlign w:val="center"/>
            <w:hideMark/>
          </w:tcPr>
          <w:p w14:paraId="6FB00AE3" w14:textId="77777777" w:rsidR="00A235F7" w:rsidRPr="00AA14F8" w:rsidRDefault="00A235F7" w:rsidP="00A235F7">
            <w:pPr>
              <w:spacing w:before="100" w:beforeAutospacing="1" w:after="100" w:afterAutospacing="1" w:line="240" w:lineRule="auto"/>
              <w:jc w:val="both"/>
              <w:rPr>
                <w:rFonts w:asciiTheme="minorHAnsi" w:eastAsia="Times New Roman" w:hAnsiTheme="minorHAnsi" w:cstheme="minorHAnsi"/>
                <w:sz w:val="22"/>
                <w:szCs w:val="24"/>
                <w:lang w:val="es-CO" w:eastAsia="es-ES"/>
              </w:rPr>
            </w:pPr>
            <w:r w:rsidRPr="00AA14F8">
              <w:rPr>
                <w:rFonts w:asciiTheme="minorHAnsi" w:eastAsia="Times New Roman" w:hAnsiTheme="minorHAnsi" w:cstheme="minorHAnsi"/>
                <w:sz w:val="22"/>
                <w:szCs w:val="24"/>
                <w:lang w:val="es-CO" w:eastAsia="es-ES"/>
              </w:rPr>
              <w:t>Enfermera profesional/auxiliar de enfermería</w:t>
            </w:r>
          </w:p>
        </w:tc>
      </w:tr>
      <w:tr w:rsidR="00A235F7" w:rsidRPr="00AA14F8" w14:paraId="55DCAEAE" w14:textId="77777777" w:rsidTr="00A235F7">
        <w:trPr>
          <w:tblCellSpacing w:w="0" w:type="dxa"/>
        </w:trPr>
        <w:tc>
          <w:tcPr>
            <w:tcW w:w="795" w:type="dxa"/>
            <w:tcBorders>
              <w:top w:val="outset" w:sz="6" w:space="0" w:color="auto"/>
              <w:left w:val="outset" w:sz="6" w:space="0" w:color="auto"/>
              <w:bottom w:val="outset" w:sz="6" w:space="0" w:color="auto"/>
              <w:right w:val="outset" w:sz="6" w:space="0" w:color="auto"/>
            </w:tcBorders>
            <w:vAlign w:val="center"/>
            <w:hideMark/>
          </w:tcPr>
          <w:p w14:paraId="128CB565" w14:textId="77777777" w:rsidR="00A235F7" w:rsidRPr="00AA14F8" w:rsidRDefault="00A235F7" w:rsidP="00A235F7">
            <w:pPr>
              <w:spacing w:before="100" w:beforeAutospacing="1" w:after="100" w:afterAutospacing="1" w:line="240" w:lineRule="auto"/>
              <w:jc w:val="both"/>
              <w:rPr>
                <w:rFonts w:asciiTheme="minorHAnsi" w:eastAsia="Times New Roman" w:hAnsiTheme="minorHAnsi" w:cstheme="minorHAnsi"/>
                <w:sz w:val="22"/>
                <w:szCs w:val="24"/>
                <w:lang w:val="es-CO" w:eastAsia="es-ES"/>
              </w:rPr>
            </w:pPr>
            <w:r w:rsidRPr="00AA14F8">
              <w:rPr>
                <w:rFonts w:asciiTheme="minorHAnsi" w:eastAsia="Times New Roman" w:hAnsiTheme="minorHAnsi" w:cstheme="minorHAnsi"/>
                <w:sz w:val="22"/>
                <w:szCs w:val="24"/>
                <w:lang w:val="es-CO" w:eastAsia="es-ES"/>
              </w:rPr>
              <w:t>14.</w:t>
            </w:r>
          </w:p>
        </w:tc>
        <w:tc>
          <w:tcPr>
            <w:tcW w:w="7200" w:type="dxa"/>
            <w:tcBorders>
              <w:top w:val="outset" w:sz="6" w:space="0" w:color="auto"/>
              <w:left w:val="outset" w:sz="6" w:space="0" w:color="auto"/>
              <w:bottom w:val="outset" w:sz="6" w:space="0" w:color="auto"/>
              <w:right w:val="outset" w:sz="6" w:space="0" w:color="auto"/>
            </w:tcBorders>
            <w:vAlign w:val="center"/>
            <w:hideMark/>
          </w:tcPr>
          <w:p w14:paraId="3B179465" w14:textId="77777777" w:rsidR="00A235F7" w:rsidRPr="00AA14F8" w:rsidRDefault="00A235F7" w:rsidP="00A235F7">
            <w:pPr>
              <w:spacing w:before="100" w:beforeAutospacing="1" w:after="100" w:afterAutospacing="1" w:line="240" w:lineRule="auto"/>
              <w:jc w:val="both"/>
              <w:rPr>
                <w:rFonts w:asciiTheme="minorHAnsi" w:eastAsia="Times New Roman" w:hAnsiTheme="minorHAnsi" w:cstheme="minorHAnsi"/>
                <w:sz w:val="22"/>
                <w:szCs w:val="24"/>
                <w:lang w:val="es-CO" w:eastAsia="es-ES"/>
              </w:rPr>
            </w:pPr>
            <w:r w:rsidRPr="00AA14F8">
              <w:rPr>
                <w:rFonts w:asciiTheme="minorHAnsi" w:eastAsia="Times New Roman" w:hAnsiTheme="minorHAnsi" w:cstheme="minorHAnsi"/>
                <w:sz w:val="22"/>
                <w:szCs w:val="24"/>
                <w:lang w:val="es-CO" w:eastAsia="es-ES"/>
              </w:rPr>
              <w:t>Retirarse los guantes y los elementos de bioseguridad con todas las medidas de precaución y desecharlos.</w:t>
            </w:r>
          </w:p>
        </w:tc>
        <w:tc>
          <w:tcPr>
            <w:tcW w:w="2205" w:type="dxa"/>
            <w:tcBorders>
              <w:top w:val="outset" w:sz="6" w:space="0" w:color="auto"/>
              <w:left w:val="outset" w:sz="6" w:space="0" w:color="auto"/>
              <w:bottom w:val="outset" w:sz="6" w:space="0" w:color="auto"/>
              <w:right w:val="outset" w:sz="6" w:space="0" w:color="auto"/>
            </w:tcBorders>
            <w:vAlign w:val="center"/>
            <w:hideMark/>
          </w:tcPr>
          <w:p w14:paraId="12A4C315" w14:textId="77777777" w:rsidR="00A235F7" w:rsidRPr="00AA14F8" w:rsidRDefault="00A235F7" w:rsidP="00A235F7">
            <w:pPr>
              <w:spacing w:before="100" w:beforeAutospacing="1" w:after="100" w:afterAutospacing="1" w:line="240" w:lineRule="auto"/>
              <w:jc w:val="both"/>
              <w:rPr>
                <w:rFonts w:asciiTheme="minorHAnsi" w:eastAsia="Times New Roman" w:hAnsiTheme="minorHAnsi" w:cstheme="minorHAnsi"/>
                <w:sz w:val="22"/>
                <w:szCs w:val="24"/>
                <w:lang w:val="es-CO" w:eastAsia="es-ES"/>
              </w:rPr>
            </w:pPr>
            <w:r w:rsidRPr="00AA14F8">
              <w:rPr>
                <w:rFonts w:asciiTheme="minorHAnsi" w:eastAsia="Times New Roman" w:hAnsiTheme="minorHAnsi" w:cstheme="minorHAnsi"/>
                <w:sz w:val="22"/>
                <w:szCs w:val="24"/>
                <w:lang w:val="es-CO" w:eastAsia="es-ES"/>
              </w:rPr>
              <w:t>Enfermera profesional/auxiliar de enfermería</w:t>
            </w:r>
          </w:p>
        </w:tc>
      </w:tr>
      <w:tr w:rsidR="00A235F7" w:rsidRPr="00AA14F8" w14:paraId="1F4AF5BB" w14:textId="77777777" w:rsidTr="00A235F7">
        <w:trPr>
          <w:tblCellSpacing w:w="0" w:type="dxa"/>
        </w:trPr>
        <w:tc>
          <w:tcPr>
            <w:tcW w:w="795" w:type="dxa"/>
            <w:tcBorders>
              <w:top w:val="outset" w:sz="6" w:space="0" w:color="auto"/>
              <w:left w:val="outset" w:sz="6" w:space="0" w:color="auto"/>
              <w:bottom w:val="outset" w:sz="6" w:space="0" w:color="auto"/>
              <w:right w:val="outset" w:sz="6" w:space="0" w:color="auto"/>
            </w:tcBorders>
            <w:vAlign w:val="center"/>
            <w:hideMark/>
          </w:tcPr>
          <w:p w14:paraId="0E262FF1" w14:textId="77777777" w:rsidR="00A235F7" w:rsidRPr="00AA14F8" w:rsidRDefault="00A235F7" w:rsidP="00A235F7">
            <w:pPr>
              <w:spacing w:before="100" w:beforeAutospacing="1" w:after="100" w:afterAutospacing="1" w:line="240" w:lineRule="auto"/>
              <w:jc w:val="both"/>
              <w:rPr>
                <w:rFonts w:asciiTheme="minorHAnsi" w:eastAsia="Times New Roman" w:hAnsiTheme="minorHAnsi" w:cstheme="minorHAnsi"/>
                <w:sz w:val="22"/>
                <w:szCs w:val="24"/>
                <w:lang w:val="es-CO" w:eastAsia="es-ES"/>
              </w:rPr>
            </w:pPr>
            <w:r w:rsidRPr="00AA14F8">
              <w:rPr>
                <w:rFonts w:asciiTheme="minorHAnsi" w:eastAsia="Times New Roman" w:hAnsiTheme="minorHAnsi" w:cstheme="minorHAnsi"/>
                <w:sz w:val="22"/>
                <w:szCs w:val="24"/>
                <w:lang w:val="es-CO" w:eastAsia="es-ES"/>
              </w:rPr>
              <w:t>15.</w:t>
            </w:r>
          </w:p>
        </w:tc>
        <w:tc>
          <w:tcPr>
            <w:tcW w:w="7200" w:type="dxa"/>
            <w:tcBorders>
              <w:top w:val="outset" w:sz="6" w:space="0" w:color="auto"/>
              <w:left w:val="outset" w:sz="6" w:space="0" w:color="auto"/>
              <w:bottom w:val="outset" w:sz="6" w:space="0" w:color="auto"/>
              <w:right w:val="outset" w:sz="6" w:space="0" w:color="auto"/>
            </w:tcBorders>
            <w:vAlign w:val="center"/>
            <w:hideMark/>
          </w:tcPr>
          <w:p w14:paraId="6A09E526" w14:textId="77777777" w:rsidR="00A235F7" w:rsidRPr="00AA14F8" w:rsidRDefault="00A235F7" w:rsidP="00A235F7">
            <w:pPr>
              <w:spacing w:before="100" w:beforeAutospacing="1" w:after="100" w:afterAutospacing="1" w:line="240" w:lineRule="auto"/>
              <w:jc w:val="both"/>
              <w:rPr>
                <w:rFonts w:asciiTheme="minorHAnsi" w:eastAsia="Times New Roman" w:hAnsiTheme="minorHAnsi" w:cstheme="minorHAnsi"/>
                <w:sz w:val="22"/>
                <w:szCs w:val="24"/>
                <w:lang w:val="es-CO" w:eastAsia="es-ES"/>
              </w:rPr>
            </w:pPr>
            <w:r w:rsidRPr="00AA14F8">
              <w:rPr>
                <w:rFonts w:asciiTheme="minorHAnsi" w:eastAsia="Times New Roman" w:hAnsiTheme="minorHAnsi" w:cstheme="minorHAnsi"/>
                <w:sz w:val="22"/>
                <w:szCs w:val="24"/>
                <w:lang w:val="es-CO" w:eastAsia="es-ES"/>
              </w:rPr>
              <w:t>Realizar lavado de manos establecido en el manual de bioseguridad</w:t>
            </w:r>
          </w:p>
        </w:tc>
        <w:tc>
          <w:tcPr>
            <w:tcW w:w="2205" w:type="dxa"/>
            <w:tcBorders>
              <w:top w:val="outset" w:sz="6" w:space="0" w:color="auto"/>
              <w:left w:val="outset" w:sz="6" w:space="0" w:color="auto"/>
              <w:bottom w:val="outset" w:sz="6" w:space="0" w:color="auto"/>
              <w:right w:val="outset" w:sz="6" w:space="0" w:color="auto"/>
            </w:tcBorders>
            <w:vAlign w:val="center"/>
            <w:hideMark/>
          </w:tcPr>
          <w:p w14:paraId="18A8D047" w14:textId="77777777" w:rsidR="00A235F7" w:rsidRPr="00AA14F8" w:rsidRDefault="00A235F7" w:rsidP="00A235F7">
            <w:pPr>
              <w:spacing w:before="100" w:beforeAutospacing="1" w:after="100" w:afterAutospacing="1" w:line="240" w:lineRule="auto"/>
              <w:jc w:val="both"/>
              <w:rPr>
                <w:rFonts w:asciiTheme="minorHAnsi" w:eastAsia="Times New Roman" w:hAnsiTheme="minorHAnsi" w:cstheme="minorHAnsi"/>
                <w:sz w:val="22"/>
                <w:szCs w:val="24"/>
                <w:lang w:val="es-CO" w:eastAsia="es-ES"/>
              </w:rPr>
            </w:pPr>
            <w:r w:rsidRPr="00AA14F8">
              <w:rPr>
                <w:rFonts w:asciiTheme="minorHAnsi" w:eastAsia="Times New Roman" w:hAnsiTheme="minorHAnsi" w:cstheme="minorHAnsi"/>
                <w:sz w:val="22"/>
                <w:szCs w:val="24"/>
                <w:lang w:val="es-CO" w:eastAsia="es-ES"/>
              </w:rPr>
              <w:t>Enfermera profesional/auxiliar de enfermería</w:t>
            </w:r>
          </w:p>
        </w:tc>
      </w:tr>
      <w:tr w:rsidR="00A235F7" w:rsidRPr="00AA14F8" w14:paraId="51EA3F3F" w14:textId="77777777" w:rsidTr="00A235F7">
        <w:trPr>
          <w:tblCellSpacing w:w="0" w:type="dxa"/>
        </w:trPr>
        <w:tc>
          <w:tcPr>
            <w:tcW w:w="795" w:type="dxa"/>
            <w:tcBorders>
              <w:top w:val="outset" w:sz="6" w:space="0" w:color="auto"/>
              <w:left w:val="outset" w:sz="6" w:space="0" w:color="auto"/>
              <w:bottom w:val="outset" w:sz="6" w:space="0" w:color="auto"/>
              <w:right w:val="outset" w:sz="6" w:space="0" w:color="auto"/>
            </w:tcBorders>
            <w:vAlign w:val="center"/>
            <w:hideMark/>
          </w:tcPr>
          <w:p w14:paraId="19C1DAC8" w14:textId="77777777" w:rsidR="00A235F7" w:rsidRPr="00AA14F8" w:rsidRDefault="00A235F7" w:rsidP="00A235F7">
            <w:pPr>
              <w:spacing w:before="100" w:beforeAutospacing="1" w:after="100" w:afterAutospacing="1" w:line="240" w:lineRule="auto"/>
              <w:jc w:val="both"/>
              <w:rPr>
                <w:rFonts w:asciiTheme="minorHAnsi" w:eastAsia="Times New Roman" w:hAnsiTheme="minorHAnsi" w:cstheme="minorHAnsi"/>
                <w:sz w:val="22"/>
                <w:szCs w:val="24"/>
                <w:lang w:val="es-CO" w:eastAsia="es-ES"/>
              </w:rPr>
            </w:pPr>
            <w:r w:rsidRPr="00AA14F8">
              <w:rPr>
                <w:rFonts w:asciiTheme="minorHAnsi" w:eastAsia="Times New Roman" w:hAnsiTheme="minorHAnsi" w:cstheme="minorHAnsi"/>
                <w:sz w:val="22"/>
                <w:szCs w:val="24"/>
                <w:lang w:val="es-CO" w:eastAsia="es-ES"/>
              </w:rPr>
              <w:t>16.</w:t>
            </w:r>
          </w:p>
        </w:tc>
        <w:tc>
          <w:tcPr>
            <w:tcW w:w="7200" w:type="dxa"/>
            <w:tcBorders>
              <w:top w:val="outset" w:sz="6" w:space="0" w:color="auto"/>
              <w:left w:val="outset" w:sz="6" w:space="0" w:color="auto"/>
              <w:bottom w:val="outset" w:sz="6" w:space="0" w:color="auto"/>
              <w:right w:val="outset" w:sz="6" w:space="0" w:color="auto"/>
            </w:tcBorders>
            <w:vAlign w:val="center"/>
            <w:hideMark/>
          </w:tcPr>
          <w:p w14:paraId="3CF2E7F3" w14:textId="77777777" w:rsidR="00A235F7" w:rsidRPr="00AA14F8" w:rsidRDefault="00A235F7" w:rsidP="00A235F7">
            <w:pPr>
              <w:spacing w:before="100" w:beforeAutospacing="1" w:after="100" w:afterAutospacing="1" w:line="240" w:lineRule="auto"/>
              <w:jc w:val="both"/>
              <w:rPr>
                <w:rFonts w:asciiTheme="minorHAnsi" w:eastAsia="Times New Roman" w:hAnsiTheme="minorHAnsi" w:cstheme="minorHAnsi"/>
                <w:sz w:val="22"/>
                <w:szCs w:val="24"/>
                <w:lang w:val="es-CO" w:eastAsia="es-ES"/>
              </w:rPr>
            </w:pPr>
            <w:r w:rsidRPr="00AA14F8">
              <w:rPr>
                <w:rFonts w:asciiTheme="minorHAnsi" w:eastAsia="Times New Roman" w:hAnsiTheme="minorHAnsi" w:cstheme="minorHAnsi"/>
                <w:sz w:val="22"/>
                <w:szCs w:val="24"/>
                <w:lang w:val="es-CO" w:eastAsia="es-ES"/>
              </w:rPr>
              <w:t>Solicitar reposición del kit de derrames en el pedido colectivo.</w:t>
            </w:r>
          </w:p>
        </w:tc>
        <w:tc>
          <w:tcPr>
            <w:tcW w:w="2205" w:type="dxa"/>
            <w:tcBorders>
              <w:top w:val="outset" w:sz="6" w:space="0" w:color="auto"/>
              <w:left w:val="outset" w:sz="6" w:space="0" w:color="auto"/>
              <w:bottom w:val="outset" w:sz="6" w:space="0" w:color="auto"/>
              <w:right w:val="outset" w:sz="6" w:space="0" w:color="auto"/>
            </w:tcBorders>
            <w:vAlign w:val="center"/>
            <w:hideMark/>
          </w:tcPr>
          <w:p w14:paraId="4DB91F15" w14:textId="77777777" w:rsidR="00A235F7" w:rsidRPr="00AA14F8" w:rsidRDefault="00A235F7" w:rsidP="00A235F7">
            <w:pPr>
              <w:spacing w:before="100" w:beforeAutospacing="1" w:after="100" w:afterAutospacing="1" w:line="240" w:lineRule="auto"/>
              <w:jc w:val="both"/>
              <w:rPr>
                <w:rFonts w:asciiTheme="minorHAnsi" w:eastAsia="Times New Roman" w:hAnsiTheme="minorHAnsi" w:cstheme="minorHAnsi"/>
                <w:sz w:val="22"/>
                <w:szCs w:val="24"/>
                <w:lang w:val="es-CO" w:eastAsia="es-ES"/>
              </w:rPr>
            </w:pPr>
            <w:r w:rsidRPr="00AA14F8">
              <w:rPr>
                <w:rFonts w:asciiTheme="minorHAnsi" w:eastAsia="Times New Roman" w:hAnsiTheme="minorHAnsi" w:cstheme="minorHAnsi"/>
                <w:sz w:val="22"/>
                <w:szCs w:val="24"/>
                <w:lang w:val="es-CO" w:eastAsia="es-ES"/>
              </w:rPr>
              <w:t>Enfermera profesional/auxiliar de enfermería</w:t>
            </w:r>
          </w:p>
        </w:tc>
      </w:tr>
      <w:tr w:rsidR="00A235F7" w:rsidRPr="00AA14F8" w14:paraId="6F4EADCC" w14:textId="77777777" w:rsidTr="00A235F7">
        <w:trPr>
          <w:tblCellSpacing w:w="0" w:type="dxa"/>
        </w:trPr>
        <w:tc>
          <w:tcPr>
            <w:tcW w:w="795" w:type="dxa"/>
            <w:tcBorders>
              <w:top w:val="outset" w:sz="6" w:space="0" w:color="auto"/>
              <w:left w:val="outset" w:sz="6" w:space="0" w:color="auto"/>
              <w:bottom w:val="outset" w:sz="6" w:space="0" w:color="auto"/>
              <w:right w:val="outset" w:sz="6" w:space="0" w:color="auto"/>
            </w:tcBorders>
            <w:vAlign w:val="center"/>
            <w:hideMark/>
          </w:tcPr>
          <w:p w14:paraId="22892CD4" w14:textId="77777777" w:rsidR="00A235F7" w:rsidRPr="00AA14F8" w:rsidRDefault="00A235F7" w:rsidP="00A235F7">
            <w:pPr>
              <w:spacing w:before="100" w:beforeAutospacing="1" w:after="100" w:afterAutospacing="1" w:line="240" w:lineRule="auto"/>
              <w:jc w:val="both"/>
              <w:rPr>
                <w:rFonts w:asciiTheme="minorHAnsi" w:eastAsia="Times New Roman" w:hAnsiTheme="minorHAnsi" w:cstheme="minorHAnsi"/>
                <w:sz w:val="22"/>
                <w:szCs w:val="24"/>
                <w:lang w:val="es-CO" w:eastAsia="es-ES"/>
              </w:rPr>
            </w:pPr>
            <w:r w:rsidRPr="00AA14F8">
              <w:rPr>
                <w:rFonts w:asciiTheme="minorHAnsi" w:eastAsia="Times New Roman" w:hAnsiTheme="minorHAnsi" w:cstheme="minorHAnsi"/>
                <w:sz w:val="22"/>
                <w:szCs w:val="24"/>
                <w:lang w:val="es-CO" w:eastAsia="es-ES"/>
              </w:rPr>
              <w:t>17.</w:t>
            </w:r>
          </w:p>
        </w:tc>
        <w:tc>
          <w:tcPr>
            <w:tcW w:w="7200" w:type="dxa"/>
            <w:tcBorders>
              <w:top w:val="outset" w:sz="6" w:space="0" w:color="auto"/>
              <w:left w:val="outset" w:sz="6" w:space="0" w:color="auto"/>
              <w:bottom w:val="outset" w:sz="6" w:space="0" w:color="auto"/>
              <w:right w:val="outset" w:sz="6" w:space="0" w:color="auto"/>
            </w:tcBorders>
            <w:vAlign w:val="center"/>
            <w:hideMark/>
          </w:tcPr>
          <w:p w14:paraId="03898BCC" w14:textId="77777777" w:rsidR="00A235F7" w:rsidRPr="00AA14F8" w:rsidRDefault="00A235F7" w:rsidP="00A235F7">
            <w:pPr>
              <w:spacing w:before="100" w:beforeAutospacing="1" w:after="100" w:afterAutospacing="1" w:line="240" w:lineRule="auto"/>
              <w:jc w:val="both"/>
              <w:rPr>
                <w:rFonts w:asciiTheme="minorHAnsi" w:eastAsia="Times New Roman" w:hAnsiTheme="minorHAnsi" w:cstheme="minorHAnsi"/>
                <w:sz w:val="22"/>
                <w:szCs w:val="24"/>
                <w:lang w:val="es-CO" w:eastAsia="es-ES"/>
              </w:rPr>
            </w:pPr>
            <w:r w:rsidRPr="00AA14F8">
              <w:rPr>
                <w:rFonts w:asciiTheme="minorHAnsi" w:eastAsia="Times New Roman" w:hAnsiTheme="minorHAnsi" w:cstheme="minorHAnsi"/>
                <w:sz w:val="22"/>
                <w:szCs w:val="24"/>
                <w:lang w:val="es-CO" w:eastAsia="es-ES"/>
              </w:rPr>
              <w:t>Justificar la ampolla en la historia clínica para su posterior facturación y reposición en la administración al paciente.</w:t>
            </w:r>
          </w:p>
        </w:tc>
        <w:tc>
          <w:tcPr>
            <w:tcW w:w="2205" w:type="dxa"/>
            <w:tcBorders>
              <w:top w:val="outset" w:sz="6" w:space="0" w:color="auto"/>
              <w:left w:val="outset" w:sz="6" w:space="0" w:color="auto"/>
              <w:bottom w:val="outset" w:sz="6" w:space="0" w:color="auto"/>
              <w:right w:val="outset" w:sz="6" w:space="0" w:color="auto"/>
            </w:tcBorders>
            <w:vAlign w:val="center"/>
            <w:hideMark/>
          </w:tcPr>
          <w:p w14:paraId="4EC4CF39" w14:textId="77777777" w:rsidR="00A235F7" w:rsidRPr="00AA14F8" w:rsidRDefault="00A235F7" w:rsidP="00A235F7">
            <w:pPr>
              <w:spacing w:before="100" w:beforeAutospacing="1" w:after="100" w:afterAutospacing="1" w:line="240" w:lineRule="auto"/>
              <w:jc w:val="both"/>
              <w:rPr>
                <w:rFonts w:asciiTheme="minorHAnsi" w:eastAsia="Times New Roman" w:hAnsiTheme="minorHAnsi" w:cstheme="minorHAnsi"/>
                <w:sz w:val="22"/>
                <w:szCs w:val="24"/>
                <w:lang w:val="es-CO" w:eastAsia="es-ES"/>
              </w:rPr>
            </w:pPr>
            <w:r w:rsidRPr="00AA14F8">
              <w:rPr>
                <w:rFonts w:asciiTheme="minorHAnsi" w:eastAsia="Times New Roman" w:hAnsiTheme="minorHAnsi" w:cstheme="minorHAnsi"/>
                <w:sz w:val="22"/>
                <w:szCs w:val="24"/>
                <w:lang w:val="es-CO" w:eastAsia="es-ES"/>
              </w:rPr>
              <w:t>Enfermera profesional/auxiliar de enfermería</w:t>
            </w:r>
          </w:p>
        </w:tc>
      </w:tr>
      <w:tr w:rsidR="00A235F7" w:rsidRPr="00AA14F8" w14:paraId="14D7A2A1" w14:textId="77777777" w:rsidTr="00A235F7">
        <w:trPr>
          <w:tblCellSpacing w:w="0" w:type="dxa"/>
        </w:trPr>
        <w:tc>
          <w:tcPr>
            <w:tcW w:w="795" w:type="dxa"/>
            <w:tcBorders>
              <w:top w:val="outset" w:sz="6" w:space="0" w:color="auto"/>
              <w:left w:val="outset" w:sz="6" w:space="0" w:color="auto"/>
              <w:bottom w:val="outset" w:sz="6" w:space="0" w:color="auto"/>
              <w:right w:val="outset" w:sz="6" w:space="0" w:color="auto"/>
            </w:tcBorders>
            <w:vAlign w:val="center"/>
            <w:hideMark/>
          </w:tcPr>
          <w:p w14:paraId="386E611F" w14:textId="77777777" w:rsidR="00A235F7" w:rsidRPr="00AA14F8" w:rsidRDefault="00A235F7" w:rsidP="00A235F7">
            <w:pPr>
              <w:spacing w:before="100" w:beforeAutospacing="1" w:after="100" w:afterAutospacing="1" w:line="240" w:lineRule="auto"/>
              <w:jc w:val="both"/>
              <w:rPr>
                <w:rFonts w:asciiTheme="minorHAnsi" w:eastAsia="Times New Roman" w:hAnsiTheme="minorHAnsi" w:cstheme="minorHAnsi"/>
                <w:sz w:val="22"/>
                <w:szCs w:val="24"/>
                <w:lang w:val="es-CO" w:eastAsia="es-ES"/>
              </w:rPr>
            </w:pPr>
            <w:r w:rsidRPr="00AA14F8">
              <w:rPr>
                <w:rFonts w:asciiTheme="minorHAnsi" w:eastAsia="Times New Roman" w:hAnsiTheme="minorHAnsi" w:cstheme="minorHAnsi"/>
                <w:sz w:val="22"/>
                <w:szCs w:val="24"/>
                <w:lang w:val="es-CO" w:eastAsia="es-ES"/>
              </w:rPr>
              <w:t>18.</w:t>
            </w:r>
          </w:p>
        </w:tc>
        <w:tc>
          <w:tcPr>
            <w:tcW w:w="7200" w:type="dxa"/>
            <w:tcBorders>
              <w:top w:val="outset" w:sz="6" w:space="0" w:color="auto"/>
              <w:left w:val="outset" w:sz="6" w:space="0" w:color="auto"/>
              <w:bottom w:val="outset" w:sz="6" w:space="0" w:color="auto"/>
              <w:right w:val="outset" w:sz="6" w:space="0" w:color="auto"/>
            </w:tcBorders>
            <w:vAlign w:val="center"/>
            <w:hideMark/>
          </w:tcPr>
          <w:p w14:paraId="7D90BF65" w14:textId="77777777" w:rsidR="00A235F7" w:rsidRPr="00AA14F8" w:rsidRDefault="00A235F7" w:rsidP="00A235F7">
            <w:pPr>
              <w:spacing w:before="100" w:beforeAutospacing="1" w:after="100" w:afterAutospacing="1" w:line="240" w:lineRule="auto"/>
              <w:jc w:val="both"/>
              <w:rPr>
                <w:rFonts w:asciiTheme="minorHAnsi" w:eastAsia="Times New Roman" w:hAnsiTheme="minorHAnsi" w:cstheme="minorHAnsi"/>
                <w:sz w:val="22"/>
                <w:szCs w:val="24"/>
                <w:lang w:val="es-CO" w:eastAsia="es-ES"/>
              </w:rPr>
            </w:pPr>
            <w:r w:rsidRPr="00AA14F8">
              <w:rPr>
                <w:rFonts w:asciiTheme="minorHAnsi" w:eastAsia="Times New Roman" w:hAnsiTheme="minorHAnsi" w:cstheme="minorHAnsi"/>
                <w:sz w:val="22"/>
                <w:szCs w:val="24"/>
                <w:lang w:val="es-CO" w:eastAsia="es-ES"/>
              </w:rPr>
              <w:t xml:space="preserve">Proceder a desinfectar el área contaminada de acuerdo a los Protocolos de </w:t>
            </w:r>
            <w:hyperlink r:id="rId101" w:history="1">
              <w:r w:rsidRPr="00AA14F8">
                <w:rPr>
                  <w:rFonts w:asciiTheme="minorHAnsi" w:eastAsia="Times New Roman" w:hAnsiTheme="minorHAnsi" w:cstheme="minorHAnsi"/>
                  <w:sz w:val="22"/>
                  <w:szCs w:val="24"/>
                  <w:lang w:val="es-CO" w:eastAsia="es-ES"/>
                </w:rPr>
                <w:t>Limpieza y desinfección.</w:t>
              </w:r>
            </w:hyperlink>
          </w:p>
        </w:tc>
        <w:tc>
          <w:tcPr>
            <w:tcW w:w="2205" w:type="dxa"/>
            <w:tcBorders>
              <w:top w:val="outset" w:sz="6" w:space="0" w:color="auto"/>
              <w:left w:val="outset" w:sz="6" w:space="0" w:color="auto"/>
              <w:bottom w:val="outset" w:sz="6" w:space="0" w:color="auto"/>
              <w:right w:val="outset" w:sz="6" w:space="0" w:color="auto"/>
            </w:tcBorders>
            <w:vAlign w:val="center"/>
            <w:hideMark/>
          </w:tcPr>
          <w:p w14:paraId="350B7D6E" w14:textId="77777777" w:rsidR="00A235F7" w:rsidRPr="00AA14F8" w:rsidRDefault="00A235F7" w:rsidP="00A235F7">
            <w:pPr>
              <w:spacing w:before="100" w:beforeAutospacing="1" w:after="100" w:afterAutospacing="1" w:line="240" w:lineRule="auto"/>
              <w:jc w:val="both"/>
              <w:rPr>
                <w:rFonts w:asciiTheme="minorHAnsi" w:eastAsia="Times New Roman" w:hAnsiTheme="minorHAnsi" w:cstheme="minorHAnsi"/>
                <w:sz w:val="22"/>
                <w:szCs w:val="24"/>
                <w:lang w:val="es-CO" w:eastAsia="es-ES"/>
              </w:rPr>
            </w:pPr>
            <w:r w:rsidRPr="00AA14F8">
              <w:rPr>
                <w:rFonts w:asciiTheme="minorHAnsi" w:eastAsia="Times New Roman" w:hAnsiTheme="minorHAnsi" w:cstheme="minorHAnsi"/>
                <w:sz w:val="22"/>
                <w:szCs w:val="24"/>
                <w:lang w:val="es-CO" w:eastAsia="es-ES"/>
              </w:rPr>
              <w:t>Auxiliar de servicios generales</w:t>
            </w:r>
          </w:p>
        </w:tc>
      </w:tr>
    </w:tbl>
    <w:p w14:paraId="2F86C0C6" w14:textId="77777777" w:rsidR="00A235F7" w:rsidRDefault="00A235F7" w:rsidP="00D76740">
      <w:pPr>
        <w:pStyle w:val="Sinespaciado1"/>
        <w:jc w:val="both"/>
        <w:rPr>
          <w:rFonts w:asciiTheme="minorHAnsi" w:hAnsiTheme="minorHAnsi" w:cstheme="minorHAnsi"/>
          <w:sz w:val="22"/>
          <w:szCs w:val="22"/>
        </w:rPr>
      </w:pPr>
    </w:p>
    <w:p w14:paraId="205CDDBC" w14:textId="77777777" w:rsidR="00876718" w:rsidRDefault="00876718" w:rsidP="00D76740">
      <w:pPr>
        <w:pStyle w:val="Sinespaciado1"/>
        <w:jc w:val="both"/>
        <w:rPr>
          <w:rFonts w:asciiTheme="minorHAnsi" w:hAnsiTheme="minorHAnsi" w:cstheme="minorHAnsi"/>
          <w:sz w:val="22"/>
          <w:szCs w:val="22"/>
        </w:rPr>
      </w:pPr>
    </w:p>
    <w:p w14:paraId="25B336A3" w14:textId="4BA7914E" w:rsidR="00876718" w:rsidRDefault="00876718" w:rsidP="00876718">
      <w:pPr>
        <w:pStyle w:val="Sinespaciado1"/>
        <w:jc w:val="center"/>
        <w:rPr>
          <w:rFonts w:asciiTheme="minorHAnsi" w:hAnsiTheme="minorHAnsi" w:cstheme="minorHAnsi"/>
          <w:sz w:val="22"/>
          <w:szCs w:val="22"/>
        </w:rPr>
      </w:pPr>
      <w:r w:rsidRPr="00936A03">
        <w:rPr>
          <w:rFonts w:asciiTheme="minorHAnsi" w:hAnsiTheme="minorHAnsi" w:cstheme="minorHAnsi"/>
          <w:b/>
          <w:bCs/>
          <w:sz w:val="22"/>
          <w:lang w:val="es-CO"/>
        </w:rPr>
        <w:t>2</w:t>
      </w:r>
      <w:r>
        <w:rPr>
          <w:rFonts w:asciiTheme="minorHAnsi" w:hAnsiTheme="minorHAnsi" w:cstheme="minorHAnsi"/>
          <w:b/>
          <w:bCs/>
          <w:sz w:val="22"/>
          <w:lang w:val="es-CO"/>
        </w:rPr>
        <w:t>4</w:t>
      </w:r>
      <w:r w:rsidRPr="00936A03">
        <w:rPr>
          <w:rFonts w:asciiTheme="minorHAnsi" w:hAnsiTheme="minorHAnsi" w:cstheme="minorHAnsi"/>
          <w:b/>
          <w:bCs/>
          <w:sz w:val="22"/>
          <w:lang w:val="es-CO"/>
        </w:rPr>
        <w:t>. DERRAME</w:t>
      </w:r>
      <w:r w:rsidRPr="00AA14F8">
        <w:rPr>
          <w:rFonts w:asciiTheme="minorHAnsi" w:hAnsiTheme="minorHAnsi" w:cstheme="minorHAnsi"/>
          <w:b/>
          <w:bCs/>
          <w:sz w:val="22"/>
          <w:lang w:val="es-CO"/>
        </w:rPr>
        <w:t xml:space="preserve"> DE </w:t>
      </w:r>
      <w:r>
        <w:rPr>
          <w:rFonts w:asciiTheme="minorHAnsi" w:hAnsiTheme="minorHAnsi" w:cstheme="minorHAnsi"/>
          <w:b/>
          <w:bCs/>
          <w:sz w:val="22"/>
          <w:lang w:val="es-CO"/>
        </w:rPr>
        <w:t>RESIDUOS CITOSTATICOS</w:t>
      </w:r>
    </w:p>
    <w:p w14:paraId="6743CDAD" w14:textId="77777777" w:rsidR="00876718" w:rsidRDefault="00876718" w:rsidP="00D76740">
      <w:pPr>
        <w:pStyle w:val="Sinespaciado1"/>
        <w:jc w:val="both"/>
        <w:rPr>
          <w:rFonts w:asciiTheme="minorHAnsi" w:hAnsiTheme="minorHAnsi" w:cstheme="minorHAnsi"/>
          <w:sz w:val="22"/>
          <w:szCs w:val="22"/>
        </w:rPr>
      </w:pPr>
    </w:p>
    <w:p w14:paraId="04DB7B1C" w14:textId="77777777" w:rsidR="002B04AB" w:rsidRPr="002B04AB" w:rsidRDefault="002B04AB" w:rsidP="002B04AB">
      <w:pPr>
        <w:pStyle w:val="Sinespaciado1"/>
        <w:numPr>
          <w:ilvl w:val="0"/>
          <w:numId w:val="49"/>
        </w:numPr>
        <w:ind w:left="426"/>
        <w:jc w:val="both"/>
        <w:rPr>
          <w:rFonts w:asciiTheme="minorHAnsi" w:hAnsiTheme="minorHAnsi" w:cstheme="minorHAnsi"/>
          <w:sz w:val="22"/>
          <w:szCs w:val="22"/>
        </w:rPr>
      </w:pPr>
      <w:r w:rsidRPr="002B04AB">
        <w:rPr>
          <w:rFonts w:asciiTheme="minorHAnsi" w:hAnsiTheme="minorHAnsi" w:cstheme="minorHAnsi"/>
          <w:sz w:val="22"/>
          <w:szCs w:val="22"/>
          <w:lang w:val="es-ES_tradnl"/>
        </w:rPr>
        <w:t>El personal</w:t>
      </w:r>
      <w:r>
        <w:rPr>
          <w:rFonts w:asciiTheme="minorHAnsi" w:hAnsiTheme="minorHAnsi" w:cstheme="minorHAnsi"/>
          <w:sz w:val="22"/>
          <w:szCs w:val="22"/>
          <w:lang w:val="es-ES_tradnl"/>
        </w:rPr>
        <w:t xml:space="preserve"> asistencial o de servicios generales </w:t>
      </w:r>
      <w:r w:rsidRPr="002B04AB">
        <w:rPr>
          <w:rFonts w:asciiTheme="minorHAnsi" w:hAnsiTheme="minorHAnsi" w:cstheme="minorHAnsi"/>
          <w:sz w:val="22"/>
          <w:szCs w:val="22"/>
          <w:lang w:val="es-ES_tradnl"/>
        </w:rPr>
        <w:t xml:space="preserve">que proceda al tratamiento del derrame debe estar </w:t>
      </w:r>
      <w:r>
        <w:rPr>
          <w:rFonts w:asciiTheme="minorHAnsi" w:hAnsiTheme="minorHAnsi" w:cstheme="minorHAnsi"/>
          <w:sz w:val="22"/>
          <w:szCs w:val="22"/>
          <w:lang w:val="es-ES_tradnl"/>
        </w:rPr>
        <w:t>capacitado</w:t>
      </w:r>
      <w:r w:rsidRPr="002B04AB">
        <w:rPr>
          <w:rFonts w:asciiTheme="minorHAnsi" w:hAnsiTheme="minorHAnsi" w:cstheme="minorHAnsi"/>
          <w:sz w:val="22"/>
          <w:szCs w:val="22"/>
          <w:lang w:val="es-ES_tradnl"/>
        </w:rPr>
        <w:t xml:space="preserve"> y actuar sin demora en el mismo momento en que éste se produzca. </w:t>
      </w:r>
    </w:p>
    <w:p w14:paraId="18B4E348" w14:textId="0F0C02D9" w:rsidR="002B04AB" w:rsidRPr="002B04AB" w:rsidRDefault="002B04AB" w:rsidP="002B04AB">
      <w:pPr>
        <w:pStyle w:val="Sinespaciado1"/>
        <w:numPr>
          <w:ilvl w:val="0"/>
          <w:numId w:val="49"/>
        </w:numPr>
        <w:ind w:left="426"/>
        <w:jc w:val="both"/>
        <w:rPr>
          <w:rFonts w:asciiTheme="minorHAnsi" w:hAnsiTheme="minorHAnsi" w:cstheme="minorHAnsi"/>
          <w:sz w:val="22"/>
          <w:szCs w:val="22"/>
        </w:rPr>
      </w:pPr>
      <w:r w:rsidRPr="002B04AB">
        <w:rPr>
          <w:rFonts w:asciiTheme="minorHAnsi" w:hAnsiTheme="minorHAnsi" w:cstheme="minorHAnsi"/>
          <w:sz w:val="22"/>
          <w:szCs w:val="22"/>
          <w:lang w:val="es-ES_tradnl"/>
        </w:rPr>
        <w:t xml:space="preserve">En primer lugar, se protegerá con bata impermeable, </w:t>
      </w:r>
      <w:r w:rsidR="00FB6C86">
        <w:rPr>
          <w:rFonts w:asciiTheme="minorHAnsi" w:hAnsiTheme="minorHAnsi" w:cstheme="minorHAnsi"/>
          <w:sz w:val="22"/>
          <w:szCs w:val="22"/>
          <w:lang w:val="es-ES_tradnl"/>
        </w:rPr>
        <w:t xml:space="preserve">polainas, </w:t>
      </w:r>
      <w:r>
        <w:rPr>
          <w:rFonts w:asciiTheme="minorHAnsi" w:hAnsiTheme="minorHAnsi" w:cstheme="minorHAnsi"/>
          <w:sz w:val="22"/>
          <w:szCs w:val="22"/>
          <w:lang w:val="es-ES_tradnl"/>
        </w:rPr>
        <w:t xml:space="preserve">2 pares de guantes, </w:t>
      </w:r>
      <w:r w:rsidRPr="002B04AB">
        <w:rPr>
          <w:rFonts w:asciiTheme="minorHAnsi" w:hAnsiTheme="minorHAnsi" w:cstheme="minorHAnsi"/>
          <w:sz w:val="22"/>
          <w:szCs w:val="22"/>
          <w:lang w:val="es-ES_tradnl"/>
        </w:rPr>
        <w:t>mascarilla homolo</w:t>
      </w:r>
      <w:r>
        <w:rPr>
          <w:rFonts w:asciiTheme="minorHAnsi" w:hAnsiTheme="minorHAnsi" w:cstheme="minorHAnsi"/>
          <w:sz w:val="22"/>
          <w:szCs w:val="22"/>
          <w:lang w:val="es-ES_tradnl"/>
        </w:rPr>
        <w:t xml:space="preserve">gada de protección respiratoria. </w:t>
      </w:r>
    </w:p>
    <w:p w14:paraId="6B983CEE" w14:textId="77777777" w:rsidR="002B04AB" w:rsidRPr="002B04AB" w:rsidRDefault="002B04AB" w:rsidP="002B04AB">
      <w:pPr>
        <w:pStyle w:val="Sinespaciado1"/>
        <w:numPr>
          <w:ilvl w:val="0"/>
          <w:numId w:val="49"/>
        </w:numPr>
        <w:ind w:left="426"/>
        <w:jc w:val="both"/>
        <w:rPr>
          <w:rFonts w:asciiTheme="minorHAnsi" w:hAnsiTheme="minorHAnsi" w:cstheme="minorHAnsi"/>
          <w:sz w:val="22"/>
          <w:szCs w:val="22"/>
        </w:rPr>
      </w:pPr>
      <w:r w:rsidRPr="002B04AB">
        <w:rPr>
          <w:rFonts w:asciiTheme="minorHAnsi" w:hAnsiTheme="minorHAnsi" w:cstheme="minorHAnsi"/>
          <w:sz w:val="22"/>
          <w:szCs w:val="22"/>
          <w:lang w:val="es-ES_tradnl"/>
        </w:rPr>
        <w:t xml:space="preserve">En el caso de que se trate un derrame de gran volumen, se procederá a aislar la zona. </w:t>
      </w:r>
    </w:p>
    <w:p w14:paraId="60E5310C" w14:textId="77777777" w:rsidR="002B04AB" w:rsidRPr="002B04AB" w:rsidRDefault="002B04AB" w:rsidP="002B04AB">
      <w:pPr>
        <w:pStyle w:val="Sinespaciado1"/>
        <w:numPr>
          <w:ilvl w:val="0"/>
          <w:numId w:val="49"/>
        </w:numPr>
        <w:ind w:left="426"/>
        <w:jc w:val="both"/>
        <w:rPr>
          <w:rFonts w:asciiTheme="minorHAnsi" w:hAnsiTheme="minorHAnsi" w:cstheme="minorHAnsi"/>
          <w:sz w:val="22"/>
          <w:szCs w:val="22"/>
        </w:rPr>
      </w:pPr>
      <w:r w:rsidRPr="002B04AB">
        <w:rPr>
          <w:rFonts w:asciiTheme="minorHAnsi" w:hAnsiTheme="minorHAnsi" w:cstheme="minorHAnsi"/>
          <w:sz w:val="22"/>
          <w:szCs w:val="22"/>
          <w:lang w:val="es-ES_tradnl"/>
        </w:rPr>
        <w:t>Se empapará el derrame con un paño absorbente (sec</w:t>
      </w:r>
      <w:r>
        <w:rPr>
          <w:rFonts w:asciiTheme="minorHAnsi" w:hAnsiTheme="minorHAnsi" w:cstheme="minorHAnsi"/>
          <w:sz w:val="22"/>
          <w:szCs w:val="22"/>
          <w:lang w:val="es-ES_tradnl"/>
        </w:rPr>
        <w:t>o si se trata de líquidos y hú</w:t>
      </w:r>
      <w:r w:rsidRPr="002B04AB">
        <w:rPr>
          <w:rFonts w:asciiTheme="minorHAnsi" w:hAnsiTheme="minorHAnsi" w:cstheme="minorHAnsi"/>
          <w:sz w:val="22"/>
          <w:szCs w:val="22"/>
          <w:lang w:val="es-ES_tradnl"/>
        </w:rPr>
        <w:t xml:space="preserve">medo si es un polvo seco) antes de proceder a su limpieza. </w:t>
      </w:r>
    </w:p>
    <w:p w14:paraId="6819108A" w14:textId="77777777" w:rsidR="002B04AB" w:rsidRPr="002B04AB" w:rsidRDefault="002B04AB" w:rsidP="002B04AB">
      <w:pPr>
        <w:pStyle w:val="Sinespaciado1"/>
        <w:numPr>
          <w:ilvl w:val="0"/>
          <w:numId w:val="49"/>
        </w:numPr>
        <w:ind w:left="426"/>
        <w:jc w:val="both"/>
        <w:rPr>
          <w:rFonts w:asciiTheme="minorHAnsi" w:hAnsiTheme="minorHAnsi" w:cstheme="minorHAnsi"/>
          <w:sz w:val="22"/>
          <w:szCs w:val="22"/>
        </w:rPr>
      </w:pPr>
      <w:r w:rsidRPr="002B04AB">
        <w:rPr>
          <w:rFonts w:asciiTheme="minorHAnsi" w:hAnsiTheme="minorHAnsi" w:cstheme="minorHAnsi"/>
          <w:sz w:val="22"/>
          <w:szCs w:val="22"/>
          <w:lang w:val="es-ES_tradnl"/>
        </w:rPr>
        <w:t xml:space="preserve">Si existen restos de cristales nunca se recogerán directamente con la mano sino con la ayuda de unas pinzas </w:t>
      </w:r>
      <w:r>
        <w:rPr>
          <w:rFonts w:asciiTheme="minorHAnsi" w:hAnsiTheme="minorHAnsi" w:cstheme="minorHAnsi"/>
          <w:sz w:val="22"/>
          <w:szCs w:val="22"/>
          <w:lang w:val="es-ES_tradnl"/>
        </w:rPr>
        <w:t xml:space="preserve">o </w:t>
      </w:r>
      <w:r w:rsidRPr="002B04AB">
        <w:rPr>
          <w:rFonts w:asciiTheme="minorHAnsi" w:hAnsiTheme="minorHAnsi" w:cstheme="minorHAnsi"/>
          <w:sz w:val="22"/>
          <w:szCs w:val="22"/>
          <w:lang w:val="es-ES_tradnl"/>
        </w:rPr>
        <w:t xml:space="preserve">un recogedor desechable. </w:t>
      </w:r>
    </w:p>
    <w:p w14:paraId="25BCD64E" w14:textId="77777777" w:rsidR="002B04AB" w:rsidRPr="002B04AB" w:rsidRDefault="002B04AB" w:rsidP="002B04AB">
      <w:pPr>
        <w:pStyle w:val="Sinespaciado1"/>
        <w:numPr>
          <w:ilvl w:val="0"/>
          <w:numId w:val="49"/>
        </w:numPr>
        <w:ind w:left="426"/>
        <w:jc w:val="both"/>
        <w:rPr>
          <w:rFonts w:asciiTheme="minorHAnsi" w:hAnsiTheme="minorHAnsi" w:cstheme="minorHAnsi"/>
          <w:sz w:val="22"/>
          <w:szCs w:val="22"/>
        </w:rPr>
      </w:pPr>
      <w:r w:rsidRPr="002B04AB">
        <w:rPr>
          <w:rFonts w:asciiTheme="minorHAnsi" w:hAnsiTheme="minorHAnsi" w:cstheme="minorHAnsi"/>
          <w:sz w:val="22"/>
          <w:szCs w:val="22"/>
          <w:lang w:val="es-ES_tradnl"/>
        </w:rPr>
        <w:t xml:space="preserve">Finalmente se lavará la zona la zona tres veces con jabón aclarando finalmente con abundante agua. Para limpiar se procederá de las zonas menos contaminadas a las más contaminadas. </w:t>
      </w:r>
    </w:p>
    <w:p w14:paraId="767E482E" w14:textId="3DBB5573" w:rsidR="00876718" w:rsidRPr="00AA14F8" w:rsidRDefault="002B04AB" w:rsidP="002B04AB">
      <w:pPr>
        <w:pStyle w:val="Sinespaciado1"/>
        <w:numPr>
          <w:ilvl w:val="0"/>
          <w:numId w:val="49"/>
        </w:numPr>
        <w:ind w:left="426"/>
        <w:jc w:val="both"/>
        <w:rPr>
          <w:rFonts w:asciiTheme="minorHAnsi" w:hAnsiTheme="minorHAnsi" w:cstheme="minorHAnsi"/>
          <w:sz w:val="22"/>
          <w:szCs w:val="22"/>
        </w:rPr>
      </w:pPr>
      <w:r w:rsidRPr="002B04AB">
        <w:rPr>
          <w:rFonts w:asciiTheme="minorHAnsi" w:hAnsiTheme="minorHAnsi" w:cstheme="minorHAnsi"/>
          <w:sz w:val="22"/>
          <w:szCs w:val="22"/>
          <w:lang w:val="es-ES_tradnl"/>
        </w:rPr>
        <w:t xml:space="preserve">Todos los residuos recogidos así como el material empleado se tratarán como </w:t>
      </w:r>
      <w:r>
        <w:rPr>
          <w:rFonts w:asciiTheme="minorHAnsi" w:hAnsiTheme="minorHAnsi" w:cstheme="minorHAnsi"/>
          <w:sz w:val="22"/>
          <w:szCs w:val="22"/>
          <w:lang w:val="es-ES_tradnl"/>
        </w:rPr>
        <w:t>residuo peligroso</w:t>
      </w:r>
      <w:r w:rsidRPr="002B04AB">
        <w:rPr>
          <w:rFonts w:asciiTheme="minorHAnsi" w:hAnsiTheme="minorHAnsi" w:cstheme="minorHAnsi"/>
          <w:sz w:val="22"/>
          <w:szCs w:val="22"/>
          <w:lang w:val="es-ES_tradnl"/>
        </w:rPr>
        <w:t xml:space="preserve"> a la hora de su eliminación.</w:t>
      </w:r>
    </w:p>
    <w:p w14:paraId="5255515D" w14:textId="44FF1345" w:rsidR="00D76740" w:rsidRPr="00FB6C86" w:rsidRDefault="00C54A01" w:rsidP="00FB6C86">
      <w:pPr>
        <w:spacing w:before="100" w:beforeAutospacing="1" w:after="100" w:afterAutospacing="1" w:line="240" w:lineRule="auto"/>
        <w:outlineLvl w:val="3"/>
        <w:rPr>
          <w:rFonts w:asciiTheme="minorHAnsi" w:eastAsia="Times New Roman" w:hAnsiTheme="minorHAnsi" w:cstheme="minorHAnsi"/>
          <w:b/>
          <w:bCs/>
          <w:sz w:val="22"/>
          <w:szCs w:val="24"/>
          <w:lang w:val="es-CO" w:eastAsia="es-ES"/>
        </w:rPr>
      </w:pPr>
      <w:r w:rsidRPr="00AA14F8">
        <w:rPr>
          <w:rFonts w:asciiTheme="minorHAnsi" w:hAnsiTheme="minorHAnsi"/>
          <w:b/>
          <w:sz w:val="28"/>
        </w:rPr>
        <w:br w:type="page"/>
      </w:r>
    </w:p>
    <w:p w14:paraId="77646C55" w14:textId="77777777" w:rsidR="00876718" w:rsidRPr="00AA14F8" w:rsidRDefault="00876718" w:rsidP="00E424B4">
      <w:pPr>
        <w:pStyle w:val="Sinespaciado1"/>
        <w:jc w:val="center"/>
        <w:rPr>
          <w:rFonts w:asciiTheme="minorHAnsi" w:hAnsiTheme="minorHAnsi"/>
          <w:b/>
          <w:sz w:val="28"/>
          <w:szCs w:val="22"/>
        </w:rPr>
        <w:sectPr w:rsidR="00876718" w:rsidRPr="00AA14F8" w:rsidSect="00C54A01">
          <w:pgSz w:w="12240" w:h="15840" w:code="1"/>
          <w:pgMar w:top="2268" w:right="1701" w:bottom="1134" w:left="1701" w:header="567" w:footer="340" w:gutter="0"/>
          <w:cols w:space="708"/>
          <w:docGrid w:linePitch="360"/>
        </w:sectPr>
      </w:pPr>
    </w:p>
    <w:tbl>
      <w:tblPr>
        <w:tblpPr w:leftFromText="141" w:rightFromText="141" w:vertAnchor="page" w:horzAnchor="margin" w:tblpY="2461"/>
        <w:tblW w:w="5010" w:type="pct"/>
        <w:tblLayout w:type="fixed"/>
        <w:tblCellMar>
          <w:left w:w="70" w:type="dxa"/>
          <w:right w:w="70" w:type="dxa"/>
        </w:tblCellMar>
        <w:tblLook w:val="04A0" w:firstRow="1" w:lastRow="0" w:firstColumn="1" w:lastColumn="0" w:noHBand="0" w:noVBand="1"/>
      </w:tblPr>
      <w:tblGrid>
        <w:gridCol w:w="916"/>
        <w:gridCol w:w="752"/>
        <w:gridCol w:w="650"/>
        <w:gridCol w:w="486"/>
        <w:gridCol w:w="677"/>
        <w:gridCol w:w="767"/>
        <w:gridCol w:w="1141"/>
        <w:gridCol w:w="924"/>
        <w:gridCol w:w="545"/>
        <w:gridCol w:w="595"/>
        <w:gridCol w:w="695"/>
        <w:gridCol w:w="528"/>
        <w:gridCol w:w="603"/>
        <w:gridCol w:w="707"/>
        <w:gridCol w:w="653"/>
        <w:gridCol w:w="521"/>
        <w:gridCol w:w="635"/>
        <w:gridCol w:w="658"/>
      </w:tblGrid>
      <w:tr w:rsidR="00A235F7" w:rsidRPr="00C54A01" w14:paraId="7F59DFF7" w14:textId="77777777" w:rsidTr="00A235F7">
        <w:trPr>
          <w:trHeight w:val="255"/>
        </w:trPr>
        <w:tc>
          <w:tcPr>
            <w:tcW w:w="5000" w:type="pct"/>
            <w:gridSpan w:val="18"/>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E1F3C52" w14:textId="77777777" w:rsidR="00A235F7" w:rsidRPr="00C54A01" w:rsidRDefault="00A235F7" w:rsidP="00A235F7">
            <w:pPr>
              <w:spacing w:after="0" w:line="240" w:lineRule="auto"/>
              <w:jc w:val="center"/>
              <w:rPr>
                <w:rFonts w:eastAsia="Times New Roman" w:cs="Arial"/>
                <w:b/>
                <w:bCs/>
                <w:sz w:val="18"/>
                <w:szCs w:val="28"/>
                <w:lang w:val="es-CO" w:eastAsia="es-CO"/>
              </w:rPr>
            </w:pPr>
            <w:r w:rsidRPr="00C54A01">
              <w:rPr>
                <w:rFonts w:eastAsia="Times New Roman" w:cs="Arial"/>
                <w:b/>
                <w:bCs/>
                <w:sz w:val="18"/>
                <w:szCs w:val="28"/>
                <w:lang w:val="es-CO" w:eastAsia="es-CO"/>
              </w:rPr>
              <w:t>FORMULARIO RH1- FUENTES DE GENERACION Y CLASES DE RESIDUOS</w:t>
            </w:r>
          </w:p>
        </w:tc>
      </w:tr>
      <w:tr w:rsidR="00A235F7" w:rsidRPr="00C54A01" w14:paraId="1FFE1C36" w14:textId="77777777" w:rsidTr="00A235F7">
        <w:trPr>
          <w:trHeight w:val="255"/>
        </w:trPr>
        <w:tc>
          <w:tcPr>
            <w:tcW w:w="5000" w:type="pct"/>
            <w:gridSpan w:val="18"/>
            <w:tcBorders>
              <w:top w:val="single" w:sz="4" w:space="0" w:color="auto"/>
              <w:left w:val="single" w:sz="4" w:space="0" w:color="auto"/>
              <w:bottom w:val="single" w:sz="4" w:space="0" w:color="auto"/>
              <w:right w:val="single" w:sz="4" w:space="0" w:color="auto"/>
            </w:tcBorders>
            <w:shd w:val="clear" w:color="auto" w:fill="auto"/>
            <w:noWrap/>
            <w:vAlign w:val="bottom"/>
          </w:tcPr>
          <w:p w14:paraId="35F20031" w14:textId="77777777" w:rsidR="00A235F7" w:rsidRPr="00C54A01" w:rsidRDefault="00A235F7" w:rsidP="00A235F7">
            <w:pPr>
              <w:spacing w:after="0" w:line="240" w:lineRule="auto"/>
              <w:rPr>
                <w:rFonts w:eastAsia="Times New Roman" w:cs="Arial"/>
                <w:b/>
                <w:bCs/>
                <w:sz w:val="16"/>
                <w:szCs w:val="20"/>
                <w:lang w:val="es-CO" w:eastAsia="es-CO"/>
              </w:rPr>
            </w:pPr>
            <w:r w:rsidRPr="00C54A01">
              <w:rPr>
                <w:rFonts w:eastAsia="Times New Roman" w:cs="Arial"/>
                <w:b/>
                <w:bCs/>
                <w:sz w:val="16"/>
                <w:szCs w:val="20"/>
                <w:lang w:val="es-CO" w:eastAsia="es-CO"/>
              </w:rPr>
              <w:t xml:space="preserve">NOMBRE DE LA INSTITUCIÓN: </w:t>
            </w:r>
          </w:p>
        </w:tc>
      </w:tr>
      <w:tr w:rsidR="00A235F7" w:rsidRPr="00C54A01" w14:paraId="29C14DE9" w14:textId="77777777" w:rsidTr="00A235F7">
        <w:trPr>
          <w:trHeight w:val="255"/>
        </w:trPr>
        <w:tc>
          <w:tcPr>
            <w:tcW w:w="5000" w:type="pct"/>
            <w:gridSpan w:val="18"/>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28D173C" w14:textId="77777777" w:rsidR="00A235F7" w:rsidRPr="00C54A01" w:rsidRDefault="00A235F7" w:rsidP="00A235F7">
            <w:pPr>
              <w:spacing w:after="0" w:line="240" w:lineRule="auto"/>
              <w:rPr>
                <w:rFonts w:eastAsia="Times New Roman" w:cs="Arial"/>
                <w:b/>
                <w:bCs/>
                <w:sz w:val="16"/>
                <w:szCs w:val="20"/>
                <w:lang w:val="es-CO" w:eastAsia="es-CO"/>
              </w:rPr>
            </w:pPr>
            <w:r w:rsidRPr="00C54A01">
              <w:rPr>
                <w:rFonts w:eastAsia="Times New Roman" w:cs="Arial"/>
                <w:b/>
                <w:bCs/>
                <w:sz w:val="16"/>
                <w:szCs w:val="20"/>
                <w:lang w:val="es-CO" w:eastAsia="es-CO"/>
              </w:rPr>
              <w:t>DIRECCIÓN:</w:t>
            </w:r>
          </w:p>
        </w:tc>
      </w:tr>
      <w:tr w:rsidR="00A235F7" w:rsidRPr="00C54A01" w14:paraId="03A615EE" w14:textId="77777777" w:rsidTr="00A235F7">
        <w:trPr>
          <w:trHeight w:val="255"/>
        </w:trPr>
        <w:tc>
          <w:tcPr>
            <w:tcW w:w="5000" w:type="pct"/>
            <w:gridSpan w:val="18"/>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7D6B9E2" w14:textId="77777777" w:rsidR="00A235F7" w:rsidRPr="00C54A01" w:rsidRDefault="00A235F7" w:rsidP="00A235F7">
            <w:pPr>
              <w:spacing w:after="0" w:line="240" w:lineRule="auto"/>
              <w:rPr>
                <w:rFonts w:eastAsia="Times New Roman" w:cs="Arial"/>
                <w:b/>
                <w:bCs/>
                <w:sz w:val="16"/>
                <w:szCs w:val="20"/>
                <w:lang w:val="es-CO" w:eastAsia="es-CO"/>
              </w:rPr>
            </w:pPr>
            <w:r w:rsidRPr="00C54A01">
              <w:rPr>
                <w:rFonts w:eastAsia="Times New Roman" w:cs="Arial"/>
                <w:b/>
                <w:bCs/>
                <w:sz w:val="16"/>
                <w:szCs w:val="20"/>
                <w:lang w:val="es-CO" w:eastAsia="es-CO"/>
              </w:rPr>
              <w:t>TELEFONO:</w:t>
            </w:r>
          </w:p>
        </w:tc>
      </w:tr>
      <w:tr w:rsidR="00A235F7" w:rsidRPr="00C54A01" w14:paraId="50528508" w14:textId="77777777" w:rsidTr="00A235F7">
        <w:trPr>
          <w:trHeight w:val="255"/>
        </w:trPr>
        <w:tc>
          <w:tcPr>
            <w:tcW w:w="5000" w:type="pct"/>
            <w:gridSpan w:val="18"/>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5A404A2" w14:textId="77777777" w:rsidR="00A235F7" w:rsidRPr="00C54A01" w:rsidRDefault="00A235F7" w:rsidP="00A235F7">
            <w:pPr>
              <w:spacing w:after="0" w:line="240" w:lineRule="auto"/>
              <w:rPr>
                <w:rFonts w:eastAsia="Times New Roman" w:cs="Arial"/>
                <w:b/>
                <w:bCs/>
                <w:sz w:val="16"/>
                <w:szCs w:val="20"/>
                <w:lang w:val="es-CO" w:eastAsia="es-CO"/>
              </w:rPr>
            </w:pPr>
            <w:r w:rsidRPr="00C54A01">
              <w:rPr>
                <w:rFonts w:eastAsia="Times New Roman" w:cs="Arial"/>
                <w:b/>
                <w:bCs/>
                <w:sz w:val="16"/>
                <w:szCs w:val="20"/>
                <w:lang w:val="es-CO" w:eastAsia="es-CO"/>
              </w:rPr>
              <w:t>CIUDAD:  PERERIA</w:t>
            </w:r>
          </w:p>
        </w:tc>
      </w:tr>
      <w:tr w:rsidR="00A235F7" w:rsidRPr="00C54A01" w14:paraId="3C0485B3" w14:textId="77777777" w:rsidTr="00A235F7">
        <w:trPr>
          <w:trHeight w:val="255"/>
        </w:trPr>
        <w:tc>
          <w:tcPr>
            <w:tcW w:w="5000" w:type="pct"/>
            <w:gridSpan w:val="18"/>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8C65701" w14:textId="77777777" w:rsidR="00A235F7" w:rsidRPr="00C54A01" w:rsidRDefault="00A235F7" w:rsidP="00A235F7">
            <w:pPr>
              <w:spacing w:after="0" w:line="240" w:lineRule="auto"/>
              <w:rPr>
                <w:rFonts w:eastAsia="Times New Roman" w:cs="Arial"/>
                <w:b/>
                <w:bCs/>
                <w:sz w:val="16"/>
                <w:szCs w:val="20"/>
                <w:lang w:val="es-CO" w:eastAsia="es-CO"/>
              </w:rPr>
            </w:pPr>
            <w:r w:rsidRPr="00C54A01">
              <w:rPr>
                <w:rFonts w:eastAsia="Times New Roman" w:cs="Arial"/>
                <w:b/>
                <w:bCs/>
                <w:sz w:val="16"/>
                <w:szCs w:val="20"/>
                <w:lang w:val="es-CO" w:eastAsia="es-CO"/>
              </w:rPr>
              <w:t>PROFESIONAL RESPONSABLE:</w:t>
            </w:r>
          </w:p>
        </w:tc>
      </w:tr>
      <w:tr w:rsidR="00A235F7" w:rsidRPr="00C54A01" w14:paraId="0AE31616" w14:textId="77777777" w:rsidTr="00A235F7">
        <w:trPr>
          <w:trHeight w:val="255"/>
        </w:trPr>
        <w:tc>
          <w:tcPr>
            <w:tcW w:w="5000" w:type="pct"/>
            <w:gridSpan w:val="18"/>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489F0AF" w14:textId="77777777" w:rsidR="00A235F7" w:rsidRPr="00C54A01" w:rsidRDefault="00A235F7" w:rsidP="00A235F7">
            <w:pPr>
              <w:spacing w:after="0" w:line="240" w:lineRule="auto"/>
              <w:rPr>
                <w:rFonts w:eastAsia="Times New Roman" w:cs="Arial"/>
                <w:b/>
                <w:bCs/>
                <w:sz w:val="16"/>
                <w:szCs w:val="20"/>
                <w:lang w:val="es-CO" w:eastAsia="es-CO"/>
              </w:rPr>
            </w:pPr>
            <w:r w:rsidRPr="00C54A01">
              <w:rPr>
                <w:rFonts w:eastAsia="Times New Roman" w:cs="Arial"/>
                <w:b/>
                <w:bCs/>
                <w:sz w:val="16"/>
                <w:szCs w:val="20"/>
                <w:lang w:val="es-CO" w:eastAsia="es-CO"/>
              </w:rPr>
              <w:t>CARGO:</w:t>
            </w:r>
          </w:p>
        </w:tc>
      </w:tr>
      <w:tr w:rsidR="00A235F7" w:rsidRPr="00C54A01" w14:paraId="6CB77D3F" w14:textId="77777777" w:rsidTr="00A235F7">
        <w:trPr>
          <w:trHeight w:val="255"/>
        </w:trPr>
        <w:tc>
          <w:tcPr>
            <w:tcW w:w="5000" w:type="pct"/>
            <w:gridSpan w:val="18"/>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4D2F96C" w14:textId="77777777" w:rsidR="00A235F7" w:rsidRPr="00C54A01" w:rsidRDefault="00A235F7" w:rsidP="00A235F7">
            <w:pPr>
              <w:spacing w:after="0" w:line="240" w:lineRule="auto"/>
              <w:rPr>
                <w:rFonts w:eastAsia="Times New Roman" w:cs="Arial"/>
                <w:b/>
                <w:bCs/>
                <w:sz w:val="16"/>
                <w:szCs w:val="20"/>
                <w:lang w:val="es-CO" w:eastAsia="es-CO"/>
              </w:rPr>
            </w:pPr>
            <w:r w:rsidRPr="00C54A01">
              <w:rPr>
                <w:rFonts w:eastAsia="Times New Roman" w:cs="Arial"/>
                <w:b/>
                <w:bCs/>
                <w:sz w:val="16"/>
                <w:szCs w:val="20"/>
                <w:lang w:val="es-CO" w:eastAsia="es-CO"/>
              </w:rPr>
              <w:t>NIVEL DE ATENCION:</w:t>
            </w:r>
          </w:p>
        </w:tc>
      </w:tr>
      <w:tr w:rsidR="00A235F7" w:rsidRPr="00C54A01" w14:paraId="5C210411" w14:textId="77777777" w:rsidTr="00A235F7">
        <w:trPr>
          <w:trHeight w:val="255"/>
        </w:trPr>
        <w:tc>
          <w:tcPr>
            <w:tcW w:w="5000" w:type="pct"/>
            <w:gridSpan w:val="18"/>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64CD1FF" w14:textId="77777777" w:rsidR="00A235F7" w:rsidRPr="00C54A01" w:rsidRDefault="00A235F7" w:rsidP="00A235F7">
            <w:pPr>
              <w:spacing w:after="0" w:line="240" w:lineRule="auto"/>
              <w:rPr>
                <w:rFonts w:eastAsia="Times New Roman" w:cs="Arial"/>
                <w:b/>
                <w:bCs/>
                <w:sz w:val="16"/>
                <w:szCs w:val="20"/>
                <w:lang w:val="es-CO" w:eastAsia="es-CO"/>
              </w:rPr>
            </w:pPr>
            <w:r w:rsidRPr="00C54A01">
              <w:rPr>
                <w:rFonts w:eastAsia="Times New Roman" w:cs="Arial"/>
                <w:b/>
                <w:bCs/>
                <w:sz w:val="16"/>
                <w:szCs w:val="20"/>
                <w:lang w:val="es-CO" w:eastAsia="es-CO"/>
              </w:rPr>
              <w:t xml:space="preserve">AÑO: </w:t>
            </w:r>
          </w:p>
        </w:tc>
      </w:tr>
      <w:tr w:rsidR="00A235F7" w:rsidRPr="00C54A01" w14:paraId="2EA310E7" w14:textId="77777777" w:rsidTr="00A235F7">
        <w:trPr>
          <w:trHeight w:val="163"/>
        </w:trPr>
        <w:tc>
          <w:tcPr>
            <w:tcW w:w="368" w:type="pct"/>
            <w:tcBorders>
              <w:top w:val="nil"/>
              <w:left w:val="single" w:sz="4" w:space="0" w:color="auto"/>
              <w:bottom w:val="nil"/>
              <w:right w:val="nil"/>
            </w:tcBorders>
            <w:shd w:val="clear" w:color="auto" w:fill="auto"/>
            <w:noWrap/>
            <w:vAlign w:val="bottom"/>
            <w:hideMark/>
          </w:tcPr>
          <w:p w14:paraId="79A5F79C" w14:textId="77777777" w:rsidR="00A235F7" w:rsidRPr="00C54A01" w:rsidRDefault="00A235F7" w:rsidP="00A235F7">
            <w:pPr>
              <w:spacing w:after="0" w:line="240" w:lineRule="auto"/>
              <w:rPr>
                <w:rFonts w:eastAsia="Times New Roman" w:cs="Arial"/>
                <w:sz w:val="18"/>
                <w:szCs w:val="20"/>
                <w:lang w:val="es-CO" w:eastAsia="es-CO"/>
              </w:rPr>
            </w:pPr>
            <w:r w:rsidRPr="00C54A01">
              <w:rPr>
                <w:rFonts w:eastAsia="Times New Roman" w:cs="Arial"/>
                <w:sz w:val="18"/>
                <w:szCs w:val="20"/>
                <w:lang w:val="es-CO" w:eastAsia="es-CO"/>
              </w:rPr>
              <w:t> </w:t>
            </w:r>
          </w:p>
        </w:tc>
        <w:tc>
          <w:tcPr>
            <w:tcW w:w="4632" w:type="pct"/>
            <w:gridSpan w:val="17"/>
            <w:tcBorders>
              <w:top w:val="single" w:sz="4" w:space="0" w:color="auto"/>
              <w:left w:val="single" w:sz="4" w:space="0" w:color="auto"/>
              <w:bottom w:val="single" w:sz="4" w:space="0" w:color="auto"/>
              <w:right w:val="single" w:sz="4" w:space="0" w:color="000000"/>
            </w:tcBorders>
            <w:shd w:val="clear" w:color="auto" w:fill="auto"/>
            <w:vAlign w:val="bottom"/>
            <w:hideMark/>
          </w:tcPr>
          <w:p w14:paraId="6F190A0A" w14:textId="77777777" w:rsidR="00A235F7" w:rsidRPr="00C54A01" w:rsidRDefault="00A235F7" w:rsidP="00A235F7">
            <w:pPr>
              <w:spacing w:after="0" w:line="240" w:lineRule="auto"/>
              <w:jc w:val="center"/>
              <w:rPr>
                <w:rFonts w:eastAsia="Times New Roman" w:cs="Arial"/>
                <w:b/>
                <w:bCs/>
                <w:sz w:val="18"/>
                <w:szCs w:val="20"/>
                <w:lang w:val="es-CO" w:eastAsia="es-CO"/>
              </w:rPr>
            </w:pPr>
            <w:r w:rsidRPr="00C54A01">
              <w:rPr>
                <w:rFonts w:eastAsia="Times New Roman" w:cs="Arial"/>
                <w:b/>
                <w:bCs/>
                <w:sz w:val="18"/>
                <w:szCs w:val="20"/>
                <w:lang w:val="es-CO" w:eastAsia="es-CO"/>
              </w:rPr>
              <w:t>TIPO DE RESIDUOS</w:t>
            </w:r>
          </w:p>
        </w:tc>
      </w:tr>
      <w:tr w:rsidR="00A235F7" w:rsidRPr="00C54A01" w14:paraId="352E374B" w14:textId="77777777" w:rsidTr="00A235F7">
        <w:trPr>
          <w:trHeight w:val="270"/>
        </w:trPr>
        <w:tc>
          <w:tcPr>
            <w:tcW w:w="368"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0CC3DB8" w14:textId="77777777" w:rsidR="00A235F7" w:rsidRPr="00C54A01" w:rsidRDefault="00A235F7" w:rsidP="00A235F7">
            <w:pPr>
              <w:spacing w:after="0" w:line="240" w:lineRule="auto"/>
              <w:jc w:val="center"/>
              <w:rPr>
                <w:rFonts w:eastAsia="Times New Roman" w:cs="Arial"/>
                <w:b/>
                <w:bCs/>
                <w:sz w:val="18"/>
                <w:szCs w:val="20"/>
                <w:lang w:val="es-CO" w:eastAsia="es-CO"/>
              </w:rPr>
            </w:pPr>
            <w:r w:rsidRPr="00C54A01">
              <w:rPr>
                <w:rFonts w:eastAsia="Times New Roman" w:cs="Arial"/>
                <w:b/>
                <w:bCs/>
                <w:sz w:val="18"/>
                <w:szCs w:val="20"/>
                <w:lang w:val="es-CO" w:eastAsia="es-CO"/>
              </w:rPr>
              <w:t>MES</w:t>
            </w:r>
          </w:p>
        </w:tc>
        <w:tc>
          <w:tcPr>
            <w:tcW w:w="1030" w:type="pct"/>
            <w:gridSpan w:val="4"/>
            <w:tcBorders>
              <w:top w:val="single" w:sz="4" w:space="0" w:color="auto"/>
              <w:left w:val="nil"/>
              <w:bottom w:val="single" w:sz="4" w:space="0" w:color="auto"/>
              <w:right w:val="single" w:sz="4" w:space="0" w:color="auto"/>
            </w:tcBorders>
            <w:shd w:val="clear" w:color="auto" w:fill="auto"/>
            <w:vAlign w:val="center"/>
            <w:hideMark/>
          </w:tcPr>
          <w:p w14:paraId="7668807A" w14:textId="77777777" w:rsidR="00A235F7" w:rsidRPr="00C54A01" w:rsidRDefault="00A235F7" w:rsidP="00A235F7">
            <w:pPr>
              <w:spacing w:after="0" w:line="240" w:lineRule="auto"/>
              <w:jc w:val="center"/>
              <w:rPr>
                <w:rFonts w:eastAsia="Times New Roman" w:cs="Arial"/>
                <w:b/>
                <w:bCs/>
                <w:sz w:val="18"/>
                <w:szCs w:val="20"/>
                <w:lang w:val="es-CO" w:eastAsia="es-CO"/>
              </w:rPr>
            </w:pPr>
            <w:r w:rsidRPr="00C54A01">
              <w:rPr>
                <w:rFonts w:eastAsia="Times New Roman" w:cs="Arial"/>
                <w:b/>
                <w:bCs/>
                <w:sz w:val="18"/>
                <w:szCs w:val="20"/>
                <w:lang w:val="es-CO" w:eastAsia="es-CO"/>
              </w:rPr>
              <w:t xml:space="preserve">RESIDUOS </w:t>
            </w:r>
          </w:p>
        </w:tc>
        <w:tc>
          <w:tcPr>
            <w:tcW w:w="3602" w:type="pct"/>
            <w:gridSpan w:val="13"/>
            <w:tcBorders>
              <w:top w:val="single" w:sz="4" w:space="0" w:color="auto"/>
              <w:left w:val="nil"/>
              <w:bottom w:val="single" w:sz="4" w:space="0" w:color="auto"/>
              <w:right w:val="single" w:sz="4" w:space="0" w:color="auto"/>
            </w:tcBorders>
            <w:shd w:val="clear" w:color="auto" w:fill="auto"/>
            <w:vAlign w:val="bottom"/>
            <w:hideMark/>
          </w:tcPr>
          <w:p w14:paraId="2215B0D9" w14:textId="77777777" w:rsidR="00A235F7" w:rsidRPr="00C54A01" w:rsidRDefault="00A235F7" w:rsidP="00A235F7">
            <w:pPr>
              <w:spacing w:after="0" w:line="240" w:lineRule="auto"/>
              <w:jc w:val="center"/>
              <w:rPr>
                <w:rFonts w:eastAsia="Times New Roman" w:cs="Arial"/>
                <w:b/>
                <w:bCs/>
                <w:sz w:val="18"/>
                <w:szCs w:val="20"/>
                <w:lang w:val="es-CO" w:eastAsia="es-CO"/>
              </w:rPr>
            </w:pPr>
            <w:r w:rsidRPr="00C54A01">
              <w:rPr>
                <w:rFonts w:eastAsia="Times New Roman" w:cs="Arial"/>
                <w:b/>
                <w:bCs/>
                <w:sz w:val="18"/>
                <w:szCs w:val="20"/>
                <w:lang w:val="es-CO" w:eastAsia="es-CO"/>
              </w:rPr>
              <w:t>RESIDUOS PELIGROSOS</w:t>
            </w:r>
          </w:p>
        </w:tc>
      </w:tr>
      <w:tr w:rsidR="00A235F7" w:rsidRPr="00C54A01" w14:paraId="6B5926B8" w14:textId="77777777" w:rsidTr="00A235F7">
        <w:trPr>
          <w:trHeight w:val="287"/>
        </w:trPr>
        <w:tc>
          <w:tcPr>
            <w:tcW w:w="368" w:type="pct"/>
            <w:vMerge/>
            <w:tcBorders>
              <w:top w:val="single" w:sz="4" w:space="0" w:color="auto"/>
              <w:left w:val="single" w:sz="4" w:space="0" w:color="auto"/>
              <w:bottom w:val="single" w:sz="4" w:space="0" w:color="auto"/>
              <w:right w:val="single" w:sz="4" w:space="0" w:color="auto"/>
            </w:tcBorders>
            <w:vAlign w:val="center"/>
            <w:hideMark/>
          </w:tcPr>
          <w:p w14:paraId="490C1681" w14:textId="77777777" w:rsidR="00A235F7" w:rsidRPr="00C54A01" w:rsidRDefault="00A235F7" w:rsidP="00A235F7">
            <w:pPr>
              <w:spacing w:after="0" w:line="240" w:lineRule="auto"/>
              <w:rPr>
                <w:rFonts w:eastAsia="Times New Roman" w:cs="Arial"/>
                <w:b/>
                <w:bCs/>
                <w:sz w:val="20"/>
                <w:szCs w:val="20"/>
                <w:lang w:val="es-CO" w:eastAsia="es-CO"/>
              </w:rPr>
            </w:pPr>
          </w:p>
        </w:tc>
        <w:tc>
          <w:tcPr>
            <w:tcW w:w="1030" w:type="pct"/>
            <w:gridSpan w:val="4"/>
            <w:tcBorders>
              <w:top w:val="single" w:sz="4" w:space="0" w:color="auto"/>
              <w:left w:val="nil"/>
              <w:bottom w:val="single" w:sz="4" w:space="0" w:color="auto"/>
              <w:right w:val="single" w:sz="4" w:space="0" w:color="auto"/>
            </w:tcBorders>
            <w:shd w:val="clear" w:color="auto" w:fill="auto"/>
            <w:vAlign w:val="center"/>
            <w:hideMark/>
          </w:tcPr>
          <w:p w14:paraId="6FC84008" w14:textId="77777777" w:rsidR="00A235F7" w:rsidRPr="00C54A01" w:rsidRDefault="00A235F7" w:rsidP="00A235F7">
            <w:pPr>
              <w:spacing w:after="0" w:line="240" w:lineRule="auto"/>
              <w:jc w:val="center"/>
              <w:rPr>
                <w:rFonts w:eastAsia="Times New Roman" w:cs="Arial"/>
                <w:b/>
                <w:bCs/>
                <w:sz w:val="16"/>
                <w:szCs w:val="20"/>
                <w:lang w:val="es-CO" w:eastAsia="es-CO"/>
              </w:rPr>
            </w:pPr>
            <w:r w:rsidRPr="00C54A01">
              <w:rPr>
                <w:rFonts w:eastAsia="Times New Roman" w:cs="Arial"/>
                <w:b/>
                <w:bCs/>
                <w:sz w:val="16"/>
                <w:szCs w:val="20"/>
                <w:lang w:val="es-CO" w:eastAsia="es-CO"/>
              </w:rPr>
              <w:t xml:space="preserve">NO PELIGROSOS </w:t>
            </w:r>
          </w:p>
        </w:tc>
        <w:tc>
          <w:tcPr>
            <w:tcW w:w="1356" w:type="pct"/>
            <w:gridSpan w:val="4"/>
            <w:tcBorders>
              <w:top w:val="single" w:sz="4" w:space="0" w:color="auto"/>
              <w:left w:val="nil"/>
              <w:bottom w:val="single" w:sz="4" w:space="0" w:color="auto"/>
              <w:right w:val="single" w:sz="4" w:space="0" w:color="auto"/>
            </w:tcBorders>
            <w:shd w:val="clear" w:color="auto" w:fill="auto"/>
            <w:vAlign w:val="center"/>
            <w:hideMark/>
          </w:tcPr>
          <w:p w14:paraId="704D65B2" w14:textId="77777777" w:rsidR="00A235F7" w:rsidRPr="00C54A01" w:rsidRDefault="00A235F7" w:rsidP="00A235F7">
            <w:pPr>
              <w:spacing w:after="0" w:line="240" w:lineRule="auto"/>
              <w:jc w:val="center"/>
              <w:rPr>
                <w:rFonts w:eastAsia="Times New Roman" w:cs="Arial"/>
                <w:b/>
                <w:bCs/>
                <w:sz w:val="16"/>
                <w:szCs w:val="20"/>
                <w:lang w:val="es-CO" w:eastAsia="es-CO"/>
              </w:rPr>
            </w:pPr>
            <w:r w:rsidRPr="00C54A01">
              <w:rPr>
                <w:rFonts w:eastAsia="Times New Roman" w:cs="Arial"/>
                <w:b/>
                <w:bCs/>
                <w:sz w:val="16"/>
                <w:szCs w:val="20"/>
                <w:lang w:val="es-CO" w:eastAsia="es-CO"/>
              </w:rPr>
              <w:t>INFECCIOSOS O RIESGO BIOLOGICO</w:t>
            </w:r>
          </w:p>
        </w:tc>
        <w:tc>
          <w:tcPr>
            <w:tcW w:w="1727" w:type="pct"/>
            <w:gridSpan w:val="7"/>
            <w:tcBorders>
              <w:top w:val="single" w:sz="4" w:space="0" w:color="auto"/>
              <w:left w:val="nil"/>
              <w:bottom w:val="single" w:sz="4" w:space="0" w:color="auto"/>
              <w:right w:val="single" w:sz="4" w:space="0" w:color="auto"/>
            </w:tcBorders>
            <w:shd w:val="clear" w:color="auto" w:fill="auto"/>
            <w:noWrap/>
            <w:vAlign w:val="center"/>
            <w:hideMark/>
          </w:tcPr>
          <w:p w14:paraId="644341FE" w14:textId="77777777" w:rsidR="00A235F7" w:rsidRPr="00C54A01" w:rsidRDefault="00A235F7" w:rsidP="00A235F7">
            <w:pPr>
              <w:spacing w:after="0" w:line="240" w:lineRule="auto"/>
              <w:jc w:val="center"/>
              <w:rPr>
                <w:rFonts w:eastAsia="Times New Roman" w:cs="Arial"/>
                <w:b/>
                <w:bCs/>
                <w:sz w:val="16"/>
                <w:szCs w:val="20"/>
                <w:lang w:val="es-CO" w:eastAsia="es-CO"/>
              </w:rPr>
            </w:pPr>
            <w:r w:rsidRPr="00C54A01">
              <w:rPr>
                <w:rFonts w:eastAsia="Times New Roman" w:cs="Arial"/>
                <w:b/>
                <w:bCs/>
                <w:sz w:val="16"/>
                <w:szCs w:val="20"/>
                <w:lang w:val="es-CO" w:eastAsia="es-CO"/>
              </w:rPr>
              <w:t>QUIMICOS</w:t>
            </w:r>
          </w:p>
        </w:tc>
        <w:tc>
          <w:tcPr>
            <w:tcW w:w="519" w:type="pct"/>
            <w:gridSpan w:val="2"/>
            <w:tcBorders>
              <w:top w:val="single" w:sz="4" w:space="0" w:color="auto"/>
              <w:left w:val="nil"/>
              <w:bottom w:val="single" w:sz="4" w:space="0" w:color="auto"/>
              <w:right w:val="single" w:sz="4" w:space="0" w:color="auto"/>
            </w:tcBorders>
            <w:shd w:val="clear" w:color="auto" w:fill="auto"/>
            <w:noWrap/>
            <w:vAlign w:val="center"/>
            <w:hideMark/>
          </w:tcPr>
          <w:p w14:paraId="03478F82" w14:textId="77777777" w:rsidR="00A235F7" w:rsidRPr="00C54A01" w:rsidRDefault="00A235F7" w:rsidP="00A235F7">
            <w:pPr>
              <w:spacing w:after="0" w:line="240" w:lineRule="auto"/>
              <w:jc w:val="center"/>
              <w:rPr>
                <w:rFonts w:eastAsia="Times New Roman" w:cs="Arial"/>
                <w:b/>
                <w:bCs/>
                <w:sz w:val="16"/>
                <w:szCs w:val="20"/>
                <w:lang w:val="es-CO" w:eastAsia="es-CO"/>
              </w:rPr>
            </w:pPr>
            <w:r w:rsidRPr="00C54A01">
              <w:rPr>
                <w:rFonts w:eastAsia="Times New Roman" w:cs="Arial"/>
                <w:b/>
                <w:bCs/>
                <w:sz w:val="16"/>
                <w:szCs w:val="20"/>
                <w:lang w:val="es-CO" w:eastAsia="es-CO"/>
              </w:rPr>
              <w:t>RADIACTIVOS</w:t>
            </w:r>
          </w:p>
        </w:tc>
      </w:tr>
      <w:tr w:rsidR="00A235F7" w:rsidRPr="00C54A01" w14:paraId="18224B3D" w14:textId="77777777" w:rsidTr="00A235F7">
        <w:trPr>
          <w:trHeight w:val="687"/>
        </w:trPr>
        <w:tc>
          <w:tcPr>
            <w:tcW w:w="368" w:type="pct"/>
            <w:vMerge/>
            <w:tcBorders>
              <w:top w:val="single" w:sz="4" w:space="0" w:color="auto"/>
              <w:left w:val="single" w:sz="4" w:space="0" w:color="auto"/>
              <w:bottom w:val="single" w:sz="4" w:space="0" w:color="auto"/>
              <w:right w:val="single" w:sz="4" w:space="0" w:color="auto"/>
            </w:tcBorders>
            <w:vAlign w:val="center"/>
            <w:hideMark/>
          </w:tcPr>
          <w:p w14:paraId="562F5F66" w14:textId="77777777" w:rsidR="00A235F7" w:rsidRPr="00C54A01" w:rsidRDefault="00A235F7" w:rsidP="00A235F7">
            <w:pPr>
              <w:spacing w:after="0" w:line="240" w:lineRule="auto"/>
              <w:rPr>
                <w:rFonts w:eastAsia="Times New Roman" w:cs="Arial"/>
                <w:b/>
                <w:bCs/>
                <w:sz w:val="20"/>
                <w:szCs w:val="20"/>
                <w:lang w:val="es-CO" w:eastAsia="es-CO"/>
              </w:rPr>
            </w:pPr>
          </w:p>
        </w:tc>
        <w:tc>
          <w:tcPr>
            <w:tcW w:w="302" w:type="pct"/>
            <w:tcBorders>
              <w:top w:val="nil"/>
              <w:left w:val="nil"/>
              <w:bottom w:val="single" w:sz="4" w:space="0" w:color="auto"/>
              <w:right w:val="single" w:sz="4" w:space="0" w:color="auto"/>
            </w:tcBorders>
            <w:shd w:val="clear" w:color="auto" w:fill="auto"/>
            <w:vAlign w:val="center"/>
            <w:hideMark/>
          </w:tcPr>
          <w:p w14:paraId="726BB4E0" w14:textId="77777777" w:rsidR="00A235F7" w:rsidRPr="00C54A01" w:rsidRDefault="00A235F7" w:rsidP="00A235F7">
            <w:pPr>
              <w:spacing w:after="0" w:line="240" w:lineRule="auto"/>
              <w:jc w:val="center"/>
              <w:rPr>
                <w:rFonts w:eastAsia="Times New Roman" w:cs="Arial"/>
                <w:sz w:val="10"/>
                <w:szCs w:val="12"/>
                <w:lang w:val="es-CO" w:eastAsia="es-CO"/>
              </w:rPr>
            </w:pPr>
            <w:r w:rsidRPr="00C54A01">
              <w:rPr>
                <w:rFonts w:eastAsia="Times New Roman" w:cs="Arial"/>
                <w:sz w:val="10"/>
                <w:szCs w:val="12"/>
                <w:lang w:val="es-CO" w:eastAsia="es-CO"/>
              </w:rPr>
              <w:t>BIODEGRADABLES (Kg)</w:t>
            </w:r>
          </w:p>
        </w:tc>
        <w:tc>
          <w:tcPr>
            <w:tcW w:w="261" w:type="pct"/>
            <w:tcBorders>
              <w:top w:val="nil"/>
              <w:left w:val="nil"/>
              <w:bottom w:val="single" w:sz="4" w:space="0" w:color="auto"/>
              <w:right w:val="single" w:sz="4" w:space="0" w:color="auto"/>
            </w:tcBorders>
            <w:shd w:val="clear" w:color="auto" w:fill="auto"/>
            <w:vAlign w:val="center"/>
            <w:hideMark/>
          </w:tcPr>
          <w:p w14:paraId="2906FA00" w14:textId="77777777" w:rsidR="00A235F7" w:rsidRPr="00C54A01" w:rsidRDefault="00A235F7" w:rsidP="00A235F7">
            <w:pPr>
              <w:spacing w:after="0" w:line="240" w:lineRule="auto"/>
              <w:jc w:val="center"/>
              <w:rPr>
                <w:rFonts w:eastAsia="Times New Roman" w:cs="Arial"/>
                <w:sz w:val="10"/>
                <w:szCs w:val="12"/>
                <w:lang w:val="es-CO" w:eastAsia="es-CO"/>
              </w:rPr>
            </w:pPr>
            <w:r w:rsidRPr="00C54A01">
              <w:rPr>
                <w:rFonts w:eastAsia="Times New Roman" w:cs="Arial"/>
                <w:sz w:val="10"/>
                <w:szCs w:val="12"/>
                <w:lang w:val="es-CO" w:eastAsia="es-CO"/>
              </w:rPr>
              <w:t>RECICLABES (Kg)</w:t>
            </w:r>
          </w:p>
        </w:tc>
        <w:tc>
          <w:tcPr>
            <w:tcW w:w="195" w:type="pct"/>
            <w:tcBorders>
              <w:top w:val="nil"/>
              <w:left w:val="nil"/>
              <w:bottom w:val="single" w:sz="4" w:space="0" w:color="auto"/>
              <w:right w:val="single" w:sz="4" w:space="0" w:color="auto"/>
            </w:tcBorders>
            <w:shd w:val="clear" w:color="auto" w:fill="auto"/>
            <w:vAlign w:val="center"/>
            <w:hideMark/>
          </w:tcPr>
          <w:p w14:paraId="0BB198F6" w14:textId="77777777" w:rsidR="00A235F7" w:rsidRPr="00C54A01" w:rsidRDefault="00A235F7" w:rsidP="00A235F7">
            <w:pPr>
              <w:spacing w:after="0" w:line="240" w:lineRule="auto"/>
              <w:jc w:val="center"/>
              <w:rPr>
                <w:rFonts w:eastAsia="Times New Roman" w:cs="Arial"/>
                <w:sz w:val="10"/>
                <w:szCs w:val="12"/>
                <w:lang w:val="es-CO" w:eastAsia="es-CO"/>
              </w:rPr>
            </w:pPr>
            <w:r w:rsidRPr="00C54A01">
              <w:rPr>
                <w:rFonts w:eastAsia="Times New Roman" w:cs="Arial"/>
                <w:sz w:val="10"/>
                <w:szCs w:val="12"/>
                <w:lang w:val="es-CO" w:eastAsia="es-CO"/>
              </w:rPr>
              <w:t>INERTES (Kg)</w:t>
            </w:r>
          </w:p>
        </w:tc>
        <w:tc>
          <w:tcPr>
            <w:tcW w:w="272" w:type="pct"/>
            <w:tcBorders>
              <w:top w:val="nil"/>
              <w:left w:val="nil"/>
              <w:bottom w:val="single" w:sz="4" w:space="0" w:color="auto"/>
              <w:right w:val="single" w:sz="4" w:space="0" w:color="auto"/>
            </w:tcBorders>
            <w:shd w:val="clear" w:color="auto" w:fill="auto"/>
            <w:vAlign w:val="center"/>
            <w:hideMark/>
          </w:tcPr>
          <w:p w14:paraId="3745C95E" w14:textId="77777777" w:rsidR="00A235F7" w:rsidRPr="00C54A01" w:rsidRDefault="00A235F7" w:rsidP="00A235F7">
            <w:pPr>
              <w:spacing w:after="0" w:line="240" w:lineRule="auto"/>
              <w:jc w:val="center"/>
              <w:rPr>
                <w:rFonts w:eastAsia="Times New Roman" w:cs="Arial"/>
                <w:sz w:val="10"/>
                <w:szCs w:val="12"/>
                <w:lang w:val="es-CO" w:eastAsia="es-CO"/>
              </w:rPr>
            </w:pPr>
            <w:r w:rsidRPr="00C54A01">
              <w:rPr>
                <w:rFonts w:eastAsia="Times New Roman" w:cs="Arial"/>
                <w:sz w:val="10"/>
                <w:szCs w:val="12"/>
                <w:lang w:val="es-CO" w:eastAsia="es-CO"/>
              </w:rPr>
              <w:t>ORDINARIOS-COMUNES (Kg)</w:t>
            </w:r>
          </w:p>
        </w:tc>
        <w:tc>
          <w:tcPr>
            <w:tcW w:w="308" w:type="pct"/>
            <w:tcBorders>
              <w:top w:val="nil"/>
              <w:left w:val="nil"/>
              <w:bottom w:val="single" w:sz="4" w:space="0" w:color="auto"/>
              <w:right w:val="single" w:sz="4" w:space="0" w:color="auto"/>
            </w:tcBorders>
            <w:shd w:val="clear" w:color="auto" w:fill="auto"/>
            <w:vAlign w:val="center"/>
            <w:hideMark/>
          </w:tcPr>
          <w:p w14:paraId="0B4AF73D" w14:textId="77777777" w:rsidR="00A235F7" w:rsidRPr="00C54A01" w:rsidRDefault="00A235F7" w:rsidP="00A235F7">
            <w:pPr>
              <w:spacing w:after="0" w:line="240" w:lineRule="auto"/>
              <w:jc w:val="center"/>
              <w:rPr>
                <w:rFonts w:eastAsia="Times New Roman" w:cs="Arial"/>
                <w:sz w:val="10"/>
                <w:szCs w:val="12"/>
                <w:lang w:val="es-CO" w:eastAsia="es-CO"/>
              </w:rPr>
            </w:pPr>
            <w:r w:rsidRPr="00C54A01">
              <w:rPr>
                <w:rFonts w:eastAsia="Times New Roman" w:cs="Arial"/>
                <w:sz w:val="10"/>
                <w:szCs w:val="12"/>
                <w:lang w:val="es-CO" w:eastAsia="es-CO"/>
              </w:rPr>
              <w:t>BIOSANITARIOS (Kg)</w:t>
            </w:r>
          </w:p>
        </w:tc>
        <w:tc>
          <w:tcPr>
            <w:tcW w:w="458" w:type="pct"/>
            <w:tcBorders>
              <w:top w:val="nil"/>
              <w:left w:val="nil"/>
              <w:bottom w:val="single" w:sz="4" w:space="0" w:color="auto"/>
              <w:right w:val="single" w:sz="4" w:space="0" w:color="auto"/>
            </w:tcBorders>
            <w:shd w:val="clear" w:color="auto" w:fill="auto"/>
            <w:vAlign w:val="center"/>
            <w:hideMark/>
          </w:tcPr>
          <w:p w14:paraId="55FB9BB4" w14:textId="77777777" w:rsidR="00A235F7" w:rsidRPr="00C54A01" w:rsidRDefault="00A235F7" w:rsidP="00A235F7">
            <w:pPr>
              <w:spacing w:after="0" w:line="240" w:lineRule="auto"/>
              <w:jc w:val="center"/>
              <w:rPr>
                <w:rFonts w:eastAsia="Times New Roman" w:cs="Arial"/>
                <w:sz w:val="10"/>
                <w:szCs w:val="12"/>
                <w:lang w:val="es-CO" w:eastAsia="es-CO"/>
              </w:rPr>
            </w:pPr>
            <w:r w:rsidRPr="00C54A01">
              <w:rPr>
                <w:rFonts w:eastAsia="Times New Roman" w:cs="Arial"/>
                <w:sz w:val="10"/>
                <w:szCs w:val="12"/>
                <w:lang w:val="es-CO" w:eastAsia="es-CO"/>
              </w:rPr>
              <w:t>ANATOMOPATOLOGICOS (Kg)</w:t>
            </w:r>
          </w:p>
        </w:tc>
        <w:tc>
          <w:tcPr>
            <w:tcW w:w="371" w:type="pct"/>
            <w:tcBorders>
              <w:top w:val="nil"/>
              <w:left w:val="nil"/>
              <w:bottom w:val="single" w:sz="4" w:space="0" w:color="auto"/>
              <w:right w:val="single" w:sz="4" w:space="0" w:color="auto"/>
            </w:tcBorders>
            <w:shd w:val="clear" w:color="auto" w:fill="auto"/>
            <w:vAlign w:val="center"/>
            <w:hideMark/>
          </w:tcPr>
          <w:p w14:paraId="3091193D" w14:textId="77777777" w:rsidR="00A235F7" w:rsidRPr="00C54A01" w:rsidRDefault="00A235F7" w:rsidP="00A235F7">
            <w:pPr>
              <w:spacing w:after="0" w:line="240" w:lineRule="auto"/>
              <w:jc w:val="center"/>
              <w:rPr>
                <w:rFonts w:eastAsia="Times New Roman" w:cs="Arial"/>
                <w:sz w:val="10"/>
                <w:szCs w:val="12"/>
                <w:lang w:val="es-CO" w:eastAsia="es-CO"/>
              </w:rPr>
            </w:pPr>
            <w:r w:rsidRPr="00C54A01">
              <w:rPr>
                <w:rFonts w:eastAsia="Times New Roman" w:cs="Arial"/>
                <w:sz w:val="10"/>
                <w:szCs w:val="12"/>
                <w:lang w:val="es-CO" w:eastAsia="es-CO"/>
              </w:rPr>
              <w:t>CORTOPUNZANTES (Kg)</w:t>
            </w:r>
          </w:p>
        </w:tc>
        <w:tc>
          <w:tcPr>
            <w:tcW w:w="219" w:type="pct"/>
            <w:tcBorders>
              <w:top w:val="nil"/>
              <w:left w:val="nil"/>
              <w:bottom w:val="single" w:sz="4" w:space="0" w:color="auto"/>
              <w:right w:val="single" w:sz="4" w:space="0" w:color="auto"/>
            </w:tcBorders>
            <w:shd w:val="clear" w:color="auto" w:fill="auto"/>
            <w:vAlign w:val="center"/>
            <w:hideMark/>
          </w:tcPr>
          <w:p w14:paraId="498212A0" w14:textId="77777777" w:rsidR="00A235F7" w:rsidRPr="00C54A01" w:rsidRDefault="00A235F7" w:rsidP="00A235F7">
            <w:pPr>
              <w:spacing w:after="0" w:line="240" w:lineRule="auto"/>
              <w:jc w:val="center"/>
              <w:rPr>
                <w:rFonts w:eastAsia="Times New Roman" w:cs="Arial"/>
                <w:sz w:val="10"/>
                <w:szCs w:val="12"/>
                <w:lang w:val="es-CO" w:eastAsia="es-CO"/>
              </w:rPr>
            </w:pPr>
            <w:r w:rsidRPr="00C54A01">
              <w:rPr>
                <w:rFonts w:eastAsia="Times New Roman" w:cs="Arial"/>
                <w:sz w:val="10"/>
                <w:szCs w:val="12"/>
                <w:lang w:val="es-CO" w:eastAsia="es-CO"/>
              </w:rPr>
              <w:t>ANIMALES (Kg)</w:t>
            </w:r>
          </w:p>
        </w:tc>
        <w:tc>
          <w:tcPr>
            <w:tcW w:w="239" w:type="pct"/>
            <w:tcBorders>
              <w:top w:val="nil"/>
              <w:left w:val="nil"/>
              <w:bottom w:val="single" w:sz="4" w:space="0" w:color="auto"/>
              <w:right w:val="single" w:sz="4" w:space="0" w:color="auto"/>
            </w:tcBorders>
            <w:shd w:val="clear" w:color="auto" w:fill="auto"/>
            <w:vAlign w:val="center"/>
            <w:hideMark/>
          </w:tcPr>
          <w:p w14:paraId="1E115952" w14:textId="77777777" w:rsidR="00A235F7" w:rsidRPr="00C54A01" w:rsidRDefault="00A235F7" w:rsidP="00A235F7">
            <w:pPr>
              <w:spacing w:after="0" w:line="240" w:lineRule="auto"/>
              <w:jc w:val="center"/>
              <w:rPr>
                <w:rFonts w:eastAsia="Times New Roman" w:cs="Arial"/>
                <w:sz w:val="10"/>
                <w:szCs w:val="12"/>
                <w:lang w:val="es-CO" w:eastAsia="es-CO"/>
              </w:rPr>
            </w:pPr>
            <w:r w:rsidRPr="00C54A01">
              <w:rPr>
                <w:rFonts w:eastAsia="Times New Roman" w:cs="Arial"/>
                <w:sz w:val="10"/>
                <w:szCs w:val="12"/>
                <w:lang w:val="es-CO" w:eastAsia="es-CO"/>
              </w:rPr>
              <w:t>FARMACOS (Kg)</w:t>
            </w:r>
          </w:p>
        </w:tc>
        <w:tc>
          <w:tcPr>
            <w:tcW w:w="279" w:type="pct"/>
            <w:tcBorders>
              <w:top w:val="nil"/>
              <w:left w:val="nil"/>
              <w:bottom w:val="single" w:sz="4" w:space="0" w:color="auto"/>
              <w:right w:val="single" w:sz="4" w:space="0" w:color="auto"/>
            </w:tcBorders>
            <w:shd w:val="clear" w:color="auto" w:fill="auto"/>
            <w:vAlign w:val="center"/>
            <w:hideMark/>
          </w:tcPr>
          <w:p w14:paraId="1A9C666C" w14:textId="77777777" w:rsidR="00A235F7" w:rsidRPr="00C54A01" w:rsidRDefault="00A235F7" w:rsidP="00A235F7">
            <w:pPr>
              <w:spacing w:after="0" w:line="240" w:lineRule="auto"/>
              <w:jc w:val="center"/>
              <w:rPr>
                <w:rFonts w:eastAsia="Times New Roman" w:cs="Arial"/>
                <w:sz w:val="10"/>
                <w:szCs w:val="12"/>
                <w:lang w:val="es-CO" w:eastAsia="es-CO"/>
              </w:rPr>
            </w:pPr>
            <w:r w:rsidRPr="00C54A01">
              <w:rPr>
                <w:rFonts w:eastAsia="Times New Roman" w:cs="Arial"/>
                <w:sz w:val="10"/>
                <w:szCs w:val="12"/>
                <w:lang w:val="es-CO" w:eastAsia="es-CO"/>
              </w:rPr>
              <w:t>CITOTÓXICOS (Kg)</w:t>
            </w:r>
          </w:p>
        </w:tc>
        <w:tc>
          <w:tcPr>
            <w:tcW w:w="212" w:type="pct"/>
            <w:tcBorders>
              <w:top w:val="nil"/>
              <w:left w:val="nil"/>
              <w:bottom w:val="single" w:sz="4" w:space="0" w:color="auto"/>
              <w:right w:val="single" w:sz="4" w:space="0" w:color="auto"/>
            </w:tcBorders>
            <w:shd w:val="clear" w:color="auto" w:fill="auto"/>
            <w:vAlign w:val="center"/>
            <w:hideMark/>
          </w:tcPr>
          <w:p w14:paraId="7D120995" w14:textId="77777777" w:rsidR="00A235F7" w:rsidRPr="00C54A01" w:rsidRDefault="00A235F7" w:rsidP="00A235F7">
            <w:pPr>
              <w:spacing w:after="0" w:line="240" w:lineRule="auto"/>
              <w:jc w:val="center"/>
              <w:rPr>
                <w:rFonts w:eastAsia="Times New Roman" w:cs="Arial"/>
                <w:sz w:val="10"/>
                <w:szCs w:val="12"/>
                <w:lang w:val="es-CO" w:eastAsia="es-CO"/>
              </w:rPr>
            </w:pPr>
            <w:r w:rsidRPr="00C54A01">
              <w:rPr>
                <w:rFonts w:eastAsia="Times New Roman" w:cs="Arial"/>
                <w:sz w:val="10"/>
                <w:szCs w:val="12"/>
                <w:lang w:val="es-CO" w:eastAsia="es-CO"/>
              </w:rPr>
              <w:t>METALES PESADOS (Kg)</w:t>
            </w:r>
          </w:p>
        </w:tc>
        <w:tc>
          <w:tcPr>
            <w:tcW w:w="242" w:type="pct"/>
            <w:tcBorders>
              <w:top w:val="nil"/>
              <w:left w:val="nil"/>
              <w:bottom w:val="single" w:sz="4" w:space="0" w:color="auto"/>
              <w:right w:val="single" w:sz="4" w:space="0" w:color="auto"/>
            </w:tcBorders>
            <w:shd w:val="clear" w:color="auto" w:fill="auto"/>
            <w:vAlign w:val="center"/>
            <w:hideMark/>
          </w:tcPr>
          <w:p w14:paraId="38069CDB" w14:textId="77777777" w:rsidR="00A235F7" w:rsidRPr="00C54A01" w:rsidRDefault="00A235F7" w:rsidP="00A235F7">
            <w:pPr>
              <w:spacing w:after="0" w:line="240" w:lineRule="auto"/>
              <w:jc w:val="center"/>
              <w:rPr>
                <w:rFonts w:eastAsia="Times New Roman" w:cs="Arial"/>
                <w:sz w:val="10"/>
                <w:szCs w:val="12"/>
                <w:lang w:val="es-CO" w:eastAsia="es-CO"/>
              </w:rPr>
            </w:pPr>
            <w:r w:rsidRPr="00C54A01">
              <w:rPr>
                <w:rFonts w:eastAsia="Times New Roman" w:cs="Arial"/>
                <w:sz w:val="10"/>
                <w:szCs w:val="12"/>
                <w:lang w:val="es-CO" w:eastAsia="es-CO"/>
              </w:rPr>
              <w:t>REACTIVOS (Kg)</w:t>
            </w:r>
          </w:p>
        </w:tc>
        <w:tc>
          <w:tcPr>
            <w:tcW w:w="284" w:type="pct"/>
            <w:tcBorders>
              <w:top w:val="nil"/>
              <w:left w:val="nil"/>
              <w:bottom w:val="single" w:sz="4" w:space="0" w:color="auto"/>
              <w:right w:val="single" w:sz="4" w:space="0" w:color="auto"/>
            </w:tcBorders>
            <w:shd w:val="clear" w:color="auto" w:fill="auto"/>
            <w:vAlign w:val="center"/>
            <w:hideMark/>
          </w:tcPr>
          <w:p w14:paraId="70BC3D9F" w14:textId="77777777" w:rsidR="00A235F7" w:rsidRPr="00C54A01" w:rsidRDefault="00A235F7" w:rsidP="00A235F7">
            <w:pPr>
              <w:spacing w:after="0" w:line="240" w:lineRule="auto"/>
              <w:jc w:val="center"/>
              <w:rPr>
                <w:rFonts w:eastAsia="Times New Roman" w:cs="Arial"/>
                <w:sz w:val="10"/>
                <w:szCs w:val="12"/>
                <w:lang w:val="es-CO" w:eastAsia="es-CO"/>
              </w:rPr>
            </w:pPr>
            <w:r w:rsidRPr="00C54A01">
              <w:rPr>
                <w:rFonts w:eastAsia="Times New Roman" w:cs="Arial"/>
                <w:sz w:val="10"/>
                <w:szCs w:val="12"/>
                <w:lang w:val="es-CO" w:eastAsia="es-CO"/>
              </w:rPr>
              <w:t>CONTDICDORES PRESURIZADOS</w:t>
            </w:r>
          </w:p>
        </w:tc>
        <w:tc>
          <w:tcPr>
            <w:tcW w:w="262" w:type="pct"/>
            <w:tcBorders>
              <w:top w:val="nil"/>
              <w:left w:val="nil"/>
              <w:bottom w:val="single" w:sz="4" w:space="0" w:color="auto"/>
              <w:right w:val="single" w:sz="4" w:space="0" w:color="auto"/>
            </w:tcBorders>
            <w:shd w:val="clear" w:color="auto" w:fill="auto"/>
            <w:vAlign w:val="center"/>
            <w:hideMark/>
          </w:tcPr>
          <w:p w14:paraId="0094E238" w14:textId="77777777" w:rsidR="00A235F7" w:rsidRPr="00C54A01" w:rsidRDefault="00A235F7" w:rsidP="00A235F7">
            <w:pPr>
              <w:spacing w:after="0" w:line="240" w:lineRule="auto"/>
              <w:jc w:val="center"/>
              <w:rPr>
                <w:rFonts w:eastAsia="Times New Roman" w:cs="Arial"/>
                <w:sz w:val="10"/>
                <w:szCs w:val="12"/>
                <w:lang w:val="es-CO" w:eastAsia="es-CO"/>
              </w:rPr>
            </w:pPr>
            <w:r w:rsidRPr="00C54A01">
              <w:rPr>
                <w:rFonts w:eastAsia="Times New Roman" w:cs="Arial"/>
                <w:sz w:val="10"/>
                <w:szCs w:val="12"/>
                <w:lang w:val="es-CO" w:eastAsia="es-CO"/>
              </w:rPr>
              <w:t>RESIDUOS   CON CONTENIDO DE MERCURIO</w:t>
            </w:r>
          </w:p>
        </w:tc>
        <w:tc>
          <w:tcPr>
            <w:tcW w:w="209" w:type="pct"/>
            <w:tcBorders>
              <w:top w:val="nil"/>
              <w:left w:val="nil"/>
              <w:bottom w:val="single" w:sz="4" w:space="0" w:color="auto"/>
              <w:right w:val="single" w:sz="4" w:space="0" w:color="auto"/>
            </w:tcBorders>
            <w:shd w:val="clear" w:color="auto" w:fill="auto"/>
            <w:vAlign w:val="center"/>
            <w:hideMark/>
          </w:tcPr>
          <w:p w14:paraId="6AB72FB8" w14:textId="77777777" w:rsidR="00A235F7" w:rsidRPr="00C54A01" w:rsidRDefault="00A235F7" w:rsidP="00A235F7">
            <w:pPr>
              <w:spacing w:after="0" w:line="240" w:lineRule="auto"/>
              <w:jc w:val="center"/>
              <w:rPr>
                <w:rFonts w:eastAsia="Times New Roman" w:cs="Arial"/>
                <w:sz w:val="10"/>
                <w:szCs w:val="12"/>
                <w:lang w:val="es-CO" w:eastAsia="es-CO"/>
              </w:rPr>
            </w:pPr>
            <w:r w:rsidRPr="00C54A01">
              <w:rPr>
                <w:rFonts w:eastAsia="Times New Roman" w:cs="Arial"/>
                <w:sz w:val="10"/>
                <w:szCs w:val="12"/>
                <w:lang w:val="es-CO" w:eastAsia="es-CO"/>
              </w:rPr>
              <w:t>ACEITES USADOS (kg)</w:t>
            </w:r>
          </w:p>
        </w:tc>
        <w:tc>
          <w:tcPr>
            <w:tcW w:w="255" w:type="pct"/>
            <w:tcBorders>
              <w:top w:val="nil"/>
              <w:left w:val="nil"/>
              <w:bottom w:val="single" w:sz="4" w:space="0" w:color="auto"/>
              <w:right w:val="single" w:sz="4" w:space="0" w:color="auto"/>
            </w:tcBorders>
            <w:shd w:val="clear" w:color="auto" w:fill="auto"/>
            <w:vAlign w:val="center"/>
            <w:hideMark/>
          </w:tcPr>
          <w:p w14:paraId="10AE9A96" w14:textId="77777777" w:rsidR="00A235F7" w:rsidRPr="00C54A01" w:rsidRDefault="00A235F7" w:rsidP="00A235F7">
            <w:pPr>
              <w:spacing w:after="0" w:line="240" w:lineRule="auto"/>
              <w:jc w:val="center"/>
              <w:rPr>
                <w:rFonts w:eastAsia="Times New Roman" w:cs="Arial"/>
                <w:sz w:val="10"/>
                <w:szCs w:val="12"/>
                <w:lang w:val="es-CO" w:eastAsia="es-CO"/>
              </w:rPr>
            </w:pPr>
            <w:r w:rsidRPr="00C54A01">
              <w:rPr>
                <w:rFonts w:eastAsia="Times New Roman" w:cs="Arial"/>
                <w:sz w:val="10"/>
                <w:szCs w:val="12"/>
                <w:lang w:val="es-CO" w:eastAsia="es-CO"/>
              </w:rPr>
              <w:t>FUENTES ABIERTAS</w:t>
            </w:r>
          </w:p>
        </w:tc>
        <w:tc>
          <w:tcPr>
            <w:tcW w:w="264" w:type="pct"/>
            <w:tcBorders>
              <w:top w:val="nil"/>
              <w:left w:val="nil"/>
              <w:bottom w:val="single" w:sz="4" w:space="0" w:color="auto"/>
              <w:right w:val="single" w:sz="4" w:space="0" w:color="auto"/>
            </w:tcBorders>
            <w:shd w:val="clear" w:color="auto" w:fill="auto"/>
            <w:vAlign w:val="center"/>
            <w:hideMark/>
          </w:tcPr>
          <w:p w14:paraId="156D2B49" w14:textId="77777777" w:rsidR="00A235F7" w:rsidRPr="00C54A01" w:rsidRDefault="00A235F7" w:rsidP="00A235F7">
            <w:pPr>
              <w:spacing w:after="0" w:line="240" w:lineRule="auto"/>
              <w:jc w:val="center"/>
              <w:rPr>
                <w:rFonts w:eastAsia="Times New Roman" w:cs="Arial"/>
                <w:sz w:val="10"/>
                <w:szCs w:val="12"/>
                <w:lang w:val="es-CO" w:eastAsia="es-CO"/>
              </w:rPr>
            </w:pPr>
            <w:r w:rsidRPr="00C54A01">
              <w:rPr>
                <w:rFonts w:eastAsia="Times New Roman" w:cs="Arial"/>
                <w:sz w:val="10"/>
                <w:szCs w:val="12"/>
                <w:lang w:val="es-CO" w:eastAsia="es-CO"/>
              </w:rPr>
              <w:t>FUENTES CERRADAS</w:t>
            </w:r>
          </w:p>
        </w:tc>
      </w:tr>
      <w:tr w:rsidR="00A235F7" w:rsidRPr="00C54A01" w14:paraId="589E668C" w14:textId="77777777" w:rsidTr="00A235F7">
        <w:trPr>
          <w:trHeight w:val="255"/>
        </w:trPr>
        <w:tc>
          <w:tcPr>
            <w:tcW w:w="368" w:type="pct"/>
            <w:tcBorders>
              <w:top w:val="nil"/>
              <w:left w:val="single" w:sz="4" w:space="0" w:color="auto"/>
              <w:bottom w:val="single" w:sz="4" w:space="0" w:color="auto"/>
              <w:right w:val="single" w:sz="4" w:space="0" w:color="auto"/>
            </w:tcBorders>
            <w:shd w:val="clear" w:color="auto" w:fill="auto"/>
            <w:noWrap/>
            <w:vAlign w:val="bottom"/>
            <w:hideMark/>
          </w:tcPr>
          <w:p w14:paraId="76AD3414" w14:textId="77777777" w:rsidR="00A235F7" w:rsidRPr="00C54A01" w:rsidRDefault="00A235F7" w:rsidP="00A235F7">
            <w:pPr>
              <w:spacing w:after="0" w:line="240" w:lineRule="auto"/>
              <w:rPr>
                <w:rFonts w:eastAsia="Times New Roman" w:cs="Arial"/>
                <w:sz w:val="12"/>
                <w:szCs w:val="12"/>
                <w:lang w:val="es-CO" w:eastAsia="es-CO"/>
              </w:rPr>
            </w:pPr>
            <w:r w:rsidRPr="00C54A01">
              <w:rPr>
                <w:rFonts w:eastAsia="Times New Roman" w:cs="Arial"/>
                <w:sz w:val="12"/>
                <w:szCs w:val="12"/>
                <w:lang w:val="es-CO" w:eastAsia="es-CO"/>
              </w:rPr>
              <w:t>ENERO</w:t>
            </w:r>
          </w:p>
        </w:tc>
        <w:tc>
          <w:tcPr>
            <w:tcW w:w="302" w:type="pct"/>
            <w:tcBorders>
              <w:top w:val="nil"/>
              <w:left w:val="nil"/>
              <w:bottom w:val="single" w:sz="4" w:space="0" w:color="auto"/>
              <w:right w:val="single" w:sz="4" w:space="0" w:color="auto"/>
            </w:tcBorders>
            <w:shd w:val="clear" w:color="auto" w:fill="auto"/>
            <w:noWrap/>
            <w:vAlign w:val="bottom"/>
            <w:hideMark/>
          </w:tcPr>
          <w:p w14:paraId="6DB3EA0F"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61" w:type="pct"/>
            <w:tcBorders>
              <w:top w:val="nil"/>
              <w:left w:val="nil"/>
              <w:bottom w:val="single" w:sz="4" w:space="0" w:color="auto"/>
              <w:right w:val="single" w:sz="4" w:space="0" w:color="auto"/>
            </w:tcBorders>
            <w:shd w:val="clear" w:color="auto" w:fill="auto"/>
            <w:noWrap/>
            <w:vAlign w:val="bottom"/>
            <w:hideMark/>
          </w:tcPr>
          <w:p w14:paraId="2A2738F6"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195" w:type="pct"/>
            <w:tcBorders>
              <w:top w:val="nil"/>
              <w:left w:val="nil"/>
              <w:bottom w:val="single" w:sz="4" w:space="0" w:color="auto"/>
              <w:right w:val="single" w:sz="4" w:space="0" w:color="auto"/>
            </w:tcBorders>
            <w:shd w:val="clear" w:color="auto" w:fill="auto"/>
            <w:noWrap/>
            <w:vAlign w:val="bottom"/>
            <w:hideMark/>
          </w:tcPr>
          <w:p w14:paraId="3DC1046B"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72" w:type="pct"/>
            <w:tcBorders>
              <w:top w:val="nil"/>
              <w:left w:val="nil"/>
              <w:bottom w:val="single" w:sz="4" w:space="0" w:color="auto"/>
              <w:right w:val="single" w:sz="4" w:space="0" w:color="auto"/>
            </w:tcBorders>
            <w:shd w:val="clear" w:color="auto" w:fill="auto"/>
            <w:noWrap/>
            <w:vAlign w:val="bottom"/>
            <w:hideMark/>
          </w:tcPr>
          <w:p w14:paraId="30D3488D"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308" w:type="pct"/>
            <w:tcBorders>
              <w:top w:val="nil"/>
              <w:left w:val="nil"/>
              <w:bottom w:val="single" w:sz="4" w:space="0" w:color="auto"/>
              <w:right w:val="single" w:sz="4" w:space="0" w:color="auto"/>
            </w:tcBorders>
            <w:shd w:val="clear" w:color="auto" w:fill="auto"/>
            <w:vAlign w:val="center"/>
            <w:hideMark/>
          </w:tcPr>
          <w:p w14:paraId="34930E3C"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458" w:type="pct"/>
            <w:tcBorders>
              <w:top w:val="nil"/>
              <w:left w:val="nil"/>
              <w:bottom w:val="single" w:sz="4" w:space="0" w:color="auto"/>
              <w:right w:val="single" w:sz="4" w:space="0" w:color="auto"/>
            </w:tcBorders>
            <w:shd w:val="clear" w:color="auto" w:fill="auto"/>
            <w:vAlign w:val="center"/>
            <w:hideMark/>
          </w:tcPr>
          <w:p w14:paraId="0895D271"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371" w:type="pct"/>
            <w:tcBorders>
              <w:top w:val="nil"/>
              <w:left w:val="nil"/>
              <w:bottom w:val="single" w:sz="4" w:space="0" w:color="auto"/>
              <w:right w:val="single" w:sz="4" w:space="0" w:color="auto"/>
            </w:tcBorders>
            <w:shd w:val="clear" w:color="auto" w:fill="auto"/>
            <w:vAlign w:val="center"/>
            <w:hideMark/>
          </w:tcPr>
          <w:p w14:paraId="76B6E6D4"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19" w:type="pct"/>
            <w:tcBorders>
              <w:top w:val="nil"/>
              <w:left w:val="nil"/>
              <w:bottom w:val="single" w:sz="4" w:space="0" w:color="auto"/>
              <w:right w:val="single" w:sz="4" w:space="0" w:color="auto"/>
            </w:tcBorders>
            <w:shd w:val="clear" w:color="auto" w:fill="auto"/>
            <w:vAlign w:val="center"/>
            <w:hideMark/>
          </w:tcPr>
          <w:p w14:paraId="61C2528B"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39" w:type="pct"/>
            <w:tcBorders>
              <w:top w:val="nil"/>
              <w:left w:val="nil"/>
              <w:bottom w:val="single" w:sz="4" w:space="0" w:color="auto"/>
              <w:right w:val="single" w:sz="4" w:space="0" w:color="auto"/>
            </w:tcBorders>
            <w:shd w:val="clear" w:color="auto" w:fill="auto"/>
            <w:noWrap/>
            <w:vAlign w:val="bottom"/>
            <w:hideMark/>
          </w:tcPr>
          <w:p w14:paraId="76E57E54"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79" w:type="pct"/>
            <w:tcBorders>
              <w:top w:val="nil"/>
              <w:left w:val="nil"/>
              <w:bottom w:val="single" w:sz="4" w:space="0" w:color="auto"/>
              <w:right w:val="single" w:sz="4" w:space="0" w:color="auto"/>
            </w:tcBorders>
            <w:shd w:val="clear" w:color="auto" w:fill="auto"/>
            <w:noWrap/>
            <w:vAlign w:val="bottom"/>
            <w:hideMark/>
          </w:tcPr>
          <w:p w14:paraId="5D2C4291"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12" w:type="pct"/>
            <w:tcBorders>
              <w:top w:val="nil"/>
              <w:left w:val="nil"/>
              <w:bottom w:val="single" w:sz="4" w:space="0" w:color="auto"/>
              <w:right w:val="single" w:sz="4" w:space="0" w:color="auto"/>
            </w:tcBorders>
            <w:shd w:val="clear" w:color="auto" w:fill="auto"/>
            <w:noWrap/>
            <w:vAlign w:val="bottom"/>
            <w:hideMark/>
          </w:tcPr>
          <w:p w14:paraId="06029DCE"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42" w:type="pct"/>
            <w:tcBorders>
              <w:top w:val="nil"/>
              <w:left w:val="nil"/>
              <w:bottom w:val="single" w:sz="4" w:space="0" w:color="auto"/>
              <w:right w:val="single" w:sz="4" w:space="0" w:color="auto"/>
            </w:tcBorders>
            <w:shd w:val="clear" w:color="auto" w:fill="auto"/>
            <w:noWrap/>
            <w:vAlign w:val="bottom"/>
            <w:hideMark/>
          </w:tcPr>
          <w:p w14:paraId="2D6C953E"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84" w:type="pct"/>
            <w:tcBorders>
              <w:top w:val="nil"/>
              <w:left w:val="nil"/>
              <w:bottom w:val="single" w:sz="4" w:space="0" w:color="auto"/>
              <w:right w:val="single" w:sz="4" w:space="0" w:color="auto"/>
            </w:tcBorders>
            <w:shd w:val="clear" w:color="auto" w:fill="auto"/>
            <w:noWrap/>
            <w:vAlign w:val="bottom"/>
            <w:hideMark/>
          </w:tcPr>
          <w:p w14:paraId="39A64836"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62" w:type="pct"/>
            <w:tcBorders>
              <w:top w:val="nil"/>
              <w:left w:val="nil"/>
              <w:bottom w:val="single" w:sz="4" w:space="0" w:color="auto"/>
              <w:right w:val="single" w:sz="4" w:space="0" w:color="auto"/>
            </w:tcBorders>
            <w:shd w:val="clear" w:color="auto" w:fill="auto"/>
            <w:noWrap/>
            <w:vAlign w:val="bottom"/>
            <w:hideMark/>
          </w:tcPr>
          <w:p w14:paraId="3B2D0D8B"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09" w:type="pct"/>
            <w:tcBorders>
              <w:top w:val="nil"/>
              <w:left w:val="nil"/>
              <w:bottom w:val="single" w:sz="4" w:space="0" w:color="auto"/>
              <w:right w:val="single" w:sz="4" w:space="0" w:color="auto"/>
            </w:tcBorders>
            <w:shd w:val="clear" w:color="auto" w:fill="auto"/>
            <w:noWrap/>
            <w:vAlign w:val="bottom"/>
            <w:hideMark/>
          </w:tcPr>
          <w:p w14:paraId="4A6D63BD"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55" w:type="pct"/>
            <w:tcBorders>
              <w:top w:val="nil"/>
              <w:left w:val="nil"/>
              <w:bottom w:val="single" w:sz="4" w:space="0" w:color="auto"/>
              <w:right w:val="single" w:sz="4" w:space="0" w:color="auto"/>
            </w:tcBorders>
            <w:shd w:val="clear" w:color="auto" w:fill="auto"/>
            <w:noWrap/>
            <w:vAlign w:val="bottom"/>
            <w:hideMark/>
          </w:tcPr>
          <w:p w14:paraId="6198261F"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64" w:type="pct"/>
            <w:tcBorders>
              <w:top w:val="nil"/>
              <w:left w:val="nil"/>
              <w:bottom w:val="single" w:sz="4" w:space="0" w:color="auto"/>
              <w:right w:val="single" w:sz="4" w:space="0" w:color="auto"/>
            </w:tcBorders>
            <w:shd w:val="clear" w:color="auto" w:fill="auto"/>
            <w:noWrap/>
            <w:vAlign w:val="bottom"/>
            <w:hideMark/>
          </w:tcPr>
          <w:p w14:paraId="24FB52A6"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r>
      <w:tr w:rsidR="00A235F7" w:rsidRPr="00C54A01" w14:paraId="0FA33893" w14:textId="77777777" w:rsidTr="00A235F7">
        <w:trPr>
          <w:trHeight w:val="255"/>
        </w:trPr>
        <w:tc>
          <w:tcPr>
            <w:tcW w:w="368" w:type="pct"/>
            <w:tcBorders>
              <w:top w:val="nil"/>
              <w:left w:val="single" w:sz="4" w:space="0" w:color="auto"/>
              <w:bottom w:val="single" w:sz="4" w:space="0" w:color="auto"/>
              <w:right w:val="single" w:sz="4" w:space="0" w:color="auto"/>
            </w:tcBorders>
            <w:shd w:val="clear" w:color="auto" w:fill="auto"/>
            <w:noWrap/>
            <w:vAlign w:val="bottom"/>
            <w:hideMark/>
          </w:tcPr>
          <w:p w14:paraId="4FD0E432" w14:textId="77777777" w:rsidR="00A235F7" w:rsidRPr="00C54A01" w:rsidRDefault="00A235F7" w:rsidP="00A235F7">
            <w:pPr>
              <w:spacing w:after="0" w:line="240" w:lineRule="auto"/>
              <w:rPr>
                <w:rFonts w:eastAsia="Times New Roman" w:cs="Arial"/>
                <w:sz w:val="12"/>
                <w:szCs w:val="12"/>
                <w:lang w:val="es-CO" w:eastAsia="es-CO"/>
              </w:rPr>
            </w:pPr>
            <w:r w:rsidRPr="00C54A01">
              <w:rPr>
                <w:rFonts w:eastAsia="Times New Roman" w:cs="Arial"/>
                <w:sz w:val="12"/>
                <w:szCs w:val="12"/>
                <w:lang w:val="es-CO" w:eastAsia="es-CO"/>
              </w:rPr>
              <w:t>FEBRERO</w:t>
            </w:r>
          </w:p>
        </w:tc>
        <w:tc>
          <w:tcPr>
            <w:tcW w:w="302" w:type="pct"/>
            <w:tcBorders>
              <w:top w:val="nil"/>
              <w:left w:val="nil"/>
              <w:bottom w:val="single" w:sz="4" w:space="0" w:color="auto"/>
              <w:right w:val="single" w:sz="4" w:space="0" w:color="auto"/>
            </w:tcBorders>
            <w:shd w:val="clear" w:color="auto" w:fill="auto"/>
            <w:noWrap/>
            <w:vAlign w:val="bottom"/>
            <w:hideMark/>
          </w:tcPr>
          <w:p w14:paraId="1BCF3C1D"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61" w:type="pct"/>
            <w:tcBorders>
              <w:top w:val="nil"/>
              <w:left w:val="nil"/>
              <w:bottom w:val="single" w:sz="4" w:space="0" w:color="auto"/>
              <w:right w:val="single" w:sz="4" w:space="0" w:color="auto"/>
            </w:tcBorders>
            <w:shd w:val="clear" w:color="auto" w:fill="auto"/>
            <w:vAlign w:val="bottom"/>
            <w:hideMark/>
          </w:tcPr>
          <w:p w14:paraId="7841F83A"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195" w:type="pct"/>
            <w:tcBorders>
              <w:top w:val="nil"/>
              <w:left w:val="nil"/>
              <w:bottom w:val="single" w:sz="4" w:space="0" w:color="auto"/>
              <w:right w:val="single" w:sz="4" w:space="0" w:color="auto"/>
            </w:tcBorders>
            <w:shd w:val="clear" w:color="auto" w:fill="auto"/>
            <w:vAlign w:val="bottom"/>
            <w:hideMark/>
          </w:tcPr>
          <w:p w14:paraId="15DCC528"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72" w:type="pct"/>
            <w:tcBorders>
              <w:top w:val="nil"/>
              <w:left w:val="nil"/>
              <w:bottom w:val="single" w:sz="4" w:space="0" w:color="auto"/>
              <w:right w:val="single" w:sz="4" w:space="0" w:color="auto"/>
            </w:tcBorders>
            <w:shd w:val="clear" w:color="auto" w:fill="auto"/>
            <w:noWrap/>
            <w:vAlign w:val="bottom"/>
            <w:hideMark/>
          </w:tcPr>
          <w:p w14:paraId="51843B37"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308" w:type="pct"/>
            <w:tcBorders>
              <w:top w:val="nil"/>
              <w:left w:val="nil"/>
              <w:bottom w:val="single" w:sz="4" w:space="0" w:color="auto"/>
              <w:right w:val="single" w:sz="4" w:space="0" w:color="auto"/>
            </w:tcBorders>
            <w:shd w:val="clear" w:color="auto" w:fill="auto"/>
            <w:vAlign w:val="center"/>
            <w:hideMark/>
          </w:tcPr>
          <w:p w14:paraId="58E082D9"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458" w:type="pct"/>
            <w:tcBorders>
              <w:top w:val="nil"/>
              <w:left w:val="nil"/>
              <w:bottom w:val="single" w:sz="4" w:space="0" w:color="auto"/>
              <w:right w:val="single" w:sz="4" w:space="0" w:color="auto"/>
            </w:tcBorders>
            <w:shd w:val="clear" w:color="auto" w:fill="auto"/>
            <w:vAlign w:val="bottom"/>
            <w:hideMark/>
          </w:tcPr>
          <w:p w14:paraId="38089ED1"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371" w:type="pct"/>
            <w:tcBorders>
              <w:top w:val="nil"/>
              <w:left w:val="nil"/>
              <w:bottom w:val="single" w:sz="4" w:space="0" w:color="auto"/>
              <w:right w:val="single" w:sz="4" w:space="0" w:color="auto"/>
            </w:tcBorders>
            <w:shd w:val="clear" w:color="auto" w:fill="auto"/>
            <w:vAlign w:val="bottom"/>
            <w:hideMark/>
          </w:tcPr>
          <w:p w14:paraId="3DC1858D"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19" w:type="pct"/>
            <w:tcBorders>
              <w:top w:val="nil"/>
              <w:left w:val="nil"/>
              <w:bottom w:val="single" w:sz="4" w:space="0" w:color="auto"/>
              <w:right w:val="single" w:sz="4" w:space="0" w:color="auto"/>
            </w:tcBorders>
            <w:shd w:val="clear" w:color="auto" w:fill="auto"/>
            <w:vAlign w:val="bottom"/>
            <w:hideMark/>
          </w:tcPr>
          <w:p w14:paraId="442D52F5"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39" w:type="pct"/>
            <w:tcBorders>
              <w:top w:val="nil"/>
              <w:left w:val="nil"/>
              <w:bottom w:val="single" w:sz="4" w:space="0" w:color="auto"/>
              <w:right w:val="single" w:sz="4" w:space="0" w:color="auto"/>
            </w:tcBorders>
            <w:shd w:val="clear" w:color="auto" w:fill="auto"/>
            <w:noWrap/>
            <w:vAlign w:val="bottom"/>
            <w:hideMark/>
          </w:tcPr>
          <w:p w14:paraId="19D44797"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79" w:type="pct"/>
            <w:tcBorders>
              <w:top w:val="nil"/>
              <w:left w:val="nil"/>
              <w:bottom w:val="single" w:sz="4" w:space="0" w:color="auto"/>
              <w:right w:val="single" w:sz="4" w:space="0" w:color="auto"/>
            </w:tcBorders>
            <w:shd w:val="clear" w:color="auto" w:fill="auto"/>
            <w:noWrap/>
            <w:vAlign w:val="bottom"/>
            <w:hideMark/>
          </w:tcPr>
          <w:p w14:paraId="7FCB2360"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12" w:type="pct"/>
            <w:tcBorders>
              <w:top w:val="nil"/>
              <w:left w:val="nil"/>
              <w:bottom w:val="single" w:sz="4" w:space="0" w:color="auto"/>
              <w:right w:val="single" w:sz="4" w:space="0" w:color="auto"/>
            </w:tcBorders>
            <w:shd w:val="clear" w:color="auto" w:fill="auto"/>
            <w:noWrap/>
            <w:vAlign w:val="bottom"/>
            <w:hideMark/>
          </w:tcPr>
          <w:p w14:paraId="2F190A92"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42" w:type="pct"/>
            <w:tcBorders>
              <w:top w:val="nil"/>
              <w:left w:val="nil"/>
              <w:bottom w:val="single" w:sz="4" w:space="0" w:color="auto"/>
              <w:right w:val="single" w:sz="4" w:space="0" w:color="auto"/>
            </w:tcBorders>
            <w:shd w:val="clear" w:color="auto" w:fill="auto"/>
            <w:noWrap/>
            <w:vAlign w:val="bottom"/>
            <w:hideMark/>
          </w:tcPr>
          <w:p w14:paraId="6EB73DB5"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84" w:type="pct"/>
            <w:tcBorders>
              <w:top w:val="nil"/>
              <w:left w:val="nil"/>
              <w:bottom w:val="single" w:sz="4" w:space="0" w:color="auto"/>
              <w:right w:val="single" w:sz="4" w:space="0" w:color="auto"/>
            </w:tcBorders>
            <w:shd w:val="clear" w:color="auto" w:fill="auto"/>
            <w:noWrap/>
            <w:vAlign w:val="bottom"/>
            <w:hideMark/>
          </w:tcPr>
          <w:p w14:paraId="06C72B37"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62" w:type="pct"/>
            <w:tcBorders>
              <w:top w:val="nil"/>
              <w:left w:val="nil"/>
              <w:bottom w:val="single" w:sz="4" w:space="0" w:color="auto"/>
              <w:right w:val="single" w:sz="4" w:space="0" w:color="auto"/>
            </w:tcBorders>
            <w:shd w:val="clear" w:color="auto" w:fill="auto"/>
            <w:noWrap/>
            <w:vAlign w:val="bottom"/>
            <w:hideMark/>
          </w:tcPr>
          <w:p w14:paraId="21D1842C"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09" w:type="pct"/>
            <w:tcBorders>
              <w:top w:val="nil"/>
              <w:left w:val="nil"/>
              <w:bottom w:val="single" w:sz="4" w:space="0" w:color="auto"/>
              <w:right w:val="single" w:sz="4" w:space="0" w:color="auto"/>
            </w:tcBorders>
            <w:shd w:val="clear" w:color="auto" w:fill="auto"/>
            <w:noWrap/>
            <w:vAlign w:val="bottom"/>
            <w:hideMark/>
          </w:tcPr>
          <w:p w14:paraId="7DC83F62"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55" w:type="pct"/>
            <w:tcBorders>
              <w:top w:val="nil"/>
              <w:left w:val="nil"/>
              <w:bottom w:val="single" w:sz="4" w:space="0" w:color="auto"/>
              <w:right w:val="single" w:sz="4" w:space="0" w:color="auto"/>
            </w:tcBorders>
            <w:shd w:val="clear" w:color="auto" w:fill="auto"/>
            <w:noWrap/>
            <w:vAlign w:val="bottom"/>
            <w:hideMark/>
          </w:tcPr>
          <w:p w14:paraId="063483AC"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64" w:type="pct"/>
            <w:tcBorders>
              <w:top w:val="nil"/>
              <w:left w:val="nil"/>
              <w:bottom w:val="single" w:sz="4" w:space="0" w:color="auto"/>
              <w:right w:val="single" w:sz="4" w:space="0" w:color="auto"/>
            </w:tcBorders>
            <w:shd w:val="clear" w:color="auto" w:fill="auto"/>
            <w:noWrap/>
            <w:vAlign w:val="bottom"/>
            <w:hideMark/>
          </w:tcPr>
          <w:p w14:paraId="27AC14B5"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r>
      <w:tr w:rsidR="00A235F7" w:rsidRPr="00C54A01" w14:paraId="528C8BE8" w14:textId="77777777" w:rsidTr="00A235F7">
        <w:trPr>
          <w:trHeight w:val="255"/>
        </w:trPr>
        <w:tc>
          <w:tcPr>
            <w:tcW w:w="368" w:type="pct"/>
            <w:tcBorders>
              <w:top w:val="nil"/>
              <w:left w:val="single" w:sz="4" w:space="0" w:color="auto"/>
              <w:bottom w:val="single" w:sz="4" w:space="0" w:color="auto"/>
              <w:right w:val="single" w:sz="4" w:space="0" w:color="auto"/>
            </w:tcBorders>
            <w:shd w:val="clear" w:color="auto" w:fill="auto"/>
            <w:noWrap/>
            <w:vAlign w:val="bottom"/>
            <w:hideMark/>
          </w:tcPr>
          <w:p w14:paraId="03BE2A8F" w14:textId="77777777" w:rsidR="00A235F7" w:rsidRPr="00C54A01" w:rsidRDefault="00A235F7" w:rsidP="00A235F7">
            <w:pPr>
              <w:spacing w:after="0" w:line="240" w:lineRule="auto"/>
              <w:rPr>
                <w:rFonts w:eastAsia="Times New Roman" w:cs="Arial"/>
                <w:sz w:val="12"/>
                <w:szCs w:val="12"/>
                <w:lang w:val="es-CO" w:eastAsia="es-CO"/>
              </w:rPr>
            </w:pPr>
            <w:r w:rsidRPr="00C54A01">
              <w:rPr>
                <w:rFonts w:eastAsia="Times New Roman" w:cs="Arial"/>
                <w:sz w:val="12"/>
                <w:szCs w:val="12"/>
                <w:lang w:val="es-CO" w:eastAsia="es-CO"/>
              </w:rPr>
              <w:t>MARZO</w:t>
            </w:r>
          </w:p>
        </w:tc>
        <w:tc>
          <w:tcPr>
            <w:tcW w:w="302" w:type="pct"/>
            <w:tcBorders>
              <w:top w:val="nil"/>
              <w:left w:val="nil"/>
              <w:bottom w:val="single" w:sz="4" w:space="0" w:color="auto"/>
              <w:right w:val="single" w:sz="4" w:space="0" w:color="auto"/>
            </w:tcBorders>
            <w:shd w:val="clear" w:color="auto" w:fill="auto"/>
            <w:noWrap/>
            <w:vAlign w:val="bottom"/>
            <w:hideMark/>
          </w:tcPr>
          <w:p w14:paraId="31736A8B"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61" w:type="pct"/>
            <w:tcBorders>
              <w:top w:val="nil"/>
              <w:left w:val="nil"/>
              <w:bottom w:val="single" w:sz="4" w:space="0" w:color="auto"/>
              <w:right w:val="single" w:sz="4" w:space="0" w:color="auto"/>
            </w:tcBorders>
            <w:shd w:val="clear" w:color="auto" w:fill="auto"/>
            <w:noWrap/>
            <w:vAlign w:val="bottom"/>
            <w:hideMark/>
          </w:tcPr>
          <w:p w14:paraId="33CB31FC"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195" w:type="pct"/>
            <w:tcBorders>
              <w:top w:val="nil"/>
              <w:left w:val="nil"/>
              <w:bottom w:val="single" w:sz="4" w:space="0" w:color="auto"/>
              <w:right w:val="single" w:sz="4" w:space="0" w:color="auto"/>
            </w:tcBorders>
            <w:shd w:val="clear" w:color="auto" w:fill="auto"/>
            <w:noWrap/>
            <w:vAlign w:val="bottom"/>
            <w:hideMark/>
          </w:tcPr>
          <w:p w14:paraId="15496212"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72" w:type="pct"/>
            <w:tcBorders>
              <w:top w:val="nil"/>
              <w:left w:val="nil"/>
              <w:bottom w:val="single" w:sz="4" w:space="0" w:color="auto"/>
              <w:right w:val="single" w:sz="4" w:space="0" w:color="auto"/>
            </w:tcBorders>
            <w:shd w:val="clear" w:color="auto" w:fill="auto"/>
            <w:noWrap/>
            <w:vAlign w:val="bottom"/>
            <w:hideMark/>
          </w:tcPr>
          <w:p w14:paraId="3B4417FE"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308" w:type="pct"/>
            <w:tcBorders>
              <w:top w:val="nil"/>
              <w:left w:val="nil"/>
              <w:bottom w:val="single" w:sz="4" w:space="0" w:color="auto"/>
              <w:right w:val="single" w:sz="4" w:space="0" w:color="auto"/>
            </w:tcBorders>
            <w:shd w:val="clear" w:color="auto" w:fill="auto"/>
            <w:noWrap/>
            <w:vAlign w:val="bottom"/>
            <w:hideMark/>
          </w:tcPr>
          <w:p w14:paraId="3E5941BE"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458" w:type="pct"/>
            <w:tcBorders>
              <w:top w:val="nil"/>
              <w:left w:val="nil"/>
              <w:bottom w:val="single" w:sz="4" w:space="0" w:color="auto"/>
              <w:right w:val="single" w:sz="4" w:space="0" w:color="auto"/>
            </w:tcBorders>
            <w:shd w:val="clear" w:color="auto" w:fill="auto"/>
            <w:noWrap/>
            <w:vAlign w:val="bottom"/>
            <w:hideMark/>
          </w:tcPr>
          <w:p w14:paraId="013BE108"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371" w:type="pct"/>
            <w:tcBorders>
              <w:top w:val="nil"/>
              <w:left w:val="nil"/>
              <w:bottom w:val="single" w:sz="4" w:space="0" w:color="auto"/>
              <w:right w:val="single" w:sz="4" w:space="0" w:color="auto"/>
            </w:tcBorders>
            <w:shd w:val="clear" w:color="auto" w:fill="auto"/>
            <w:noWrap/>
            <w:vAlign w:val="bottom"/>
            <w:hideMark/>
          </w:tcPr>
          <w:p w14:paraId="71349C90"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19" w:type="pct"/>
            <w:tcBorders>
              <w:top w:val="nil"/>
              <w:left w:val="nil"/>
              <w:bottom w:val="single" w:sz="4" w:space="0" w:color="auto"/>
              <w:right w:val="single" w:sz="4" w:space="0" w:color="auto"/>
            </w:tcBorders>
            <w:shd w:val="clear" w:color="auto" w:fill="auto"/>
            <w:noWrap/>
            <w:vAlign w:val="bottom"/>
            <w:hideMark/>
          </w:tcPr>
          <w:p w14:paraId="0A67240C"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39" w:type="pct"/>
            <w:tcBorders>
              <w:top w:val="nil"/>
              <w:left w:val="nil"/>
              <w:bottom w:val="single" w:sz="4" w:space="0" w:color="auto"/>
              <w:right w:val="single" w:sz="4" w:space="0" w:color="auto"/>
            </w:tcBorders>
            <w:shd w:val="clear" w:color="auto" w:fill="auto"/>
            <w:noWrap/>
            <w:vAlign w:val="bottom"/>
            <w:hideMark/>
          </w:tcPr>
          <w:p w14:paraId="31DE9662"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79" w:type="pct"/>
            <w:tcBorders>
              <w:top w:val="nil"/>
              <w:left w:val="nil"/>
              <w:bottom w:val="single" w:sz="4" w:space="0" w:color="auto"/>
              <w:right w:val="single" w:sz="4" w:space="0" w:color="auto"/>
            </w:tcBorders>
            <w:shd w:val="clear" w:color="auto" w:fill="auto"/>
            <w:noWrap/>
            <w:vAlign w:val="bottom"/>
            <w:hideMark/>
          </w:tcPr>
          <w:p w14:paraId="433C0604"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12" w:type="pct"/>
            <w:tcBorders>
              <w:top w:val="nil"/>
              <w:left w:val="nil"/>
              <w:bottom w:val="single" w:sz="4" w:space="0" w:color="auto"/>
              <w:right w:val="single" w:sz="4" w:space="0" w:color="auto"/>
            </w:tcBorders>
            <w:shd w:val="clear" w:color="auto" w:fill="auto"/>
            <w:noWrap/>
            <w:vAlign w:val="bottom"/>
            <w:hideMark/>
          </w:tcPr>
          <w:p w14:paraId="70BFAE2D"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42" w:type="pct"/>
            <w:tcBorders>
              <w:top w:val="nil"/>
              <w:left w:val="nil"/>
              <w:bottom w:val="single" w:sz="4" w:space="0" w:color="auto"/>
              <w:right w:val="single" w:sz="4" w:space="0" w:color="auto"/>
            </w:tcBorders>
            <w:shd w:val="clear" w:color="auto" w:fill="auto"/>
            <w:noWrap/>
            <w:vAlign w:val="bottom"/>
            <w:hideMark/>
          </w:tcPr>
          <w:p w14:paraId="0489F5AE"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84" w:type="pct"/>
            <w:tcBorders>
              <w:top w:val="nil"/>
              <w:left w:val="nil"/>
              <w:bottom w:val="single" w:sz="4" w:space="0" w:color="auto"/>
              <w:right w:val="single" w:sz="4" w:space="0" w:color="auto"/>
            </w:tcBorders>
            <w:shd w:val="clear" w:color="auto" w:fill="auto"/>
            <w:noWrap/>
            <w:vAlign w:val="bottom"/>
            <w:hideMark/>
          </w:tcPr>
          <w:p w14:paraId="3BA2B51B"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62" w:type="pct"/>
            <w:tcBorders>
              <w:top w:val="nil"/>
              <w:left w:val="nil"/>
              <w:bottom w:val="single" w:sz="4" w:space="0" w:color="auto"/>
              <w:right w:val="single" w:sz="4" w:space="0" w:color="auto"/>
            </w:tcBorders>
            <w:shd w:val="clear" w:color="auto" w:fill="auto"/>
            <w:noWrap/>
            <w:vAlign w:val="bottom"/>
            <w:hideMark/>
          </w:tcPr>
          <w:p w14:paraId="6C0A9CAE"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09" w:type="pct"/>
            <w:tcBorders>
              <w:top w:val="nil"/>
              <w:left w:val="nil"/>
              <w:bottom w:val="single" w:sz="4" w:space="0" w:color="auto"/>
              <w:right w:val="single" w:sz="4" w:space="0" w:color="auto"/>
            </w:tcBorders>
            <w:shd w:val="clear" w:color="auto" w:fill="auto"/>
            <w:noWrap/>
            <w:vAlign w:val="bottom"/>
            <w:hideMark/>
          </w:tcPr>
          <w:p w14:paraId="6E29B12D"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55" w:type="pct"/>
            <w:tcBorders>
              <w:top w:val="nil"/>
              <w:left w:val="nil"/>
              <w:bottom w:val="single" w:sz="4" w:space="0" w:color="auto"/>
              <w:right w:val="single" w:sz="4" w:space="0" w:color="auto"/>
            </w:tcBorders>
            <w:shd w:val="clear" w:color="auto" w:fill="auto"/>
            <w:noWrap/>
            <w:vAlign w:val="bottom"/>
            <w:hideMark/>
          </w:tcPr>
          <w:p w14:paraId="507EEFD3"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64" w:type="pct"/>
            <w:tcBorders>
              <w:top w:val="nil"/>
              <w:left w:val="nil"/>
              <w:bottom w:val="single" w:sz="4" w:space="0" w:color="auto"/>
              <w:right w:val="single" w:sz="4" w:space="0" w:color="auto"/>
            </w:tcBorders>
            <w:shd w:val="clear" w:color="auto" w:fill="auto"/>
            <w:noWrap/>
            <w:vAlign w:val="bottom"/>
            <w:hideMark/>
          </w:tcPr>
          <w:p w14:paraId="30C361D2"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r>
      <w:tr w:rsidR="00A235F7" w:rsidRPr="00C54A01" w14:paraId="7AB86A87" w14:textId="77777777" w:rsidTr="00A235F7">
        <w:trPr>
          <w:trHeight w:val="255"/>
        </w:trPr>
        <w:tc>
          <w:tcPr>
            <w:tcW w:w="368" w:type="pct"/>
            <w:tcBorders>
              <w:top w:val="nil"/>
              <w:left w:val="single" w:sz="4" w:space="0" w:color="auto"/>
              <w:bottom w:val="single" w:sz="4" w:space="0" w:color="auto"/>
              <w:right w:val="single" w:sz="4" w:space="0" w:color="auto"/>
            </w:tcBorders>
            <w:shd w:val="clear" w:color="auto" w:fill="auto"/>
            <w:noWrap/>
            <w:vAlign w:val="bottom"/>
            <w:hideMark/>
          </w:tcPr>
          <w:p w14:paraId="74E01C38" w14:textId="77777777" w:rsidR="00A235F7" w:rsidRPr="00C54A01" w:rsidRDefault="00A235F7" w:rsidP="00A235F7">
            <w:pPr>
              <w:spacing w:after="0" w:line="240" w:lineRule="auto"/>
              <w:rPr>
                <w:rFonts w:eastAsia="Times New Roman" w:cs="Arial"/>
                <w:sz w:val="12"/>
                <w:szCs w:val="12"/>
                <w:lang w:val="es-CO" w:eastAsia="es-CO"/>
              </w:rPr>
            </w:pPr>
            <w:r w:rsidRPr="00C54A01">
              <w:rPr>
                <w:rFonts w:eastAsia="Times New Roman" w:cs="Arial"/>
                <w:sz w:val="12"/>
                <w:szCs w:val="12"/>
                <w:lang w:val="es-CO" w:eastAsia="es-CO"/>
              </w:rPr>
              <w:t>ABRIL</w:t>
            </w:r>
          </w:p>
        </w:tc>
        <w:tc>
          <w:tcPr>
            <w:tcW w:w="302" w:type="pct"/>
            <w:tcBorders>
              <w:top w:val="nil"/>
              <w:left w:val="nil"/>
              <w:bottom w:val="single" w:sz="4" w:space="0" w:color="auto"/>
              <w:right w:val="single" w:sz="4" w:space="0" w:color="auto"/>
            </w:tcBorders>
            <w:shd w:val="clear" w:color="auto" w:fill="auto"/>
            <w:noWrap/>
            <w:vAlign w:val="bottom"/>
            <w:hideMark/>
          </w:tcPr>
          <w:p w14:paraId="54A7817C"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61" w:type="pct"/>
            <w:tcBorders>
              <w:top w:val="nil"/>
              <w:left w:val="nil"/>
              <w:bottom w:val="single" w:sz="4" w:space="0" w:color="auto"/>
              <w:right w:val="single" w:sz="4" w:space="0" w:color="auto"/>
            </w:tcBorders>
            <w:shd w:val="clear" w:color="auto" w:fill="auto"/>
            <w:noWrap/>
            <w:vAlign w:val="bottom"/>
            <w:hideMark/>
          </w:tcPr>
          <w:p w14:paraId="391F56AD"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195" w:type="pct"/>
            <w:tcBorders>
              <w:top w:val="nil"/>
              <w:left w:val="nil"/>
              <w:bottom w:val="single" w:sz="4" w:space="0" w:color="auto"/>
              <w:right w:val="single" w:sz="4" w:space="0" w:color="auto"/>
            </w:tcBorders>
            <w:shd w:val="clear" w:color="auto" w:fill="auto"/>
            <w:noWrap/>
            <w:vAlign w:val="bottom"/>
            <w:hideMark/>
          </w:tcPr>
          <w:p w14:paraId="024D0285"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72" w:type="pct"/>
            <w:tcBorders>
              <w:top w:val="nil"/>
              <w:left w:val="nil"/>
              <w:bottom w:val="single" w:sz="4" w:space="0" w:color="auto"/>
              <w:right w:val="single" w:sz="4" w:space="0" w:color="auto"/>
            </w:tcBorders>
            <w:shd w:val="clear" w:color="auto" w:fill="auto"/>
            <w:noWrap/>
            <w:vAlign w:val="bottom"/>
            <w:hideMark/>
          </w:tcPr>
          <w:p w14:paraId="5F66495C"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308" w:type="pct"/>
            <w:tcBorders>
              <w:top w:val="nil"/>
              <w:left w:val="nil"/>
              <w:bottom w:val="single" w:sz="4" w:space="0" w:color="auto"/>
              <w:right w:val="single" w:sz="4" w:space="0" w:color="auto"/>
            </w:tcBorders>
            <w:shd w:val="clear" w:color="auto" w:fill="auto"/>
            <w:noWrap/>
            <w:vAlign w:val="bottom"/>
            <w:hideMark/>
          </w:tcPr>
          <w:p w14:paraId="72192C3B"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458" w:type="pct"/>
            <w:tcBorders>
              <w:top w:val="nil"/>
              <w:left w:val="nil"/>
              <w:bottom w:val="single" w:sz="4" w:space="0" w:color="auto"/>
              <w:right w:val="single" w:sz="4" w:space="0" w:color="auto"/>
            </w:tcBorders>
            <w:shd w:val="clear" w:color="auto" w:fill="auto"/>
            <w:noWrap/>
            <w:vAlign w:val="bottom"/>
            <w:hideMark/>
          </w:tcPr>
          <w:p w14:paraId="4AC2D429"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371" w:type="pct"/>
            <w:tcBorders>
              <w:top w:val="nil"/>
              <w:left w:val="nil"/>
              <w:bottom w:val="single" w:sz="4" w:space="0" w:color="auto"/>
              <w:right w:val="single" w:sz="4" w:space="0" w:color="auto"/>
            </w:tcBorders>
            <w:shd w:val="clear" w:color="auto" w:fill="auto"/>
            <w:noWrap/>
            <w:vAlign w:val="bottom"/>
            <w:hideMark/>
          </w:tcPr>
          <w:p w14:paraId="2F520522"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19" w:type="pct"/>
            <w:tcBorders>
              <w:top w:val="nil"/>
              <w:left w:val="nil"/>
              <w:bottom w:val="single" w:sz="4" w:space="0" w:color="auto"/>
              <w:right w:val="single" w:sz="4" w:space="0" w:color="auto"/>
            </w:tcBorders>
            <w:shd w:val="clear" w:color="auto" w:fill="auto"/>
            <w:noWrap/>
            <w:vAlign w:val="bottom"/>
            <w:hideMark/>
          </w:tcPr>
          <w:p w14:paraId="789BB3D4"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39" w:type="pct"/>
            <w:tcBorders>
              <w:top w:val="nil"/>
              <w:left w:val="nil"/>
              <w:bottom w:val="single" w:sz="4" w:space="0" w:color="auto"/>
              <w:right w:val="single" w:sz="4" w:space="0" w:color="auto"/>
            </w:tcBorders>
            <w:shd w:val="clear" w:color="auto" w:fill="auto"/>
            <w:noWrap/>
            <w:vAlign w:val="bottom"/>
            <w:hideMark/>
          </w:tcPr>
          <w:p w14:paraId="084EBAFD"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79" w:type="pct"/>
            <w:tcBorders>
              <w:top w:val="nil"/>
              <w:left w:val="nil"/>
              <w:bottom w:val="single" w:sz="4" w:space="0" w:color="auto"/>
              <w:right w:val="single" w:sz="4" w:space="0" w:color="auto"/>
            </w:tcBorders>
            <w:shd w:val="clear" w:color="auto" w:fill="auto"/>
            <w:noWrap/>
            <w:vAlign w:val="bottom"/>
            <w:hideMark/>
          </w:tcPr>
          <w:p w14:paraId="4F682FD6"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12" w:type="pct"/>
            <w:tcBorders>
              <w:top w:val="nil"/>
              <w:left w:val="nil"/>
              <w:bottom w:val="single" w:sz="4" w:space="0" w:color="auto"/>
              <w:right w:val="single" w:sz="4" w:space="0" w:color="auto"/>
            </w:tcBorders>
            <w:shd w:val="clear" w:color="auto" w:fill="auto"/>
            <w:noWrap/>
            <w:vAlign w:val="bottom"/>
            <w:hideMark/>
          </w:tcPr>
          <w:p w14:paraId="6AFFF9DC"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42" w:type="pct"/>
            <w:tcBorders>
              <w:top w:val="nil"/>
              <w:left w:val="nil"/>
              <w:bottom w:val="single" w:sz="4" w:space="0" w:color="auto"/>
              <w:right w:val="single" w:sz="4" w:space="0" w:color="auto"/>
            </w:tcBorders>
            <w:shd w:val="clear" w:color="auto" w:fill="auto"/>
            <w:noWrap/>
            <w:vAlign w:val="bottom"/>
            <w:hideMark/>
          </w:tcPr>
          <w:p w14:paraId="792153F2"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84" w:type="pct"/>
            <w:tcBorders>
              <w:top w:val="nil"/>
              <w:left w:val="nil"/>
              <w:bottom w:val="single" w:sz="4" w:space="0" w:color="auto"/>
              <w:right w:val="single" w:sz="4" w:space="0" w:color="auto"/>
            </w:tcBorders>
            <w:shd w:val="clear" w:color="auto" w:fill="auto"/>
            <w:noWrap/>
            <w:vAlign w:val="bottom"/>
            <w:hideMark/>
          </w:tcPr>
          <w:p w14:paraId="0E9E61D4"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62" w:type="pct"/>
            <w:tcBorders>
              <w:top w:val="nil"/>
              <w:left w:val="nil"/>
              <w:bottom w:val="single" w:sz="4" w:space="0" w:color="auto"/>
              <w:right w:val="single" w:sz="4" w:space="0" w:color="auto"/>
            </w:tcBorders>
            <w:shd w:val="clear" w:color="auto" w:fill="auto"/>
            <w:noWrap/>
            <w:vAlign w:val="bottom"/>
            <w:hideMark/>
          </w:tcPr>
          <w:p w14:paraId="6D1BBFAE"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09" w:type="pct"/>
            <w:tcBorders>
              <w:top w:val="nil"/>
              <w:left w:val="nil"/>
              <w:bottom w:val="single" w:sz="4" w:space="0" w:color="auto"/>
              <w:right w:val="single" w:sz="4" w:space="0" w:color="auto"/>
            </w:tcBorders>
            <w:shd w:val="clear" w:color="auto" w:fill="auto"/>
            <w:noWrap/>
            <w:vAlign w:val="bottom"/>
            <w:hideMark/>
          </w:tcPr>
          <w:p w14:paraId="5C9562DB"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55" w:type="pct"/>
            <w:tcBorders>
              <w:top w:val="nil"/>
              <w:left w:val="nil"/>
              <w:bottom w:val="single" w:sz="4" w:space="0" w:color="auto"/>
              <w:right w:val="single" w:sz="4" w:space="0" w:color="auto"/>
            </w:tcBorders>
            <w:shd w:val="clear" w:color="auto" w:fill="auto"/>
            <w:noWrap/>
            <w:vAlign w:val="bottom"/>
            <w:hideMark/>
          </w:tcPr>
          <w:p w14:paraId="69FE5415"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64" w:type="pct"/>
            <w:tcBorders>
              <w:top w:val="nil"/>
              <w:left w:val="nil"/>
              <w:bottom w:val="single" w:sz="4" w:space="0" w:color="auto"/>
              <w:right w:val="single" w:sz="4" w:space="0" w:color="auto"/>
            </w:tcBorders>
            <w:shd w:val="clear" w:color="auto" w:fill="auto"/>
            <w:noWrap/>
            <w:vAlign w:val="bottom"/>
            <w:hideMark/>
          </w:tcPr>
          <w:p w14:paraId="5CEC9261"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r>
      <w:tr w:rsidR="00A235F7" w:rsidRPr="00C54A01" w14:paraId="6B15ED7D" w14:textId="77777777" w:rsidTr="00A235F7">
        <w:trPr>
          <w:trHeight w:val="255"/>
        </w:trPr>
        <w:tc>
          <w:tcPr>
            <w:tcW w:w="368" w:type="pct"/>
            <w:tcBorders>
              <w:top w:val="nil"/>
              <w:left w:val="single" w:sz="4" w:space="0" w:color="auto"/>
              <w:bottom w:val="single" w:sz="4" w:space="0" w:color="auto"/>
              <w:right w:val="single" w:sz="4" w:space="0" w:color="auto"/>
            </w:tcBorders>
            <w:shd w:val="clear" w:color="auto" w:fill="auto"/>
            <w:noWrap/>
            <w:vAlign w:val="bottom"/>
            <w:hideMark/>
          </w:tcPr>
          <w:p w14:paraId="0FDBAE56" w14:textId="77777777" w:rsidR="00A235F7" w:rsidRPr="00C54A01" w:rsidRDefault="00A235F7" w:rsidP="00A235F7">
            <w:pPr>
              <w:spacing w:after="0" w:line="240" w:lineRule="auto"/>
              <w:rPr>
                <w:rFonts w:eastAsia="Times New Roman" w:cs="Arial"/>
                <w:sz w:val="12"/>
                <w:szCs w:val="12"/>
                <w:lang w:val="es-CO" w:eastAsia="es-CO"/>
              </w:rPr>
            </w:pPr>
            <w:r w:rsidRPr="00C54A01">
              <w:rPr>
                <w:rFonts w:eastAsia="Times New Roman" w:cs="Arial"/>
                <w:sz w:val="12"/>
                <w:szCs w:val="12"/>
                <w:lang w:val="es-CO" w:eastAsia="es-CO"/>
              </w:rPr>
              <w:t>MAYO</w:t>
            </w:r>
          </w:p>
        </w:tc>
        <w:tc>
          <w:tcPr>
            <w:tcW w:w="302" w:type="pct"/>
            <w:tcBorders>
              <w:top w:val="nil"/>
              <w:left w:val="nil"/>
              <w:bottom w:val="single" w:sz="4" w:space="0" w:color="auto"/>
              <w:right w:val="single" w:sz="4" w:space="0" w:color="auto"/>
            </w:tcBorders>
            <w:shd w:val="clear" w:color="auto" w:fill="auto"/>
            <w:noWrap/>
            <w:vAlign w:val="bottom"/>
            <w:hideMark/>
          </w:tcPr>
          <w:p w14:paraId="79BBE54B"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61" w:type="pct"/>
            <w:tcBorders>
              <w:top w:val="nil"/>
              <w:left w:val="nil"/>
              <w:bottom w:val="single" w:sz="4" w:space="0" w:color="auto"/>
              <w:right w:val="single" w:sz="4" w:space="0" w:color="auto"/>
            </w:tcBorders>
            <w:shd w:val="clear" w:color="auto" w:fill="auto"/>
            <w:noWrap/>
            <w:vAlign w:val="bottom"/>
            <w:hideMark/>
          </w:tcPr>
          <w:p w14:paraId="38585619"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195" w:type="pct"/>
            <w:tcBorders>
              <w:top w:val="nil"/>
              <w:left w:val="nil"/>
              <w:bottom w:val="single" w:sz="4" w:space="0" w:color="auto"/>
              <w:right w:val="single" w:sz="4" w:space="0" w:color="auto"/>
            </w:tcBorders>
            <w:shd w:val="clear" w:color="auto" w:fill="auto"/>
            <w:noWrap/>
            <w:vAlign w:val="bottom"/>
            <w:hideMark/>
          </w:tcPr>
          <w:p w14:paraId="2FEBCDA2"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72" w:type="pct"/>
            <w:tcBorders>
              <w:top w:val="nil"/>
              <w:left w:val="nil"/>
              <w:bottom w:val="single" w:sz="4" w:space="0" w:color="auto"/>
              <w:right w:val="single" w:sz="4" w:space="0" w:color="auto"/>
            </w:tcBorders>
            <w:shd w:val="clear" w:color="auto" w:fill="auto"/>
            <w:noWrap/>
            <w:vAlign w:val="bottom"/>
            <w:hideMark/>
          </w:tcPr>
          <w:p w14:paraId="043C7D72"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308" w:type="pct"/>
            <w:tcBorders>
              <w:top w:val="nil"/>
              <w:left w:val="nil"/>
              <w:bottom w:val="single" w:sz="4" w:space="0" w:color="auto"/>
              <w:right w:val="single" w:sz="4" w:space="0" w:color="auto"/>
            </w:tcBorders>
            <w:shd w:val="clear" w:color="auto" w:fill="auto"/>
            <w:noWrap/>
            <w:vAlign w:val="bottom"/>
            <w:hideMark/>
          </w:tcPr>
          <w:p w14:paraId="1FA53DBB"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458" w:type="pct"/>
            <w:tcBorders>
              <w:top w:val="nil"/>
              <w:left w:val="nil"/>
              <w:bottom w:val="single" w:sz="4" w:space="0" w:color="auto"/>
              <w:right w:val="single" w:sz="4" w:space="0" w:color="auto"/>
            </w:tcBorders>
            <w:shd w:val="clear" w:color="auto" w:fill="auto"/>
            <w:noWrap/>
            <w:vAlign w:val="bottom"/>
            <w:hideMark/>
          </w:tcPr>
          <w:p w14:paraId="213DF512"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371" w:type="pct"/>
            <w:tcBorders>
              <w:top w:val="nil"/>
              <w:left w:val="nil"/>
              <w:bottom w:val="single" w:sz="4" w:space="0" w:color="auto"/>
              <w:right w:val="single" w:sz="4" w:space="0" w:color="auto"/>
            </w:tcBorders>
            <w:shd w:val="clear" w:color="auto" w:fill="auto"/>
            <w:noWrap/>
            <w:vAlign w:val="bottom"/>
            <w:hideMark/>
          </w:tcPr>
          <w:p w14:paraId="60EF679D"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19" w:type="pct"/>
            <w:tcBorders>
              <w:top w:val="nil"/>
              <w:left w:val="nil"/>
              <w:bottom w:val="single" w:sz="4" w:space="0" w:color="auto"/>
              <w:right w:val="single" w:sz="4" w:space="0" w:color="auto"/>
            </w:tcBorders>
            <w:shd w:val="clear" w:color="auto" w:fill="auto"/>
            <w:noWrap/>
            <w:vAlign w:val="bottom"/>
            <w:hideMark/>
          </w:tcPr>
          <w:p w14:paraId="5B66D517"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39" w:type="pct"/>
            <w:tcBorders>
              <w:top w:val="nil"/>
              <w:left w:val="nil"/>
              <w:bottom w:val="single" w:sz="4" w:space="0" w:color="auto"/>
              <w:right w:val="single" w:sz="4" w:space="0" w:color="auto"/>
            </w:tcBorders>
            <w:shd w:val="clear" w:color="auto" w:fill="auto"/>
            <w:noWrap/>
            <w:vAlign w:val="bottom"/>
            <w:hideMark/>
          </w:tcPr>
          <w:p w14:paraId="1309B225"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79" w:type="pct"/>
            <w:tcBorders>
              <w:top w:val="nil"/>
              <w:left w:val="nil"/>
              <w:bottom w:val="single" w:sz="4" w:space="0" w:color="auto"/>
              <w:right w:val="single" w:sz="4" w:space="0" w:color="auto"/>
            </w:tcBorders>
            <w:shd w:val="clear" w:color="auto" w:fill="auto"/>
            <w:noWrap/>
            <w:vAlign w:val="bottom"/>
            <w:hideMark/>
          </w:tcPr>
          <w:p w14:paraId="7603E04C"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12" w:type="pct"/>
            <w:tcBorders>
              <w:top w:val="nil"/>
              <w:left w:val="nil"/>
              <w:bottom w:val="single" w:sz="4" w:space="0" w:color="auto"/>
              <w:right w:val="single" w:sz="4" w:space="0" w:color="auto"/>
            </w:tcBorders>
            <w:shd w:val="clear" w:color="auto" w:fill="auto"/>
            <w:noWrap/>
            <w:vAlign w:val="bottom"/>
            <w:hideMark/>
          </w:tcPr>
          <w:p w14:paraId="0DC0BFEB"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42" w:type="pct"/>
            <w:tcBorders>
              <w:top w:val="nil"/>
              <w:left w:val="nil"/>
              <w:bottom w:val="single" w:sz="4" w:space="0" w:color="auto"/>
              <w:right w:val="single" w:sz="4" w:space="0" w:color="auto"/>
            </w:tcBorders>
            <w:shd w:val="clear" w:color="auto" w:fill="auto"/>
            <w:noWrap/>
            <w:vAlign w:val="bottom"/>
            <w:hideMark/>
          </w:tcPr>
          <w:p w14:paraId="368F5B09"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84" w:type="pct"/>
            <w:tcBorders>
              <w:top w:val="nil"/>
              <w:left w:val="nil"/>
              <w:bottom w:val="single" w:sz="4" w:space="0" w:color="auto"/>
              <w:right w:val="single" w:sz="4" w:space="0" w:color="auto"/>
            </w:tcBorders>
            <w:shd w:val="clear" w:color="auto" w:fill="auto"/>
            <w:noWrap/>
            <w:vAlign w:val="bottom"/>
            <w:hideMark/>
          </w:tcPr>
          <w:p w14:paraId="34A438BE"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62" w:type="pct"/>
            <w:tcBorders>
              <w:top w:val="nil"/>
              <w:left w:val="nil"/>
              <w:bottom w:val="single" w:sz="4" w:space="0" w:color="auto"/>
              <w:right w:val="single" w:sz="4" w:space="0" w:color="auto"/>
            </w:tcBorders>
            <w:shd w:val="clear" w:color="auto" w:fill="auto"/>
            <w:noWrap/>
            <w:vAlign w:val="bottom"/>
            <w:hideMark/>
          </w:tcPr>
          <w:p w14:paraId="1B21AE03"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09" w:type="pct"/>
            <w:tcBorders>
              <w:top w:val="nil"/>
              <w:left w:val="nil"/>
              <w:bottom w:val="single" w:sz="4" w:space="0" w:color="auto"/>
              <w:right w:val="single" w:sz="4" w:space="0" w:color="auto"/>
            </w:tcBorders>
            <w:shd w:val="clear" w:color="auto" w:fill="auto"/>
            <w:noWrap/>
            <w:vAlign w:val="bottom"/>
            <w:hideMark/>
          </w:tcPr>
          <w:p w14:paraId="761D6C86"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55" w:type="pct"/>
            <w:tcBorders>
              <w:top w:val="nil"/>
              <w:left w:val="nil"/>
              <w:bottom w:val="single" w:sz="4" w:space="0" w:color="auto"/>
              <w:right w:val="single" w:sz="4" w:space="0" w:color="auto"/>
            </w:tcBorders>
            <w:shd w:val="clear" w:color="auto" w:fill="auto"/>
            <w:noWrap/>
            <w:vAlign w:val="bottom"/>
            <w:hideMark/>
          </w:tcPr>
          <w:p w14:paraId="61D93CCD"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64" w:type="pct"/>
            <w:tcBorders>
              <w:top w:val="nil"/>
              <w:left w:val="nil"/>
              <w:bottom w:val="single" w:sz="4" w:space="0" w:color="auto"/>
              <w:right w:val="single" w:sz="4" w:space="0" w:color="auto"/>
            </w:tcBorders>
            <w:shd w:val="clear" w:color="auto" w:fill="auto"/>
            <w:noWrap/>
            <w:vAlign w:val="bottom"/>
            <w:hideMark/>
          </w:tcPr>
          <w:p w14:paraId="65FE6281"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r>
      <w:tr w:rsidR="00A235F7" w:rsidRPr="00C54A01" w14:paraId="2514A822" w14:textId="77777777" w:rsidTr="00A235F7">
        <w:trPr>
          <w:trHeight w:val="255"/>
        </w:trPr>
        <w:tc>
          <w:tcPr>
            <w:tcW w:w="368" w:type="pct"/>
            <w:tcBorders>
              <w:top w:val="nil"/>
              <w:left w:val="single" w:sz="4" w:space="0" w:color="auto"/>
              <w:bottom w:val="single" w:sz="4" w:space="0" w:color="auto"/>
              <w:right w:val="single" w:sz="4" w:space="0" w:color="auto"/>
            </w:tcBorders>
            <w:shd w:val="clear" w:color="000000" w:fill="D9D9D9"/>
            <w:noWrap/>
            <w:vAlign w:val="bottom"/>
            <w:hideMark/>
          </w:tcPr>
          <w:p w14:paraId="4344D390" w14:textId="77777777" w:rsidR="00A235F7" w:rsidRPr="00C54A01" w:rsidRDefault="00A235F7" w:rsidP="00A235F7">
            <w:pPr>
              <w:spacing w:after="0" w:line="240" w:lineRule="auto"/>
              <w:rPr>
                <w:rFonts w:eastAsia="Times New Roman" w:cs="Arial"/>
                <w:sz w:val="12"/>
                <w:szCs w:val="12"/>
                <w:lang w:val="es-CO" w:eastAsia="es-CO"/>
              </w:rPr>
            </w:pPr>
            <w:r w:rsidRPr="00C54A01">
              <w:rPr>
                <w:rFonts w:eastAsia="Times New Roman" w:cs="Arial"/>
                <w:sz w:val="12"/>
                <w:szCs w:val="12"/>
                <w:lang w:val="es-CO" w:eastAsia="es-CO"/>
              </w:rPr>
              <w:t>JUNIO</w:t>
            </w:r>
          </w:p>
        </w:tc>
        <w:tc>
          <w:tcPr>
            <w:tcW w:w="302" w:type="pct"/>
            <w:tcBorders>
              <w:top w:val="nil"/>
              <w:left w:val="nil"/>
              <w:bottom w:val="single" w:sz="4" w:space="0" w:color="auto"/>
              <w:right w:val="single" w:sz="4" w:space="0" w:color="auto"/>
            </w:tcBorders>
            <w:shd w:val="clear" w:color="000000" w:fill="D9D9D9"/>
            <w:noWrap/>
            <w:vAlign w:val="bottom"/>
            <w:hideMark/>
          </w:tcPr>
          <w:p w14:paraId="42751E98"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61" w:type="pct"/>
            <w:tcBorders>
              <w:top w:val="nil"/>
              <w:left w:val="nil"/>
              <w:bottom w:val="single" w:sz="4" w:space="0" w:color="auto"/>
              <w:right w:val="single" w:sz="4" w:space="0" w:color="auto"/>
            </w:tcBorders>
            <w:shd w:val="clear" w:color="000000" w:fill="D9D9D9"/>
            <w:noWrap/>
            <w:vAlign w:val="bottom"/>
            <w:hideMark/>
          </w:tcPr>
          <w:p w14:paraId="22237A8C"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195" w:type="pct"/>
            <w:tcBorders>
              <w:top w:val="nil"/>
              <w:left w:val="nil"/>
              <w:bottom w:val="single" w:sz="4" w:space="0" w:color="auto"/>
              <w:right w:val="single" w:sz="4" w:space="0" w:color="auto"/>
            </w:tcBorders>
            <w:shd w:val="clear" w:color="000000" w:fill="D9D9D9"/>
            <w:noWrap/>
            <w:vAlign w:val="bottom"/>
            <w:hideMark/>
          </w:tcPr>
          <w:p w14:paraId="462111B8"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72" w:type="pct"/>
            <w:tcBorders>
              <w:top w:val="nil"/>
              <w:left w:val="nil"/>
              <w:bottom w:val="single" w:sz="4" w:space="0" w:color="auto"/>
              <w:right w:val="single" w:sz="4" w:space="0" w:color="auto"/>
            </w:tcBorders>
            <w:shd w:val="clear" w:color="000000" w:fill="D9D9D9"/>
            <w:noWrap/>
            <w:vAlign w:val="bottom"/>
            <w:hideMark/>
          </w:tcPr>
          <w:p w14:paraId="7DB196E8"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308" w:type="pct"/>
            <w:tcBorders>
              <w:top w:val="nil"/>
              <w:left w:val="nil"/>
              <w:bottom w:val="single" w:sz="4" w:space="0" w:color="auto"/>
              <w:right w:val="single" w:sz="4" w:space="0" w:color="auto"/>
            </w:tcBorders>
            <w:shd w:val="clear" w:color="000000" w:fill="D9D9D9"/>
            <w:vAlign w:val="center"/>
            <w:hideMark/>
          </w:tcPr>
          <w:p w14:paraId="20F74509"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458" w:type="pct"/>
            <w:tcBorders>
              <w:top w:val="nil"/>
              <w:left w:val="nil"/>
              <w:bottom w:val="single" w:sz="4" w:space="0" w:color="auto"/>
              <w:right w:val="single" w:sz="4" w:space="0" w:color="auto"/>
            </w:tcBorders>
            <w:shd w:val="clear" w:color="000000" w:fill="D9D9D9"/>
            <w:vAlign w:val="center"/>
            <w:hideMark/>
          </w:tcPr>
          <w:p w14:paraId="49201C65"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371" w:type="pct"/>
            <w:tcBorders>
              <w:top w:val="nil"/>
              <w:left w:val="nil"/>
              <w:bottom w:val="single" w:sz="4" w:space="0" w:color="auto"/>
              <w:right w:val="single" w:sz="4" w:space="0" w:color="auto"/>
            </w:tcBorders>
            <w:shd w:val="clear" w:color="000000" w:fill="D9D9D9"/>
            <w:vAlign w:val="center"/>
            <w:hideMark/>
          </w:tcPr>
          <w:p w14:paraId="6FEE3C62"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19" w:type="pct"/>
            <w:tcBorders>
              <w:top w:val="nil"/>
              <w:left w:val="nil"/>
              <w:bottom w:val="single" w:sz="4" w:space="0" w:color="auto"/>
              <w:right w:val="single" w:sz="4" w:space="0" w:color="auto"/>
            </w:tcBorders>
            <w:shd w:val="clear" w:color="000000" w:fill="D9D9D9"/>
            <w:noWrap/>
            <w:vAlign w:val="bottom"/>
            <w:hideMark/>
          </w:tcPr>
          <w:p w14:paraId="218F78CF"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39" w:type="pct"/>
            <w:tcBorders>
              <w:top w:val="nil"/>
              <w:left w:val="nil"/>
              <w:bottom w:val="single" w:sz="4" w:space="0" w:color="auto"/>
              <w:right w:val="single" w:sz="4" w:space="0" w:color="auto"/>
            </w:tcBorders>
            <w:shd w:val="clear" w:color="000000" w:fill="D9D9D9"/>
            <w:noWrap/>
            <w:vAlign w:val="bottom"/>
            <w:hideMark/>
          </w:tcPr>
          <w:p w14:paraId="181A64C2"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79" w:type="pct"/>
            <w:tcBorders>
              <w:top w:val="nil"/>
              <w:left w:val="nil"/>
              <w:bottom w:val="single" w:sz="4" w:space="0" w:color="auto"/>
              <w:right w:val="single" w:sz="4" w:space="0" w:color="auto"/>
            </w:tcBorders>
            <w:shd w:val="clear" w:color="000000" w:fill="D9D9D9"/>
            <w:noWrap/>
            <w:vAlign w:val="bottom"/>
            <w:hideMark/>
          </w:tcPr>
          <w:p w14:paraId="47982BDC"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12" w:type="pct"/>
            <w:tcBorders>
              <w:top w:val="nil"/>
              <w:left w:val="nil"/>
              <w:bottom w:val="single" w:sz="4" w:space="0" w:color="auto"/>
              <w:right w:val="single" w:sz="4" w:space="0" w:color="auto"/>
            </w:tcBorders>
            <w:shd w:val="clear" w:color="000000" w:fill="D9D9D9"/>
            <w:noWrap/>
            <w:vAlign w:val="bottom"/>
            <w:hideMark/>
          </w:tcPr>
          <w:p w14:paraId="33D77868"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42" w:type="pct"/>
            <w:tcBorders>
              <w:top w:val="nil"/>
              <w:left w:val="nil"/>
              <w:bottom w:val="single" w:sz="4" w:space="0" w:color="auto"/>
              <w:right w:val="single" w:sz="4" w:space="0" w:color="auto"/>
            </w:tcBorders>
            <w:shd w:val="clear" w:color="000000" w:fill="D9D9D9"/>
            <w:noWrap/>
            <w:vAlign w:val="bottom"/>
            <w:hideMark/>
          </w:tcPr>
          <w:p w14:paraId="6C32ED51"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84" w:type="pct"/>
            <w:tcBorders>
              <w:top w:val="nil"/>
              <w:left w:val="nil"/>
              <w:bottom w:val="single" w:sz="4" w:space="0" w:color="auto"/>
              <w:right w:val="single" w:sz="4" w:space="0" w:color="auto"/>
            </w:tcBorders>
            <w:shd w:val="clear" w:color="000000" w:fill="D9D9D9"/>
            <w:noWrap/>
            <w:vAlign w:val="bottom"/>
            <w:hideMark/>
          </w:tcPr>
          <w:p w14:paraId="78C73DD3"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62" w:type="pct"/>
            <w:tcBorders>
              <w:top w:val="nil"/>
              <w:left w:val="nil"/>
              <w:bottom w:val="single" w:sz="4" w:space="0" w:color="auto"/>
              <w:right w:val="single" w:sz="4" w:space="0" w:color="auto"/>
            </w:tcBorders>
            <w:shd w:val="clear" w:color="000000" w:fill="D9D9D9"/>
            <w:noWrap/>
            <w:vAlign w:val="bottom"/>
            <w:hideMark/>
          </w:tcPr>
          <w:p w14:paraId="0E9BBC2B"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09" w:type="pct"/>
            <w:tcBorders>
              <w:top w:val="nil"/>
              <w:left w:val="nil"/>
              <w:bottom w:val="single" w:sz="4" w:space="0" w:color="auto"/>
              <w:right w:val="single" w:sz="4" w:space="0" w:color="auto"/>
            </w:tcBorders>
            <w:shd w:val="clear" w:color="000000" w:fill="D9D9D9"/>
            <w:noWrap/>
            <w:vAlign w:val="bottom"/>
            <w:hideMark/>
          </w:tcPr>
          <w:p w14:paraId="078E827C"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55" w:type="pct"/>
            <w:tcBorders>
              <w:top w:val="nil"/>
              <w:left w:val="nil"/>
              <w:bottom w:val="single" w:sz="4" w:space="0" w:color="auto"/>
              <w:right w:val="single" w:sz="4" w:space="0" w:color="auto"/>
            </w:tcBorders>
            <w:shd w:val="clear" w:color="000000" w:fill="D9D9D9"/>
            <w:noWrap/>
            <w:vAlign w:val="bottom"/>
            <w:hideMark/>
          </w:tcPr>
          <w:p w14:paraId="01307FC1"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64" w:type="pct"/>
            <w:tcBorders>
              <w:top w:val="nil"/>
              <w:left w:val="nil"/>
              <w:bottom w:val="single" w:sz="4" w:space="0" w:color="auto"/>
              <w:right w:val="single" w:sz="4" w:space="0" w:color="auto"/>
            </w:tcBorders>
            <w:shd w:val="clear" w:color="000000" w:fill="D9D9D9"/>
            <w:noWrap/>
            <w:vAlign w:val="bottom"/>
            <w:hideMark/>
          </w:tcPr>
          <w:p w14:paraId="3CA1C523"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r>
      <w:tr w:rsidR="00A235F7" w:rsidRPr="00C54A01" w14:paraId="6A7FF3FC" w14:textId="77777777" w:rsidTr="00A235F7">
        <w:trPr>
          <w:trHeight w:val="255"/>
        </w:trPr>
        <w:tc>
          <w:tcPr>
            <w:tcW w:w="368" w:type="pct"/>
            <w:tcBorders>
              <w:top w:val="nil"/>
              <w:left w:val="single" w:sz="4" w:space="0" w:color="auto"/>
              <w:bottom w:val="single" w:sz="4" w:space="0" w:color="auto"/>
              <w:right w:val="single" w:sz="4" w:space="0" w:color="auto"/>
            </w:tcBorders>
            <w:shd w:val="clear" w:color="auto" w:fill="auto"/>
            <w:noWrap/>
            <w:vAlign w:val="bottom"/>
            <w:hideMark/>
          </w:tcPr>
          <w:p w14:paraId="2482EC2E" w14:textId="77777777" w:rsidR="00A235F7" w:rsidRPr="00C54A01" w:rsidRDefault="00A235F7" w:rsidP="00A235F7">
            <w:pPr>
              <w:spacing w:after="0" w:line="240" w:lineRule="auto"/>
              <w:rPr>
                <w:rFonts w:eastAsia="Times New Roman" w:cs="Arial"/>
                <w:sz w:val="12"/>
                <w:szCs w:val="12"/>
                <w:lang w:val="es-CO" w:eastAsia="es-CO"/>
              </w:rPr>
            </w:pPr>
            <w:r w:rsidRPr="00C54A01">
              <w:rPr>
                <w:rFonts w:eastAsia="Times New Roman" w:cs="Arial"/>
                <w:sz w:val="12"/>
                <w:szCs w:val="12"/>
                <w:lang w:val="es-CO" w:eastAsia="es-CO"/>
              </w:rPr>
              <w:t>JULIO</w:t>
            </w:r>
          </w:p>
        </w:tc>
        <w:tc>
          <w:tcPr>
            <w:tcW w:w="302" w:type="pct"/>
            <w:tcBorders>
              <w:top w:val="nil"/>
              <w:left w:val="nil"/>
              <w:bottom w:val="single" w:sz="4" w:space="0" w:color="auto"/>
              <w:right w:val="single" w:sz="4" w:space="0" w:color="auto"/>
            </w:tcBorders>
            <w:shd w:val="clear" w:color="auto" w:fill="auto"/>
            <w:noWrap/>
            <w:vAlign w:val="bottom"/>
            <w:hideMark/>
          </w:tcPr>
          <w:p w14:paraId="4DAB73A8"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61" w:type="pct"/>
            <w:tcBorders>
              <w:top w:val="nil"/>
              <w:left w:val="nil"/>
              <w:bottom w:val="single" w:sz="4" w:space="0" w:color="auto"/>
              <w:right w:val="single" w:sz="4" w:space="0" w:color="auto"/>
            </w:tcBorders>
            <w:shd w:val="clear" w:color="auto" w:fill="auto"/>
            <w:noWrap/>
            <w:vAlign w:val="bottom"/>
            <w:hideMark/>
          </w:tcPr>
          <w:p w14:paraId="4580D0CB"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195" w:type="pct"/>
            <w:tcBorders>
              <w:top w:val="nil"/>
              <w:left w:val="nil"/>
              <w:bottom w:val="single" w:sz="4" w:space="0" w:color="auto"/>
              <w:right w:val="single" w:sz="4" w:space="0" w:color="auto"/>
            </w:tcBorders>
            <w:shd w:val="clear" w:color="auto" w:fill="auto"/>
            <w:noWrap/>
            <w:vAlign w:val="bottom"/>
            <w:hideMark/>
          </w:tcPr>
          <w:p w14:paraId="79D6D0A3"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72" w:type="pct"/>
            <w:tcBorders>
              <w:top w:val="nil"/>
              <w:left w:val="nil"/>
              <w:bottom w:val="single" w:sz="4" w:space="0" w:color="auto"/>
              <w:right w:val="single" w:sz="4" w:space="0" w:color="auto"/>
            </w:tcBorders>
            <w:shd w:val="clear" w:color="auto" w:fill="auto"/>
            <w:noWrap/>
            <w:vAlign w:val="bottom"/>
            <w:hideMark/>
          </w:tcPr>
          <w:p w14:paraId="410EF5B3"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308" w:type="pct"/>
            <w:tcBorders>
              <w:top w:val="nil"/>
              <w:left w:val="nil"/>
              <w:bottom w:val="single" w:sz="4" w:space="0" w:color="auto"/>
              <w:right w:val="single" w:sz="4" w:space="0" w:color="auto"/>
            </w:tcBorders>
            <w:shd w:val="clear" w:color="auto" w:fill="auto"/>
            <w:noWrap/>
            <w:vAlign w:val="bottom"/>
            <w:hideMark/>
          </w:tcPr>
          <w:p w14:paraId="75F4B0DC"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458" w:type="pct"/>
            <w:tcBorders>
              <w:top w:val="nil"/>
              <w:left w:val="nil"/>
              <w:bottom w:val="single" w:sz="4" w:space="0" w:color="auto"/>
              <w:right w:val="single" w:sz="4" w:space="0" w:color="auto"/>
            </w:tcBorders>
            <w:shd w:val="clear" w:color="auto" w:fill="auto"/>
            <w:noWrap/>
            <w:vAlign w:val="bottom"/>
            <w:hideMark/>
          </w:tcPr>
          <w:p w14:paraId="4731EA26"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371" w:type="pct"/>
            <w:tcBorders>
              <w:top w:val="nil"/>
              <w:left w:val="nil"/>
              <w:bottom w:val="single" w:sz="4" w:space="0" w:color="auto"/>
              <w:right w:val="single" w:sz="4" w:space="0" w:color="auto"/>
            </w:tcBorders>
            <w:shd w:val="clear" w:color="auto" w:fill="auto"/>
            <w:noWrap/>
            <w:vAlign w:val="bottom"/>
            <w:hideMark/>
          </w:tcPr>
          <w:p w14:paraId="60F081F4"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19" w:type="pct"/>
            <w:tcBorders>
              <w:top w:val="nil"/>
              <w:left w:val="nil"/>
              <w:bottom w:val="single" w:sz="4" w:space="0" w:color="auto"/>
              <w:right w:val="single" w:sz="4" w:space="0" w:color="auto"/>
            </w:tcBorders>
            <w:shd w:val="clear" w:color="auto" w:fill="auto"/>
            <w:noWrap/>
            <w:vAlign w:val="bottom"/>
            <w:hideMark/>
          </w:tcPr>
          <w:p w14:paraId="05B658CB"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39" w:type="pct"/>
            <w:tcBorders>
              <w:top w:val="nil"/>
              <w:left w:val="nil"/>
              <w:bottom w:val="nil"/>
              <w:right w:val="single" w:sz="4" w:space="0" w:color="auto"/>
            </w:tcBorders>
            <w:shd w:val="clear" w:color="auto" w:fill="auto"/>
            <w:noWrap/>
            <w:vAlign w:val="bottom"/>
            <w:hideMark/>
          </w:tcPr>
          <w:p w14:paraId="3F790D7B"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79" w:type="pct"/>
            <w:tcBorders>
              <w:top w:val="nil"/>
              <w:left w:val="nil"/>
              <w:bottom w:val="single" w:sz="4" w:space="0" w:color="auto"/>
              <w:right w:val="single" w:sz="4" w:space="0" w:color="auto"/>
            </w:tcBorders>
            <w:shd w:val="clear" w:color="auto" w:fill="auto"/>
            <w:noWrap/>
            <w:vAlign w:val="bottom"/>
            <w:hideMark/>
          </w:tcPr>
          <w:p w14:paraId="22070832"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12" w:type="pct"/>
            <w:tcBorders>
              <w:top w:val="nil"/>
              <w:left w:val="nil"/>
              <w:bottom w:val="single" w:sz="4" w:space="0" w:color="auto"/>
              <w:right w:val="single" w:sz="4" w:space="0" w:color="auto"/>
            </w:tcBorders>
            <w:shd w:val="clear" w:color="auto" w:fill="auto"/>
            <w:noWrap/>
            <w:vAlign w:val="bottom"/>
            <w:hideMark/>
          </w:tcPr>
          <w:p w14:paraId="02D217D8"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42" w:type="pct"/>
            <w:tcBorders>
              <w:top w:val="nil"/>
              <w:left w:val="nil"/>
              <w:bottom w:val="single" w:sz="4" w:space="0" w:color="auto"/>
              <w:right w:val="single" w:sz="4" w:space="0" w:color="auto"/>
            </w:tcBorders>
            <w:shd w:val="clear" w:color="auto" w:fill="auto"/>
            <w:noWrap/>
            <w:vAlign w:val="bottom"/>
            <w:hideMark/>
          </w:tcPr>
          <w:p w14:paraId="50E97D5A"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84" w:type="pct"/>
            <w:tcBorders>
              <w:top w:val="nil"/>
              <w:left w:val="nil"/>
              <w:bottom w:val="single" w:sz="4" w:space="0" w:color="auto"/>
              <w:right w:val="single" w:sz="4" w:space="0" w:color="auto"/>
            </w:tcBorders>
            <w:shd w:val="clear" w:color="auto" w:fill="auto"/>
            <w:noWrap/>
            <w:vAlign w:val="bottom"/>
            <w:hideMark/>
          </w:tcPr>
          <w:p w14:paraId="287AD545"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62" w:type="pct"/>
            <w:tcBorders>
              <w:top w:val="nil"/>
              <w:left w:val="nil"/>
              <w:bottom w:val="nil"/>
              <w:right w:val="single" w:sz="4" w:space="0" w:color="auto"/>
            </w:tcBorders>
            <w:shd w:val="clear" w:color="auto" w:fill="auto"/>
            <w:noWrap/>
            <w:vAlign w:val="bottom"/>
            <w:hideMark/>
          </w:tcPr>
          <w:p w14:paraId="0B546DF2"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09" w:type="pct"/>
            <w:tcBorders>
              <w:top w:val="nil"/>
              <w:left w:val="nil"/>
              <w:bottom w:val="single" w:sz="4" w:space="0" w:color="auto"/>
              <w:right w:val="single" w:sz="4" w:space="0" w:color="auto"/>
            </w:tcBorders>
            <w:shd w:val="clear" w:color="auto" w:fill="auto"/>
            <w:noWrap/>
            <w:vAlign w:val="bottom"/>
            <w:hideMark/>
          </w:tcPr>
          <w:p w14:paraId="410A8108"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55" w:type="pct"/>
            <w:tcBorders>
              <w:top w:val="nil"/>
              <w:left w:val="nil"/>
              <w:bottom w:val="single" w:sz="4" w:space="0" w:color="auto"/>
              <w:right w:val="single" w:sz="4" w:space="0" w:color="auto"/>
            </w:tcBorders>
            <w:shd w:val="clear" w:color="auto" w:fill="auto"/>
            <w:noWrap/>
            <w:vAlign w:val="bottom"/>
            <w:hideMark/>
          </w:tcPr>
          <w:p w14:paraId="4B04D883"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64" w:type="pct"/>
            <w:tcBorders>
              <w:top w:val="nil"/>
              <w:left w:val="nil"/>
              <w:bottom w:val="single" w:sz="4" w:space="0" w:color="auto"/>
              <w:right w:val="single" w:sz="4" w:space="0" w:color="auto"/>
            </w:tcBorders>
            <w:shd w:val="clear" w:color="auto" w:fill="auto"/>
            <w:noWrap/>
            <w:vAlign w:val="bottom"/>
            <w:hideMark/>
          </w:tcPr>
          <w:p w14:paraId="13F2F3CE"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r>
      <w:tr w:rsidR="00A235F7" w:rsidRPr="00C54A01" w14:paraId="52465B5A" w14:textId="77777777" w:rsidTr="00A235F7">
        <w:trPr>
          <w:trHeight w:val="255"/>
        </w:trPr>
        <w:tc>
          <w:tcPr>
            <w:tcW w:w="368" w:type="pct"/>
            <w:tcBorders>
              <w:top w:val="nil"/>
              <w:left w:val="single" w:sz="4" w:space="0" w:color="auto"/>
              <w:bottom w:val="single" w:sz="4" w:space="0" w:color="auto"/>
              <w:right w:val="single" w:sz="4" w:space="0" w:color="auto"/>
            </w:tcBorders>
            <w:shd w:val="clear" w:color="auto" w:fill="auto"/>
            <w:noWrap/>
            <w:vAlign w:val="bottom"/>
            <w:hideMark/>
          </w:tcPr>
          <w:p w14:paraId="49BFF5B2" w14:textId="77777777" w:rsidR="00A235F7" w:rsidRPr="00C54A01" w:rsidRDefault="00A235F7" w:rsidP="00A235F7">
            <w:pPr>
              <w:spacing w:after="0" w:line="240" w:lineRule="auto"/>
              <w:rPr>
                <w:rFonts w:eastAsia="Times New Roman" w:cs="Arial"/>
                <w:sz w:val="12"/>
                <w:szCs w:val="12"/>
                <w:lang w:val="es-CO" w:eastAsia="es-CO"/>
              </w:rPr>
            </w:pPr>
            <w:r w:rsidRPr="00C54A01">
              <w:rPr>
                <w:rFonts w:eastAsia="Times New Roman" w:cs="Arial"/>
                <w:sz w:val="12"/>
                <w:szCs w:val="12"/>
                <w:lang w:val="es-CO" w:eastAsia="es-CO"/>
              </w:rPr>
              <w:t>AGOSTO</w:t>
            </w:r>
          </w:p>
        </w:tc>
        <w:tc>
          <w:tcPr>
            <w:tcW w:w="302" w:type="pct"/>
            <w:tcBorders>
              <w:top w:val="nil"/>
              <w:left w:val="nil"/>
              <w:bottom w:val="single" w:sz="4" w:space="0" w:color="auto"/>
              <w:right w:val="single" w:sz="4" w:space="0" w:color="auto"/>
            </w:tcBorders>
            <w:shd w:val="clear" w:color="auto" w:fill="auto"/>
            <w:noWrap/>
            <w:vAlign w:val="bottom"/>
            <w:hideMark/>
          </w:tcPr>
          <w:p w14:paraId="64417DC3"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61" w:type="pct"/>
            <w:tcBorders>
              <w:top w:val="nil"/>
              <w:left w:val="nil"/>
              <w:bottom w:val="single" w:sz="4" w:space="0" w:color="auto"/>
              <w:right w:val="single" w:sz="4" w:space="0" w:color="auto"/>
            </w:tcBorders>
            <w:shd w:val="clear" w:color="auto" w:fill="auto"/>
            <w:noWrap/>
            <w:vAlign w:val="bottom"/>
            <w:hideMark/>
          </w:tcPr>
          <w:p w14:paraId="3F828259"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195" w:type="pct"/>
            <w:tcBorders>
              <w:top w:val="nil"/>
              <w:left w:val="nil"/>
              <w:bottom w:val="single" w:sz="4" w:space="0" w:color="auto"/>
              <w:right w:val="single" w:sz="4" w:space="0" w:color="auto"/>
            </w:tcBorders>
            <w:shd w:val="clear" w:color="auto" w:fill="auto"/>
            <w:noWrap/>
            <w:vAlign w:val="bottom"/>
            <w:hideMark/>
          </w:tcPr>
          <w:p w14:paraId="0CCF6860"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72" w:type="pct"/>
            <w:tcBorders>
              <w:top w:val="nil"/>
              <w:left w:val="nil"/>
              <w:bottom w:val="single" w:sz="4" w:space="0" w:color="auto"/>
              <w:right w:val="single" w:sz="4" w:space="0" w:color="auto"/>
            </w:tcBorders>
            <w:shd w:val="clear" w:color="auto" w:fill="auto"/>
            <w:noWrap/>
            <w:vAlign w:val="bottom"/>
            <w:hideMark/>
          </w:tcPr>
          <w:p w14:paraId="0BE3EEC3"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308" w:type="pct"/>
            <w:tcBorders>
              <w:top w:val="nil"/>
              <w:left w:val="nil"/>
              <w:bottom w:val="single" w:sz="4" w:space="0" w:color="auto"/>
              <w:right w:val="single" w:sz="4" w:space="0" w:color="auto"/>
            </w:tcBorders>
            <w:shd w:val="clear" w:color="auto" w:fill="auto"/>
            <w:noWrap/>
            <w:vAlign w:val="bottom"/>
            <w:hideMark/>
          </w:tcPr>
          <w:p w14:paraId="424B780C"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458" w:type="pct"/>
            <w:tcBorders>
              <w:top w:val="nil"/>
              <w:left w:val="nil"/>
              <w:bottom w:val="single" w:sz="4" w:space="0" w:color="auto"/>
              <w:right w:val="single" w:sz="4" w:space="0" w:color="auto"/>
            </w:tcBorders>
            <w:shd w:val="clear" w:color="auto" w:fill="auto"/>
            <w:noWrap/>
            <w:vAlign w:val="bottom"/>
            <w:hideMark/>
          </w:tcPr>
          <w:p w14:paraId="64492997"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371" w:type="pct"/>
            <w:tcBorders>
              <w:top w:val="nil"/>
              <w:left w:val="nil"/>
              <w:bottom w:val="single" w:sz="4" w:space="0" w:color="auto"/>
              <w:right w:val="single" w:sz="4" w:space="0" w:color="auto"/>
            </w:tcBorders>
            <w:shd w:val="clear" w:color="auto" w:fill="auto"/>
            <w:noWrap/>
            <w:vAlign w:val="bottom"/>
            <w:hideMark/>
          </w:tcPr>
          <w:p w14:paraId="65CD7FC3"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19" w:type="pct"/>
            <w:tcBorders>
              <w:top w:val="nil"/>
              <w:left w:val="nil"/>
              <w:bottom w:val="single" w:sz="4" w:space="0" w:color="auto"/>
              <w:right w:val="single" w:sz="4" w:space="0" w:color="auto"/>
            </w:tcBorders>
            <w:shd w:val="clear" w:color="auto" w:fill="auto"/>
            <w:noWrap/>
            <w:vAlign w:val="bottom"/>
            <w:hideMark/>
          </w:tcPr>
          <w:p w14:paraId="17AB49FD"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39" w:type="pct"/>
            <w:tcBorders>
              <w:top w:val="single" w:sz="4" w:space="0" w:color="auto"/>
              <w:left w:val="nil"/>
              <w:bottom w:val="single" w:sz="4" w:space="0" w:color="auto"/>
              <w:right w:val="single" w:sz="4" w:space="0" w:color="auto"/>
            </w:tcBorders>
            <w:shd w:val="clear" w:color="auto" w:fill="auto"/>
            <w:noWrap/>
            <w:vAlign w:val="bottom"/>
            <w:hideMark/>
          </w:tcPr>
          <w:p w14:paraId="214222D6"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79" w:type="pct"/>
            <w:tcBorders>
              <w:top w:val="nil"/>
              <w:left w:val="nil"/>
              <w:bottom w:val="single" w:sz="4" w:space="0" w:color="auto"/>
              <w:right w:val="single" w:sz="4" w:space="0" w:color="auto"/>
            </w:tcBorders>
            <w:shd w:val="clear" w:color="auto" w:fill="auto"/>
            <w:noWrap/>
            <w:vAlign w:val="bottom"/>
            <w:hideMark/>
          </w:tcPr>
          <w:p w14:paraId="013F40DD"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12" w:type="pct"/>
            <w:tcBorders>
              <w:top w:val="nil"/>
              <w:left w:val="nil"/>
              <w:bottom w:val="single" w:sz="4" w:space="0" w:color="auto"/>
              <w:right w:val="single" w:sz="4" w:space="0" w:color="auto"/>
            </w:tcBorders>
            <w:shd w:val="clear" w:color="auto" w:fill="auto"/>
            <w:noWrap/>
            <w:vAlign w:val="bottom"/>
            <w:hideMark/>
          </w:tcPr>
          <w:p w14:paraId="72A81EF2"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42" w:type="pct"/>
            <w:tcBorders>
              <w:top w:val="nil"/>
              <w:left w:val="nil"/>
              <w:bottom w:val="single" w:sz="4" w:space="0" w:color="auto"/>
              <w:right w:val="single" w:sz="4" w:space="0" w:color="auto"/>
            </w:tcBorders>
            <w:shd w:val="clear" w:color="auto" w:fill="auto"/>
            <w:noWrap/>
            <w:vAlign w:val="bottom"/>
            <w:hideMark/>
          </w:tcPr>
          <w:p w14:paraId="36B820C1"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84" w:type="pct"/>
            <w:tcBorders>
              <w:top w:val="nil"/>
              <w:left w:val="nil"/>
              <w:bottom w:val="single" w:sz="4" w:space="0" w:color="auto"/>
              <w:right w:val="single" w:sz="4" w:space="0" w:color="auto"/>
            </w:tcBorders>
            <w:shd w:val="clear" w:color="auto" w:fill="auto"/>
            <w:noWrap/>
            <w:vAlign w:val="bottom"/>
            <w:hideMark/>
          </w:tcPr>
          <w:p w14:paraId="50CD4E46"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62" w:type="pct"/>
            <w:tcBorders>
              <w:top w:val="single" w:sz="4" w:space="0" w:color="auto"/>
              <w:left w:val="nil"/>
              <w:bottom w:val="single" w:sz="4" w:space="0" w:color="auto"/>
              <w:right w:val="single" w:sz="4" w:space="0" w:color="auto"/>
            </w:tcBorders>
            <w:shd w:val="clear" w:color="auto" w:fill="auto"/>
            <w:noWrap/>
            <w:vAlign w:val="bottom"/>
            <w:hideMark/>
          </w:tcPr>
          <w:p w14:paraId="6F40BC2D"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09" w:type="pct"/>
            <w:tcBorders>
              <w:top w:val="nil"/>
              <w:left w:val="nil"/>
              <w:bottom w:val="single" w:sz="4" w:space="0" w:color="auto"/>
              <w:right w:val="single" w:sz="4" w:space="0" w:color="auto"/>
            </w:tcBorders>
            <w:shd w:val="clear" w:color="auto" w:fill="auto"/>
            <w:noWrap/>
            <w:vAlign w:val="bottom"/>
            <w:hideMark/>
          </w:tcPr>
          <w:p w14:paraId="21800801"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55" w:type="pct"/>
            <w:tcBorders>
              <w:top w:val="nil"/>
              <w:left w:val="nil"/>
              <w:bottom w:val="single" w:sz="4" w:space="0" w:color="auto"/>
              <w:right w:val="single" w:sz="4" w:space="0" w:color="auto"/>
            </w:tcBorders>
            <w:shd w:val="clear" w:color="auto" w:fill="auto"/>
            <w:noWrap/>
            <w:vAlign w:val="bottom"/>
            <w:hideMark/>
          </w:tcPr>
          <w:p w14:paraId="47BFD95E"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64" w:type="pct"/>
            <w:tcBorders>
              <w:top w:val="nil"/>
              <w:left w:val="nil"/>
              <w:bottom w:val="single" w:sz="4" w:space="0" w:color="auto"/>
              <w:right w:val="single" w:sz="4" w:space="0" w:color="auto"/>
            </w:tcBorders>
            <w:shd w:val="clear" w:color="auto" w:fill="auto"/>
            <w:noWrap/>
            <w:vAlign w:val="bottom"/>
            <w:hideMark/>
          </w:tcPr>
          <w:p w14:paraId="2602BE2C"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r>
      <w:tr w:rsidR="00A235F7" w:rsidRPr="00C54A01" w14:paraId="698AD8FB" w14:textId="77777777" w:rsidTr="00A235F7">
        <w:trPr>
          <w:trHeight w:val="255"/>
        </w:trPr>
        <w:tc>
          <w:tcPr>
            <w:tcW w:w="368" w:type="pct"/>
            <w:tcBorders>
              <w:top w:val="nil"/>
              <w:left w:val="single" w:sz="4" w:space="0" w:color="auto"/>
              <w:bottom w:val="single" w:sz="4" w:space="0" w:color="auto"/>
              <w:right w:val="single" w:sz="4" w:space="0" w:color="auto"/>
            </w:tcBorders>
            <w:shd w:val="clear" w:color="auto" w:fill="auto"/>
            <w:noWrap/>
            <w:vAlign w:val="bottom"/>
            <w:hideMark/>
          </w:tcPr>
          <w:p w14:paraId="702B5C77" w14:textId="77777777" w:rsidR="00A235F7" w:rsidRPr="00C54A01" w:rsidRDefault="00A235F7" w:rsidP="00A235F7">
            <w:pPr>
              <w:spacing w:after="0" w:line="240" w:lineRule="auto"/>
              <w:rPr>
                <w:rFonts w:eastAsia="Times New Roman" w:cs="Arial"/>
                <w:sz w:val="12"/>
                <w:szCs w:val="12"/>
                <w:lang w:val="es-CO" w:eastAsia="es-CO"/>
              </w:rPr>
            </w:pPr>
            <w:r w:rsidRPr="00C54A01">
              <w:rPr>
                <w:rFonts w:eastAsia="Times New Roman" w:cs="Arial"/>
                <w:sz w:val="12"/>
                <w:szCs w:val="12"/>
                <w:lang w:val="es-CO" w:eastAsia="es-CO"/>
              </w:rPr>
              <w:t>SEPTIEMBRE</w:t>
            </w:r>
          </w:p>
        </w:tc>
        <w:tc>
          <w:tcPr>
            <w:tcW w:w="302" w:type="pct"/>
            <w:tcBorders>
              <w:top w:val="nil"/>
              <w:left w:val="nil"/>
              <w:bottom w:val="single" w:sz="4" w:space="0" w:color="auto"/>
              <w:right w:val="single" w:sz="4" w:space="0" w:color="auto"/>
            </w:tcBorders>
            <w:shd w:val="clear" w:color="auto" w:fill="auto"/>
            <w:noWrap/>
            <w:vAlign w:val="bottom"/>
            <w:hideMark/>
          </w:tcPr>
          <w:p w14:paraId="4A873A17"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61" w:type="pct"/>
            <w:tcBorders>
              <w:top w:val="nil"/>
              <w:left w:val="nil"/>
              <w:bottom w:val="single" w:sz="4" w:space="0" w:color="auto"/>
              <w:right w:val="single" w:sz="4" w:space="0" w:color="auto"/>
            </w:tcBorders>
            <w:shd w:val="clear" w:color="auto" w:fill="auto"/>
            <w:noWrap/>
            <w:vAlign w:val="bottom"/>
            <w:hideMark/>
          </w:tcPr>
          <w:p w14:paraId="40CC5DBF"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195" w:type="pct"/>
            <w:tcBorders>
              <w:top w:val="nil"/>
              <w:left w:val="nil"/>
              <w:bottom w:val="single" w:sz="4" w:space="0" w:color="auto"/>
              <w:right w:val="single" w:sz="4" w:space="0" w:color="auto"/>
            </w:tcBorders>
            <w:shd w:val="clear" w:color="auto" w:fill="auto"/>
            <w:noWrap/>
            <w:vAlign w:val="bottom"/>
            <w:hideMark/>
          </w:tcPr>
          <w:p w14:paraId="7B35369C"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72" w:type="pct"/>
            <w:tcBorders>
              <w:top w:val="nil"/>
              <w:left w:val="nil"/>
              <w:bottom w:val="single" w:sz="4" w:space="0" w:color="auto"/>
              <w:right w:val="single" w:sz="4" w:space="0" w:color="auto"/>
            </w:tcBorders>
            <w:shd w:val="clear" w:color="auto" w:fill="auto"/>
            <w:noWrap/>
            <w:vAlign w:val="bottom"/>
            <w:hideMark/>
          </w:tcPr>
          <w:p w14:paraId="437CF0CA"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308" w:type="pct"/>
            <w:tcBorders>
              <w:top w:val="nil"/>
              <w:left w:val="nil"/>
              <w:bottom w:val="single" w:sz="4" w:space="0" w:color="auto"/>
              <w:right w:val="single" w:sz="4" w:space="0" w:color="auto"/>
            </w:tcBorders>
            <w:shd w:val="clear" w:color="auto" w:fill="auto"/>
            <w:noWrap/>
            <w:vAlign w:val="bottom"/>
            <w:hideMark/>
          </w:tcPr>
          <w:p w14:paraId="2B2E4170"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458" w:type="pct"/>
            <w:tcBorders>
              <w:top w:val="nil"/>
              <w:left w:val="nil"/>
              <w:bottom w:val="single" w:sz="4" w:space="0" w:color="auto"/>
              <w:right w:val="single" w:sz="4" w:space="0" w:color="auto"/>
            </w:tcBorders>
            <w:shd w:val="clear" w:color="auto" w:fill="auto"/>
            <w:noWrap/>
            <w:vAlign w:val="bottom"/>
            <w:hideMark/>
          </w:tcPr>
          <w:p w14:paraId="2891272D"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371" w:type="pct"/>
            <w:tcBorders>
              <w:top w:val="nil"/>
              <w:left w:val="nil"/>
              <w:bottom w:val="single" w:sz="4" w:space="0" w:color="auto"/>
              <w:right w:val="single" w:sz="4" w:space="0" w:color="auto"/>
            </w:tcBorders>
            <w:shd w:val="clear" w:color="auto" w:fill="auto"/>
            <w:noWrap/>
            <w:vAlign w:val="bottom"/>
            <w:hideMark/>
          </w:tcPr>
          <w:p w14:paraId="6398B9BE"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19" w:type="pct"/>
            <w:tcBorders>
              <w:top w:val="nil"/>
              <w:left w:val="nil"/>
              <w:bottom w:val="single" w:sz="4" w:space="0" w:color="auto"/>
              <w:right w:val="single" w:sz="4" w:space="0" w:color="auto"/>
            </w:tcBorders>
            <w:shd w:val="clear" w:color="auto" w:fill="auto"/>
            <w:noWrap/>
            <w:vAlign w:val="bottom"/>
            <w:hideMark/>
          </w:tcPr>
          <w:p w14:paraId="751AAA67"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39" w:type="pct"/>
            <w:tcBorders>
              <w:top w:val="nil"/>
              <w:left w:val="nil"/>
              <w:bottom w:val="single" w:sz="4" w:space="0" w:color="auto"/>
              <w:right w:val="single" w:sz="4" w:space="0" w:color="auto"/>
            </w:tcBorders>
            <w:shd w:val="clear" w:color="auto" w:fill="auto"/>
            <w:noWrap/>
            <w:vAlign w:val="bottom"/>
            <w:hideMark/>
          </w:tcPr>
          <w:p w14:paraId="1B081F57"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79" w:type="pct"/>
            <w:tcBorders>
              <w:top w:val="nil"/>
              <w:left w:val="nil"/>
              <w:bottom w:val="single" w:sz="4" w:space="0" w:color="auto"/>
              <w:right w:val="single" w:sz="4" w:space="0" w:color="auto"/>
            </w:tcBorders>
            <w:shd w:val="clear" w:color="auto" w:fill="auto"/>
            <w:noWrap/>
            <w:vAlign w:val="bottom"/>
            <w:hideMark/>
          </w:tcPr>
          <w:p w14:paraId="21A71211"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12" w:type="pct"/>
            <w:tcBorders>
              <w:top w:val="nil"/>
              <w:left w:val="nil"/>
              <w:bottom w:val="single" w:sz="4" w:space="0" w:color="auto"/>
              <w:right w:val="single" w:sz="4" w:space="0" w:color="auto"/>
            </w:tcBorders>
            <w:shd w:val="clear" w:color="auto" w:fill="auto"/>
            <w:noWrap/>
            <w:vAlign w:val="bottom"/>
            <w:hideMark/>
          </w:tcPr>
          <w:p w14:paraId="216CD844"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42" w:type="pct"/>
            <w:tcBorders>
              <w:top w:val="nil"/>
              <w:left w:val="nil"/>
              <w:bottom w:val="single" w:sz="4" w:space="0" w:color="auto"/>
              <w:right w:val="single" w:sz="4" w:space="0" w:color="auto"/>
            </w:tcBorders>
            <w:shd w:val="clear" w:color="auto" w:fill="auto"/>
            <w:noWrap/>
            <w:vAlign w:val="bottom"/>
            <w:hideMark/>
          </w:tcPr>
          <w:p w14:paraId="67B1641F"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84" w:type="pct"/>
            <w:tcBorders>
              <w:top w:val="nil"/>
              <w:left w:val="nil"/>
              <w:bottom w:val="single" w:sz="4" w:space="0" w:color="auto"/>
              <w:right w:val="single" w:sz="4" w:space="0" w:color="auto"/>
            </w:tcBorders>
            <w:shd w:val="clear" w:color="auto" w:fill="auto"/>
            <w:noWrap/>
            <w:vAlign w:val="bottom"/>
            <w:hideMark/>
          </w:tcPr>
          <w:p w14:paraId="1B5AD4AD"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62" w:type="pct"/>
            <w:tcBorders>
              <w:top w:val="nil"/>
              <w:left w:val="nil"/>
              <w:bottom w:val="single" w:sz="4" w:space="0" w:color="auto"/>
              <w:right w:val="single" w:sz="4" w:space="0" w:color="auto"/>
            </w:tcBorders>
            <w:shd w:val="clear" w:color="auto" w:fill="auto"/>
            <w:noWrap/>
            <w:vAlign w:val="bottom"/>
            <w:hideMark/>
          </w:tcPr>
          <w:p w14:paraId="069DBB68"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09" w:type="pct"/>
            <w:tcBorders>
              <w:top w:val="nil"/>
              <w:left w:val="nil"/>
              <w:bottom w:val="single" w:sz="4" w:space="0" w:color="auto"/>
              <w:right w:val="single" w:sz="4" w:space="0" w:color="auto"/>
            </w:tcBorders>
            <w:shd w:val="clear" w:color="auto" w:fill="auto"/>
            <w:noWrap/>
            <w:vAlign w:val="bottom"/>
            <w:hideMark/>
          </w:tcPr>
          <w:p w14:paraId="6C2B2DFD"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55" w:type="pct"/>
            <w:tcBorders>
              <w:top w:val="nil"/>
              <w:left w:val="nil"/>
              <w:bottom w:val="single" w:sz="4" w:space="0" w:color="auto"/>
              <w:right w:val="single" w:sz="4" w:space="0" w:color="auto"/>
            </w:tcBorders>
            <w:shd w:val="clear" w:color="auto" w:fill="auto"/>
            <w:noWrap/>
            <w:vAlign w:val="bottom"/>
            <w:hideMark/>
          </w:tcPr>
          <w:p w14:paraId="4F903F5E"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64" w:type="pct"/>
            <w:tcBorders>
              <w:top w:val="nil"/>
              <w:left w:val="nil"/>
              <w:bottom w:val="single" w:sz="4" w:space="0" w:color="auto"/>
              <w:right w:val="single" w:sz="4" w:space="0" w:color="auto"/>
            </w:tcBorders>
            <w:shd w:val="clear" w:color="auto" w:fill="auto"/>
            <w:noWrap/>
            <w:vAlign w:val="bottom"/>
            <w:hideMark/>
          </w:tcPr>
          <w:p w14:paraId="6BDBC7BF"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r>
      <w:tr w:rsidR="00A235F7" w:rsidRPr="00C54A01" w14:paraId="619C7212" w14:textId="77777777" w:rsidTr="00A235F7">
        <w:trPr>
          <w:trHeight w:val="255"/>
        </w:trPr>
        <w:tc>
          <w:tcPr>
            <w:tcW w:w="368" w:type="pct"/>
            <w:tcBorders>
              <w:top w:val="nil"/>
              <w:left w:val="single" w:sz="4" w:space="0" w:color="auto"/>
              <w:bottom w:val="single" w:sz="4" w:space="0" w:color="auto"/>
              <w:right w:val="single" w:sz="4" w:space="0" w:color="auto"/>
            </w:tcBorders>
            <w:shd w:val="clear" w:color="auto" w:fill="auto"/>
            <w:noWrap/>
            <w:vAlign w:val="bottom"/>
            <w:hideMark/>
          </w:tcPr>
          <w:p w14:paraId="0EB2F2EC" w14:textId="77777777" w:rsidR="00A235F7" w:rsidRPr="00C54A01" w:rsidRDefault="00A235F7" w:rsidP="00A235F7">
            <w:pPr>
              <w:spacing w:after="0" w:line="240" w:lineRule="auto"/>
              <w:rPr>
                <w:rFonts w:eastAsia="Times New Roman" w:cs="Arial"/>
                <w:sz w:val="12"/>
                <w:szCs w:val="12"/>
                <w:lang w:val="es-CO" w:eastAsia="es-CO"/>
              </w:rPr>
            </w:pPr>
            <w:r w:rsidRPr="00C54A01">
              <w:rPr>
                <w:rFonts w:eastAsia="Times New Roman" w:cs="Arial"/>
                <w:sz w:val="12"/>
                <w:szCs w:val="12"/>
                <w:lang w:val="es-CO" w:eastAsia="es-CO"/>
              </w:rPr>
              <w:t>OCTUBRE</w:t>
            </w:r>
          </w:p>
        </w:tc>
        <w:tc>
          <w:tcPr>
            <w:tcW w:w="302" w:type="pct"/>
            <w:tcBorders>
              <w:top w:val="nil"/>
              <w:left w:val="nil"/>
              <w:bottom w:val="single" w:sz="4" w:space="0" w:color="auto"/>
              <w:right w:val="single" w:sz="4" w:space="0" w:color="auto"/>
            </w:tcBorders>
            <w:shd w:val="clear" w:color="auto" w:fill="auto"/>
            <w:noWrap/>
            <w:vAlign w:val="bottom"/>
            <w:hideMark/>
          </w:tcPr>
          <w:p w14:paraId="021E0421"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61" w:type="pct"/>
            <w:tcBorders>
              <w:top w:val="nil"/>
              <w:left w:val="nil"/>
              <w:bottom w:val="single" w:sz="4" w:space="0" w:color="auto"/>
              <w:right w:val="single" w:sz="4" w:space="0" w:color="auto"/>
            </w:tcBorders>
            <w:shd w:val="clear" w:color="auto" w:fill="auto"/>
            <w:noWrap/>
            <w:vAlign w:val="bottom"/>
            <w:hideMark/>
          </w:tcPr>
          <w:p w14:paraId="549128E6"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195" w:type="pct"/>
            <w:tcBorders>
              <w:top w:val="nil"/>
              <w:left w:val="nil"/>
              <w:bottom w:val="single" w:sz="4" w:space="0" w:color="auto"/>
              <w:right w:val="single" w:sz="4" w:space="0" w:color="auto"/>
            </w:tcBorders>
            <w:shd w:val="clear" w:color="auto" w:fill="auto"/>
            <w:noWrap/>
            <w:vAlign w:val="bottom"/>
            <w:hideMark/>
          </w:tcPr>
          <w:p w14:paraId="5FDAE143"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72" w:type="pct"/>
            <w:tcBorders>
              <w:top w:val="nil"/>
              <w:left w:val="nil"/>
              <w:bottom w:val="single" w:sz="4" w:space="0" w:color="auto"/>
              <w:right w:val="single" w:sz="4" w:space="0" w:color="auto"/>
            </w:tcBorders>
            <w:shd w:val="clear" w:color="auto" w:fill="auto"/>
            <w:noWrap/>
            <w:vAlign w:val="bottom"/>
            <w:hideMark/>
          </w:tcPr>
          <w:p w14:paraId="6B00B2C9"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308" w:type="pct"/>
            <w:tcBorders>
              <w:top w:val="nil"/>
              <w:left w:val="nil"/>
              <w:bottom w:val="single" w:sz="4" w:space="0" w:color="auto"/>
              <w:right w:val="single" w:sz="4" w:space="0" w:color="auto"/>
            </w:tcBorders>
            <w:shd w:val="clear" w:color="auto" w:fill="auto"/>
            <w:noWrap/>
            <w:vAlign w:val="bottom"/>
            <w:hideMark/>
          </w:tcPr>
          <w:p w14:paraId="14D7B4FF"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458" w:type="pct"/>
            <w:tcBorders>
              <w:top w:val="nil"/>
              <w:left w:val="nil"/>
              <w:bottom w:val="single" w:sz="4" w:space="0" w:color="auto"/>
              <w:right w:val="single" w:sz="4" w:space="0" w:color="auto"/>
            </w:tcBorders>
            <w:shd w:val="clear" w:color="auto" w:fill="auto"/>
            <w:noWrap/>
            <w:vAlign w:val="bottom"/>
            <w:hideMark/>
          </w:tcPr>
          <w:p w14:paraId="3247445F"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371" w:type="pct"/>
            <w:tcBorders>
              <w:top w:val="nil"/>
              <w:left w:val="nil"/>
              <w:bottom w:val="single" w:sz="4" w:space="0" w:color="auto"/>
              <w:right w:val="single" w:sz="4" w:space="0" w:color="auto"/>
            </w:tcBorders>
            <w:shd w:val="clear" w:color="auto" w:fill="auto"/>
            <w:noWrap/>
            <w:vAlign w:val="bottom"/>
            <w:hideMark/>
          </w:tcPr>
          <w:p w14:paraId="7316D104"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19" w:type="pct"/>
            <w:tcBorders>
              <w:top w:val="nil"/>
              <w:left w:val="nil"/>
              <w:bottom w:val="single" w:sz="4" w:space="0" w:color="auto"/>
              <w:right w:val="single" w:sz="4" w:space="0" w:color="auto"/>
            </w:tcBorders>
            <w:shd w:val="clear" w:color="auto" w:fill="auto"/>
            <w:noWrap/>
            <w:vAlign w:val="bottom"/>
            <w:hideMark/>
          </w:tcPr>
          <w:p w14:paraId="4D5D84DB"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39" w:type="pct"/>
            <w:tcBorders>
              <w:top w:val="nil"/>
              <w:left w:val="nil"/>
              <w:bottom w:val="single" w:sz="4" w:space="0" w:color="auto"/>
              <w:right w:val="single" w:sz="4" w:space="0" w:color="auto"/>
            </w:tcBorders>
            <w:shd w:val="clear" w:color="auto" w:fill="auto"/>
            <w:noWrap/>
            <w:vAlign w:val="bottom"/>
            <w:hideMark/>
          </w:tcPr>
          <w:p w14:paraId="17BEAFE2"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79" w:type="pct"/>
            <w:tcBorders>
              <w:top w:val="nil"/>
              <w:left w:val="nil"/>
              <w:bottom w:val="single" w:sz="4" w:space="0" w:color="auto"/>
              <w:right w:val="single" w:sz="4" w:space="0" w:color="auto"/>
            </w:tcBorders>
            <w:shd w:val="clear" w:color="auto" w:fill="auto"/>
            <w:noWrap/>
            <w:vAlign w:val="bottom"/>
            <w:hideMark/>
          </w:tcPr>
          <w:p w14:paraId="096E4147"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12" w:type="pct"/>
            <w:tcBorders>
              <w:top w:val="nil"/>
              <w:left w:val="nil"/>
              <w:bottom w:val="single" w:sz="4" w:space="0" w:color="auto"/>
              <w:right w:val="single" w:sz="4" w:space="0" w:color="auto"/>
            </w:tcBorders>
            <w:shd w:val="clear" w:color="auto" w:fill="auto"/>
            <w:noWrap/>
            <w:vAlign w:val="bottom"/>
            <w:hideMark/>
          </w:tcPr>
          <w:p w14:paraId="65CB01E7"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42" w:type="pct"/>
            <w:tcBorders>
              <w:top w:val="nil"/>
              <w:left w:val="nil"/>
              <w:bottom w:val="single" w:sz="4" w:space="0" w:color="auto"/>
              <w:right w:val="single" w:sz="4" w:space="0" w:color="auto"/>
            </w:tcBorders>
            <w:shd w:val="clear" w:color="auto" w:fill="auto"/>
            <w:noWrap/>
            <w:vAlign w:val="bottom"/>
            <w:hideMark/>
          </w:tcPr>
          <w:p w14:paraId="3814F534"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84" w:type="pct"/>
            <w:tcBorders>
              <w:top w:val="nil"/>
              <w:left w:val="nil"/>
              <w:bottom w:val="single" w:sz="4" w:space="0" w:color="auto"/>
              <w:right w:val="single" w:sz="4" w:space="0" w:color="auto"/>
            </w:tcBorders>
            <w:shd w:val="clear" w:color="auto" w:fill="auto"/>
            <w:noWrap/>
            <w:vAlign w:val="bottom"/>
            <w:hideMark/>
          </w:tcPr>
          <w:p w14:paraId="170F9027"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62" w:type="pct"/>
            <w:tcBorders>
              <w:top w:val="nil"/>
              <w:left w:val="nil"/>
              <w:bottom w:val="single" w:sz="4" w:space="0" w:color="auto"/>
              <w:right w:val="single" w:sz="4" w:space="0" w:color="auto"/>
            </w:tcBorders>
            <w:shd w:val="clear" w:color="auto" w:fill="auto"/>
            <w:noWrap/>
            <w:vAlign w:val="bottom"/>
            <w:hideMark/>
          </w:tcPr>
          <w:p w14:paraId="4B19EDDA"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09" w:type="pct"/>
            <w:tcBorders>
              <w:top w:val="nil"/>
              <w:left w:val="nil"/>
              <w:bottom w:val="single" w:sz="4" w:space="0" w:color="auto"/>
              <w:right w:val="single" w:sz="4" w:space="0" w:color="auto"/>
            </w:tcBorders>
            <w:shd w:val="clear" w:color="auto" w:fill="auto"/>
            <w:noWrap/>
            <w:vAlign w:val="bottom"/>
            <w:hideMark/>
          </w:tcPr>
          <w:p w14:paraId="3CC69B30"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55" w:type="pct"/>
            <w:tcBorders>
              <w:top w:val="nil"/>
              <w:left w:val="nil"/>
              <w:bottom w:val="single" w:sz="4" w:space="0" w:color="auto"/>
              <w:right w:val="single" w:sz="4" w:space="0" w:color="auto"/>
            </w:tcBorders>
            <w:shd w:val="clear" w:color="auto" w:fill="auto"/>
            <w:noWrap/>
            <w:vAlign w:val="bottom"/>
            <w:hideMark/>
          </w:tcPr>
          <w:p w14:paraId="2A3C55DB"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64" w:type="pct"/>
            <w:tcBorders>
              <w:top w:val="nil"/>
              <w:left w:val="nil"/>
              <w:bottom w:val="single" w:sz="4" w:space="0" w:color="auto"/>
              <w:right w:val="single" w:sz="4" w:space="0" w:color="auto"/>
            </w:tcBorders>
            <w:shd w:val="clear" w:color="auto" w:fill="auto"/>
            <w:noWrap/>
            <w:vAlign w:val="bottom"/>
            <w:hideMark/>
          </w:tcPr>
          <w:p w14:paraId="67B68F18"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r>
      <w:tr w:rsidR="00A235F7" w:rsidRPr="00C54A01" w14:paraId="0EBA0176" w14:textId="77777777" w:rsidTr="00A235F7">
        <w:trPr>
          <w:trHeight w:val="255"/>
        </w:trPr>
        <w:tc>
          <w:tcPr>
            <w:tcW w:w="368" w:type="pct"/>
            <w:tcBorders>
              <w:top w:val="nil"/>
              <w:left w:val="single" w:sz="4" w:space="0" w:color="auto"/>
              <w:bottom w:val="single" w:sz="4" w:space="0" w:color="auto"/>
              <w:right w:val="single" w:sz="4" w:space="0" w:color="auto"/>
            </w:tcBorders>
            <w:shd w:val="clear" w:color="auto" w:fill="auto"/>
            <w:noWrap/>
            <w:vAlign w:val="bottom"/>
            <w:hideMark/>
          </w:tcPr>
          <w:p w14:paraId="49D0FB06" w14:textId="77777777" w:rsidR="00A235F7" w:rsidRPr="00C54A01" w:rsidRDefault="00A235F7" w:rsidP="00A235F7">
            <w:pPr>
              <w:spacing w:after="0" w:line="240" w:lineRule="auto"/>
              <w:rPr>
                <w:rFonts w:eastAsia="Times New Roman" w:cs="Arial"/>
                <w:sz w:val="12"/>
                <w:szCs w:val="12"/>
                <w:lang w:val="es-CO" w:eastAsia="es-CO"/>
              </w:rPr>
            </w:pPr>
            <w:r w:rsidRPr="00C54A01">
              <w:rPr>
                <w:rFonts w:eastAsia="Times New Roman" w:cs="Arial"/>
                <w:sz w:val="12"/>
                <w:szCs w:val="12"/>
                <w:lang w:val="es-CO" w:eastAsia="es-CO"/>
              </w:rPr>
              <w:t>NOVIEMBRE</w:t>
            </w:r>
          </w:p>
        </w:tc>
        <w:tc>
          <w:tcPr>
            <w:tcW w:w="302" w:type="pct"/>
            <w:tcBorders>
              <w:top w:val="nil"/>
              <w:left w:val="nil"/>
              <w:bottom w:val="single" w:sz="4" w:space="0" w:color="auto"/>
              <w:right w:val="single" w:sz="4" w:space="0" w:color="auto"/>
            </w:tcBorders>
            <w:shd w:val="clear" w:color="auto" w:fill="auto"/>
            <w:noWrap/>
            <w:vAlign w:val="bottom"/>
            <w:hideMark/>
          </w:tcPr>
          <w:p w14:paraId="713AF0E4"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61" w:type="pct"/>
            <w:tcBorders>
              <w:top w:val="nil"/>
              <w:left w:val="nil"/>
              <w:bottom w:val="single" w:sz="4" w:space="0" w:color="auto"/>
              <w:right w:val="single" w:sz="4" w:space="0" w:color="auto"/>
            </w:tcBorders>
            <w:shd w:val="clear" w:color="auto" w:fill="auto"/>
            <w:noWrap/>
            <w:vAlign w:val="bottom"/>
            <w:hideMark/>
          </w:tcPr>
          <w:p w14:paraId="7D384140"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195" w:type="pct"/>
            <w:tcBorders>
              <w:top w:val="nil"/>
              <w:left w:val="nil"/>
              <w:bottom w:val="single" w:sz="4" w:space="0" w:color="auto"/>
              <w:right w:val="single" w:sz="4" w:space="0" w:color="auto"/>
            </w:tcBorders>
            <w:shd w:val="clear" w:color="auto" w:fill="auto"/>
            <w:noWrap/>
            <w:vAlign w:val="bottom"/>
            <w:hideMark/>
          </w:tcPr>
          <w:p w14:paraId="722C4023"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72" w:type="pct"/>
            <w:tcBorders>
              <w:top w:val="nil"/>
              <w:left w:val="nil"/>
              <w:bottom w:val="single" w:sz="4" w:space="0" w:color="auto"/>
              <w:right w:val="single" w:sz="4" w:space="0" w:color="auto"/>
            </w:tcBorders>
            <w:shd w:val="clear" w:color="auto" w:fill="auto"/>
            <w:noWrap/>
            <w:vAlign w:val="bottom"/>
            <w:hideMark/>
          </w:tcPr>
          <w:p w14:paraId="26A583B7"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308" w:type="pct"/>
            <w:tcBorders>
              <w:top w:val="nil"/>
              <w:left w:val="nil"/>
              <w:bottom w:val="single" w:sz="4" w:space="0" w:color="auto"/>
              <w:right w:val="single" w:sz="4" w:space="0" w:color="auto"/>
            </w:tcBorders>
            <w:shd w:val="clear" w:color="auto" w:fill="auto"/>
            <w:noWrap/>
            <w:vAlign w:val="bottom"/>
            <w:hideMark/>
          </w:tcPr>
          <w:p w14:paraId="36BAC6D8"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458" w:type="pct"/>
            <w:tcBorders>
              <w:top w:val="nil"/>
              <w:left w:val="nil"/>
              <w:bottom w:val="single" w:sz="4" w:space="0" w:color="auto"/>
              <w:right w:val="single" w:sz="4" w:space="0" w:color="auto"/>
            </w:tcBorders>
            <w:shd w:val="clear" w:color="auto" w:fill="auto"/>
            <w:noWrap/>
            <w:vAlign w:val="bottom"/>
            <w:hideMark/>
          </w:tcPr>
          <w:p w14:paraId="366B0B42"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371" w:type="pct"/>
            <w:tcBorders>
              <w:top w:val="nil"/>
              <w:left w:val="nil"/>
              <w:bottom w:val="single" w:sz="4" w:space="0" w:color="auto"/>
              <w:right w:val="single" w:sz="4" w:space="0" w:color="auto"/>
            </w:tcBorders>
            <w:shd w:val="clear" w:color="auto" w:fill="auto"/>
            <w:noWrap/>
            <w:vAlign w:val="bottom"/>
            <w:hideMark/>
          </w:tcPr>
          <w:p w14:paraId="439BC50F"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19" w:type="pct"/>
            <w:tcBorders>
              <w:top w:val="nil"/>
              <w:left w:val="nil"/>
              <w:bottom w:val="single" w:sz="4" w:space="0" w:color="auto"/>
              <w:right w:val="single" w:sz="4" w:space="0" w:color="auto"/>
            </w:tcBorders>
            <w:shd w:val="clear" w:color="auto" w:fill="auto"/>
            <w:noWrap/>
            <w:vAlign w:val="bottom"/>
            <w:hideMark/>
          </w:tcPr>
          <w:p w14:paraId="49E3A15F"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39" w:type="pct"/>
            <w:tcBorders>
              <w:top w:val="nil"/>
              <w:left w:val="nil"/>
              <w:bottom w:val="single" w:sz="4" w:space="0" w:color="auto"/>
              <w:right w:val="single" w:sz="4" w:space="0" w:color="auto"/>
            </w:tcBorders>
            <w:shd w:val="clear" w:color="auto" w:fill="auto"/>
            <w:noWrap/>
            <w:vAlign w:val="bottom"/>
            <w:hideMark/>
          </w:tcPr>
          <w:p w14:paraId="3CB299F2"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79" w:type="pct"/>
            <w:tcBorders>
              <w:top w:val="nil"/>
              <w:left w:val="nil"/>
              <w:bottom w:val="single" w:sz="4" w:space="0" w:color="auto"/>
              <w:right w:val="single" w:sz="4" w:space="0" w:color="auto"/>
            </w:tcBorders>
            <w:shd w:val="clear" w:color="auto" w:fill="auto"/>
            <w:noWrap/>
            <w:vAlign w:val="bottom"/>
            <w:hideMark/>
          </w:tcPr>
          <w:p w14:paraId="2AC8A9FD"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12" w:type="pct"/>
            <w:tcBorders>
              <w:top w:val="nil"/>
              <w:left w:val="nil"/>
              <w:bottom w:val="single" w:sz="4" w:space="0" w:color="auto"/>
              <w:right w:val="single" w:sz="4" w:space="0" w:color="auto"/>
            </w:tcBorders>
            <w:shd w:val="clear" w:color="auto" w:fill="auto"/>
            <w:noWrap/>
            <w:vAlign w:val="bottom"/>
            <w:hideMark/>
          </w:tcPr>
          <w:p w14:paraId="6F2E16EA"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42" w:type="pct"/>
            <w:tcBorders>
              <w:top w:val="nil"/>
              <w:left w:val="nil"/>
              <w:bottom w:val="single" w:sz="4" w:space="0" w:color="auto"/>
              <w:right w:val="single" w:sz="4" w:space="0" w:color="auto"/>
            </w:tcBorders>
            <w:shd w:val="clear" w:color="auto" w:fill="auto"/>
            <w:noWrap/>
            <w:vAlign w:val="bottom"/>
            <w:hideMark/>
          </w:tcPr>
          <w:p w14:paraId="5631FE33"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84" w:type="pct"/>
            <w:tcBorders>
              <w:top w:val="nil"/>
              <w:left w:val="nil"/>
              <w:bottom w:val="single" w:sz="4" w:space="0" w:color="auto"/>
              <w:right w:val="single" w:sz="4" w:space="0" w:color="auto"/>
            </w:tcBorders>
            <w:shd w:val="clear" w:color="auto" w:fill="auto"/>
            <w:noWrap/>
            <w:vAlign w:val="bottom"/>
            <w:hideMark/>
          </w:tcPr>
          <w:p w14:paraId="56F1D9A5"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62" w:type="pct"/>
            <w:tcBorders>
              <w:top w:val="nil"/>
              <w:left w:val="nil"/>
              <w:bottom w:val="single" w:sz="4" w:space="0" w:color="auto"/>
              <w:right w:val="single" w:sz="4" w:space="0" w:color="auto"/>
            </w:tcBorders>
            <w:shd w:val="clear" w:color="auto" w:fill="auto"/>
            <w:noWrap/>
            <w:vAlign w:val="bottom"/>
            <w:hideMark/>
          </w:tcPr>
          <w:p w14:paraId="17377718"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09" w:type="pct"/>
            <w:tcBorders>
              <w:top w:val="nil"/>
              <w:left w:val="nil"/>
              <w:bottom w:val="single" w:sz="4" w:space="0" w:color="auto"/>
              <w:right w:val="single" w:sz="4" w:space="0" w:color="auto"/>
            </w:tcBorders>
            <w:shd w:val="clear" w:color="auto" w:fill="auto"/>
            <w:noWrap/>
            <w:vAlign w:val="bottom"/>
            <w:hideMark/>
          </w:tcPr>
          <w:p w14:paraId="45E099A0"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55" w:type="pct"/>
            <w:tcBorders>
              <w:top w:val="nil"/>
              <w:left w:val="nil"/>
              <w:bottom w:val="single" w:sz="4" w:space="0" w:color="auto"/>
              <w:right w:val="single" w:sz="4" w:space="0" w:color="auto"/>
            </w:tcBorders>
            <w:shd w:val="clear" w:color="auto" w:fill="auto"/>
            <w:noWrap/>
            <w:vAlign w:val="bottom"/>
            <w:hideMark/>
          </w:tcPr>
          <w:p w14:paraId="54727B05"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64" w:type="pct"/>
            <w:tcBorders>
              <w:top w:val="nil"/>
              <w:left w:val="nil"/>
              <w:bottom w:val="single" w:sz="4" w:space="0" w:color="auto"/>
              <w:right w:val="single" w:sz="4" w:space="0" w:color="auto"/>
            </w:tcBorders>
            <w:shd w:val="clear" w:color="auto" w:fill="auto"/>
            <w:noWrap/>
            <w:vAlign w:val="bottom"/>
            <w:hideMark/>
          </w:tcPr>
          <w:p w14:paraId="46E65E3C"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r>
      <w:tr w:rsidR="00A235F7" w:rsidRPr="00C54A01" w14:paraId="74AEBFE7" w14:textId="77777777" w:rsidTr="00A235F7">
        <w:trPr>
          <w:trHeight w:val="255"/>
        </w:trPr>
        <w:tc>
          <w:tcPr>
            <w:tcW w:w="368" w:type="pct"/>
            <w:tcBorders>
              <w:top w:val="nil"/>
              <w:left w:val="single" w:sz="4" w:space="0" w:color="auto"/>
              <w:bottom w:val="single" w:sz="4" w:space="0" w:color="auto"/>
              <w:right w:val="single" w:sz="4" w:space="0" w:color="auto"/>
            </w:tcBorders>
            <w:shd w:val="clear" w:color="auto" w:fill="auto"/>
            <w:noWrap/>
            <w:vAlign w:val="bottom"/>
            <w:hideMark/>
          </w:tcPr>
          <w:p w14:paraId="10D6C14B" w14:textId="77777777" w:rsidR="00A235F7" w:rsidRPr="00C54A01" w:rsidRDefault="00A235F7" w:rsidP="00A235F7">
            <w:pPr>
              <w:spacing w:after="0" w:line="240" w:lineRule="auto"/>
              <w:rPr>
                <w:rFonts w:eastAsia="Times New Roman" w:cs="Arial"/>
                <w:sz w:val="12"/>
                <w:szCs w:val="12"/>
                <w:lang w:val="es-CO" w:eastAsia="es-CO"/>
              </w:rPr>
            </w:pPr>
            <w:r w:rsidRPr="00C54A01">
              <w:rPr>
                <w:rFonts w:eastAsia="Times New Roman" w:cs="Arial"/>
                <w:sz w:val="12"/>
                <w:szCs w:val="12"/>
                <w:lang w:val="es-CO" w:eastAsia="es-CO"/>
              </w:rPr>
              <w:t>DICIEMBRE</w:t>
            </w:r>
          </w:p>
        </w:tc>
        <w:tc>
          <w:tcPr>
            <w:tcW w:w="302" w:type="pct"/>
            <w:tcBorders>
              <w:top w:val="nil"/>
              <w:left w:val="nil"/>
              <w:bottom w:val="single" w:sz="4" w:space="0" w:color="auto"/>
              <w:right w:val="single" w:sz="4" w:space="0" w:color="auto"/>
            </w:tcBorders>
            <w:shd w:val="clear" w:color="auto" w:fill="auto"/>
            <w:noWrap/>
            <w:vAlign w:val="bottom"/>
            <w:hideMark/>
          </w:tcPr>
          <w:p w14:paraId="19C22148"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61" w:type="pct"/>
            <w:tcBorders>
              <w:top w:val="nil"/>
              <w:left w:val="nil"/>
              <w:bottom w:val="single" w:sz="4" w:space="0" w:color="auto"/>
              <w:right w:val="single" w:sz="4" w:space="0" w:color="auto"/>
            </w:tcBorders>
            <w:shd w:val="clear" w:color="auto" w:fill="auto"/>
            <w:noWrap/>
            <w:vAlign w:val="bottom"/>
            <w:hideMark/>
          </w:tcPr>
          <w:p w14:paraId="47838220"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195" w:type="pct"/>
            <w:tcBorders>
              <w:top w:val="nil"/>
              <w:left w:val="nil"/>
              <w:bottom w:val="single" w:sz="4" w:space="0" w:color="auto"/>
              <w:right w:val="single" w:sz="4" w:space="0" w:color="auto"/>
            </w:tcBorders>
            <w:shd w:val="clear" w:color="auto" w:fill="auto"/>
            <w:noWrap/>
            <w:vAlign w:val="bottom"/>
            <w:hideMark/>
          </w:tcPr>
          <w:p w14:paraId="1B23DD98"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72" w:type="pct"/>
            <w:tcBorders>
              <w:top w:val="nil"/>
              <w:left w:val="nil"/>
              <w:bottom w:val="single" w:sz="4" w:space="0" w:color="auto"/>
              <w:right w:val="single" w:sz="4" w:space="0" w:color="auto"/>
            </w:tcBorders>
            <w:shd w:val="clear" w:color="auto" w:fill="auto"/>
            <w:noWrap/>
            <w:vAlign w:val="bottom"/>
            <w:hideMark/>
          </w:tcPr>
          <w:p w14:paraId="49F8CD23"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308" w:type="pct"/>
            <w:tcBorders>
              <w:top w:val="nil"/>
              <w:left w:val="nil"/>
              <w:bottom w:val="single" w:sz="4" w:space="0" w:color="auto"/>
              <w:right w:val="single" w:sz="4" w:space="0" w:color="auto"/>
            </w:tcBorders>
            <w:shd w:val="clear" w:color="auto" w:fill="auto"/>
            <w:noWrap/>
            <w:vAlign w:val="bottom"/>
            <w:hideMark/>
          </w:tcPr>
          <w:p w14:paraId="68E2850A"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458" w:type="pct"/>
            <w:tcBorders>
              <w:top w:val="nil"/>
              <w:left w:val="nil"/>
              <w:bottom w:val="single" w:sz="4" w:space="0" w:color="auto"/>
              <w:right w:val="single" w:sz="4" w:space="0" w:color="auto"/>
            </w:tcBorders>
            <w:shd w:val="clear" w:color="auto" w:fill="auto"/>
            <w:noWrap/>
            <w:vAlign w:val="bottom"/>
            <w:hideMark/>
          </w:tcPr>
          <w:p w14:paraId="5516BBDB"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371" w:type="pct"/>
            <w:tcBorders>
              <w:top w:val="nil"/>
              <w:left w:val="nil"/>
              <w:bottom w:val="single" w:sz="4" w:space="0" w:color="auto"/>
              <w:right w:val="single" w:sz="4" w:space="0" w:color="auto"/>
            </w:tcBorders>
            <w:shd w:val="clear" w:color="auto" w:fill="auto"/>
            <w:noWrap/>
            <w:vAlign w:val="bottom"/>
            <w:hideMark/>
          </w:tcPr>
          <w:p w14:paraId="643197A0"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19" w:type="pct"/>
            <w:tcBorders>
              <w:top w:val="nil"/>
              <w:left w:val="nil"/>
              <w:bottom w:val="single" w:sz="4" w:space="0" w:color="auto"/>
              <w:right w:val="single" w:sz="4" w:space="0" w:color="auto"/>
            </w:tcBorders>
            <w:shd w:val="clear" w:color="auto" w:fill="auto"/>
            <w:noWrap/>
            <w:vAlign w:val="bottom"/>
            <w:hideMark/>
          </w:tcPr>
          <w:p w14:paraId="5D92B183"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39" w:type="pct"/>
            <w:tcBorders>
              <w:top w:val="nil"/>
              <w:left w:val="nil"/>
              <w:bottom w:val="single" w:sz="4" w:space="0" w:color="auto"/>
              <w:right w:val="single" w:sz="4" w:space="0" w:color="auto"/>
            </w:tcBorders>
            <w:shd w:val="clear" w:color="000000" w:fill="FFFFFF"/>
            <w:noWrap/>
            <w:vAlign w:val="bottom"/>
            <w:hideMark/>
          </w:tcPr>
          <w:p w14:paraId="5FB0C701"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79" w:type="pct"/>
            <w:tcBorders>
              <w:top w:val="nil"/>
              <w:left w:val="nil"/>
              <w:bottom w:val="single" w:sz="4" w:space="0" w:color="auto"/>
              <w:right w:val="single" w:sz="4" w:space="0" w:color="auto"/>
            </w:tcBorders>
            <w:shd w:val="clear" w:color="auto" w:fill="auto"/>
            <w:noWrap/>
            <w:vAlign w:val="bottom"/>
            <w:hideMark/>
          </w:tcPr>
          <w:p w14:paraId="1BCF5818"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12" w:type="pct"/>
            <w:tcBorders>
              <w:top w:val="nil"/>
              <w:left w:val="nil"/>
              <w:bottom w:val="single" w:sz="4" w:space="0" w:color="auto"/>
              <w:right w:val="single" w:sz="4" w:space="0" w:color="auto"/>
            </w:tcBorders>
            <w:shd w:val="clear" w:color="auto" w:fill="auto"/>
            <w:noWrap/>
            <w:vAlign w:val="bottom"/>
            <w:hideMark/>
          </w:tcPr>
          <w:p w14:paraId="7C734551"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42" w:type="pct"/>
            <w:tcBorders>
              <w:top w:val="nil"/>
              <w:left w:val="nil"/>
              <w:bottom w:val="single" w:sz="4" w:space="0" w:color="auto"/>
              <w:right w:val="single" w:sz="4" w:space="0" w:color="auto"/>
            </w:tcBorders>
            <w:shd w:val="clear" w:color="auto" w:fill="auto"/>
            <w:noWrap/>
            <w:vAlign w:val="bottom"/>
            <w:hideMark/>
          </w:tcPr>
          <w:p w14:paraId="6D3721E5"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84" w:type="pct"/>
            <w:tcBorders>
              <w:top w:val="nil"/>
              <w:left w:val="nil"/>
              <w:bottom w:val="single" w:sz="4" w:space="0" w:color="auto"/>
              <w:right w:val="single" w:sz="4" w:space="0" w:color="auto"/>
            </w:tcBorders>
            <w:shd w:val="clear" w:color="auto" w:fill="auto"/>
            <w:noWrap/>
            <w:vAlign w:val="bottom"/>
            <w:hideMark/>
          </w:tcPr>
          <w:p w14:paraId="771C3690"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62" w:type="pct"/>
            <w:tcBorders>
              <w:top w:val="nil"/>
              <w:left w:val="nil"/>
              <w:bottom w:val="single" w:sz="4" w:space="0" w:color="auto"/>
              <w:right w:val="single" w:sz="4" w:space="0" w:color="auto"/>
            </w:tcBorders>
            <w:shd w:val="clear" w:color="auto" w:fill="auto"/>
            <w:noWrap/>
            <w:vAlign w:val="bottom"/>
            <w:hideMark/>
          </w:tcPr>
          <w:p w14:paraId="10663391"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09" w:type="pct"/>
            <w:tcBorders>
              <w:top w:val="nil"/>
              <w:left w:val="nil"/>
              <w:bottom w:val="single" w:sz="4" w:space="0" w:color="auto"/>
              <w:right w:val="single" w:sz="4" w:space="0" w:color="auto"/>
            </w:tcBorders>
            <w:shd w:val="clear" w:color="auto" w:fill="auto"/>
            <w:noWrap/>
            <w:vAlign w:val="bottom"/>
            <w:hideMark/>
          </w:tcPr>
          <w:p w14:paraId="3BD501E4"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55" w:type="pct"/>
            <w:tcBorders>
              <w:top w:val="nil"/>
              <w:left w:val="nil"/>
              <w:bottom w:val="single" w:sz="4" w:space="0" w:color="auto"/>
              <w:right w:val="single" w:sz="4" w:space="0" w:color="auto"/>
            </w:tcBorders>
            <w:shd w:val="clear" w:color="auto" w:fill="auto"/>
            <w:noWrap/>
            <w:vAlign w:val="bottom"/>
            <w:hideMark/>
          </w:tcPr>
          <w:p w14:paraId="75B654DA"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64" w:type="pct"/>
            <w:tcBorders>
              <w:top w:val="nil"/>
              <w:left w:val="nil"/>
              <w:bottom w:val="single" w:sz="4" w:space="0" w:color="auto"/>
              <w:right w:val="single" w:sz="4" w:space="0" w:color="auto"/>
            </w:tcBorders>
            <w:shd w:val="clear" w:color="auto" w:fill="auto"/>
            <w:noWrap/>
            <w:vAlign w:val="bottom"/>
            <w:hideMark/>
          </w:tcPr>
          <w:p w14:paraId="6EE224E8"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r>
      <w:tr w:rsidR="00A235F7" w:rsidRPr="00C54A01" w14:paraId="4DC0CAE6" w14:textId="77777777" w:rsidTr="00A235F7">
        <w:trPr>
          <w:trHeight w:val="225"/>
        </w:trPr>
        <w:tc>
          <w:tcPr>
            <w:tcW w:w="368" w:type="pct"/>
            <w:tcBorders>
              <w:top w:val="nil"/>
              <w:left w:val="single" w:sz="4" w:space="0" w:color="auto"/>
              <w:bottom w:val="single" w:sz="4" w:space="0" w:color="auto"/>
              <w:right w:val="single" w:sz="4" w:space="0" w:color="auto"/>
            </w:tcBorders>
            <w:shd w:val="clear" w:color="auto" w:fill="BFBFBF" w:themeFill="background1" w:themeFillShade="BF"/>
            <w:noWrap/>
            <w:vAlign w:val="bottom"/>
            <w:hideMark/>
          </w:tcPr>
          <w:p w14:paraId="6F050936" w14:textId="77777777" w:rsidR="00A235F7" w:rsidRPr="00C54A01" w:rsidRDefault="00A235F7" w:rsidP="00A235F7">
            <w:pPr>
              <w:spacing w:after="0" w:line="240" w:lineRule="auto"/>
              <w:rPr>
                <w:rFonts w:eastAsia="Times New Roman" w:cs="Arial"/>
                <w:b/>
                <w:sz w:val="18"/>
                <w:szCs w:val="12"/>
                <w:lang w:val="es-CO" w:eastAsia="es-CO"/>
              </w:rPr>
            </w:pPr>
            <w:r w:rsidRPr="00C54A01">
              <w:rPr>
                <w:rFonts w:eastAsia="Times New Roman" w:cs="Arial"/>
                <w:b/>
                <w:sz w:val="18"/>
                <w:szCs w:val="12"/>
                <w:lang w:val="es-CO" w:eastAsia="es-CO"/>
              </w:rPr>
              <w:t> TOTAL</w:t>
            </w:r>
          </w:p>
        </w:tc>
        <w:tc>
          <w:tcPr>
            <w:tcW w:w="302" w:type="pct"/>
            <w:tcBorders>
              <w:top w:val="nil"/>
              <w:left w:val="nil"/>
              <w:bottom w:val="single" w:sz="4" w:space="0" w:color="auto"/>
              <w:right w:val="single" w:sz="4" w:space="0" w:color="auto"/>
            </w:tcBorders>
            <w:shd w:val="clear" w:color="auto" w:fill="BFBFBF" w:themeFill="background1" w:themeFillShade="BF"/>
            <w:noWrap/>
            <w:vAlign w:val="bottom"/>
            <w:hideMark/>
          </w:tcPr>
          <w:p w14:paraId="2F3F460B" w14:textId="77777777" w:rsidR="00A235F7" w:rsidRPr="00C54A01" w:rsidRDefault="00A235F7" w:rsidP="00A235F7">
            <w:pPr>
              <w:spacing w:after="0" w:line="240" w:lineRule="auto"/>
              <w:jc w:val="center"/>
              <w:rPr>
                <w:rFonts w:eastAsia="Times New Roman" w:cs="Arial"/>
                <w:sz w:val="18"/>
                <w:szCs w:val="20"/>
                <w:lang w:val="es-CO" w:eastAsia="es-CO"/>
              </w:rPr>
            </w:pPr>
            <w:r w:rsidRPr="00C54A01">
              <w:rPr>
                <w:rFonts w:eastAsia="Times New Roman" w:cs="Arial"/>
                <w:sz w:val="18"/>
                <w:szCs w:val="20"/>
                <w:lang w:val="es-CO" w:eastAsia="es-CO"/>
              </w:rPr>
              <w:t> </w:t>
            </w:r>
          </w:p>
        </w:tc>
        <w:tc>
          <w:tcPr>
            <w:tcW w:w="261" w:type="pct"/>
            <w:tcBorders>
              <w:top w:val="nil"/>
              <w:left w:val="nil"/>
              <w:bottom w:val="single" w:sz="4" w:space="0" w:color="auto"/>
              <w:right w:val="single" w:sz="4" w:space="0" w:color="auto"/>
            </w:tcBorders>
            <w:shd w:val="clear" w:color="auto" w:fill="BFBFBF" w:themeFill="background1" w:themeFillShade="BF"/>
            <w:noWrap/>
            <w:vAlign w:val="bottom"/>
            <w:hideMark/>
          </w:tcPr>
          <w:p w14:paraId="296EDD5A"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195" w:type="pct"/>
            <w:tcBorders>
              <w:top w:val="nil"/>
              <w:left w:val="nil"/>
              <w:bottom w:val="single" w:sz="4" w:space="0" w:color="auto"/>
              <w:right w:val="single" w:sz="4" w:space="0" w:color="auto"/>
            </w:tcBorders>
            <w:shd w:val="clear" w:color="auto" w:fill="BFBFBF" w:themeFill="background1" w:themeFillShade="BF"/>
            <w:noWrap/>
            <w:vAlign w:val="bottom"/>
            <w:hideMark/>
          </w:tcPr>
          <w:p w14:paraId="1D2E98DE"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72" w:type="pct"/>
            <w:tcBorders>
              <w:top w:val="nil"/>
              <w:left w:val="nil"/>
              <w:bottom w:val="single" w:sz="4" w:space="0" w:color="auto"/>
              <w:right w:val="single" w:sz="4" w:space="0" w:color="auto"/>
            </w:tcBorders>
            <w:shd w:val="clear" w:color="auto" w:fill="BFBFBF" w:themeFill="background1" w:themeFillShade="BF"/>
            <w:noWrap/>
            <w:vAlign w:val="bottom"/>
            <w:hideMark/>
          </w:tcPr>
          <w:p w14:paraId="1FAB47F4"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308" w:type="pct"/>
            <w:tcBorders>
              <w:top w:val="nil"/>
              <w:left w:val="nil"/>
              <w:bottom w:val="single" w:sz="4" w:space="0" w:color="auto"/>
              <w:right w:val="single" w:sz="4" w:space="0" w:color="auto"/>
            </w:tcBorders>
            <w:shd w:val="clear" w:color="auto" w:fill="BFBFBF" w:themeFill="background1" w:themeFillShade="BF"/>
            <w:noWrap/>
            <w:vAlign w:val="bottom"/>
            <w:hideMark/>
          </w:tcPr>
          <w:p w14:paraId="08F4242D"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458" w:type="pct"/>
            <w:tcBorders>
              <w:top w:val="nil"/>
              <w:left w:val="nil"/>
              <w:bottom w:val="single" w:sz="4" w:space="0" w:color="auto"/>
              <w:right w:val="single" w:sz="4" w:space="0" w:color="auto"/>
            </w:tcBorders>
            <w:shd w:val="clear" w:color="auto" w:fill="BFBFBF" w:themeFill="background1" w:themeFillShade="BF"/>
            <w:noWrap/>
            <w:vAlign w:val="bottom"/>
            <w:hideMark/>
          </w:tcPr>
          <w:p w14:paraId="191C7F3B"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371" w:type="pct"/>
            <w:tcBorders>
              <w:top w:val="nil"/>
              <w:left w:val="nil"/>
              <w:bottom w:val="single" w:sz="4" w:space="0" w:color="auto"/>
              <w:right w:val="single" w:sz="4" w:space="0" w:color="auto"/>
            </w:tcBorders>
            <w:shd w:val="clear" w:color="auto" w:fill="BFBFBF" w:themeFill="background1" w:themeFillShade="BF"/>
            <w:noWrap/>
            <w:vAlign w:val="bottom"/>
            <w:hideMark/>
          </w:tcPr>
          <w:p w14:paraId="7549CCB4"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19" w:type="pct"/>
            <w:tcBorders>
              <w:top w:val="nil"/>
              <w:left w:val="nil"/>
              <w:bottom w:val="single" w:sz="4" w:space="0" w:color="auto"/>
              <w:right w:val="single" w:sz="4" w:space="0" w:color="auto"/>
            </w:tcBorders>
            <w:shd w:val="clear" w:color="auto" w:fill="BFBFBF" w:themeFill="background1" w:themeFillShade="BF"/>
            <w:noWrap/>
            <w:vAlign w:val="bottom"/>
            <w:hideMark/>
          </w:tcPr>
          <w:p w14:paraId="2B3F002A"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39" w:type="pct"/>
            <w:tcBorders>
              <w:top w:val="nil"/>
              <w:left w:val="nil"/>
              <w:bottom w:val="single" w:sz="4" w:space="0" w:color="auto"/>
              <w:right w:val="single" w:sz="4" w:space="0" w:color="auto"/>
            </w:tcBorders>
            <w:shd w:val="clear" w:color="auto" w:fill="BFBFBF" w:themeFill="background1" w:themeFillShade="BF"/>
            <w:noWrap/>
            <w:vAlign w:val="bottom"/>
            <w:hideMark/>
          </w:tcPr>
          <w:p w14:paraId="2AF61EF4"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79" w:type="pct"/>
            <w:tcBorders>
              <w:top w:val="nil"/>
              <w:left w:val="nil"/>
              <w:bottom w:val="single" w:sz="4" w:space="0" w:color="auto"/>
              <w:right w:val="single" w:sz="4" w:space="0" w:color="auto"/>
            </w:tcBorders>
            <w:shd w:val="clear" w:color="auto" w:fill="BFBFBF" w:themeFill="background1" w:themeFillShade="BF"/>
            <w:noWrap/>
            <w:vAlign w:val="bottom"/>
            <w:hideMark/>
          </w:tcPr>
          <w:p w14:paraId="3F0E4C5C"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12" w:type="pct"/>
            <w:tcBorders>
              <w:top w:val="nil"/>
              <w:left w:val="nil"/>
              <w:bottom w:val="single" w:sz="4" w:space="0" w:color="auto"/>
              <w:right w:val="single" w:sz="4" w:space="0" w:color="auto"/>
            </w:tcBorders>
            <w:shd w:val="clear" w:color="auto" w:fill="BFBFBF" w:themeFill="background1" w:themeFillShade="BF"/>
            <w:noWrap/>
            <w:vAlign w:val="bottom"/>
            <w:hideMark/>
          </w:tcPr>
          <w:p w14:paraId="22943778"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42" w:type="pct"/>
            <w:tcBorders>
              <w:top w:val="nil"/>
              <w:left w:val="nil"/>
              <w:bottom w:val="single" w:sz="4" w:space="0" w:color="auto"/>
              <w:right w:val="single" w:sz="4" w:space="0" w:color="auto"/>
            </w:tcBorders>
            <w:shd w:val="clear" w:color="auto" w:fill="BFBFBF" w:themeFill="background1" w:themeFillShade="BF"/>
            <w:noWrap/>
            <w:vAlign w:val="bottom"/>
            <w:hideMark/>
          </w:tcPr>
          <w:p w14:paraId="2B20CC77"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84" w:type="pct"/>
            <w:tcBorders>
              <w:top w:val="nil"/>
              <w:left w:val="nil"/>
              <w:bottom w:val="single" w:sz="4" w:space="0" w:color="auto"/>
              <w:right w:val="single" w:sz="4" w:space="0" w:color="auto"/>
            </w:tcBorders>
            <w:shd w:val="clear" w:color="auto" w:fill="BFBFBF" w:themeFill="background1" w:themeFillShade="BF"/>
            <w:noWrap/>
            <w:vAlign w:val="bottom"/>
            <w:hideMark/>
          </w:tcPr>
          <w:p w14:paraId="2450AADA"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62" w:type="pct"/>
            <w:tcBorders>
              <w:top w:val="nil"/>
              <w:left w:val="nil"/>
              <w:bottom w:val="single" w:sz="4" w:space="0" w:color="auto"/>
              <w:right w:val="single" w:sz="4" w:space="0" w:color="auto"/>
            </w:tcBorders>
            <w:shd w:val="clear" w:color="auto" w:fill="BFBFBF" w:themeFill="background1" w:themeFillShade="BF"/>
            <w:noWrap/>
            <w:vAlign w:val="bottom"/>
            <w:hideMark/>
          </w:tcPr>
          <w:p w14:paraId="45B73AD2"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09" w:type="pct"/>
            <w:tcBorders>
              <w:top w:val="nil"/>
              <w:left w:val="nil"/>
              <w:bottom w:val="single" w:sz="4" w:space="0" w:color="auto"/>
              <w:right w:val="single" w:sz="4" w:space="0" w:color="auto"/>
            </w:tcBorders>
            <w:shd w:val="clear" w:color="auto" w:fill="BFBFBF" w:themeFill="background1" w:themeFillShade="BF"/>
            <w:noWrap/>
            <w:vAlign w:val="bottom"/>
            <w:hideMark/>
          </w:tcPr>
          <w:p w14:paraId="21586B06"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55" w:type="pct"/>
            <w:tcBorders>
              <w:top w:val="nil"/>
              <w:left w:val="nil"/>
              <w:bottom w:val="single" w:sz="4" w:space="0" w:color="auto"/>
              <w:right w:val="single" w:sz="4" w:space="0" w:color="auto"/>
            </w:tcBorders>
            <w:shd w:val="clear" w:color="auto" w:fill="BFBFBF" w:themeFill="background1" w:themeFillShade="BF"/>
            <w:noWrap/>
            <w:vAlign w:val="bottom"/>
            <w:hideMark/>
          </w:tcPr>
          <w:p w14:paraId="580E8BC3"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c>
          <w:tcPr>
            <w:tcW w:w="264" w:type="pct"/>
            <w:tcBorders>
              <w:top w:val="nil"/>
              <w:left w:val="nil"/>
              <w:bottom w:val="single" w:sz="4" w:space="0" w:color="auto"/>
              <w:right w:val="single" w:sz="4" w:space="0" w:color="auto"/>
            </w:tcBorders>
            <w:shd w:val="clear" w:color="auto" w:fill="BFBFBF" w:themeFill="background1" w:themeFillShade="BF"/>
            <w:noWrap/>
            <w:vAlign w:val="bottom"/>
            <w:hideMark/>
          </w:tcPr>
          <w:p w14:paraId="411495BA" w14:textId="77777777" w:rsidR="00A235F7" w:rsidRPr="00C54A01" w:rsidRDefault="00A235F7" w:rsidP="00A235F7">
            <w:pPr>
              <w:spacing w:after="0" w:line="240" w:lineRule="auto"/>
              <w:jc w:val="center"/>
              <w:rPr>
                <w:rFonts w:eastAsia="Times New Roman" w:cs="Arial"/>
                <w:sz w:val="20"/>
                <w:szCs w:val="20"/>
                <w:lang w:val="es-CO" w:eastAsia="es-CO"/>
              </w:rPr>
            </w:pPr>
            <w:r w:rsidRPr="00C54A01">
              <w:rPr>
                <w:rFonts w:eastAsia="Times New Roman" w:cs="Arial"/>
                <w:sz w:val="20"/>
                <w:szCs w:val="20"/>
                <w:lang w:val="es-CO" w:eastAsia="es-CO"/>
              </w:rPr>
              <w:t> </w:t>
            </w:r>
          </w:p>
        </w:tc>
      </w:tr>
    </w:tbl>
    <w:p w14:paraId="7834BA95" w14:textId="77777777" w:rsidR="00C54A01" w:rsidRDefault="00C54A01" w:rsidP="00E424B4">
      <w:pPr>
        <w:pStyle w:val="Sinespaciado1"/>
        <w:jc w:val="center"/>
        <w:rPr>
          <w:rFonts w:asciiTheme="minorHAnsi" w:hAnsiTheme="minorHAnsi"/>
          <w:b/>
          <w:sz w:val="28"/>
          <w:szCs w:val="22"/>
        </w:rPr>
        <w:sectPr w:rsidR="00C54A01" w:rsidSect="00C54A01">
          <w:pgSz w:w="15840" w:h="12240" w:orient="landscape" w:code="1"/>
          <w:pgMar w:top="1701" w:right="1134" w:bottom="1701" w:left="2268" w:header="567" w:footer="340" w:gutter="0"/>
          <w:cols w:space="708"/>
          <w:docGrid w:linePitch="360"/>
        </w:sectPr>
      </w:pPr>
    </w:p>
    <w:p w14:paraId="19E6EEF3" w14:textId="77777777" w:rsidR="00E477EA" w:rsidRPr="00E424B4" w:rsidRDefault="009317AB" w:rsidP="00E424B4">
      <w:pPr>
        <w:pStyle w:val="Sinespaciado1"/>
        <w:jc w:val="center"/>
        <w:rPr>
          <w:rFonts w:asciiTheme="minorHAnsi" w:hAnsiTheme="minorHAnsi"/>
          <w:b/>
          <w:sz w:val="28"/>
          <w:szCs w:val="22"/>
        </w:rPr>
      </w:pPr>
      <w:r w:rsidRPr="00790EC9">
        <w:rPr>
          <w:rFonts w:asciiTheme="minorHAnsi" w:hAnsiTheme="minorHAnsi"/>
          <w:b/>
          <w:sz w:val="28"/>
          <w:szCs w:val="22"/>
        </w:rPr>
        <w:t>CAPITULO ANEXO (RESPEL)</w:t>
      </w:r>
    </w:p>
    <w:p w14:paraId="4B69ADD4" w14:textId="77777777" w:rsidR="00E477EA" w:rsidRDefault="00E477EA" w:rsidP="00E477EA">
      <w:pPr>
        <w:pStyle w:val="Sinespaciado1"/>
        <w:rPr>
          <w:rFonts w:asciiTheme="minorHAnsi" w:hAnsiTheme="minorHAnsi"/>
          <w:sz w:val="22"/>
          <w:szCs w:val="22"/>
        </w:rPr>
      </w:pPr>
    </w:p>
    <w:p w14:paraId="303E77C8" w14:textId="77777777" w:rsidR="00461DA1" w:rsidRDefault="004D7B4F" w:rsidP="00461DA1">
      <w:pPr>
        <w:pStyle w:val="Sinespaciado1"/>
        <w:jc w:val="both"/>
        <w:rPr>
          <w:rFonts w:asciiTheme="minorHAnsi" w:hAnsiTheme="minorHAnsi"/>
          <w:b/>
          <w:i/>
          <w:color w:val="000000"/>
          <w:sz w:val="22"/>
          <w:szCs w:val="22"/>
        </w:rPr>
      </w:pPr>
      <w:r w:rsidRPr="00461DA1">
        <w:rPr>
          <w:rFonts w:asciiTheme="minorHAnsi" w:hAnsiTheme="minorHAnsi"/>
          <w:b/>
          <w:i/>
          <w:sz w:val="22"/>
          <w:szCs w:val="22"/>
        </w:rPr>
        <w:t>Decreto 4741</w:t>
      </w:r>
      <w:r w:rsidRPr="00461DA1">
        <w:rPr>
          <w:rFonts w:asciiTheme="minorHAnsi" w:hAnsiTheme="minorHAnsi"/>
          <w:b/>
          <w:bCs/>
          <w:i/>
          <w:color w:val="FF0000"/>
          <w:sz w:val="22"/>
          <w:szCs w:val="22"/>
        </w:rPr>
        <w:t xml:space="preserve"> </w:t>
      </w:r>
      <w:r w:rsidRPr="00461DA1">
        <w:rPr>
          <w:rFonts w:asciiTheme="minorHAnsi" w:hAnsiTheme="minorHAnsi"/>
          <w:b/>
          <w:bCs/>
          <w:i/>
          <w:sz w:val="22"/>
          <w:szCs w:val="22"/>
        </w:rPr>
        <w:t>de 2005</w:t>
      </w:r>
      <w:r w:rsidRPr="00461DA1">
        <w:rPr>
          <w:rFonts w:asciiTheme="minorHAnsi" w:hAnsiTheme="minorHAnsi"/>
          <w:b/>
          <w:bCs/>
          <w:i/>
          <w:color w:val="FF0000"/>
          <w:sz w:val="22"/>
          <w:szCs w:val="22"/>
        </w:rPr>
        <w:t xml:space="preserve"> </w:t>
      </w:r>
      <w:r w:rsidRPr="00461DA1">
        <w:rPr>
          <w:rFonts w:asciiTheme="minorHAnsi" w:hAnsiTheme="minorHAnsi"/>
          <w:b/>
          <w:i/>
          <w:color w:val="000000"/>
          <w:sz w:val="22"/>
          <w:szCs w:val="22"/>
        </w:rPr>
        <w:t>'Por el cual se reglamenta parcialmente la prevención y manejo de los residuos o desechos peligrosos generados en el marco de la gestión integral".</w:t>
      </w:r>
    </w:p>
    <w:p w14:paraId="6785FE5C" w14:textId="77777777" w:rsidR="00461DA1" w:rsidRDefault="00461DA1" w:rsidP="00461DA1">
      <w:pPr>
        <w:pStyle w:val="Sinespaciado1"/>
        <w:jc w:val="both"/>
        <w:rPr>
          <w:rFonts w:asciiTheme="minorHAnsi" w:hAnsiTheme="minorHAnsi"/>
          <w:b/>
          <w:i/>
          <w:color w:val="000000"/>
          <w:sz w:val="22"/>
          <w:szCs w:val="22"/>
        </w:rPr>
      </w:pPr>
    </w:p>
    <w:p w14:paraId="1A7BECEF" w14:textId="77777777" w:rsidR="00790EC9" w:rsidRDefault="00790EC9" w:rsidP="00461DA1">
      <w:pPr>
        <w:pStyle w:val="Sinespaciado1"/>
        <w:jc w:val="both"/>
        <w:rPr>
          <w:rFonts w:asciiTheme="minorHAnsi" w:hAnsiTheme="minorHAnsi"/>
          <w:b/>
          <w:i/>
          <w:color w:val="000000"/>
          <w:sz w:val="22"/>
          <w:szCs w:val="22"/>
        </w:rPr>
      </w:pPr>
    </w:p>
    <w:p w14:paraId="1F3D5AAD" w14:textId="77777777" w:rsidR="00461DA1" w:rsidRPr="00790EC9" w:rsidRDefault="004D7B4F" w:rsidP="00502AF5">
      <w:pPr>
        <w:pStyle w:val="Ttulo3"/>
      </w:pPr>
      <w:r w:rsidRPr="00461DA1">
        <w:t>GESTION INTEGRAL DE RESIDUOS PELIGROSOS NO BIOLÓGICOS.</w:t>
      </w:r>
      <w:r w:rsidR="00461DA1">
        <w:tab/>
      </w:r>
    </w:p>
    <w:p w14:paraId="0FCC6E20" w14:textId="77777777" w:rsidR="004D7B4F" w:rsidRPr="00E477EA" w:rsidRDefault="004D7B4F" w:rsidP="003C551D">
      <w:pPr>
        <w:pStyle w:val="Sinespaciado1"/>
        <w:jc w:val="both"/>
        <w:rPr>
          <w:rFonts w:asciiTheme="minorHAnsi" w:hAnsiTheme="minorHAnsi"/>
          <w:sz w:val="22"/>
          <w:szCs w:val="22"/>
        </w:rPr>
      </w:pPr>
      <w:r w:rsidRPr="00E477EA">
        <w:rPr>
          <w:rFonts w:asciiTheme="minorHAnsi" w:hAnsiTheme="minorHAnsi"/>
          <w:sz w:val="22"/>
          <w:szCs w:val="22"/>
        </w:rPr>
        <w:t xml:space="preserve">El objetivo de este </w:t>
      </w:r>
      <w:r w:rsidR="00493947">
        <w:rPr>
          <w:rFonts w:asciiTheme="minorHAnsi" w:hAnsiTheme="minorHAnsi"/>
          <w:sz w:val="22"/>
          <w:szCs w:val="22"/>
        </w:rPr>
        <w:t xml:space="preserve">capítulo anexo es apoyar </w:t>
      </w:r>
      <w:r w:rsidRPr="00E477EA">
        <w:rPr>
          <w:rFonts w:asciiTheme="minorHAnsi" w:hAnsiTheme="minorHAnsi"/>
          <w:sz w:val="22"/>
          <w:szCs w:val="22"/>
        </w:rPr>
        <w:t>la gestión ambiental sostenible de los</w:t>
      </w:r>
      <w:r w:rsidR="003C551D">
        <w:rPr>
          <w:rFonts w:asciiTheme="minorHAnsi" w:hAnsiTheme="minorHAnsi"/>
          <w:sz w:val="22"/>
          <w:szCs w:val="22"/>
        </w:rPr>
        <w:t xml:space="preserve"> residuos o desechos peligros “</w:t>
      </w:r>
      <w:r w:rsidRPr="00E477EA">
        <w:rPr>
          <w:rFonts w:asciiTheme="minorHAnsi" w:hAnsiTheme="minorHAnsi"/>
          <w:sz w:val="22"/>
          <w:szCs w:val="22"/>
        </w:rPr>
        <w:t>RESPEL”.</w:t>
      </w:r>
    </w:p>
    <w:p w14:paraId="30A97BD8" w14:textId="77777777" w:rsidR="004D7B4F" w:rsidRPr="00E477EA" w:rsidRDefault="004D7B4F" w:rsidP="003C551D">
      <w:pPr>
        <w:pStyle w:val="Sinespaciado1"/>
        <w:jc w:val="both"/>
        <w:rPr>
          <w:rFonts w:asciiTheme="minorHAnsi" w:hAnsiTheme="minorHAnsi"/>
          <w:sz w:val="22"/>
          <w:szCs w:val="22"/>
        </w:rPr>
      </w:pPr>
    </w:p>
    <w:p w14:paraId="7100EC7A" w14:textId="77777777" w:rsidR="00D94BDF" w:rsidRPr="00D94BDF" w:rsidRDefault="00790EC9" w:rsidP="00790EC9">
      <w:pPr>
        <w:pStyle w:val="Sinespaciado1"/>
        <w:jc w:val="center"/>
        <w:rPr>
          <w:rFonts w:asciiTheme="minorHAnsi" w:hAnsiTheme="minorHAnsi"/>
          <w:b/>
          <w:bCs/>
          <w:sz w:val="22"/>
          <w:lang w:val="es-CO"/>
        </w:rPr>
      </w:pPr>
      <w:r>
        <w:rPr>
          <w:rFonts w:asciiTheme="minorHAnsi" w:hAnsiTheme="minorHAnsi"/>
          <w:b/>
          <w:bCs/>
          <w:sz w:val="22"/>
          <w:lang w:val="es-CO"/>
        </w:rPr>
        <w:t>DEFINICIONES</w:t>
      </w:r>
    </w:p>
    <w:p w14:paraId="4B7CEA72" w14:textId="77777777" w:rsidR="00D94BDF" w:rsidRPr="00D94BDF" w:rsidRDefault="00D94BDF" w:rsidP="00D94BDF">
      <w:pPr>
        <w:pStyle w:val="Sinespaciado1"/>
        <w:jc w:val="both"/>
        <w:rPr>
          <w:rFonts w:asciiTheme="minorHAnsi" w:hAnsiTheme="minorHAnsi"/>
          <w:b/>
          <w:bCs/>
          <w:sz w:val="22"/>
          <w:lang w:val="es-CO"/>
        </w:rPr>
      </w:pPr>
    </w:p>
    <w:p w14:paraId="123B076F" w14:textId="1FF3223A" w:rsidR="00D94BDF" w:rsidRPr="00D94BDF" w:rsidRDefault="00D94BDF" w:rsidP="00790EC9">
      <w:pPr>
        <w:pStyle w:val="Sinespaciado1"/>
        <w:jc w:val="both"/>
        <w:rPr>
          <w:rFonts w:asciiTheme="minorHAnsi" w:hAnsiTheme="minorHAnsi"/>
          <w:sz w:val="22"/>
          <w:lang w:val="es-CO"/>
        </w:rPr>
      </w:pPr>
      <w:r w:rsidRPr="00D94BDF">
        <w:rPr>
          <w:rFonts w:asciiTheme="minorHAnsi" w:hAnsiTheme="minorHAnsi"/>
          <w:b/>
          <w:bCs/>
          <w:sz w:val="22"/>
          <w:lang w:val="es-CO"/>
        </w:rPr>
        <w:t xml:space="preserve">Acopio.  </w:t>
      </w:r>
      <w:r w:rsidRPr="00D94BDF">
        <w:rPr>
          <w:rFonts w:asciiTheme="minorHAnsi" w:hAnsiTheme="minorHAnsi"/>
          <w:sz w:val="22"/>
          <w:lang w:val="es-CO"/>
        </w:rPr>
        <w:t xml:space="preserve">Acción tendiente a reunir productos desechados o descartados por el consumidor al final de su vida útil y que están sujetos a planes de gestión de devolución de productos </w:t>
      </w:r>
      <w:r w:rsidR="00320417" w:rsidRPr="00D94BDF">
        <w:rPr>
          <w:rFonts w:asciiTheme="minorHAnsi" w:hAnsiTheme="minorHAnsi"/>
          <w:sz w:val="22"/>
          <w:lang w:val="es-CO"/>
        </w:rPr>
        <w:t>Pos</w:t>
      </w:r>
      <w:r w:rsidRPr="00D94BDF">
        <w:rPr>
          <w:rFonts w:asciiTheme="minorHAnsi" w:hAnsiTheme="minorHAnsi"/>
          <w:sz w:val="22"/>
          <w:lang w:val="es-CO"/>
        </w:rPr>
        <w:t xml:space="preserve"> consumo, en un lugar acondicionado para tal fin, de manera segura y ambientalmente adecuada, a fin de facilitar su recolección y posterior manejo integral. El lugar donde se desarrolla esta actividad se denominará centro de acopio.</w:t>
      </w:r>
    </w:p>
    <w:p w14:paraId="7D98F600" w14:textId="77777777" w:rsidR="00AB1E50" w:rsidRDefault="00AB1E50" w:rsidP="00790EC9">
      <w:pPr>
        <w:pStyle w:val="Sinespaciado1"/>
        <w:jc w:val="both"/>
        <w:rPr>
          <w:rFonts w:asciiTheme="minorHAnsi" w:hAnsiTheme="minorHAnsi"/>
          <w:b/>
          <w:bCs/>
          <w:sz w:val="22"/>
          <w:lang w:val="es-CO"/>
        </w:rPr>
      </w:pPr>
    </w:p>
    <w:p w14:paraId="7022658B" w14:textId="77777777" w:rsidR="00D94BDF" w:rsidRPr="00D94BDF" w:rsidRDefault="00D94BDF" w:rsidP="00790EC9">
      <w:pPr>
        <w:pStyle w:val="Sinespaciado1"/>
        <w:jc w:val="both"/>
        <w:rPr>
          <w:rFonts w:asciiTheme="minorHAnsi" w:hAnsiTheme="minorHAnsi"/>
          <w:sz w:val="22"/>
          <w:lang w:val="es-CO"/>
        </w:rPr>
      </w:pPr>
      <w:r w:rsidRPr="00D94BDF">
        <w:rPr>
          <w:rFonts w:asciiTheme="minorHAnsi" w:hAnsiTheme="minorHAnsi"/>
          <w:b/>
          <w:bCs/>
          <w:sz w:val="22"/>
          <w:lang w:val="es-CO"/>
        </w:rPr>
        <w:t xml:space="preserve">Almacenamiento. </w:t>
      </w:r>
      <w:r w:rsidRPr="00D94BDF">
        <w:rPr>
          <w:rFonts w:asciiTheme="minorHAnsi" w:hAnsiTheme="minorHAnsi"/>
          <w:sz w:val="22"/>
          <w:lang w:val="es-CO"/>
        </w:rPr>
        <w:t>Es el depósito temporal de residuos o desechos peligrosos en un espacio físico definido y por un tiempo determinado con carácter previo a su aprovechamiento y/o valorización, tratamiento y/o disposición final.</w:t>
      </w:r>
    </w:p>
    <w:p w14:paraId="729E75F6" w14:textId="77777777" w:rsidR="00AB1E50" w:rsidRDefault="00AB1E50" w:rsidP="00790EC9">
      <w:pPr>
        <w:pStyle w:val="Sinespaciado1"/>
        <w:jc w:val="both"/>
        <w:rPr>
          <w:rFonts w:asciiTheme="minorHAnsi" w:hAnsiTheme="minorHAnsi"/>
          <w:b/>
          <w:bCs/>
          <w:sz w:val="22"/>
          <w:lang w:val="es-CO"/>
        </w:rPr>
      </w:pPr>
    </w:p>
    <w:p w14:paraId="442050EF" w14:textId="77777777" w:rsidR="00D94BDF" w:rsidRPr="00D94BDF" w:rsidRDefault="00D94BDF" w:rsidP="00790EC9">
      <w:pPr>
        <w:pStyle w:val="Sinespaciado1"/>
        <w:jc w:val="both"/>
        <w:rPr>
          <w:rFonts w:asciiTheme="minorHAnsi" w:hAnsiTheme="minorHAnsi"/>
          <w:sz w:val="22"/>
          <w:lang w:val="es-CO"/>
        </w:rPr>
      </w:pPr>
      <w:r w:rsidRPr="00D94BDF">
        <w:rPr>
          <w:rFonts w:asciiTheme="minorHAnsi" w:hAnsiTheme="minorHAnsi"/>
          <w:b/>
          <w:bCs/>
          <w:sz w:val="22"/>
          <w:lang w:val="es-CO"/>
        </w:rPr>
        <w:t xml:space="preserve">Aprovechamiento y/o Valorización. </w:t>
      </w:r>
      <w:r w:rsidRPr="00D94BDF">
        <w:rPr>
          <w:rFonts w:asciiTheme="minorHAnsi" w:hAnsiTheme="minorHAnsi"/>
          <w:sz w:val="22"/>
          <w:lang w:val="es-CO"/>
        </w:rPr>
        <w:t>Es el proceso de recuperar el valor remanente o el poder calorífico de los materiales que componen los residuos o desechos peligrosos, por medio de la recuperación, el reciclado o la regeneración.</w:t>
      </w:r>
    </w:p>
    <w:p w14:paraId="26CDB053" w14:textId="77777777" w:rsidR="00AB1E50" w:rsidRDefault="00AB1E50" w:rsidP="00790EC9">
      <w:pPr>
        <w:pStyle w:val="Sinespaciado1"/>
        <w:jc w:val="both"/>
        <w:rPr>
          <w:rFonts w:asciiTheme="minorHAnsi" w:hAnsiTheme="minorHAnsi"/>
          <w:b/>
          <w:bCs/>
          <w:sz w:val="22"/>
          <w:lang w:val="es-CO"/>
        </w:rPr>
      </w:pPr>
    </w:p>
    <w:p w14:paraId="3BF22F47" w14:textId="77777777" w:rsidR="00D94BDF" w:rsidRPr="00D94BDF" w:rsidRDefault="00D94BDF" w:rsidP="00790EC9">
      <w:pPr>
        <w:pStyle w:val="Sinespaciado1"/>
        <w:jc w:val="both"/>
        <w:rPr>
          <w:rFonts w:asciiTheme="minorHAnsi" w:hAnsiTheme="minorHAnsi"/>
          <w:sz w:val="22"/>
          <w:lang w:val="es-CO"/>
        </w:rPr>
      </w:pPr>
      <w:r w:rsidRPr="00D94BDF">
        <w:rPr>
          <w:rFonts w:asciiTheme="minorHAnsi" w:hAnsiTheme="minorHAnsi"/>
          <w:b/>
          <w:bCs/>
          <w:sz w:val="22"/>
          <w:lang w:val="es-CO"/>
        </w:rPr>
        <w:t xml:space="preserve">Disposición Final. </w:t>
      </w:r>
      <w:r w:rsidRPr="00D94BDF">
        <w:rPr>
          <w:rFonts w:asciiTheme="minorHAnsi" w:hAnsiTheme="minorHAnsi"/>
          <w:sz w:val="22"/>
          <w:lang w:val="es-CO"/>
        </w:rPr>
        <w:t>Es el proceso de aislar y confinar los residuos o desechos peligrosos, en especial los no aprovechables, en lugares especialmente seleccionados, diseñados y debidamente autorizados, para evitar La contaminación y los daños o riesgos a la salud humana y al ambiente.</w:t>
      </w:r>
    </w:p>
    <w:p w14:paraId="550C8970" w14:textId="77777777" w:rsidR="00AB1E50" w:rsidRDefault="00AB1E50" w:rsidP="00790EC9">
      <w:pPr>
        <w:pStyle w:val="Sinespaciado1"/>
        <w:jc w:val="both"/>
        <w:rPr>
          <w:rFonts w:asciiTheme="minorHAnsi" w:hAnsiTheme="minorHAnsi"/>
          <w:b/>
          <w:bCs/>
          <w:sz w:val="22"/>
          <w:lang w:val="es-CO"/>
        </w:rPr>
      </w:pPr>
    </w:p>
    <w:p w14:paraId="5D0174F0" w14:textId="77777777" w:rsidR="00D94BDF" w:rsidRPr="00D94BDF" w:rsidRDefault="00D94BDF" w:rsidP="00790EC9">
      <w:pPr>
        <w:pStyle w:val="Sinespaciado1"/>
        <w:jc w:val="both"/>
        <w:rPr>
          <w:rFonts w:asciiTheme="minorHAnsi" w:hAnsiTheme="minorHAnsi"/>
          <w:sz w:val="22"/>
          <w:lang w:val="es-CO"/>
        </w:rPr>
      </w:pPr>
      <w:r w:rsidRPr="00D94BDF">
        <w:rPr>
          <w:rFonts w:asciiTheme="minorHAnsi" w:hAnsiTheme="minorHAnsi"/>
          <w:b/>
          <w:bCs/>
          <w:sz w:val="22"/>
          <w:lang w:val="es-CO"/>
        </w:rPr>
        <w:t xml:space="preserve">Generador. </w:t>
      </w:r>
      <w:r w:rsidRPr="00D94BDF">
        <w:rPr>
          <w:rFonts w:asciiTheme="minorHAnsi" w:hAnsiTheme="minorHAnsi"/>
          <w:sz w:val="22"/>
          <w:lang w:val="es-CO"/>
        </w:rPr>
        <w:t>Cualquier persona cuya actividad produzca residuos o desechos peligrosos. Si la persona es desconocida será la persona que está en posesión de estos residuos. El fabricante o importador de un producto o sustancia química con propiedad peligrosa, para los efectos del presente decreto se equipara a un generador, en cuanto a la responsabilidad por el manejo de los embalajes y residuos del producto o sustancia.</w:t>
      </w:r>
    </w:p>
    <w:p w14:paraId="1BF00091" w14:textId="77777777" w:rsidR="00AB1E50" w:rsidRDefault="00AB1E50" w:rsidP="00790EC9">
      <w:pPr>
        <w:pStyle w:val="Sinespaciado1"/>
        <w:jc w:val="both"/>
        <w:rPr>
          <w:rFonts w:asciiTheme="minorHAnsi" w:hAnsiTheme="minorHAnsi"/>
          <w:b/>
          <w:bCs/>
          <w:sz w:val="22"/>
          <w:lang w:val="es-CO"/>
        </w:rPr>
      </w:pPr>
    </w:p>
    <w:p w14:paraId="61528B4C" w14:textId="77777777" w:rsidR="00D94BDF" w:rsidRPr="00D94BDF" w:rsidRDefault="00D94BDF" w:rsidP="00790EC9">
      <w:pPr>
        <w:pStyle w:val="Sinespaciado1"/>
        <w:jc w:val="both"/>
        <w:rPr>
          <w:rFonts w:asciiTheme="minorHAnsi" w:hAnsiTheme="minorHAnsi"/>
          <w:sz w:val="22"/>
          <w:lang w:val="es-CO"/>
        </w:rPr>
      </w:pPr>
      <w:r w:rsidRPr="00D94BDF">
        <w:rPr>
          <w:rFonts w:asciiTheme="minorHAnsi" w:hAnsiTheme="minorHAnsi"/>
          <w:b/>
          <w:bCs/>
          <w:sz w:val="22"/>
          <w:lang w:val="es-CO"/>
        </w:rPr>
        <w:t xml:space="preserve">Gestión Integral. </w:t>
      </w:r>
      <w:r w:rsidRPr="00D94BDF">
        <w:rPr>
          <w:rFonts w:asciiTheme="minorHAnsi" w:hAnsiTheme="minorHAnsi"/>
          <w:sz w:val="22"/>
          <w:lang w:val="es-CO"/>
        </w:rPr>
        <w:t>Conjunto articulado e interrelacionado de acciones de política, normativas, operativas, financieras, de planeación, administrativas, sociales, educativas, de evaluación, seguimiento y monitoreo desde la prevención de la generación hasta la disposición final de los residuos o desechos peligrosos, a fin de lograr beneficios ambientales, la optimización económica de su manejo y su aceptación social, respondiendo a las necesidades y circunstancias de cada localidad o región.</w:t>
      </w:r>
    </w:p>
    <w:p w14:paraId="36B6CD88" w14:textId="77777777" w:rsidR="00AB1E50" w:rsidRDefault="00AB1E50" w:rsidP="00790EC9">
      <w:pPr>
        <w:pStyle w:val="Sinespaciado1"/>
        <w:jc w:val="both"/>
        <w:rPr>
          <w:rFonts w:asciiTheme="minorHAnsi" w:hAnsiTheme="minorHAnsi"/>
          <w:b/>
          <w:bCs/>
          <w:sz w:val="22"/>
          <w:lang w:val="es-CO"/>
        </w:rPr>
      </w:pPr>
    </w:p>
    <w:p w14:paraId="1DF7BBF7" w14:textId="77777777" w:rsidR="00D94BDF" w:rsidRPr="00D94BDF" w:rsidRDefault="00D94BDF" w:rsidP="00790EC9">
      <w:pPr>
        <w:pStyle w:val="Sinespaciado1"/>
        <w:jc w:val="both"/>
        <w:rPr>
          <w:rFonts w:asciiTheme="minorHAnsi" w:hAnsiTheme="minorHAnsi"/>
          <w:sz w:val="22"/>
          <w:lang w:val="es-CO"/>
        </w:rPr>
      </w:pPr>
      <w:r w:rsidRPr="00D94BDF">
        <w:rPr>
          <w:rFonts w:asciiTheme="minorHAnsi" w:hAnsiTheme="minorHAnsi"/>
          <w:b/>
          <w:bCs/>
          <w:sz w:val="22"/>
          <w:lang w:val="es-CO"/>
        </w:rPr>
        <w:t xml:space="preserve">Manejo Integral. </w:t>
      </w:r>
      <w:r w:rsidRPr="00D94BDF">
        <w:rPr>
          <w:rFonts w:asciiTheme="minorHAnsi" w:hAnsiTheme="minorHAnsi"/>
          <w:sz w:val="22"/>
          <w:lang w:val="es-CO"/>
        </w:rPr>
        <w:t>Es la adopción de todas las medidas necesarias en las actividades de prevención, reducción y separación en la fuente, acopio, almacenamiento, transporte, aprovechamiento y/o valorización, tratamiento y/o disposición final, importación y exportación de residuos o desechos peligrosos, individualmente realizadas o combinadas de manera apropiada, para proteger la salud humana y el ambiente contra los efectos nocivos temporales y/o permanentes que puedan derivarse de tales residuos o desechos.</w:t>
      </w:r>
    </w:p>
    <w:p w14:paraId="43F2B93D" w14:textId="77777777" w:rsidR="00AB1E50" w:rsidRDefault="00AB1E50" w:rsidP="00790EC9">
      <w:pPr>
        <w:pStyle w:val="Sinespaciado1"/>
        <w:jc w:val="both"/>
        <w:rPr>
          <w:rFonts w:asciiTheme="minorHAnsi" w:hAnsiTheme="minorHAnsi"/>
          <w:b/>
          <w:bCs/>
          <w:sz w:val="22"/>
          <w:lang w:val="es-CO"/>
        </w:rPr>
      </w:pPr>
    </w:p>
    <w:p w14:paraId="51B93014" w14:textId="77777777" w:rsidR="00D94BDF" w:rsidRPr="00D94BDF" w:rsidRDefault="00D94BDF" w:rsidP="00790EC9">
      <w:pPr>
        <w:pStyle w:val="Sinespaciado1"/>
        <w:jc w:val="both"/>
        <w:rPr>
          <w:rFonts w:asciiTheme="minorHAnsi" w:hAnsiTheme="minorHAnsi"/>
          <w:sz w:val="22"/>
          <w:lang w:val="es-CO"/>
        </w:rPr>
      </w:pPr>
      <w:r w:rsidRPr="00D94BDF">
        <w:rPr>
          <w:rFonts w:asciiTheme="minorHAnsi" w:hAnsiTheme="minorHAnsi"/>
          <w:b/>
          <w:bCs/>
          <w:sz w:val="22"/>
          <w:lang w:val="es-CO"/>
        </w:rPr>
        <w:t xml:space="preserve">Plan de Gestión de Devolución de Productos Post-consumo. </w:t>
      </w:r>
      <w:r w:rsidRPr="00D94BDF">
        <w:rPr>
          <w:rFonts w:asciiTheme="minorHAnsi" w:hAnsiTheme="minorHAnsi"/>
          <w:sz w:val="22"/>
          <w:lang w:val="es-CO"/>
        </w:rPr>
        <w:t>Instrumento de gestión que contiene el conjunto de reglas, acciones, procedimientos y medios dispuestos para facilitar la devolución y acopio de productos post-consumo que al desecharse se convierten en residuos peligrosos, con el fin de que sean enviados a instalaciones en las que se sujetarán a procesos que permitirán su aprovechamiento y/o valorización, tratamiento y/o disposición fina! controlada.</w:t>
      </w:r>
    </w:p>
    <w:p w14:paraId="48763DB7" w14:textId="77777777" w:rsidR="00AB1E50" w:rsidRDefault="00AB1E50" w:rsidP="00790EC9">
      <w:pPr>
        <w:pStyle w:val="Sinespaciado1"/>
        <w:jc w:val="both"/>
        <w:rPr>
          <w:rFonts w:asciiTheme="minorHAnsi" w:hAnsiTheme="minorHAnsi"/>
          <w:b/>
          <w:bCs/>
          <w:sz w:val="22"/>
          <w:lang w:val="es-CO"/>
        </w:rPr>
      </w:pPr>
    </w:p>
    <w:p w14:paraId="7B2A7622" w14:textId="77777777" w:rsidR="00D94BDF" w:rsidRPr="00D94BDF" w:rsidRDefault="00D94BDF" w:rsidP="00790EC9">
      <w:pPr>
        <w:pStyle w:val="Sinespaciado1"/>
        <w:jc w:val="both"/>
        <w:rPr>
          <w:rFonts w:asciiTheme="minorHAnsi" w:hAnsiTheme="minorHAnsi"/>
          <w:sz w:val="22"/>
          <w:lang w:val="es-CO"/>
        </w:rPr>
      </w:pPr>
      <w:r w:rsidRPr="00D94BDF">
        <w:rPr>
          <w:rFonts w:asciiTheme="minorHAnsi" w:hAnsiTheme="minorHAnsi"/>
          <w:b/>
          <w:bCs/>
          <w:sz w:val="22"/>
          <w:lang w:val="es-CO"/>
        </w:rPr>
        <w:t xml:space="preserve">Posesión de residuos o desechos peligrosos. </w:t>
      </w:r>
      <w:r w:rsidRPr="00D94BDF">
        <w:rPr>
          <w:rFonts w:asciiTheme="minorHAnsi" w:hAnsiTheme="minorHAnsi"/>
          <w:sz w:val="22"/>
          <w:lang w:val="es-CO"/>
        </w:rPr>
        <w:t>Es la tenencia de esta clase de residuos con ánimo de señor y dueño, sea que el dueño o el que se da por tal, tenga la cosa por si mismo, o por otra persona que la tenga en lugar y a nombre de él.</w:t>
      </w:r>
    </w:p>
    <w:p w14:paraId="270302B2" w14:textId="77777777" w:rsidR="00AB1E50" w:rsidRDefault="00AB1E50" w:rsidP="00790EC9">
      <w:pPr>
        <w:pStyle w:val="Sinespaciado1"/>
        <w:jc w:val="both"/>
        <w:rPr>
          <w:rFonts w:asciiTheme="minorHAnsi" w:hAnsiTheme="minorHAnsi"/>
          <w:b/>
          <w:bCs/>
          <w:sz w:val="22"/>
          <w:lang w:val="es-CO"/>
        </w:rPr>
      </w:pPr>
    </w:p>
    <w:p w14:paraId="398B2262" w14:textId="77777777" w:rsidR="00D94BDF" w:rsidRPr="00D94BDF" w:rsidRDefault="00D94BDF" w:rsidP="00790EC9">
      <w:pPr>
        <w:pStyle w:val="Sinespaciado1"/>
        <w:jc w:val="both"/>
        <w:rPr>
          <w:rFonts w:asciiTheme="minorHAnsi" w:hAnsiTheme="minorHAnsi"/>
          <w:sz w:val="22"/>
          <w:lang w:val="es-CO"/>
        </w:rPr>
      </w:pPr>
      <w:r w:rsidRPr="00D94BDF">
        <w:rPr>
          <w:rFonts w:asciiTheme="minorHAnsi" w:hAnsiTheme="minorHAnsi"/>
          <w:b/>
          <w:bCs/>
          <w:sz w:val="22"/>
          <w:lang w:val="es-CO"/>
        </w:rPr>
        <w:t xml:space="preserve">Receptor. </w:t>
      </w:r>
      <w:r w:rsidRPr="00D94BDF">
        <w:rPr>
          <w:rFonts w:asciiTheme="minorHAnsi" w:hAnsiTheme="minorHAnsi"/>
          <w:sz w:val="22"/>
          <w:lang w:val="es-CO"/>
        </w:rPr>
        <w:t>El titular autorizado para realizar las actividades de almacenamiento, aprovechamiento y/o valorización (incluida la recuperación, el reciclado o la regeneración), el tratamiento y/o la disposición final de residuos o desechos peligrosos.</w:t>
      </w:r>
    </w:p>
    <w:p w14:paraId="29B2DA87" w14:textId="77777777" w:rsidR="00AB1E50" w:rsidRDefault="00AB1E50" w:rsidP="00790EC9">
      <w:pPr>
        <w:pStyle w:val="Sinespaciado1"/>
        <w:jc w:val="both"/>
        <w:rPr>
          <w:rFonts w:asciiTheme="minorHAnsi" w:hAnsiTheme="minorHAnsi"/>
          <w:b/>
          <w:bCs/>
          <w:sz w:val="22"/>
          <w:lang w:val="es-CO"/>
        </w:rPr>
      </w:pPr>
    </w:p>
    <w:p w14:paraId="4D76271D" w14:textId="77777777" w:rsidR="00D94BDF" w:rsidRPr="00D94BDF" w:rsidRDefault="00D94BDF" w:rsidP="00790EC9">
      <w:pPr>
        <w:pStyle w:val="Sinespaciado1"/>
        <w:jc w:val="both"/>
        <w:rPr>
          <w:rFonts w:asciiTheme="minorHAnsi" w:hAnsiTheme="minorHAnsi"/>
          <w:sz w:val="22"/>
          <w:lang w:val="es-CO"/>
        </w:rPr>
      </w:pPr>
      <w:r w:rsidRPr="00D94BDF">
        <w:rPr>
          <w:rFonts w:asciiTheme="minorHAnsi" w:hAnsiTheme="minorHAnsi"/>
          <w:b/>
          <w:bCs/>
          <w:sz w:val="22"/>
          <w:lang w:val="es-CO"/>
        </w:rPr>
        <w:t xml:space="preserve">Remediación. </w:t>
      </w:r>
      <w:r w:rsidRPr="00D94BDF">
        <w:rPr>
          <w:rFonts w:asciiTheme="minorHAnsi" w:hAnsiTheme="minorHAnsi"/>
          <w:sz w:val="22"/>
          <w:lang w:val="es-CO"/>
        </w:rPr>
        <w:t>Conjunto de medidas a las que se someten los sitios contaminados para reducir o eliminar los contaminantes hasta un nivel seguro para la salud y el ambiente o prevenir su dispersión en el ambiente sin modificarlos.</w:t>
      </w:r>
    </w:p>
    <w:p w14:paraId="48C7549B" w14:textId="77777777" w:rsidR="00AB1E50" w:rsidRDefault="00AB1E50" w:rsidP="00790EC9">
      <w:pPr>
        <w:pStyle w:val="Sinespaciado1"/>
        <w:jc w:val="both"/>
        <w:rPr>
          <w:rFonts w:asciiTheme="minorHAnsi" w:hAnsiTheme="minorHAnsi"/>
          <w:b/>
          <w:bCs/>
          <w:sz w:val="22"/>
          <w:lang w:val="es-CO"/>
        </w:rPr>
      </w:pPr>
    </w:p>
    <w:p w14:paraId="2205ACAE" w14:textId="77777777" w:rsidR="00D94BDF" w:rsidRPr="00D94BDF" w:rsidRDefault="00D94BDF" w:rsidP="00790EC9">
      <w:pPr>
        <w:pStyle w:val="Sinespaciado1"/>
        <w:jc w:val="both"/>
        <w:rPr>
          <w:rFonts w:asciiTheme="minorHAnsi" w:hAnsiTheme="minorHAnsi"/>
          <w:sz w:val="22"/>
          <w:lang w:val="es-CO"/>
        </w:rPr>
      </w:pPr>
      <w:r w:rsidRPr="00D94BDF">
        <w:rPr>
          <w:rFonts w:asciiTheme="minorHAnsi" w:hAnsiTheme="minorHAnsi"/>
          <w:b/>
          <w:bCs/>
          <w:sz w:val="22"/>
          <w:lang w:val="es-CO"/>
        </w:rPr>
        <w:t xml:space="preserve">Residuo o desecho. </w:t>
      </w:r>
      <w:r w:rsidRPr="00D94BDF">
        <w:rPr>
          <w:rFonts w:asciiTheme="minorHAnsi" w:hAnsiTheme="minorHAnsi"/>
          <w:sz w:val="22"/>
          <w:lang w:val="es-CO"/>
        </w:rPr>
        <w:t>Es cualquier objeto, material, sustancia, elemento o producto que se encuentra en estado sólido o semisólido, o es un líquido o gas contenido en recipientes o depósitos, cuyo generador descarta, rechaza o entrega porque sus propiedades no permiten usarlo nuevamente en la actividad que lo generó ó porque la legislación o la normatividad vigente así lo estipula.</w:t>
      </w:r>
    </w:p>
    <w:p w14:paraId="4EBE580A" w14:textId="77777777" w:rsidR="00AB1E50" w:rsidRDefault="00AB1E50" w:rsidP="00790EC9">
      <w:pPr>
        <w:pStyle w:val="Sinespaciado1"/>
        <w:jc w:val="both"/>
        <w:rPr>
          <w:rFonts w:asciiTheme="minorHAnsi" w:hAnsiTheme="minorHAnsi"/>
          <w:b/>
          <w:bCs/>
          <w:sz w:val="22"/>
          <w:lang w:val="es-CO"/>
        </w:rPr>
      </w:pPr>
    </w:p>
    <w:p w14:paraId="774466C0" w14:textId="77777777" w:rsidR="00D94BDF" w:rsidRPr="00D94BDF" w:rsidRDefault="00D94BDF" w:rsidP="00790EC9">
      <w:pPr>
        <w:pStyle w:val="Sinespaciado1"/>
        <w:jc w:val="both"/>
        <w:rPr>
          <w:rFonts w:asciiTheme="minorHAnsi" w:hAnsiTheme="minorHAnsi"/>
          <w:sz w:val="22"/>
          <w:lang w:val="es-CO"/>
        </w:rPr>
      </w:pPr>
      <w:r w:rsidRPr="00D94BDF">
        <w:rPr>
          <w:rFonts w:asciiTheme="minorHAnsi" w:hAnsiTheme="minorHAnsi"/>
          <w:b/>
          <w:bCs/>
          <w:sz w:val="22"/>
          <w:lang w:val="es-CO"/>
        </w:rPr>
        <w:t xml:space="preserve">Residuo o Desecho Peligroso. </w:t>
      </w:r>
      <w:r w:rsidRPr="00D94BDF">
        <w:rPr>
          <w:rFonts w:asciiTheme="minorHAnsi" w:hAnsiTheme="minorHAnsi"/>
          <w:sz w:val="22"/>
          <w:lang w:val="es-CO"/>
        </w:rPr>
        <w:t>Es aquel residuo o desecho que por sus características corrosivas, reactivas, explosivas, tóxicas, inflamables, infecciosas o radiactivas puede causar riesgo o daño para la salud humana y el ambiente. Así mismo, se considera residuo o desecho peligroso los envases, empaques y embalajes que hayan estado en contacto con ellos.</w:t>
      </w:r>
    </w:p>
    <w:p w14:paraId="1626BBE7" w14:textId="77777777" w:rsidR="00D94BDF" w:rsidRPr="00D94BDF" w:rsidRDefault="00D94BDF" w:rsidP="00790EC9">
      <w:pPr>
        <w:pStyle w:val="Sinespaciado1"/>
        <w:jc w:val="both"/>
        <w:rPr>
          <w:rFonts w:asciiTheme="minorHAnsi" w:hAnsiTheme="minorHAnsi"/>
          <w:sz w:val="22"/>
          <w:lang w:val="es-CO"/>
        </w:rPr>
      </w:pPr>
      <w:r w:rsidRPr="00D94BDF">
        <w:rPr>
          <w:rFonts w:asciiTheme="minorHAnsi" w:hAnsiTheme="minorHAnsi"/>
          <w:b/>
          <w:bCs/>
          <w:sz w:val="22"/>
          <w:lang w:val="es-CO"/>
        </w:rPr>
        <w:t xml:space="preserve">Riesgo. </w:t>
      </w:r>
      <w:r w:rsidRPr="00D94BDF">
        <w:rPr>
          <w:rFonts w:asciiTheme="minorHAnsi" w:hAnsiTheme="minorHAnsi"/>
          <w:sz w:val="22"/>
          <w:lang w:val="es-CO"/>
        </w:rPr>
        <w:t>Probabilidad o posibilidad de que el manejo, la liberación al ambiente y la exposición a un material o residuo, ocasionen efectos adversos en la salud humana y/o al ambiente.</w:t>
      </w:r>
    </w:p>
    <w:p w14:paraId="670352F9" w14:textId="77777777" w:rsidR="00AB1E50" w:rsidRDefault="00AB1E50" w:rsidP="00790EC9">
      <w:pPr>
        <w:pStyle w:val="Sinespaciado1"/>
        <w:jc w:val="both"/>
        <w:rPr>
          <w:rFonts w:asciiTheme="minorHAnsi" w:hAnsiTheme="minorHAnsi"/>
          <w:b/>
          <w:bCs/>
          <w:sz w:val="22"/>
          <w:lang w:val="es-CO"/>
        </w:rPr>
      </w:pPr>
    </w:p>
    <w:p w14:paraId="0593144B" w14:textId="77777777" w:rsidR="00D94BDF" w:rsidRPr="00D94BDF" w:rsidRDefault="00D94BDF" w:rsidP="00790EC9">
      <w:pPr>
        <w:pStyle w:val="Sinespaciado1"/>
        <w:jc w:val="both"/>
        <w:rPr>
          <w:rFonts w:asciiTheme="minorHAnsi" w:hAnsiTheme="minorHAnsi"/>
          <w:sz w:val="22"/>
          <w:lang w:val="es-CO"/>
        </w:rPr>
      </w:pPr>
      <w:r w:rsidRPr="00D94BDF">
        <w:rPr>
          <w:rFonts w:asciiTheme="minorHAnsi" w:hAnsiTheme="minorHAnsi"/>
          <w:b/>
          <w:bCs/>
          <w:sz w:val="22"/>
          <w:lang w:val="es-CO"/>
        </w:rPr>
        <w:t xml:space="preserve">Tenencia. </w:t>
      </w:r>
      <w:r w:rsidRPr="00D94BDF">
        <w:rPr>
          <w:rFonts w:asciiTheme="minorHAnsi" w:hAnsiTheme="minorHAnsi"/>
          <w:sz w:val="22"/>
          <w:lang w:val="es-CO"/>
        </w:rPr>
        <w:t>Es la que ejerce una persona sobre una cosa, no como dueño, sino en lugar o a nombre del dueño.</w:t>
      </w:r>
    </w:p>
    <w:p w14:paraId="64B917DB" w14:textId="77777777" w:rsidR="00D94BDF" w:rsidRPr="00D94BDF" w:rsidRDefault="00D94BDF" w:rsidP="00790EC9">
      <w:pPr>
        <w:pStyle w:val="Sinespaciado1"/>
        <w:jc w:val="both"/>
        <w:rPr>
          <w:rFonts w:asciiTheme="minorHAnsi" w:hAnsiTheme="minorHAnsi"/>
          <w:sz w:val="22"/>
          <w:lang w:val="es-CO"/>
        </w:rPr>
      </w:pPr>
      <w:r w:rsidRPr="00D94BDF">
        <w:rPr>
          <w:rFonts w:asciiTheme="minorHAnsi" w:hAnsiTheme="minorHAnsi"/>
          <w:b/>
          <w:bCs/>
          <w:sz w:val="22"/>
          <w:lang w:val="es-CO"/>
        </w:rPr>
        <w:t xml:space="preserve">Tratamiento. </w:t>
      </w:r>
      <w:r w:rsidRPr="00D94BDF">
        <w:rPr>
          <w:rFonts w:asciiTheme="minorHAnsi" w:hAnsiTheme="minorHAnsi"/>
          <w:sz w:val="22"/>
          <w:lang w:val="es-CO"/>
        </w:rPr>
        <w:t>Es el conjunto de operaciones, procesos o técnicas mediante los cuales se modifican las características de los residuos o desechos peligrosos, teniendo en cuenta el riesgo y grado de peligrosidad de los mismos, para incrementar sus posibilidades de aprovechamiento y/o valorización ó para minimizar los riesgos para la salud humana y el ambiente.</w:t>
      </w:r>
    </w:p>
    <w:p w14:paraId="2BD527AB" w14:textId="77777777" w:rsidR="004D7B4F" w:rsidRDefault="004D7B4F" w:rsidP="00790EC9">
      <w:pPr>
        <w:pStyle w:val="Sinespaciado1"/>
        <w:jc w:val="both"/>
        <w:rPr>
          <w:rFonts w:asciiTheme="minorHAnsi" w:eastAsia="Calibri" w:hAnsiTheme="minorHAnsi"/>
          <w:b/>
          <w:bCs/>
          <w:sz w:val="22"/>
          <w:szCs w:val="22"/>
          <w:lang w:val="es-ES_tradnl" w:eastAsia="en-US"/>
        </w:rPr>
      </w:pPr>
    </w:p>
    <w:p w14:paraId="2B5F8F4F" w14:textId="77777777" w:rsidR="005327C3" w:rsidRDefault="005327C3" w:rsidP="00790EC9">
      <w:pPr>
        <w:pStyle w:val="Sinespaciado1"/>
        <w:jc w:val="both"/>
        <w:rPr>
          <w:rFonts w:asciiTheme="minorHAnsi" w:eastAsia="Calibri" w:hAnsiTheme="minorHAnsi"/>
          <w:b/>
          <w:bCs/>
          <w:sz w:val="22"/>
          <w:szCs w:val="22"/>
          <w:lang w:val="es-ES_tradnl" w:eastAsia="en-US"/>
        </w:rPr>
      </w:pPr>
    </w:p>
    <w:p w14:paraId="0C09886B" w14:textId="77777777" w:rsidR="005F58F9" w:rsidRDefault="005F58F9" w:rsidP="00790EC9">
      <w:pPr>
        <w:pStyle w:val="Sinespaciado1"/>
        <w:jc w:val="both"/>
        <w:rPr>
          <w:rFonts w:asciiTheme="minorHAnsi" w:eastAsia="Calibri" w:hAnsiTheme="minorHAnsi"/>
          <w:b/>
          <w:bCs/>
          <w:sz w:val="22"/>
          <w:szCs w:val="22"/>
          <w:lang w:val="es-ES_tradnl" w:eastAsia="en-US"/>
        </w:rPr>
      </w:pPr>
    </w:p>
    <w:p w14:paraId="64C3259E" w14:textId="77777777" w:rsidR="005327C3" w:rsidRDefault="005327C3" w:rsidP="005327C3">
      <w:pPr>
        <w:pStyle w:val="Sinespaciado"/>
        <w:jc w:val="center"/>
        <w:rPr>
          <w:rFonts w:asciiTheme="minorHAnsi" w:eastAsia="Calibri" w:hAnsiTheme="minorHAnsi"/>
          <w:b/>
          <w:bCs/>
          <w:lang w:val="es-ES_tradnl" w:bidi="ar-SA"/>
        </w:rPr>
      </w:pPr>
      <w:r w:rsidRPr="005327C3">
        <w:rPr>
          <w:rFonts w:asciiTheme="minorHAnsi" w:eastAsia="Calibri" w:hAnsiTheme="minorHAnsi"/>
          <w:b/>
          <w:bCs/>
          <w:lang w:val="es-ES_tradnl" w:bidi="ar-SA"/>
        </w:rPr>
        <w:t>MARCO TEORICO</w:t>
      </w:r>
    </w:p>
    <w:p w14:paraId="2D8719CF" w14:textId="77777777" w:rsidR="005F58F9" w:rsidRPr="00C34BC1" w:rsidRDefault="005F58F9" w:rsidP="005327C3">
      <w:pPr>
        <w:pStyle w:val="Sinespaciado"/>
        <w:jc w:val="center"/>
        <w:rPr>
          <w:b/>
          <w:lang w:val="es-CO"/>
        </w:rPr>
      </w:pPr>
    </w:p>
    <w:p w14:paraId="32F5D3E5" w14:textId="77777777" w:rsidR="004D7B4F" w:rsidRPr="00C34BC1" w:rsidRDefault="0085487E" w:rsidP="005327C3">
      <w:pPr>
        <w:pStyle w:val="Sinespaciado"/>
        <w:jc w:val="center"/>
        <w:rPr>
          <w:b/>
          <w:lang w:val="es-CO"/>
        </w:rPr>
      </w:pPr>
      <w:r w:rsidRPr="00C34BC1">
        <w:rPr>
          <w:b/>
          <w:lang w:val="es-CO"/>
        </w:rPr>
        <w:t>CLASIFICACIÓN R</w:t>
      </w:r>
      <w:r w:rsidR="004D7B4F" w:rsidRPr="00C34BC1">
        <w:rPr>
          <w:b/>
          <w:lang w:val="es-CO"/>
        </w:rPr>
        <w:t>ESPEL:</w:t>
      </w:r>
    </w:p>
    <w:p w14:paraId="1BCECCCA" w14:textId="77777777" w:rsidR="005327C3" w:rsidRPr="005327C3" w:rsidRDefault="005327C3" w:rsidP="005327C3">
      <w:pPr>
        <w:pStyle w:val="Sinespaciado"/>
        <w:jc w:val="center"/>
        <w:rPr>
          <w:rFonts w:asciiTheme="minorHAnsi" w:eastAsia="Calibri" w:hAnsiTheme="minorHAnsi"/>
          <w:b/>
          <w:bCs/>
          <w:lang w:val="es-ES_tradnl" w:bidi="ar-SA"/>
        </w:rPr>
      </w:pPr>
    </w:p>
    <w:p w14:paraId="679317A1" w14:textId="77777777" w:rsidR="004D7B4F" w:rsidRPr="00B134C8" w:rsidRDefault="004D7B4F" w:rsidP="003C551D">
      <w:pPr>
        <w:pStyle w:val="Sinespaciado"/>
        <w:jc w:val="both"/>
        <w:rPr>
          <w:b/>
          <w:lang w:val="es-ES"/>
        </w:rPr>
      </w:pPr>
      <w:r w:rsidRPr="00B134C8">
        <w:rPr>
          <w:b/>
          <w:lang w:val="es-ES"/>
        </w:rPr>
        <w:t>Instituto Colombiano de Normas Técnicas y Certificación Icontec 1692:</w:t>
      </w:r>
    </w:p>
    <w:p w14:paraId="10FE68D0" w14:textId="77777777" w:rsidR="0085487E" w:rsidRPr="00B134C8" w:rsidRDefault="0085487E" w:rsidP="003C551D">
      <w:pPr>
        <w:pStyle w:val="Sinespaciado"/>
        <w:jc w:val="both"/>
        <w:rPr>
          <w:lang w:val="es-ES"/>
        </w:rPr>
      </w:pPr>
    </w:p>
    <w:p w14:paraId="0B07A791" w14:textId="77777777" w:rsidR="001506F7" w:rsidRPr="001506F7" w:rsidRDefault="001506F7" w:rsidP="003C551D">
      <w:pPr>
        <w:pStyle w:val="Sinespaciado"/>
        <w:jc w:val="both"/>
        <w:rPr>
          <w:lang w:val="es-ES"/>
        </w:rPr>
      </w:pPr>
      <w:r w:rsidRPr="001506F7">
        <w:rPr>
          <w:lang w:val="es-ES"/>
        </w:rPr>
        <w:t>Las sustancias (comprendidas las mezclas y soluciones) y los objetos sometidos a la presente norma se asignan a una de las nueve clases siguientes, seg</w:t>
      </w:r>
      <w:r>
        <w:rPr>
          <w:lang w:val="es-ES"/>
        </w:rPr>
        <w:t>ún el riesgo o el más importante de los riegos que representen. Algunas</w:t>
      </w:r>
      <w:r w:rsidR="00F17503">
        <w:rPr>
          <w:lang w:val="es-ES"/>
        </w:rPr>
        <w:t xml:space="preserve"> de esas clases se subdividen de la siguiente manera:</w:t>
      </w:r>
    </w:p>
    <w:p w14:paraId="3FB41B66" w14:textId="77777777" w:rsidR="001506F7" w:rsidRPr="001506F7" w:rsidRDefault="001506F7" w:rsidP="003C551D">
      <w:pPr>
        <w:pStyle w:val="Sinespaciado"/>
        <w:jc w:val="both"/>
        <w:rPr>
          <w:lang w:val="es-ES"/>
        </w:rPr>
      </w:pPr>
    </w:p>
    <w:p w14:paraId="7B8BFAF5" w14:textId="77777777" w:rsidR="0042658B" w:rsidRDefault="004D7B4F" w:rsidP="00405669">
      <w:pPr>
        <w:pStyle w:val="Sinespaciado"/>
        <w:jc w:val="both"/>
        <w:rPr>
          <w:b/>
          <w:bCs/>
          <w:lang w:val="es-ES"/>
        </w:rPr>
      </w:pPr>
      <w:r w:rsidRPr="00B134C8">
        <w:rPr>
          <w:b/>
          <w:bCs/>
          <w:lang w:val="es-ES"/>
        </w:rPr>
        <w:t xml:space="preserve">Clase 1.Explosivos </w:t>
      </w:r>
    </w:p>
    <w:p w14:paraId="44278037" w14:textId="77777777" w:rsidR="0042658B" w:rsidRDefault="0042658B" w:rsidP="00405669">
      <w:pPr>
        <w:pStyle w:val="Sinespaciado"/>
        <w:jc w:val="both"/>
        <w:rPr>
          <w:b/>
          <w:bCs/>
          <w:lang w:val="es-ES"/>
        </w:rPr>
      </w:pPr>
    </w:p>
    <w:p w14:paraId="3A6E9785" w14:textId="77777777" w:rsidR="004D7B4F" w:rsidRPr="00B134C8" w:rsidRDefault="004D7B4F" w:rsidP="00405669">
      <w:pPr>
        <w:pStyle w:val="Sinespaciado"/>
        <w:jc w:val="both"/>
        <w:rPr>
          <w:lang w:val="es-ES"/>
        </w:rPr>
      </w:pPr>
      <w:r w:rsidRPr="00B134C8">
        <w:rPr>
          <w:lang w:val="es-ES"/>
        </w:rPr>
        <w:t>Sustancia sólida o líquida, o mezcla de sustancias, que de manera espontánea por reacción química, pueden desprender gases a una temperatura, presión y velocidad tales que causen daños en los alrededores. Esta clase contiene seis (6) divisiones y trece (13) grupos de compatibilidad.</w:t>
      </w:r>
    </w:p>
    <w:p w14:paraId="3FB7A57B" w14:textId="77777777" w:rsidR="004D7B4F" w:rsidRPr="00405669" w:rsidRDefault="004D7B4F" w:rsidP="00405669">
      <w:pPr>
        <w:pStyle w:val="Sinespaciado1"/>
        <w:jc w:val="both"/>
        <w:rPr>
          <w:rFonts w:asciiTheme="minorHAnsi" w:hAnsiTheme="minorHAnsi"/>
          <w:sz w:val="22"/>
          <w:szCs w:val="22"/>
        </w:rPr>
      </w:pPr>
    </w:p>
    <w:p w14:paraId="03542333" w14:textId="77777777" w:rsidR="004D7B4F" w:rsidRPr="00405669" w:rsidRDefault="004D7B4F" w:rsidP="00405669">
      <w:pPr>
        <w:pStyle w:val="Sinespaciado1"/>
        <w:jc w:val="both"/>
        <w:rPr>
          <w:rFonts w:asciiTheme="minorHAnsi" w:hAnsiTheme="minorHAnsi"/>
          <w:sz w:val="22"/>
          <w:szCs w:val="22"/>
        </w:rPr>
      </w:pPr>
      <w:r w:rsidRPr="00405669">
        <w:rPr>
          <w:rFonts w:asciiTheme="minorHAnsi" w:hAnsiTheme="minorHAnsi"/>
          <w:b/>
          <w:bCs/>
          <w:sz w:val="22"/>
          <w:szCs w:val="22"/>
        </w:rPr>
        <w:t>1.1:</w:t>
      </w:r>
      <w:r w:rsidRPr="00405669">
        <w:rPr>
          <w:rFonts w:asciiTheme="minorHAnsi" w:hAnsiTheme="minorHAnsi"/>
          <w:bCs/>
          <w:sz w:val="22"/>
          <w:szCs w:val="22"/>
        </w:rPr>
        <w:t xml:space="preserve"> </w:t>
      </w:r>
      <w:r w:rsidRPr="00405669">
        <w:rPr>
          <w:rFonts w:asciiTheme="minorHAnsi" w:hAnsiTheme="minorHAnsi"/>
          <w:sz w:val="22"/>
          <w:szCs w:val="22"/>
        </w:rPr>
        <w:t xml:space="preserve">sustancias o artículos que ofrecen peligro de explosión en masa. Es decir, que afecta toda la carga en forma instantánea. </w:t>
      </w:r>
      <w:r w:rsidRPr="00405669">
        <w:rPr>
          <w:rFonts w:asciiTheme="minorHAnsi" w:hAnsiTheme="minorHAnsi"/>
          <w:bCs/>
          <w:sz w:val="22"/>
          <w:szCs w:val="22"/>
        </w:rPr>
        <w:t xml:space="preserve">Subclase </w:t>
      </w:r>
      <w:r w:rsidRPr="002C6387">
        <w:rPr>
          <w:rFonts w:asciiTheme="minorHAnsi" w:hAnsiTheme="minorHAnsi"/>
          <w:b/>
          <w:bCs/>
          <w:sz w:val="22"/>
          <w:szCs w:val="22"/>
        </w:rPr>
        <w:t>1.2</w:t>
      </w:r>
      <w:r w:rsidRPr="00405669">
        <w:rPr>
          <w:rFonts w:asciiTheme="minorHAnsi" w:hAnsiTheme="minorHAnsi"/>
          <w:bCs/>
          <w:sz w:val="22"/>
          <w:szCs w:val="22"/>
        </w:rPr>
        <w:t xml:space="preserve">: </w:t>
      </w:r>
      <w:r w:rsidRPr="00405669">
        <w:rPr>
          <w:rFonts w:asciiTheme="minorHAnsi" w:hAnsiTheme="minorHAnsi"/>
          <w:sz w:val="22"/>
          <w:szCs w:val="22"/>
        </w:rPr>
        <w:t xml:space="preserve">Sustancias o artículos que ofrecen peligro de proyección más no explosión en masa. </w:t>
      </w:r>
      <w:r w:rsidRPr="00405669">
        <w:rPr>
          <w:rFonts w:asciiTheme="minorHAnsi" w:hAnsiTheme="minorHAnsi"/>
          <w:bCs/>
          <w:sz w:val="22"/>
          <w:szCs w:val="22"/>
        </w:rPr>
        <w:t xml:space="preserve">Subclase </w:t>
      </w:r>
      <w:r w:rsidRPr="002C6387">
        <w:rPr>
          <w:rFonts w:asciiTheme="minorHAnsi" w:hAnsiTheme="minorHAnsi"/>
          <w:b/>
          <w:bCs/>
          <w:sz w:val="22"/>
          <w:szCs w:val="22"/>
        </w:rPr>
        <w:t>1.3</w:t>
      </w:r>
      <w:r w:rsidRPr="00405669">
        <w:rPr>
          <w:rFonts w:asciiTheme="minorHAnsi" w:hAnsiTheme="minorHAnsi"/>
          <w:bCs/>
          <w:sz w:val="22"/>
          <w:szCs w:val="22"/>
        </w:rPr>
        <w:t xml:space="preserve">: </w:t>
      </w:r>
      <w:r w:rsidRPr="00405669">
        <w:rPr>
          <w:rFonts w:asciiTheme="minorHAnsi" w:hAnsiTheme="minorHAnsi"/>
          <w:sz w:val="22"/>
          <w:szCs w:val="22"/>
        </w:rPr>
        <w:t xml:space="preserve">sustancias o artículos que ofrecen peligro de fuego y en menor grado proyección de partículas, o ambos, mas no peligro de explosión en masa. </w:t>
      </w:r>
      <w:r w:rsidRPr="00405669">
        <w:rPr>
          <w:rFonts w:asciiTheme="minorHAnsi" w:hAnsiTheme="minorHAnsi"/>
          <w:bCs/>
          <w:sz w:val="22"/>
          <w:szCs w:val="22"/>
        </w:rPr>
        <w:t xml:space="preserve">Subclase </w:t>
      </w:r>
      <w:r w:rsidRPr="002C6387">
        <w:rPr>
          <w:rFonts w:asciiTheme="minorHAnsi" w:hAnsiTheme="minorHAnsi"/>
          <w:b/>
          <w:bCs/>
          <w:sz w:val="22"/>
          <w:szCs w:val="22"/>
        </w:rPr>
        <w:t>1.4</w:t>
      </w:r>
      <w:r w:rsidRPr="00405669">
        <w:rPr>
          <w:rFonts w:asciiTheme="minorHAnsi" w:hAnsiTheme="minorHAnsi"/>
          <w:bCs/>
          <w:sz w:val="22"/>
          <w:szCs w:val="22"/>
        </w:rPr>
        <w:t xml:space="preserve">: </w:t>
      </w:r>
      <w:r w:rsidRPr="00405669">
        <w:rPr>
          <w:rFonts w:asciiTheme="minorHAnsi" w:hAnsiTheme="minorHAnsi"/>
          <w:sz w:val="22"/>
          <w:szCs w:val="22"/>
        </w:rPr>
        <w:t xml:space="preserve">Sustancias o artículos que no representan peligro significativo. Pueden entrar en ignición eventualmente. </w:t>
      </w:r>
      <w:r w:rsidRPr="00405669">
        <w:rPr>
          <w:rFonts w:asciiTheme="minorHAnsi" w:hAnsiTheme="minorHAnsi"/>
          <w:bCs/>
          <w:sz w:val="22"/>
          <w:szCs w:val="22"/>
        </w:rPr>
        <w:t xml:space="preserve">Subclase </w:t>
      </w:r>
      <w:r w:rsidRPr="002C6387">
        <w:rPr>
          <w:rFonts w:asciiTheme="minorHAnsi" w:hAnsiTheme="minorHAnsi"/>
          <w:b/>
          <w:bCs/>
          <w:sz w:val="22"/>
          <w:szCs w:val="22"/>
        </w:rPr>
        <w:t>1.5</w:t>
      </w:r>
      <w:r w:rsidRPr="00405669">
        <w:rPr>
          <w:rFonts w:asciiTheme="minorHAnsi" w:hAnsiTheme="minorHAnsi"/>
          <w:bCs/>
          <w:sz w:val="22"/>
          <w:szCs w:val="22"/>
        </w:rPr>
        <w:t xml:space="preserve">: </w:t>
      </w:r>
      <w:r w:rsidRPr="00405669">
        <w:rPr>
          <w:rFonts w:asciiTheme="minorHAnsi" w:hAnsiTheme="minorHAnsi"/>
          <w:sz w:val="22"/>
          <w:szCs w:val="22"/>
        </w:rPr>
        <w:t xml:space="preserve">Sustancias o artículos muy insensibles que ofrecen en condiciones especiales, peligro de explosión en masa. </w:t>
      </w:r>
      <w:r w:rsidRPr="00405669">
        <w:rPr>
          <w:rFonts w:asciiTheme="minorHAnsi" w:hAnsiTheme="minorHAnsi"/>
          <w:bCs/>
          <w:sz w:val="22"/>
          <w:szCs w:val="22"/>
        </w:rPr>
        <w:t xml:space="preserve">Subclase </w:t>
      </w:r>
      <w:r w:rsidRPr="002C6387">
        <w:rPr>
          <w:rFonts w:asciiTheme="minorHAnsi" w:hAnsiTheme="minorHAnsi"/>
          <w:b/>
          <w:bCs/>
          <w:sz w:val="22"/>
          <w:szCs w:val="22"/>
        </w:rPr>
        <w:t>1.6</w:t>
      </w:r>
      <w:r w:rsidRPr="00405669">
        <w:rPr>
          <w:rFonts w:asciiTheme="minorHAnsi" w:hAnsiTheme="minorHAnsi"/>
          <w:bCs/>
          <w:sz w:val="22"/>
          <w:szCs w:val="22"/>
        </w:rPr>
        <w:t xml:space="preserve">: </w:t>
      </w:r>
      <w:r w:rsidRPr="00405669">
        <w:rPr>
          <w:rFonts w:asciiTheme="minorHAnsi" w:hAnsiTheme="minorHAnsi"/>
          <w:sz w:val="22"/>
          <w:szCs w:val="22"/>
        </w:rPr>
        <w:t>Sustancias o artículos extremadamente insensibles que no tienen peligro de explosión en masa.</w:t>
      </w:r>
    </w:p>
    <w:p w14:paraId="4DD701E4" w14:textId="77777777" w:rsidR="004D7B4F" w:rsidRPr="00405669" w:rsidRDefault="004D7B4F" w:rsidP="00405669">
      <w:pPr>
        <w:pStyle w:val="Sinespaciado1"/>
        <w:jc w:val="both"/>
        <w:rPr>
          <w:rFonts w:asciiTheme="minorHAnsi" w:hAnsiTheme="minorHAnsi"/>
          <w:sz w:val="22"/>
          <w:szCs w:val="22"/>
        </w:rPr>
      </w:pPr>
    </w:p>
    <w:p w14:paraId="4C7061AB" w14:textId="77777777" w:rsidR="004D7B4F" w:rsidRPr="00F05146" w:rsidRDefault="004D7B4F" w:rsidP="00405669">
      <w:pPr>
        <w:pStyle w:val="Sinespaciado1"/>
        <w:jc w:val="both"/>
        <w:rPr>
          <w:rFonts w:asciiTheme="minorHAnsi" w:hAnsiTheme="minorHAnsi" w:cstheme="minorHAnsi"/>
          <w:b/>
          <w:sz w:val="22"/>
          <w:szCs w:val="22"/>
        </w:rPr>
      </w:pPr>
      <w:r w:rsidRPr="00F05146">
        <w:rPr>
          <w:rFonts w:asciiTheme="minorHAnsi" w:hAnsiTheme="minorHAnsi" w:cstheme="minorHAnsi"/>
          <w:b/>
          <w:bCs/>
          <w:sz w:val="22"/>
          <w:szCs w:val="22"/>
        </w:rPr>
        <w:t>Clase 2. Gases</w:t>
      </w:r>
    </w:p>
    <w:p w14:paraId="0E5FC5CD" w14:textId="77777777" w:rsidR="004D7B4F" w:rsidRPr="00405669" w:rsidRDefault="004D7B4F" w:rsidP="00405669">
      <w:pPr>
        <w:pStyle w:val="Sinespaciado1"/>
        <w:jc w:val="both"/>
        <w:rPr>
          <w:rFonts w:asciiTheme="minorHAnsi" w:hAnsiTheme="minorHAnsi" w:cstheme="minorHAnsi"/>
          <w:b/>
          <w:sz w:val="22"/>
          <w:szCs w:val="22"/>
        </w:rPr>
      </w:pPr>
    </w:p>
    <w:p w14:paraId="0B33F370" w14:textId="0D9B055B" w:rsidR="004D7B4F" w:rsidRDefault="004D7B4F" w:rsidP="00405669">
      <w:pPr>
        <w:pStyle w:val="Sinespaciado1"/>
        <w:jc w:val="both"/>
        <w:rPr>
          <w:rFonts w:asciiTheme="minorHAnsi" w:hAnsiTheme="minorHAnsi" w:cstheme="minorHAnsi"/>
          <w:sz w:val="22"/>
          <w:szCs w:val="22"/>
        </w:rPr>
      </w:pPr>
      <w:r w:rsidRPr="00405669">
        <w:rPr>
          <w:rFonts w:asciiTheme="minorHAnsi" w:hAnsiTheme="minorHAnsi" w:cstheme="minorHAnsi"/>
          <w:b/>
          <w:bCs/>
          <w:sz w:val="22"/>
          <w:szCs w:val="22"/>
        </w:rPr>
        <w:t xml:space="preserve">Gases </w:t>
      </w:r>
      <w:r w:rsidRPr="00405669">
        <w:rPr>
          <w:rFonts w:asciiTheme="minorHAnsi" w:hAnsiTheme="minorHAnsi" w:cstheme="minorHAnsi"/>
          <w:sz w:val="22"/>
          <w:szCs w:val="22"/>
        </w:rPr>
        <w:t>Son sustancias que se encuentran totalmente en estado gaseoso a 20ºC y una presión estándar de 101.3 Kpa</w:t>
      </w:r>
      <w:r w:rsidR="00A1209E">
        <w:rPr>
          <w:rFonts w:asciiTheme="minorHAnsi" w:hAnsiTheme="minorHAnsi" w:cstheme="minorHAnsi"/>
          <w:sz w:val="22"/>
          <w:szCs w:val="22"/>
        </w:rPr>
        <w:t xml:space="preserve"> </w:t>
      </w:r>
      <w:r w:rsidRPr="00405669">
        <w:rPr>
          <w:rFonts w:asciiTheme="minorHAnsi" w:hAnsiTheme="minorHAnsi" w:cstheme="minorHAnsi"/>
          <w:sz w:val="22"/>
          <w:szCs w:val="22"/>
        </w:rPr>
        <w:t xml:space="preserve">(gases: comprimidos, licuados y criogénicos, en solución). Esta clase contiene las siguientes divisiones: </w:t>
      </w:r>
      <w:r w:rsidRPr="00405669">
        <w:rPr>
          <w:rFonts w:asciiTheme="minorHAnsi" w:hAnsiTheme="minorHAnsi" w:cstheme="minorHAnsi"/>
          <w:b/>
          <w:bCs/>
          <w:sz w:val="22"/>
          <w:szCs w:val="22"/>
        </w:rPr>
        <w:t xml:space="preserve">M A N E J O D E P R O D U C T O S Q U Í M I C O Subclase 2.1 Gas inflamable: </w:t>
      </w:r>
      <w:r w:rsidRPr="00405669">
        <w:rPr>
          <w:rFonts w:asciiTheme="minorHAnsi" w:hAnsiTheme="minorHAnsi" w:cstheme="minorHAnsi"/>
          <w:sz w:val="22"/>
          <w:szCs w:val="22"/>
        </w:rPr>
        <w:t xml:space="preserve">pueden incendiarse fácilmente en el aire cuando se mezclan en proporciones inferiores o iguales al 13% en volumen. </w:t>
      </w:r>
      <w:r w:rsidRPr="00405669">
        <w:rPr>
          <w:rFonts w:asciiTheme="minorHAnsi" w:hAnsiTheme="minorHAnsi" w:cstheme="minorHAnsi"/>
          <w:b/>
          <w:bCs/>
          <w:sz w:val="22"/>
          <w:szCs w:val="22"/>
        </w:rPr>
        <w:t xml:space="preserve">Subclase 2.2 Gas no inflamable: </w:t>
      </w:r>
      <w:r w:rsidRPr="00405669">
        <w:rPr>
          <w:rFonts w:asciiTheme="minorHAnsi" w:hAnsiTheme="minorHAnsi" w:cstheme="minorHAnsi"/>
          <w:sz w:val="22"/>
          <w:szCs w:val="22"/>
        </w:rPr>
        <w:t xml:space="preserve">no tóxicos; Pueden ser asfixiantes simples u oxidantes. </w:t>
      </w:r>
      <w:r w:rsidRPr="00405669">
        <w:rPr>
          <w:rFonts w:asciiTheme="minorHAnsi" w:hAnsiTheme="minorHAnsi" w:cstheme="minorHAnsi"/>
          <w:b/>
          <w:bCs/>
          <w:sz w:val="22"/>
          <w:szCs w:val="22"/>
        </w:rPr>
        <w:t xml:space="preserve">Subclase 2.3 Gas tóxico: </w:t>
      </w:r>
      <w:r w:rsidRPr="00405669">
        <w:rPr>
          <w:rFonts w:asciiTheme="minorHAnsi" w:hAnsiTheme="minorHAnsi" w:cstheme="minorHAnsi"/>
          <w:sz w:val="22"/>
          <w:szCs w:val="22"/>
        </w:rPr>
        <w:t>ocasionan peligros para la salud, son tóxicos o corrosivos.</w:t>
      </w:r>
    </w:p>
    <w:p w14:paraId="0F292331" w14:textId="77777777" w:rsidR="00127F7F" w:rsidRDefault="00127F7F" w:rsidP="00405669">
      <w:pPr>
        <w:pStyle w:val="Sinespaciado1"/>
        <w:jc w:val="both"/>
        <w:rPr>
          <w:rFonts w:asciiTheme="minorHAnsi" w:hAnsiTheme="minorHAnsi" w:cstheme="minorHAnsi"/>
          <w:sz w:val="22"/>
          <w:szCs w:val="22"/>
        </w:rPr>
      </w:pPr>
    </w:p>
    <w:p w14:paraId="15B81BA0" w14:textId="77777777" w:rsidR="001735E3" w:rsidRPr="00405669" w:rsidRDefault="001735E3" w:rsidP="00405669">
      <w:pPr>
        <w:pStyle w:val="Sinespaciado1"/>
        <w:jc w:val="both"/>
        <w:rPr>
          <w:rFonts w:asciiTheme="minorHAnsi" w:hAnsiTheme="minorHAnsi" w:cstheme="minorHAnsi"/>
          <w:sz w:val="22"/>
          <w:szCs w:val="22"/>
        </w:rPr>
      </w:pPr>
    </w:p>
    <w:p w14:paraId="630EB85F" w14:textId="77777777" w:rsidR="004D7B4F" w:rsidRPr="00F05146" w:rsidRDefault="004D7B4F" w:rsidP="00405669">
      <w:pPr>
        <w:pStyle w:val="Sinespaciado1"/>
        <w:jc w:val="both"/>
        <w:rPr>
          <w:rFonts w:asciiTheme="minorHAnsi" w:hAnsiTheme="minorHAnsi" w:cstheme="minorHAnsi"/>
          <w:b/>
          <w:sz w:val="22"/>
          <w:szCs w:val="22"/>
        </w:rPr>
      </w:pPr>
      <w:r w:rsidRPr="00F05146">
        <w:rPr>
          <w:rFonts w:asciiTheme="minorHAnsi" w:hAnsiTheme="minorHAnsi" w:cstheme="minorHAnsi"/>
          <w:b/>
          <w:bCs/>
          <w:sz w:val="22"/>
          <w:szCs w:val="22"/>
        </w:rPr>
        <w:t>Clase 3. Líquidos inflamables</w:t>
      </w:r>
    </w:p>
    <w:p w14:paraId="46C4068D" w14:textId="77777777" w:rsidR="004D7B4F" w:rsidRPr="00405669" w:rsidRDefault="004D7B4F" w:rsidP="00405669">
      <w:pPr>
        <w:pStyle w:val="Sinespaciado1"/>
        <w:jc w:val="both"/>
        <w:rPr>
          <w:rFonts w:asciiTheme="minorHAnsi" w:hAnsiTheme="minorHAnsi" w:cstheme="minorHAnsi"/>
          <w:color w:val="000000"/>
          <w:sz w:val="22"/>
          <w:szCs w:val="22"/>
        </w:rPr>
      </w:pPr>
    </w:p>
    <w:p w14:paraId="693C3A98" w14:textId="77777777" w:rsidR="004D7B4F" w:rsidRPr="00405669" w:rsidRDefault="004D7B4F" w:rsidP="00405669">
      <w:pPr>
        <w:pStyle w:val="Sinespaciado1"/>
        <w:jc w:val="both"/>
        <w:rPr>
          <w:rFonts w:asciiTheme="minorHAnsi" w:hAnsiTheme="minorHAnsi" w:cstheme="minorHAnsi"/>
          <w:sz w:val="22"/>
          <w:szCs w:val="22"/>
        </w:rPr>
      </w:pPr>
      <w:r w:rsidRPr="00405669">
        <w:rPr>
          <w:rFonts w:asciiTheme="minorHAnsi" w:hAnsiTheme="minorHAnsi" w:cstheme="minorHAnsi"/>
          <w:sz w:val="22"/>
          <w:szCs w:val="22"/>
        </w:rPr>
        <w:t>Líquidos, o mezcla de ellos, o líquidos que contienen sólidos o en suspensión (por ejemplo: pinturas, barnices, lacas, etc., pero sin incluir sustancias que se clasifican de otra parte por sus características de peligro), que emiten vapores inflamables a temperaturas máximas de 60,5°C, en ensayos en copa cerrada, o máximo 60,6°C en ensayos de copa abierta, denominado comúnmente como punto de inflamación. Sin embargo, los líquidos con punto de inflamación superior a 35°C, que no mantienen la combustión, no es necesario considerarlos como inflamables para el propósito de la norma NTC 1692.</w:t>
      </w:r>
    </w:p>
    <w:p w14:paraId="46A0BE39" w14:textId="77777777" w:rsidR="004D7B4F" w:rsidRPr="00405669" w:rsidRDefault="004D7B4F" w:rsidP="00405669">
      <w:pPr>
        <w:pStyle w:val="Sinespaciado1"/>
        <w:jc w:val="both"/>
        <w:rPr>
          <w:rFonts w:asciiTheme="minorHAnsi" w:hAnsiTheme="minorHAnsi" w:cstheme="minorHAnsi"/>
          <w:sz w:val="22"/>
          <w:szCs w:val="22"/>
        </w:rPr>
      </w:pPr>
      <w:r w:rsidRPr="00405669">
        <w:rPr>
          <w:rFonts w:asciiTheme="minorHAnsi" w:hAnsiTheme="minorHAnsi" w:cstheme="minorHAnsi"/>
          <w:sz w:val="22"/>
          <w:szCs w:val="22"/>
        </w:rPr>
        <w:t>Los líquidos presentados para transporte a temperaturas que se encuentran en su punto de inflamación o por debajo de él, se consideran en cualquier caso como líquidos inflamables. Los líquidos inflamables también incluyen sustancias que son transportadas o presentadas para transporte a temperaturas elevadas en estado líquido, y que emanan vapores inflamables a la máxima temperatura de transporte o por debajo de ella.</w:t>
      </w:r>
    </w:p>
    <w:p w14:paraId="1FAE64DB" w14:textId="77777777" w:rsidR="004D7B4F" w:rsidRPr="00405669" w:rsidRDefault="004D7B4F" w:rsidP="00405669">
      <w:pPr>
        <w:pStyle w:val="Sinespaciado1"/>
        <w:jc w:val="both"/>
        <w:rPr>
          <w:rFonts w:asciiTheme="minorHAnsi" w:hAnsiTheme="minorHAnsi" w:cstheme="minorHAnsi"/>
          <w:bCs/>
          <w:sz w:val="22"/>
          <w:szCs w:val="22"/>
        </w:rPr>
      </w:pPr>
    </w:p>
    <w:p w14:paraId="005FD85D" w14:textId="77777777" w:rsidR="004D7B4F" w:rsidRPr="00F05146" w:rsidRDefault="004D7B4F" w:rsidP="00405669">
      <w:pPr>
        <w:pStyle w:val="Sinespaciado1"/>
        <w:jc w:val="both"/>
        <w:rPr>
          <w:rFonts w:asciiTheme="minorHAnsi" w:hAnsiTheme="minorHAnsi" w:cstheme="minorHAnsi"/>
          <w:b/>
          <w:bCs/>
          <w:sz w:val="22"/>
          <w:szCs w:val="22"/>
        </w:rPr>
      </w:pPr>
      <w:r w:rsidRPr="00F05146">
        <w:rPr>
          <w:rFonts w:asciiTheme="minorHAnsi" w:hAnsiTheme="minorHAnsi" w:cstheme="minorHAnsi"/>
          <w:b/>
          <w:bCs/>
          <w:sz w:val="22"/>
          <w:szCs w:val="22"/>
        </w:rPr>
        <w:t>Clase 4. Sólidos Inflamables</w:t>
      </w:r>
    </w:p>
    <w:p w14:paraId="77FC211A" w14:textId="77777777" w:rsidR="004D7B4F" w:rsidRPr="00405669" w:rsidRDefault="004D7B4F" w:rsidP="00405669">
      <w:pPr>
        <w:pStyle w:val="Sinespaciado1"/>
        <w:jc w:val="both"/>
        <w:rPr>
          <w:rFonts w:asciiTheme="minorHAnsi" w:hAnsiTheme="minorHAnsi" w:cstheme="minorHAnsi"/>
          <w:color w:val="000000"/>
          <w:sz w:val="22"/>
          <w:szCs w:val="22"/>
        </w:rPr>
      </w:pPr>
    </w:p>
    <w:p w14:paraId="1E8EE0EE" w14:textId="77777777" w:rsidR="004D7B4F" w:rsidRPr="00405669" w:rsidRDefault="004D7B4F" w:rsidP="00405669">
      <w:pPr>
        <w:pStyle w:val="Sinespaciado1"/>
        <w:jc w:val="both"/>
        <w:rPr>
          <w:rFonts w:asciiTheme="minorHAnsi" w:hAnsiTheme="minorHAnsi" w:cstheme="minorHAnsi"/>
          <w:sz w:val="22"/>
          <w:szCs w:val="22"/>
        </w:rPr>
      </w:pPr>
      <w:r w:rsidRPr="00405669">
        <w:rPr>
          <w:rFonts w:asciiTheme="minorHAnsi" w:hAnsiTheme="minorHAnsi" w:cstheme="minorHAnsi"/>
          <w:sz w:val="22"/>
          <w:szCs w:val="22"/>
        </w:rPr>
        <w:t xml:space="preserve">Sustancias sólidas que, en las condiciones que se dan durante el transporte, se encienden con facilidad o pueden causar o activar incendios por fricción; sustancias autoreactivas o afines que experimentan una fuerte reacción exotérmica; explosivos insensibilizados que pueden explotar si no están suficientemente diluidos. </w:t>
      </w:r>
    </w:p>
    <w:p w14:paraId="6A57BD56" w14:textId="77777777" w:rsidR="004D7B4F" w:rsidRPr="00405669" w:rsidRDefault="004D7B4F" w:rsidP="00405669">
      <w:pPr>
        <w:pStyle w:val="Sinespaciado1"/>
        <w:jc w:val="both"/>
        <w:rPr>
          <w:rFonts w:asciiTheme="minorHAnsi" w:hAnsiTheme="minorHAnsi" w:cstheme="minorHAnsi"/>
          <w:sz w:val="22"/>
          <w:szCs w:val="22"/>
        </w:rPr>
      </w:pPr>
    </w:p>
    <w:p w14:paraId="430772E5" w14:textId="77777777" w:rsidR="004D7B4F" w:rsidRPr="00405669" w:rsidRDefault="004D7B4F" w:rsidP="00405669">
      <w:pPr>
        <w:pStyle w:val="Sinespaciado1"/>
        <w:jc w:val="both"/>
        <w:rPr>
          <w:rFonts w:asciiTheme="minorHAnsi" w:hAnsiTheme="minorHAnsi" w:cstheme="minorHAnsi"/>
          <w:sz w:val="22"/>
          <w:szCs w:val="22"/>
        </w:rPr>
      </w:pPr>
      <w:r w:rsidRPr="00405669">
        <w:rPr>
          <w:rFonts w:asciiTheme="minorHAnsi" w:hAnsiTheme="minorHAnsi" w:cstheme="minorHAnsi"/>
          <w:sz w:val="22"/>
          <w:szCs w:val="22"/>
        </w:rPr>
        <w:t xml:space="preserve">Comprenden tres (3) divisiones: </w:t>
      </w:r>
      <w:r w:rsidRPr="00405669">
        <w:rPr>
          <w:rFonts w:asciiTheme="minorHAnsi" w:hAnsiTheme="minorHAnsi" w:cstheme="minorHAnsi"/>
          <w:b/>
          <w:bCs/>
          <w:sz w:val="22"/>
          <w:szCs w:val="22"/>
        </w:rPr>
        <w:t xml:space="preserve">Subclase 4.1 Sólido inflamable: </w:t>
      </w:r>
      <w:r w:rsidRPr="00405669">
        <w:rPr>
          <w:rFonts w:asciiTheme="minorHAnsi" w:hAnsiTheme="minorHAnsi" w:cstheme="minorHAnsi"/>
          <w:sz w:val="22"/>
          <w:szCs w:val="22"/>
        </w:rPr>
        <w:t xml:space="preserve">Son aquellos que bajo condiciones de transporte son combustibles o pueden contribuir al fuego por fricción. </w:t>
      </w:r>
      <w:r w:rsidRPr="00405669">
        <w:rPr>
          <w:rFonts w:asciiTheme="minorHAnsi" w:hAnsiTheme="minorHAnsi" w:cstheme="minorHAnsi"/>
          <w:b/>
          <w:bCs/>
          <w:sz w:val="22"/>
          <w:szCs w:val="22"/>
        </w:rPr>
        <w:t xml:space="preserve">Subclase 4.2 Sólidos espontáneamente combustibles: </w:t>
      </w:r>
      <w:r w:rsidRPr="00405669">
        <w:rPr>
          <w:rFonts w:asciiTheme="minorHAnsi" w:hAnsiTheme="minorHAnsi" w:cstheme="minorHAnsi"/>
          <w:sz w:val="22"/>
          <w:szCs w:val="22"/>
        </w:rPr>
        <w:t xml:space="preserve">Son aquellos que se calientan espontáneamente al contacto con el aire bajo condiciones normales. </w:t>
      </w:r>
      <w:r w:rsidRPr="00405669">
        <w:rPr>
          <w:rFonts w:asciiTheme="minorHAnsi" w:hAnsiTheme="minorHAnsi" w:cstheme="minorHAnsi"/>
          <w:b/>
          <w:bCs/>
          <w:sz w:val="22"/>
          <w:szCs w:val="22"/>
        </w:rPr>
        <w:t xml:space="preserve">Subclase 4.2 Sólidos que emiten gases inflamables al contacto con el agua: </w:t>
      </w:r>
      <w:r w:rsidRPr="00405669">
        <w:rPr>
          <w:rFonts w:asciiTheme="minorHAnsi" w:hAnsiTheme="minorHAnsi" w:cstheme="minorHAnsi"/>
          <w:sz w:val="22"/>
          <w:szCs w:val="22"/>
        </w:rPr>
        <w:t xml:space="preserve">Son aquellos que reaccionan violentamente con el agua o que emiten gases que se pueden inflamar en cantidades peligrosas cuando entran en contacto con ella. </w:t>
      </w:r>
    </w:p>
    <w:p w14:paraId="0FCF8F30" w14:textId="77777777" w:rsidR="004D7B4F" w:rsidRPr="00405669" w:rsidRDefault="004D7B4F" w:rsidP="00405669">
      <w:pPr>
        <w:pStyle w:val="Sinespaciado1"/>
        <w:jc w:val="both"/>
        <w:rPr>
          <w:rFonts w:asciiTheme="minorHAnsi" w:hAnsiTheme="minorHAnsi" w:cstheme="minorHAnsi"/>
          <w:sz w:val="22"/>
          <w:szCs w:val="22"/>
        </w:rPr>
      </w:pPr>
    </w:p>
    <w:p w14:paraId="28B4EFAB" w14:textId="77777777" w:rsidR="004D7B4F" w:rsidRDefault="004D7B4F" w:rsidP="00405669">
      <w:pPr>
        <w:pStyle w:val="Sinespaciado1"/>
        <w:jc w:val="both"/>
        <w:rPr>
          <w:rFonts w:asciiTheme="minorHAnsi" w:hAnsiTheme="minorHAnsi" w:cstheme="minorHAnsi"/>
          <w:b/>
          <w:bCs/>
          <w:sz w:val="22"/>
          <w:szCs w:val="22"/>
        </w:rPr>
      </w:pPr>
      <w:r w:rsidRPr="00F05146">
        <w:rPr>
          <w:rFonts w:asciiTheme="minorHAnsi" w:hAnsiTheme="minorHAnsi" w:cstheme="minorHAnsi"/>
          <w:b/>
          <w:bCs/>
          <w:sz w:val="22"/>
          <w:szCs w:val="22"/>
        </w:rPr>
        <w:t>Clase 5. Oxidantes y peróxidos orgánicos</w:t>
      </w:r>
    </w:p>
    <w:p w14:paraId="405B34AF" w14:textId="77777777" w:rsidR="00F05146" w:rsidRPr="00F05146" w:rsidRDefault="00F05146" w:rsidP="00405669">
      <w:pPr>
        <w:pStyle w:val="Sinespaciado1"/>
        <w:jc w:val="both"/>
        <w:rPr>
          <w:rFonts w:asciiTheme="minorHAnsi" w:hAnsiTheme="minorHAnsi" w:cstheme="minorHAnsi"/>
          <w:b/>
          <w:bCs/>
          <w:sz w:val="22"/>
          <w:szCs w:val="22"/>
        </w:rPr>
      </w:pPr>
    </w:p>
    <w:p w14:paraId="0600F4F2" w14:textId="77777777" w:rsidR="004D7B4F" w:rsidRDefault="004D7B4F" w:rsidP="00405669">
      <w:pPr>
        <w:pStyle w:val="Sinespaciado1"/>
        <w:jc w:val="both"/>
        <w:rPr>
          <w:rFonts w:asciiTheme="minorHAnsi" w:hAnsiTheme="minorHAnsi" w:cstheme="minorHAnsi"/>
          <w:sz w:val="22"/>
          <w:szCs w:val="22"/>
        </w:rPr>
      </w:pPr>
      <w:r w:rsidRPr="00405669">
        <w:rPr>
          <w:rFonts w:asciiTheme="minorHAnsi" w:hAnsiTheme="minorHAnsi" w:cstheme="minorHAnsi"/>
          <w:b/>
          <w:sz w:val="22"/>
          <w:szCs w:val="22"/>
        </w:rPr>
        <w:t>Subclase 5.1</w:t>
      </w:r>
      <w:r w:rsidRPr="00405669">
        <w:rPr>
          <w:rFonts w:asciiTheme="minorHAnsi" w:hAnsiTheme="minorHAnsi" w:cstheme="minorHAnsi"/>
          <w:sz w:val="22"/>
          <w:szCs w:val="22"/>
        </w:rPr>
        <w:t xml:space="preserve"> Sustancias Oxidantes: sustancias que, sin ser necesariamente combustibles, pueden liberar oxígeno y en consecuencia estimular la combustión y aumentar la velocidad de un incendio en otro material. </w:t>
      </w:r>
      <w:r w:rsidRPr="00405669">
        <w:rPr>
          <w:rFonts w:asciiTheme="minorHAnsi" w:hAnsiTheme="minorHAnsi" w:cstheme="minorHAnsi"/>
          <w:b/>
          <w:sz w:val="22"/>
          <w:szCs w:val="22"/>
        </w:rPr>
        <w:t>Subclase 5.2</w:t>
      </w:r>
      <w:r w:rsidRPr="00405669">
        <w:rPr>
          <w:rFonts w:asciiTheme="minorHAnsi" w:hAnsiTheme="minorHAnsi" w:cstheme="minorHAnsi"/>
          <w:sz w:val="22"/>
          <w:szCs w:val="22"/>
        </w:rPr>
        <w:t xml:space="preserve"> Peróxidos orgánicos: Sustancias orgánicas que contienen la estructura bivalente O-O y que pueden considerarse derivados del peróxido de hidrógeno, en el que uno de los átomos de hidrógeno, o ambos, han sido reemplazados por radicales orgánicos. Son sustancias térmicamente inestables que pueden sufrir una descomposición exotérmica auto acelerada. Además pueden tener una o más de las siguientes propiedades: ser susceptibles de descomposición explosiva, arder rápidamente, ser sensibles a los choques o fricción, reaccionar peligrosamente con otras sustancias, causar daños a los ojos.</w:t>
      </w:r>
    </w:p>
    <w:p w14:paraId="5BA68515" w14:textId="77777777" w:rsidR="000B6B5B" w:rsidRDefault="000B6B5B" w:rsidP="00405669">
      <w:pPr>
        <w:pStyle w:val="Sinespaciado1"/>
        <w:jc w:val="both"/>
        <w:rPr>
          <w:rFonts w:asciiTheme="minorHAnsi" w:hAnsiTheme="minorHAnsi" w:cstheme="minorHAnsi"/>
          <w:sz w:val="22"/>
          <w:szCs w:val="22"/>
        </w:rPr>
      </w:pPr>
    </w:p>
    <w:p w14:paraId="1E4C67D9" w14:textId="77777777" w:rsidR="000B6B5B" w:rsidRPr="00405669" w:rsidRDefault="000B6B5B" w:rsidP="00405669">
      <w:pPr>
        <w:pStyle w:val="Sinespaciado1"/>
        <w:jc w:val="both"/>
        <w:rPr>
          <w:rFonts w:asciiTheme="minorHAnsi" w:hAnsiTheme="minorHAnsi" w:cstheme="minorHAnsi"/>
          <w:sz w:val="22"/>
          <w:szCs w:val="22"/>
        </w:rPr>
      </w:pPr>
    </w:p>
    <w:p w14:paraId="36426AB6" w14:textId="77777777" w:rsidR="004D7B4F" w:rsidRPr="00F05146" w:rsidRDefault="004D7B4F" w:rsidP="00405669">
      <w:pPr>
        <w:pStyle w:val="Sinespaciado1"/>
        <w:jc w:val="both"/>
        <w:rPr>
          <w:rFonts w:asciiTheme="minorHAnsi" w:hAnsiTheme="minorHAnsi" w:cstheme="minorHAnsi"/>
          <w:b/>
          <w:bCs/>
          <w:sz w:val="22"/>
          <w:szCs w:val="22"/>
        </w:rPr>
      </w:pPr>
      <w:r w:rsidRPr="00F05146">
        <w:rPr>
          <w:rFonts w:asciiTheme="minorHAnsi" w:hAnsiTheme="minorHAnsi" w:cstheme="minorHAnsi"/>
          <w:b/>
          <w:bCs/>
          <w:sz w:val="22"/>
          <w:szCs w:val="22"/>
        </w:rPr>
        <w:t>Clase 6. Sustancias toxicas e infecciosas</w:t>
      </w:r>
    </w:p>
    <w:p w14:paraId="2D0489FB" w14:textId="77777777" w:rsidR="004D7B4F" w:rsidRPr="00405669" w:rsidRDefault="004D7B4F" w:rsidP="00405669">
      <w:pPr>
        <w:pStyle w:val="Sinespaciado1"/>
        <w:jc w:val="both"/>
        <w:rPr>
          <w:rFonts w:asciiTheme="minorHAnsi" w:hAnsiTheme="minorHAnsi" w:cstheme="minorHAnsi"/>
          <w:b/>
          <w:bCs/>
          <w:sz w:val="22"/>
          <w:szCs w:val="22"/>
        </w:rPr>
      </w:pPr>
    </w:p>
    <w:p w14:paraId="222E2F10" w14:textId="77777777" w:rsidR="004D7B4F" w:rsidRPr="00405669" w:rsidRDefault="004D7B4F" w:rsidP="00405669">
      <w:pPr>
        <w:pStyle w:val="Sinespaciado1"/>
        <w:jc w:val="both"/>
        <w:rPr>
          <w:rFonts w:asciiTheme="minorHAnsi" w:hAnsiTheme="minorHAnsi" w:cstheme="minorHAnsi"/>
          <w:sz w:val="22"/>
          <w:szCs w:val="22"/>
        </w:rPr>
      </w:pPr>
      <w:r w:rsidRPr="00405669">
        <w:rPr>
          <w:rFonts w:asciiTheme="minorHAnsi" w:hAnsiTheme="minorHAnsi" w:cstheme="minorHAnsi"/>
          <w:b/>
          <w:sz w:val="22"/>
          <w:szCs w:val="22"/>
        </w:rPr>
        <w:t>Subclase 6.1</w:t>
      </w:r>
      <w:r w:rsidRPr="00405669">
        <w:rPr>
          <w:rFonts w:asciiTheme="minorHAnsi" w:hAnsiTheme="minorHAnsi" w:cstheme="minorHAnsi"/>
          <w:sz w:val="22"/>
          <w:szCs w:val="22"/>
        </w:rPr>
        <w:t xml:space="preserve"> sustancias Tóxicas: Sustancias que pueden causar la muerte o lesiones graves o que pueden ser nocivas para la salud humana, si se ingieren o inhalan o entran en contacto con la piel. </w:t>
      </w:r>
      <w:r w:rsidRPr="00405669">
        <w:rPr>
          <w:rFonts w:asciiTheme="minorHAnsi" w:hAnsiTheme="minorHAnsi" w:cstheme="minorHAnsi"/>
          <w:b/>
          <w:sz w:val="22"/>
          <w:szCs w:val="22"/>
        </w:rPr>
        <w:t>Subclase 6.2</w:t>
      </w:r>
      <w:r w:rsidRPr="00405669">
        <w:rPr>
          <w:rFonts w:asciiTheme="minorHAnsi" w:hAnsiTheme="minorHAnsi" w:cstheme="minorHAnsi"/>
          <w:sz w:val="22"/>
          <w:szCs w:val="22"/>
        </w:rPr>
        <w:t xml:space="preserve"> sustancias Infecciosas: Sustancias que contienen microorganismos viables como: bacterias, virus, parásitos, hongos y rikettsias, o recombinantes, híbridos o mutantes, que se sabe causan enfermedades en los animales o en los humanos.</w:t>
      </w:r>
    </w:p>
    <w:p w14:paraId="60D03A39" w14:textId="77777777" w:rsidR="004D7B4F" w:rsidRPr="00405669" w:rsidRDefault="004D7B4F" w:rsidP="00405669">
      <w:pPr>
        <w:pStyle w:val="Sinespaciado1"/>
        <w:jc w:val="both"/>
        <w:rPr>
          <w:rFonts w:asciiTheme="minorHAnsi" w:hAnsiTheme="minorHAnsi" w:cstheme="minorHAnsi"/>
          <w:b/>
          <w:bCs/>
          <w:sz w:val="22"/>
          <w:szCs w:val="22"/>
        </w:rPr>
      </w:pPr>
    </w:p>
    <w:p w14:paraId="2F568C80" w14:textId="77777777" w:rsidR="004D7B4F" w:rsidRPr="00405669" w:rsidRDefault="004D7B4F" w:rsidP="00405669">
      <w:pPr>
        <w:pStyle w:val="Sinespaciado1"/>
        <w:jc w:val="both"/>
        <w:rPr>
          <w:rFonts w:asciiTheme="minorHAnsi" w:hAnsiTheme="minorHAnsi" w:cstheme="minorHAnsi"/>
          <w:b/>
          <w:bCs/>
          <w:sz w:val="22"/>
          <w:szCs w:val="22"/>
        </w:rPr>
      </w:pPr>
      <w:r w:rsidRPr="00405669">
        <w:rPr>
          <w:rFonts w:asciiTheme="minorHAnsi" w:hAnsiTheme="minorHAnsi" w:cstheme="minorHAnsi"/>
          <w:b/>
          <w:bCs/>
          <w:sz w:val="22"/>
          <w:szCs w:val="22"/>
        </w:rPr>
        <w:t>Clase 7.Sustancias radiactivas</w:t>
      </w:r>
    </w:p>
    <w:p w14:paraId="2658E4A4" w14:textId="77777777" w:rsidR="004D7B4F" w:rsidRPr="00405669" w:rsidRDefault="004D7B4F" w:rsidP="00405669">
      <w:pPr>
        <w:pStyle w:val="Sinespaciado1"/>
        <w:jc w:val="both"/>
        <w:rPr>
          <w:rFonts w:asciiTheme="minorHAnsi" w:hAnsiTheme="minorHAnsi" w:cstheme="minorHAnsi"/>
          <w:b/>
          <w:bCs/>
          <w:sz w:val="22"/>
          <w:szCs w:val="22"/>
        </w:rPr>
      </w:pPr>
    </w:p>
    <w:p w14:paraId="3B482EC3" w14:textId="77777777" w:rsidR="004D7B4F" w:rsidRDefault="004D7B4F" w:rsidP="00405669">
      <w:pPr>
        <w:pStyle w:val="Sinespaciado1"/>
        <w:jc w:val="both"/>
        <w:rPr>
          <w:rFonts w:asciiTheme="minorHAnsi" w:hAnsiTheme="minorHAnsi" w:cstheme="minorHAnsi"/>
          <w:sz w:val="22"/>
          <w:szCs w:val="22"/>
        </w:rPr>
      </w:pPr>
      <w:r w:rsidRPr="00405669">
        <w:rPr>
          <w:rFonts w:asciiTheme="minorHAnsi" w:hAnsiTheme="minorHAnsi" w:cstheme="minorHAnsi"/>
          <w:sz w:val="22"/>
          <w:szCs w:val="22"/>
        </w:rPr>
        <w:t>Se entiende por sustancia radiactiva toda aquella cuy</w:t>
      </w:r>
      <w:r w:rsidR="002C6387">
        <w:rPr>
          <w:rFonts w:asciiTheme="minorHAnsi" w:hAnsiTheme="minorHAnsi" w:cstheme="minorHAnsi"/>
          <w:sz w:val="22"/>
          <w:szCs w:val="22"/>
        </w:rPr>
        <w:t>a actividad sea superior a 70 k</w:t>
      </w:r>
      <w:r w:rsidR="006B5DAD">
        <w:rPr>
          <w:rFonts w:asciiTheme="minorHAnsi" w:hAnsiTheme="minorHAnsi" w:cstheme="minorHAnsi"/>
          <w:sz w:val="22"/>
          <w:szCs w:val="22"/>
        </w:rPr>
        <w:t>b</w:t>
      </w:r>
      <w:r w:rsidRPr="00405669">
        <w:rPr>
          <w:rFonts w:asciiTheme="minorHAnsi" w:hAnsiTheme="minorHAnsi" w:cstheme="minorHAnsi"/>
          <w:sz w:val="22"/>
          <w:szCs w:val="22"/>
        </w:rPr>
        <w:t xml:space="preserve">q/kg (0,002 mCi/g). Por actividad específica se entiende en este contexto, la actividad por unidad de masa de un radionúclido </w:t>
      </w:r>
      <w:r w:rsidR="00A77395" w:rsidRPr="00405669">
        <w:rPr>
          <w:rFonts w:asciiTheme="minorHAnsi" w:hAnsiTheme="minorHAnsi" w:cstheme="minorHAnsi"/>
          <w:sz w:val="22"/>
          <w:szCs w:val="22"/>
        </w:rPr>
        <w:t>o</w:t>
      </w:r>
      <w:r w:rsidRPr="00405669">
        <w:rPr>
          <w:rFonts w:asciiTheme="minorHAnsi" w:hAnsiTheme="minorHAnsi" w:cstheme="minorHAnsi"/>
          <w:sz w:val="22"/>
          <w:szCs w:val="22"/>
        </w:rPr>
        <w:t>, respecto de un material en el que un radionúclido tenga una distribución uniforme.</w:t>
      </w:r>
    </w:p>
    <w:p w14:paraId="5B36B7BE" w14:textId="77777777" w:rsidR="0042658B" w:rsidRPr="00405669" w:rsidRDefault="0042658B" w:rsidP="00405669">
      <w:pPr>
        <w:pStyle w:val="Sinespaciado1"/>
        <w:jc w:val="both"/>
        <w:rPr>
          <w:rFonts w:asciiTheme="minorHAnsi" w:hAnsiTheme="minorHAnsi" w:cstheme="minorHAnsi"/>
          <w:sz w:val="22"/>
          <w:szCs w:val="22"/>
        </w:rPr>
      </w:pPr>
    </w:p>
    <w:p w14:paraId="5D33EA1C" w14:textId="77777777" w:rsidR="004D7B4F" w:rsidRPr="00405669" w:rsidRDefault="004D7B4F" w:rsidP="00405669">
      <w:pPr>
        <w:pStyle w:val="Sinespaciado1"/>
        <w:jc w:val="both"/>
        <w:rPr>
          <w:rFonts w:asciiTheme="minorHAnsi" w:hAnsiTheme="minorHAnsi" w:cstheme="minorHAnsi"/>
          <w:b/>
          <w:bCs/>
          <w:sz w:val="22"/>
          <w:szCs w:val="22"/>
        </w:rPr>
      </w:pPr>
      <w:r w:rsidRPr="00405669">
        <w:rPr>
          <w:rFonts w:asciiTheme="minorHAnsi" w:hAnsiTheme="minorHAnsi" w:cstheme="minorHAnsi"/>
          <w:b/>
          <w:bCs/>
          <w:sz w:val="22"/>
          <w:szCs w:val="22"/>
        </w:rPr>
        <w:t>Clase 8.Sustancias corrosivas</w:t>
      </w:r>
    </w:p>
    <w:p w14:paraId="2BA91834" w14:textId="77777777" w:rsidR="004D7B4F" w:rsidRPr="00405669" w:rsidRDefault="004D7B4F" w:rsidP="00405669">
      <w:pPr>
        <w:pStyle w:val="Sinespaciado1"/>
        <w:jc w:val="both"/>
        <w:rPr>
          <w:rFonts w:asciiTheme="minorHAnsi" w:hAnsiTheme="minorHAnsi" w:cstheme="minorHAnsi"/>
          <w:b/>
          <w:bCs/>
          <w:sz w:val="22"/>
          <w:szCs w:val="22"/>
        </w:rPr>
      </w:pPr>
    </w:p>
    <w:p w14:paraId="1112492D" w14:textId="77777777" w:rsidR="004D7B4F" w:rsidRPr="00405669" w:rsidRDefault="004D7B4F" w:rsidP="00405669">
      <w:pPr>
        <w:pStyle w:val="Sinespaciado1"/>
        <w:jc w:val="both"/>
        <w:rPr>
          <w:rFonts w:asciiTheme="minorHAnsi" w:hAnsiTheme="minorHAnsi" w:cstheme="minorHAnsi"/>
          <w:sz w:val="22"/>
          <w:szCs w:val="22"/>
        </w:rPr>
      </w:pPr>
      <w:r w:rsidRPr="00405669">
        <w:rPr>
          <w:rFonts w:asciiTheme="minorHAnsi" w:hAnsiTheme="minorHAnsi" w:cstheme="minorHAnsi"/>
          <w:sz w:val="22"/>
          <w:szCs w:val="22"/>
        </w:rPr>
        <w:t>Sustancias que por su acción química, causan lesiones graves a los tejidos vivos que entran en contacto o si se produce un escape pueden causar daños de consideración a otras mercancías, o a los medios de transporte, o incluso destruirlos, y pueden así mismo provocar otros riesgos.</w:t>
      </w:r>
    </w:p>
    <w:p w14:paraId="058E055D" w14:textId="77777777" w:rsidR="00F155C8" w:rsidRDefault="00F155C8" w:rsidP="00405669">
      <w:pPr>
        <w:pStyle w:val="Sinespaciado1"/>
        <w:jc w:val="both"/>
        <w:rPr>
          <w:rFonts w:asciiTheme="minorHAnsi" w:hAnsiTheme="minorHAnsi" w:cstheme="minorHAnsi"/>
          <w:b/>
          <w:bCs/>
          <w:sz w:val="22"/>
          <w:szCs w:val="22"/>
        </w:rPr>
      </w:pPr>
    </w:p>
    <w:p w14:paraId="3470753C" w14:textId="77777777" w:rsidR="001D6274" w:rsidRDefault="004D7B4F" w:rsidP="00405669">
      <w:pPr>
        <w:pStyle w:val="Sinespaciado1"/>
        <w:jc w:val="both"/>
        <w:rPr>
          <w:rFonts w:asciiTheme="minorHAnsi" w:hAnsiTheme="minorHAnsi" w:cstheme="minorHAnsi"/>
          <w:b/>
          <w:bCs/>
          <w:sz w:val="22"/>
          <w:szCs w:val="22"/>
        </w:rPr>
      </w:pPr>
      <w:r w:rsidRPr="00405669">
        <w:rPr>
          <w:rFonts w:asciiTheme="minorHAnsi" w:hAnsiTheme="minorHAnsi" w:cstheme="minorHAnsi"/>
          <w:b/>
          <w:bCs/>
          <w:sz w:val="22"/>
          <w:szCs w:val="22"/>
        </w:rPr>
        <w:t>Clase 9.Sustancias peligrosas varias</w:t>
      </w:r>
    </w:p>
    <w:p w14:paraId="594E5E54" w14:textId="77777777" w:rsidR="00F155C8" w:rsidRPr="00405669" w:rsidRDefault="00F155C8" w:rsidP="00405669">
      <w:pPr>
        <w:pStyle w:val="Sinespaciado1"/>
        <w:jc w:val="both"/>
        <w:rPr>
          <w:rFonts w:asciiTheme="minorHAnsi" w:hAnsiTheme="minorHAnsi" w:cstheme="minorHAnsi"/>
          <w:b/>
          <w:bCs/>
          <w:sz w:val="22"/>
          <w:szCs w:val="22"/>
        </w:rPr>
      </w:pPr>
    </w:p>
    <w:p w14:paraId="2E85AD0F" w14:textId="77777777" w:rsidR="004D7B4F" w:rsidRPr="00405669" w:rsidRDefault="004D7B4F" w:rsidP="00405669">
      <w:pPr>
        <w:pStyle w:val="Sinespaciado1"/>
        <w:jc w:val="both"/>
        <w:rPr>
          <w:rFonts w:asciiTheme="minorHAnsi" w:hAnsiTheme="minorHAnsi" w:cstheme="minorHAnsi"/>
          <w:sz w:val="22"/>
          <w:szCs w:val="22"/>
        </w:rPr>
      </w:pPr>
      <w:r w:rsidRPr="00405669">
        <w:rPr>
          <w:rFonts w:asciiTheme="minorHAnsi" w:hAnsiTheme="minorHAnsi" w:cstheme="minorHAnsi"/>
          <w:sz w:val="22"/>
          <w:szCs w:val="22"/>
        </w:rPr>
        <w:t xml:space="preserve">Comprende sustancias y objetos que durante el transporte, presentan un riesgo diferente a las otras clases. En esta clase se incluyen sustancias en estado líquido para ser transportadas a temperaturas iguales o superiores a 100° C o sustancias en estado sólido para ser transportadas a temperaturas iguales o superiores a 240° C. </w:t>
      </w:r>
      <w:r w:rsidRPr="00405669">
        <w:rPr>
          <w:rFonts w:asciiTheme="minorHAnsi" w:hAnsiTheme="minorHAnsi" w:cstheme="minorHAnsi"/>
          <w:b/>
          <w:bCs/>
          <w:sz w:val="22"/>
          <w:szCs w:val="22"/>
        </w:rPr>
        <w:t xml:space="preserve">Subclase 9.2 Sustancias que producen contaminación ambiental: </w:t>
      </w:r>
      <w:r w:rsidRPr="00405669">
        <w:rPr>
          <w:rFonts w:asciiTheme="minorHAnsi" w:hAnsiTheme="minorHAnsi" w:cstheme="minorHAnsi"/>
          <w:sz w:val="22"/>
          <w:szCs w:val="22"/>
        </w:rPr>
        <w:t>por bioacumulación o por toxicidad a la vida acuática o terrestre (contaminante ambiental).</w:t>
      </w:r>
    </w:p>
    <w:p w14:paraId="76F51E31" w14:textId="53089866" w:rsidR="009760E8" w:rsidRDefault="0042658B" w:rsidP="001735E3">
      <w:pPr>
        <w:pStyle w:val="Sinespaciado1"/>
        <w:jc w:val="center"/>
        <w:rPr>
          <w:rFonts w:asciiTheme="minorHAnsi" w:hAnsiTheme="minorHAnsi"/>
          <w:b/>
          <w:sz w:val="22"/>
          <w:highlight w:val="yellow"/>
        </w:rPr>
      </w:pPr>
      <w:r>
        <w:rPr>
          <w:rFonts w:asciiTheme="minorHAnsi" w:hAnsiTheme="minorHAnsi" w:cstheme="minorHAnsi"/>
          <w:noProof/>
          <w:sz w:val="22"/>
          <w:lang w:val="es-CO" w:eastAsia="es-CO"/>
        </w:rPr>
        <w:drawing>
          <wp:anchor distT="0" distB="0" distL="114300" distR="114300" simplePos="0" relativeHeight="251661824" behindDoc="0" locked="0" layoutInCell="1" allowOverlap="1" wp14:anchorId="688FFE6F" wp14:editId="50245BB9">
            <wp:simplePos x="0" y="0"/>
            <wp:positionH relativeFrom="margin">
              <wp:align>center</wp:align>
            </wp:positionH>
            <wp:positionV relativeFrom="paragraph">
              <wp:posOffset>19050</wp:posOffset>
            </wp:positionV>
            <wp:extent cx="5095875" cy="2952750"/>
            <wp:effectExtent l="19050" t="19050" r="28575" b="19050"/>
            <wp:wrapSquare wrapText="bothSides"/>
            <wp:docPr id="5" name="Imagen 26" descr="http://3.bp.blogspot.com/-Yh7gFKeOMwA/TWSxwkUUpnI/AAAAAAAAAA4/KbvSPrg4azI/s1600/s_ROTULAD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3.bp.blogspot.com/-Yh7gFKeOMwA/TWSxwkUUpnI/AAAAAAAAAA4/KbvSPrg4azI/s1600/s_ROTULADO.gif"/>
                    <pic:cNvPicPr>
                      <a:picLocks noChangeAspect="1" noChangeArrowheads="1"/>
                    </pic:cNvPicPr>
                  </pic:nvPicPr>
                  <pic:blipFill>
                    <a:blip r:embed="rId102" cstate="print">
                      <a:extLst>
                        <a:ext uri="{28A0092B-C50C-407E-A947-70E740481C1C}">
                          <a14:useLocalDpi xmlns:a14="http://schemas.microsoft.com/office/drawing/2010/main"/>
                        </a:ext>
                      </a:extLst>
                    </a:blip>
                    <a:srcRect/>
                    <a:stretch>
                      <a:fillRect/>
                    </a:stretch>
                  </pic:blipFill>
                  <pic:spPr bwMode="auto">
                    <a:xfrm>
                      <a:off x="0" y="0"/>
                      <a:ext cx="5095875" cy="2952750"/>
                    </a:xfrm>
                    <a:prstGeom prst="rect">
                      <a:avLst/>
                    </a:prstGeom>
                    <a:noFill/>
                    <a:ln>
                      <a:solidFill>
                        <a:schemeClr val="tx1"/>
                      </a:solidFill>
                    </a:ln>
                  </pic:spPr>
                </pic:pic>
              </a:graphicData>
            </a:graphic>
          </wp:anchor>
        </w:drawing>
      </w:r>
    </w:p>
    <w:p w14:paraId="349430D1" w14:textId="77777777" w:rsidR="00483242" w:rsidRPr="005F58F9" w:rsidRDefault="00483242" w:rsidP="00483242">
      <w:pPr>
        <w:spacing w:before="100" w:beforeAutospacing="1" w:after="100" w:afterAutospacing="1" w:line="240" w:lineRule="auto"/>
        <w:rPr>
          <w:rFonts w:asciiTheme="minorHAnsi" w:hAnsiTheme="minorHAnsi"/>
          <w:b/>
          <w:sz w:val="22"/>
        </w:rPr>
      </w:pPr>
      <w:r w:rsidRPr="005F58F9">
        <w:rPr>
          <w:rFonts w:asciiTheme="minorHAnsi" w:hAnsiTheme="minorHAnsi"/>
          <w:b/>
          <w:sz w:val="22"/>
        </w:rPr>
        <w:t>DIAMANTE DE SEGURIDAD NORMA NFPA 704</w:t>
      </w:r>
    </w:p>
    <w:p w14:paraId="342194DF" w14:textId="77777777" w:rsidR="00483242" w:rsidRPr="005F58F9" w:rsidRDefault="00483242" w:rsidP="00483242">
      <w:pPr>
        <w:spacing w:before="100" w:beforeAutospacing="1" w:after="100" w:afterAutospacing="1" w:line="240" w:lineRule="auto"/>
        <w:jc w:val="both"/>
        <w:rPr>
          <w:rFonts w:asciiTheme="minorHAnsi" w:eastAsia="Times New Roman" w:hAnsiTheme="minorHAnsi"/>
          <w:sz w:val="22"/>
          <w:lang w:val="es-ES" w:eastAsia="es-ES"/>
        </w:rPr>
      </w:pPr>
      <w:r w:rsidRPr="005F58F9">
        <w:rPr>
          <w:rFonts w:asciiTheme="minorHAnsi" w:eastAsia="Times New Roman" w:hAnsiTheme="minorHAnsi"/>
          <w:sz w:val="22"/>
          <w:lang w:val="es-ES" w:eastAsia="es-ES"/>
        </w:rPr>
        <w:t>La norma NFPA (National Fire Protection Association) 704 es el código que explica el diamante de peligro, utilizado como una convención de uso extendido que informa sobre las características de peligrosidad de un material o sustancia. El pictograma NFPA consiste en un rombo dividido en cuatro partes demarcadas con colores distintivos, donde cada uno de ellos tiene indicado el grado de peligrosidad mediante una numeración entre 0 y 4. Cada color proporciona información específica en las categorías de “Salud” (identificado a la izquierda, en color azul), “Inflamabilidad” (en la parte superior del rombo, en color rojo), “Reactividad” (a la derecha, en color amarillo) y, “Reactividad no usual con el agua” (en la parte inferior, en color blanco). Como se muestra en la siguiente figura.</w:t>
      </w:r>
    </w:p>
    <w:p w14:paraId="07590BC7" w14:textId="77777777" w:rsidR="009760E8" w:rsidRPr="005F58F9" w:rsidRDefault="009760E8" w:rsidP="00483242">
      <w:pPr>
        <w:spacing w:before="100" w:beforeAutospacing="1" w:after="100" w:afterAutospacing="1" w:line="240" w:lineRule="auto"/>
        <w:jc w:val="center"/>
        <w:rPr>
          <w:rFonts w:asciiTheme="minorHAnsi" w:hAnsiTheme="minorHAnsi"/>
          <w:b/>
          <w:sz w:val="22"/>
        </w:rPr>
      </w:pPr>
    </w:p>
    <w:p w14:paraId="7E257FD2" w14:textId="77777777" w:rsidR="009760E8" w:rsidRDefault="009760E8" w:rsidP="00483242">
      <w:pPr>
        <w:spacing w:before="100" w:beforeAutospacing="1" w:after="100" w:afterAutospacing="1" w:line="240" w:lineRule="auto"/>
        <w:jc w:val="center"/>
        <w:rPr>
          <w:rFonts w:asciiTheme="minorHAnsi" w:hAnsiTheme="minorHAnsi"/>
          <w:b/>
          <w:sz w:val="22"/>
          <w:highlight w:val="yellow"/>
        </w:rPr>
      </w:pPr>
    </w:p>
    <w:p w14:paraId="7FA593C5" w14:textId="77777777" w:rsidR="009760E8" w:rsidRDefault="009760E8" w:rsidP="00483242">
      <w:pPr>
        <w:spacing w:before="100" w:beforeAutospacing="1" w:after="100" w:afterAutospacing="1" w:line="240" w:lineRule="auto"/>
        <w:jc w:val="center"/>
        <w:rPr>
          <w:rFonts w:asciiTheme="minorHAnsi" w:hAnsiTheme="minorHAnsi"/>
          <w:b/>
          <w:sz w:val="22"/>
          <w:highlight w:val="yellow"/>
        </w:rPr>
      </w:pPr>
    </w:p>
    <w:p w14:paraId="0E22EFC5" w14:textId="77777777" w:rsidR="009760E8" w:rsidRDefault="009760E8" w:rsidP="00483242">
      <w:pPr>
        <w:spacing w:before="100" w:beforeAutospacing="1" w:after="100" w:afterAutospacing="1" w:line="240" w:lineRule="auto"/>
        <w:jc w:val="center"/>
        <w:rPr>
          <w:rFonts w:asciiTheme="minorHAnsi" w:hAnsiTheme="minorHAnsi"/>
          <w:b/>
          <w:sz w:val="22"/>
          <w:highlight w:val="yellow"/>
        </w:rPr>
      </w:pPr>
    </w:p>
    <w:p w14:paraId="6D550E23" w14:textId="56ED4F4D" w:rsidR="00483242" w:rsidRDefault="00BF20C9" w:rsidP="00483242">
      <w:pPr>
        <w:spacing w:before="100" w:beforeAutospacing="1" w:after="100" w:afterAutospacing="1" w:line="240" w:lineRule="auto"/>
        <w:jc w:val="center"/>
        <w:rPr>
          <w:rFonts w:asciiTheme="minorHAnsi" w:hAnsiTheme="minorHAnsi"/>
          <w:b/>
          <w:sz w:val="22"/>
        </w:rPr>
      </w:pPr>
      <w:r w:rsidRPr="00397A69">
        <w:rPr>
          <w:rFonts w:eastAsia="Times New Roman" w:cs="Arial"/>
          <w:b/>
          <w:noProof/>
          <w:color w:val="000000"/>
          <w:lang w:val="es-CO" w:eastAsia="es-CO"/>
        </w:rPr>
        <mc:AlternateContent>
          <mc:Choice Requires="wpg">
            <w:drawing>
              <wp:anchor distT="0" distB="0" distL="114300" distR="114300" simplePos="0" relativeHeight="251666944" behindDoc="1" locked="0" layoutInCell="1" allowOverlap="1" wp14:anchorId="407A8346" wp14:editId="56A57A61">
                <wp:simplePos x="0" y="0"/>
                <wp:positionH relativeFrom="margin">
                  <wp:align>right</wp:align>
                </wp:positionH>
                <wp:positionV relativeFrom="paragraph">
                  <wp:posOffset>257810</wp:posOffset>
                </wp:positionV>
                <wp:extent cx="5210175" cy="1887166"/>
                <wp:effectExtent l="19050" t="19050" r="28575" b="18415"/>
                <wp:wrapTight wrapText="bothSides">
                  <wp:wrapPolygon edited="0">
                    <wp:start x="-79" y="-218"/>
                    <wp:lineTo x="-79" y="21593"/>
                    <wp:lineTo x="14690" y="21593"/>
                    <wp:lineTo x="14690" y="20720"/>
                    <wp:lineTo x="20613" y="20720"/>
                    <wp:lineTo x="21639" y="20284"/>
                    <wp:lineTo x="21639" y="10905"/>
                    <wp:lineTo x="14690" y="10251"/>
                    <wp:lineTo x="14690" y="-218"/>
                    <wp:lineTo x="-79" y="-218"/>
                  </wp:wrapPolygon>
                </wp:wrapTight>
                <wp:docPr id="17" name="Grupo 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10175" cy="1887166"/>
                          <a:chOff x="1998" y="1915"/>
                          <a:chExt cx="8913" cy="2997"/>
                        </a:xfrm>
                      </wpg:grpSpPr>
                      <pic:pic xmlns:pic="http://schemas.openxmlformats.org/drawingml/2006/picture">
                        <pic:nvPicPr>
                          <pic:cNvPr id="24" name="Picture 155"/>
                          <pic:cNvPicPr>
                            <a:picLocks noChangeAspect="1" noChangeArrowheads="1"/>
                          </pic:cNvPicPr>
                        </pic:nvPicPr>
                        <pic:blipFill>
                          <a:blip r:embed="rId103" cstate="email">
                            <a:extLst>
                              <a:ext uri="{28A0092B-C50C-407E-A947-70E740481C1C}">
                                <a14:useLocalDpi xmlns:a14="http://schemas.microsoft.com/office/drawing/2010/main"/>
                              </a:ext>
                            </a:extLst>
                          </a:blip>
                          <a:srcRect/>
                          <a:stretch>
                            <a:fillRect/>
                          </a:stretch>
                        </pic:blipFill>
                        <pic:spPr bwMode="auto">
                          <a:xfrm>
                            <a:off x="1998" y="1915"/>
                            <a:ext cx="6002" cy="2997"/>
                          </a:xfrm>
                          <a:prstGeom prst="rect">
                            <a:avLst/>
                          </a:prstGeom>
                          <a:noFill/>
                          <a:ln>
                            <a:solidFill>
                              <a:schemeClr val="tx1"/>
                            </a:solidFill>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5" name="Picture 156"/>
                          <pic:cNvPicPr>
                            <a:picLocks noChangeAspect="1" noChangeArrowheads="1"/>
                          </pic:cNvPicPr>
                        </pic:nvPicPr>
                        <pic:blipFill>
                          <a:blip r:embed="rId104" cstate="email">
                            <a:extLst>
                              <a:ext uri="{28A0092B-C50C-407E-A947-70E740481C1C}">
                                <a14:useLocalDpi xmlns:a14="http://schemas.microsoft.com/office/drawing/2010/main"/>
                              </a:ext>
                            </a:extLst>
                          </a:blip>
                          <a:srcRect/>
                          <a:stretch>
                            <a:fillRect/>
                          </a:stretch>
                        </pic:blipFill>
                        <pic:spPr bwMode="auto">
                          <a:xfrm>
                            <a:off x="8480" y="3527"/>
                            <a:ext cx="2431" cy="1202"/>
                          </a:xfrm>
                          <a:prstGeom prst="rect">
                            <a:avLst/>
                          </a:prstGeom>
                          <a:noFill/>
                          <a:ln>
                            <a:solidFill>
                              <a:schemeClr val="tx1"/>
                            </a:solidFill>
                          </a:ln>
                          <a:extLst>
                            <a:ext uri="{909E8E84-426E-40DD-AFC4-6F175D3DCCD1}">
                              <a14:hiddenFill xmlns:a14="http://schemas.microsoft.com/office/drawing/2010/main">
                                <a:solidFill>
                                  <a:srgbClr val="FFFFFF"/>
                                </a:solidFill>
                              </a14:hiddenFill>
                            </a:ext>
                          </a:extLst>
                        </pic:spPr>
                      </pic:pic>
                      <wps:wsp>
                        <wps:cNvPr id="26" name="AutoShape 157"/>
                        <wps:cNvCnPr>
                          <a:cxnSpLocks noChangeShapeType="1"/>
                        </wps:cNvCnPr>
                        <wps:spPr bwMode="auto">
                          <a:xfrm>
                            <a:off x="4325" y="4230"/>
                            <a:ext cx="3985" cy="0"/>
                          </a:xfrm>
                          <a:prstGeom prst="straightConnector1">
                            <a:avLst/>
                          </a:prstGeom>
                          <a:noFill/>
                          <a:ln w="19050">
                            <a:solidFill>
                              <a:schemeClr val="tx1"/>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205867">
                                      <a:alpha val="50000"/>
                                    </a:srgbClr>
                                  </a:outerShdw>
                                </a:effectLst>
                              </a14:hiddenEffects>
                            </a:ext>
                          </a:extLst>
                        </wps:spPr>
                        <wps:bodyPr/>
                      </wps:wsp>
                    </wpg:wgp>
                  </a:graphicData>
                </a:graphic>
                <wp14:sizeRelH relativeFrom="page">
                  <wp14:pctWidth>0</wp14:pctWidth>
                </wp14:sizeRelH>
                <wp14:sizeRelV relativeFrom="page">
                  <wp14:pctHeight>0</wp14:pctHeight>
                </wp14:sizeRelV>
              </wp:anchor>
            </w:drawing>
          </mc:Choice>
          <mc:Fallback>
            <w:pict>
              <v:group w14:anchorId="58800CEA" id="Grupo 17" o:spid="_x0000_s1026" style="position:absolute;margin-left:359.05pt;margin-top:20.3pt;width:410.25pt;height:148.6pt;z-index:-251649536;mso-position-horizontal:right;mso-position-horizontal-relative:margin" coordorigin="1998,1915" coordsize="8913,2997"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">
                <v:shape id="Picture 155" o:spid="_x0000_s1027" type="#_x0000_t75" style="position:absolute;left:1998;top:1915;width:6002;height:29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f+bJfDAAAA2wAAAA8AAABkcnMvZG93bnJldi54bWxEj1FrwjAUhd8F/0O4wt401Q3RzigiOjb2&#10;ZN0PuDS3TbfmpiRp7f79Mhjs8XDO+Q5ndxhtKwbyoXGsYLnIQBCXTjdcK/i4XeYbECEia2wdk4Jv&#10;CnDYTyc7zLW785WGItYiQTjkqMDE2OVShtKQxbBwHXHyKuctxiR9LbXHe4LbVq6ybC0tNpwWDHZ0&#10;MlR+Fb1VsF2fq/Zz2Fb9++2iXx59r98MKfUwG4/PICKN8T/8137VClZP8Psl/QC5/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5sl8MAAADbAAAADwAAAAAAAAAAAAAAAACf&#10;AgAAZHJzL2Rvd25yZXYueG1sUEsFBgAAAAAEAAQA9wAAAI8DAAAAAA==&#10;" stroked="t" strokecolor="black [3213]">
                  <v:imagedata r:id="rId105" o:title=""/>
                </v:shape>
                <v:shape id="Picture 156" o:spid="_x0000_s1028" type="#_x0000_t75" style="position:absolute;left:8480;top:3527;width:2431;height:12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7RwSnEAAAA2wAAAA8AAABkcnMvZG93bnJldi54bWxEj0FrwkAUhO+C/2F5Qi/FbCrESppV1FIo&#10;9NJGxetr9pkNZt+G7Fbjv+8WCh6HmfmGKVaDbcWFet84VvCUpCCIK6cbrhXsd2/TBQgfkDW2jknB&#10;jTysluNRgbl2V/6iSxlqESHsc1RgQuhyKX1lyKJPXEccvZPrLYYo+1rqHq8Rbls5S9O5tNhwXDDY&#10;0dZQdS5/rILd/JBlkfx425pj6j5fP47Pm2+lHibD+gVEoCHcw//td61glsHfl/gD5PI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7RwSnEAAAA2wAAAA8AAAAAAAAAAAAAAAAA&#10;nwIAAGRycy9kb3ducmV2LnhtbFBLBQYAAAAABAAEAPcAAACQAwAAAAA=&#10;" stroked="t" strokecolor="black [3213]">
                  <v:imagedata r:id="rId106" o:title=""/>
                </v:shape>
                <v:shapetype id="_x0000_t32" coordsize="21600,21600" o:spt="32" o:oned="t" path="m,l21600,21600e" filled="f">
                  <v:path arrowok="t" fillok="f" o:connecttype="none"/>
                  <o:lock v:ext="edit" shapetype="t"/>
                </v:shapetype>
                <v:shape id="AutoShape 157" o:spid="_x0000_s1029" type="#_x0000_t32" style="position:absolute;left:4325;top:4230;width:398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B0KocEAAADbAAAADwAAAGRycy9kb3ducmV2LnhtbESPzWoCMRSF9wXfIdyCu5pUVHQ0ihQF&#10;C26q4voyuZ0MndwMSeqMb98IQpeH8/NxVpveNeJGIdaeNbyPFAji0puaKw2X8/5tDiImZIONZ9Jw&#10;pwib9eBlhYXxHX/R7ZQqkUc4FqjBptQWUsbSksM48i1x9r59cJiyDJU0Abs87ho5VmomHdacCRZb&#10;+rBU/px+XYbspou9P3ZXhXayCJfzp+omrdbD1367BJGoT//hZ/tgNIxn8PiSf4Bc/w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kHQqhwQAAANsAAAAPAAAAAAAAAAAAAAAA&#10;AKECAABkcnMvZG93bnJldi54bWxQSwUGAAAAAAQABAD5AAAAjwMAAAAA&#10;" strokecolor="black [3213]" strokeweight="1.5pt">
                  <v:stroke endarrow="block"/>
                  <v:shadow color="#205867" opacity=".5" offset="1pt"/>
                </v:shape>
                <w10:wrap type="tight" anchorx="margin"/>
              </v:group>
            </w:pict>
          </mc:Fallback>
        </mc:AlternateContent>
      </w:r>
      <w:r w:rsidR="00483242" w:rsidRPr="005F58F9">
        <w:rPr>
          <w:rFonts w:asciiTheme="minorHAnsi" w:hAnsiTheme="minorHAnsi"/>
          <w:b/>
          <w:sz w:val="22"/>
        </w:rPr>
        <w:t>Figura 2. Diamante del peligro. Norma NFPA 704.</w:t>
      </w:r>
    </w:p>
    <w:p w14:paraId="69081875" w14:textId="77777777" w:rsidR="00CE2913" w:rsidRPr="005F58F9" w:rsidRDefault="00CE2913" w:rsidP="00483242">
      <w:pPr>
        <w:spacing w:before="100" w:beforeAutospacing="1" w:after="100" w:afterAutospacing="1" w:line="240" w:lineRule="auto"/>
        <w:jc w:val="center"/>
        <w:rPr>
          <w:rFonts w:asciiTheme="minorHAnsi" w:hAnsiTheme="minorHAnsi"/>
          <w:b/>
          <w:sz w:val="22"/>
        </w:rPr>
      </w:pPr>
    </w:p>
    <w:p w14:paraId="730C500B" w14:textId="5D5C83FF" w:rsidR="00483242" w:rsidRPr="00397A69" w:rsidRDefault="00483242" w:rsidP="00483242">
      <w:pPr>
        <w:spacing w:before="100" w:beforeAutospacing="1" w:after="100" w:afterAutospacing="1" w:line="240" w:lineRule="auto"/>
        <w:jc w:val="center"/>
        <w:rPr>
          <w:rFonts w:eastAsia="Times New Roman" w:cs="Arial"/>
          <w:b/>
          <w:color w:val="000000"/>
          <w:lang w:val="es-ES" w:eastAsia="es-CO"/>
        </w:rPr>
      </w:pPr>
    </w:p>
    <w:p w14:paraId="3A67B59A" w14:textId="77777777" w:rsidR="00483242" w:rsidRPr="00397A69" w:rsidRDefault="00483242" w:rsidP="00483242">
      <w:pPr>
        <w:spacing w:before="100" w:beforeAutospacing="1" w:after="100" w:afterAutospacing="1" w:line="240" w:lineRule="auto"/>
        <w:jc w:val="center"/>
        <w:rPr>
          <w:rFonts w:eastAsia="Times New Roman" w:cs="Arial"/>
          <w:b/>
          <w:color w:val="000000"/>
          <w:lang w:val="es-ES" w:eastAsia="es-CO"/>
        </w:rPr>
      </w:pPr>
      <w:r w:rsidRPr="00397A69">
        <w:rPr>
          <w:rFonts w:eastAsia="Times New Roman" w:cs="Arial"/>
          <w:b/>
          <w:color w:val="000000"/>
          <w:lang w:val="es-ES" w:eastAsia="es-CO"/>
        </w:rPr>
        <w:t xml:space="preserve"> </w:t>
      </w:r>
    </w:p>
    <w:p w14:paraId="37AE954F" w14:textId="77777777" w:rsidR="00483242" w:rsidRPr="00397A69" w:rsidRDefault="00483242" w:rsidP="00483242">
      <w:pPr>
        <w:spacing w:before="100" w:beforeAutospacing="1" w:after="100" w:afterAutospacing="1" w:line="240" w:lineRule="auto"/>
        <w:jc w:val="center"/>
        <w:rPr>
          <w:rFonts w:eastAsia="Times New Roman" w:cs="Arial"/>
          <w:b/>
          <w:color w:val="000000"/>
          <w:lang w:val="es-ES" w:eastAsia="es-CO"/>
        </w:rPr>
      </w:pPr>
    </w:p>
    <w:p w14:paraId="3FA2D2AA" w14:textId="77777777" w:rsidR="00483242" w:rsidRPr="00397A69" w:rsidRDefault="00483242" w:rsidP="00483242">
      <w:pPr>
        <w:spacing w:before="100" w:beforeAutospacing="1" w:after="100" w:afterAutospacing="1" w:line="240" w:lineRule="auto"/>
        <w:jc w:val="center"/>
        <w:rPr>
          <w:rFonts w:eastAsia="Times New Roman" w:cs="Arial"/>
          <w:b/>
          <w:color w:val="000000"/>
          <w:lang w:val="es-ES" w:eastAsia="es-CO"/>
        </w:rPr>
      </w:pPr>
    </w:p>
    <w:p w14:paraId="133DFADB" w14:textId="039192CA" w:rsidR="000B6B5B" w:rsidRDefault="000B6B5B" w:rsidP="00483242">
      <w:pPr>
        <w:spacing w:before="100" w:beforeAutospacing="1" w:after="100" w:afterAutospacing="1" w:line="240" w:lineRule="auto"/>
        <w:jc w:val="center"/>
        <w:rPr>
          <w:rFonts w:asciiTheme="minorHAnsi" w:eastAsia="Times New Roman" w:hAnsiTheme="minorHAnsi"/>
          <w:sz w:val="22"/>
          <w:lang w:val="es-ES" w:eastAsia="es-ES"/>
        </w:rPr>
      </w:pPr>
    </w:p>
    <w:p w14:paraId="2645D657" w14:textId="77777777" w:rsidR="00483242" w:rsidRDefault="00483242" w:rsidP="00483242">
      <w:pPr>
        <w:spacing w:before="100" w:beforeAutospacing="1" w:after="100" w:afterAutospacing="1" w:line="240" w:lineRule="auto"/>
        <w:jc w:val="center"/>
        <w:rPr>
          <w:rFonts w:asciiTheme="minorHAnsi" w:eastAsia="Times New Roman" w:hAnsiTheme="minorHAnsi"/>
          <w:sz w:val="22"/>
          <w:lang w:val="es-ES" w:eastAsia="es-ES"/>
        </w:rPr>
      </w:pPr>
      <w:r w:rsidRPr="005F58F9">
        <w:rPr>
          <w:rFonts w:asciiTheme="minorHAnsi" w:eastAsia="Times New Roman" w:hAnsiTheme="minorHAnsi"/>
          <w:sz w:val="22"/>
          <w:lang w:val="es-ES" w:eastAsia="es-ES"/>
        </w:rPr>
        <w:t>La figura 2 muestra el pictograma o diamante del peligro y los símbolos especiales que pueden incluirse en la categoría “Reactividad no usual con agua”.</w:t>
      </w:r>
    </w:p>
    <w:p w14:paraId="1DDF989C" w14:textId="77777777" w:rsidR="001735E3" w:rsidRDefault="001735E3" w:rsidP="005327C3">
      <w:pPr>
        <w:autoSpaceDE w:val="0"/>
        <w:autoSpaceDN w:val="0"/>
        <w:adjustRightInd w:val="0"/>
        <w:jc w:val="center"/>
        <w:rPr>
          <w:rFonts w:asciiTheme="minorHAnsi" w:hAnsiTheme="minorHAnsi"/>
          <w:b/>
          <w:sz w:val="22"/>
        </w:rPr>
      </w:pPr>
    </w:p>
    <w:p w14:paraId="0CC6153C" w14:textId="5DE16BEC" w:rsidR="00483242" w:rsidRDefault="00483242" w:rsidP="005327C3">
      <w:pPr>
        <w:autoSpaceDE w:val="0"/>
        <w:autoSpaceDN w:val="0"/>
        <w:adjustRightInd w:val="0"/>
        <w:jc w:val="center"/>
        <w:rPr>
          <w:rFonts w:asciiTheme="minorHAnsi" w:hAnsiTheme="minorHAnsi"/>
          <w:b/>
          <w:sz w:val="22"/>
        </w:rPr>
      </w:pPr>
      <w:r w:rsidRPr="004D2E32">
        <w:rPr>
          <w:rFonts w:asciiTheme="minorHAnsi" w:hAnsiTheme="minorHAnsi"/>
          <w:b/>
          <w:sz w:val="22"/>
        </w:rPr>
        <w:t>LISTA DE RESIDUOS O DESECHOS PELIGROSOS POR PROCESOS O</w:t>
      </w:r>
      <w:r w:rsidRPr="005327C3">
        <w:rPr>
          <w:rFonts w:asciiTheme="minorHAnsi" w:hAnsiTheme="minorHAnsi"/>
          <w:b/>
          <w:sz w:val="22"/>
        </w:rPr>
        <w:t xml:space="preserve"> </w:t>
      </w:r>
      <w:r w:rsidRPr="004D2E32">
        <w:rPr>
          <w:rFonts w:asciiTheme="minorHAnsi" w:hAnsiTheme="minorHAnsi"/>
          <w:b/>
          <w:sz w:val="22"/>
        </w:rPr>
        <w:t>A</w:t>
      </w:r>
      <w:r w:rsidR="000B6B5B">
        <w:rPr>
          <w:rFonts w:asciiTheme="minorHAnsi" w:hAnsiTheme="minorHAnsi"/>
          <w:b/>
          <w:sz w:val="22"/>
        </w:rPr>
        <w:t>CTIVIDAD</w:t>
      </w:r>
    </w:p>
    <w:p w14:paraId="26294AEE" w14:textId="77777777" w:rsidR="004D7B4F" w:rsidRPr="005E1D06" w:rsidRDefault="00DE1422" w:rsidP="004B6F6D">
      <w:pPr>
        <w:pStyle w:val="Sinespaciado1"/>
        <w:numPr>
          <w:ilvl w:val="0"/>
          <w:numId w:val="36"/>
        </w:numPr>
        <w:ind w:left="142" w:hanging="142"/>
        <w:jc w:val="both"/>
        <w:rPr>
          <w:rFonts w:asciiTheme="minorHAnsi" w:hAnsiTheme="minorHAnsi"/>
          <w:sz w:val="22"/>
          <w:szCs w:val="22"/>
        </w:rPr>
      </w:pPr>
      <w:r w:rsidRPr="005E1D06">
        <w:rPr>
          <w:rFonts w:asciiTheme="minorHAnsi" w:hAnsiTheme="minorHAnsi"/>
          <w:sz w:val="22"/>
          <w:szCs w:val="22"/>
        </w:rPr>
        <w:t xml:space="preserve">Y1 </w:t>
      </w:r>
      <w:r w:rsidR="004D7B4F" w:rsidRPr="005E1D06">
        <w:rPr>
          <w:rFonts w:asciiTheme="minorHAnsi" w:hAnsiTheme="minorHAnsi"/>
          <w:sz w:val="22"/>
          <w:szCs w:val="22"/>
        </w:rPr>
        <w:t>Desechos clínicos resultantes de la atención médica prestada en hospitales, centros</w:t>
      </w:r>
      <w:r w:rsidR="005E1D06" w:rsidRPr="005E1D06">
        <w:rPr>
          <w:rFonts w:asciiTheme="minorHAnsi" w:hAnsiTheme="minorHAnsi"/>
          <w:sz w:val="22"/>
          <w:szCs w:val="22"/>
        </w:rPr>
        <w:t xml:space="preserve"> </w:t>
      </w:r>
      <w:r w:rsidR="004D7B4F" w:rsidRPr="005E1D06">
        <w:rPr>
          <w:rFonts w:asciiTheme="minorHAnsi" w:hAnsiTheme="minorHAnsi"/>
          <w:sz w:val="22"/>
          <w:szCs w:val="22"/>
        </w:rPr>
        <w:t>Médicos y clínicas</w:t>
      </w:r>
    </w:p>
    <w:p w14:paraId="192C65C7" w14:textId="77777777" w:rsidR="004D7B4F" w:rsidRPr="001D6274" w:rsidRDefault="004D7B4F" w:rsidP="004B6F6D">
      <w:pPr>
        <w:pStyle w:val="Sinespaciado1"/>
        <w:numPr>
          <w:ilvl w:val="0"/>
          <w:numId w:val="36"/>
        </w:numPr>
        <w:ind w:left="142" w:hanging="142"/>
        <w:jc w:val="both"/>
        <w:rPr>
          <w:rFonts w:asciiTheme="minorHAnsi" w:hAnsiTheme="minorHAnsi"/>
          <w:sz w:val="22"/>
          <w:szCs w:val="22"/>
        </w:rPr>
      </w:pPr>
      <w:r w:rsidRPr="001D6274">
        <w:rPr>
          <w:rFonts w:asciiTheme="minorHAnsi" w:hAnsiTheme="minorHAnsi"/>
          <w:sz w:val="22"/>
          <w:szCs w:val="22"/>
        </w:rPr>
        <w:t>Y2 Desechos resultantes de la producción y preparación de productos</w:t>
      </w:r>
      <w:r w:rsidR="001D6274">
        <w:rPr>
          <w:rFonts w:asciiTheme="minorHAnsi" w:hAnsiTheme="minorHAnsi"/>
          <w:sz w:val="22"/>
          <w:szCs w:val="22"/>
        </w:rPr>
        <w:t xml:space="preserve"> f</w:t>
      </w:r>
      <w:r w:rsidRPr="001D6274">
        <w:rPr>
          <w:rFonts w:asciiTheme="minorHAnsi" w:hAnsiTheme="minorHAnsi"/>
          <w:sz w:val="22"/>
          <w:szCs w:val="22"/>
        </w:rPr>
        <w:t>armacéuticos</w:t>
      </w:r>
    </w:p>
    <w:p w14:paraId="57494A8C" w14:textId="77777777" w:rsidR="004D7B4F" w:rsidRPr="004D2E32" w:rsidRDefault="004D7B4F" w:rsidP="004B6F6D">
      <w:pPr>
        <w:pStyle w:val="Sinespaciado1"/>
        <w:numPr>
          <w:ilvl w:val="0"/>
          <w:numId w:val="36"/>
        </w:numPr>
        <w:ind w:left="142" w:hanging="142"/>
        <w:jc w:val="both"/>
        <w:rPr>
          <w:rFonts w:asciiTheme="minorHAnsi" w:hAnsiTheme="minorHAnsi"/>
          <w:sz w:val="22"/>
          <w:szCs w:val="22"/>
        </w:rPr>
      </w:pPr>
      <w:r w:rsidRPr="004D2E32">
        <w:rPr>
          <w:rFonts w:asciiTheme="minorHAnsi" w:hAnsiTheme="minorHAnsi"/>
          <w:sz w:val="22"/>
          <w:szCs w:val="22"/>
        </w:rPr>
        <w:t>Y3 Desechos de medicamentos y productos farmacéuticos</w:t>
      </w:r>
    </w:p>
    <w:p w14:paraId="31BDD319" w14:textId="77777777" w:rsidR="004D7B4F" w:rsidRPr="001D6274" w:rsidRDefault="004D7B4F" w:rsidP="004B6F6D">
      <w:pPr>
        <w:pStyle w:val="Sinespaciado1"/>
        <w:numPr>
          <w:ilvl w:val="0"/>
          <w:numId w:val="36"/>
        </w:numPr>
        <w:ind w:left="142" w:hanging="142"/>
        <w:jc w:val="both"/>
        <w:rPr>
          <w:rFonts w:asciiTheme="minorHAnsi" w:hAnsiTheme="minorHAnsi"/>
          <w:sz w:val="22"/>
          <w:szCs w:val="22"/>
        </w:rPr>
      </w:pPr>
      <w:r w:rsidRPr="001D6274">
        <w:rPr>
          <w:rFonts w:asciiTheme="minorHAnsi" w:hAnsiTheme="minorHAnsi"/>
          <w:sz w:val="22"/>
          <w:szCs w:val="22"/>
        </w:rPr>
        <w:t>Y4 Desechos resultantes de ¡a producción, la preparación y la utilización de</w:t>
      </w:r>
      <w:r w:rsidR="001D6274" w:rsidRPr="001D6274">
        <w:rPr>
          <w:rFonts w:asciiTheme="minorHAnsi" w:hAnsiTheme="minorHAnsi"/>
          <w:sz w:val="22"/>
          <w:szCs w:val="22"/>
        </w:rPr>
        <w:t xml:space="preserve"> </w:t>
      </w:r>
      <w:r w:rsidRPr="001D6274">
        <w:rPr>
          <w:rFonts w:asciiTheme="minorHAnsi" w:hAnsiTheme="minorHAnsi"/>
          <w:sz w:val="22"/>
          <w:szCs w:val="22"/>
        </w:rPr>
        <w:t xml:space="preserve">Biocidas y productos </w:t>
      </w:r>
      <w:r w:rsidR="00A77395" w:rsidRPr="001D6274">
        <w:rPr>
          <w:rFonts w:asciiTheme="minorHAnsi" w:hAnsiTheme="minorHAnsi"/>
          <w:sz w:val="22"/>
          <w:szCs w:val="22"/>
        </w:rPr>
        <w:t>Fito farmacéuticos</w:t>
      </w:r>
    </w:p>
    <w:p w14:paraId="5A5831AF" w14:textId="77777777" w:rsidR="004D7B4F" w:rsidRPr="001D6274" w:rsidRDefault="004D7B4F" w:rsidP="004B6F6D">
      <w:pPr>
        <w:pStyle w:val="Sinespaciado1"/>
        <w:numPr>
          <w:ilvl w:val="0"/>
          <w:numId w:val="36"/>
        </w:numPr>
        <w:ind w:left="142" w:hanging="142"/>
        <w:jc w:val="both"/>
        <w:rPr>
          <w:rFonts w:asciiTheme="minorHAnsi" w:hAnsiTheme="minorHAnsi"/>
          <w:sz w:val="22"/>
          <w:szCs w:val="22"/>
        </w:rPr>
      </w:pPr>
      <w:r w:rsidRPr="001D6274">
        <w:rPr>
          <w:rFonts w:asciiTheme="minorHAnsi" w:hAnsiTheme="minorHAnsi"/>
          <w:sz w:val="22"/>
          <w:szCs w:val="22"/>
        </w:rPr>
        <w:t>Y5 Desechos resultantes de la fabricación, preparación y utilización de productos</w:t>
      </w:r>
      <w:r w:rsidR="001D6274" w:rsidRPr="001D6274">
        <w:rPr>
          <w:rFonts w:asciiTheme="minorHAnsi" w:hAnsiTheme="minorHAnsi"/>
          <w:sz w:val="22"/>
          <w:szCs w:val="22"/>
        </w:rPr>
        <w:t xml:space="preserve"> </w:t>
      </w:r>
      <w:r w:rsidR="001D6274">
        <w:rPr>
          <w:rFonts w:asciiTheme="minorHAnsi" w:hAnsiTheme="minorHAnsi"/>
          <w:sz w:val="22"/>
          <w:szCs w:val="22"/>
        </w:rPr>
        <w:t>q</w:t>
      </w:r>
      <w:r w:rsidRPr="001D6274">
        <w:rPr>
          <w:rFonts w:asciiTheme="minorHAnsi" w:hAnsiTheme="minorHAnsi"/>
          <w:sz w:val="22"/>
          <w:szCs w:val="22"/>
        </w:rPr>
        <w:t>uímicos para la preservación de la madera</w:t>
      </w:r>
    </w:p>
    <w:p w14:paraId="0476EAFB" w14:textId="77777777" w:rsidR="004D7B4F" w:rsidRPr="001D6274" w:rsidRDefault="004D7B4F" w:rsidP="004B6F6D">
      <w:pPr>
        <w:pStyle w:val="Sinespaciado1"/>
        <w:numPr>
          <w:ilvl w:val="0"/>
          <w:numId w:val="36"/>
        </w:numPr>
        <w:ind w:left="142" w:hanging="142"/>
        <w:jc w:val="both"/>
        <w:rPr>
          <w:rFonts w:asciiTheme="minorHAnsi" w:hAnsiTheme="minorHAnsi"/>
          <w:sz w:val="22"/>
          <w:szCs w:val="22"/>
        </w:rPr>
      </w:pPr>
      <w:r w:rsidRPr="001D6274">
        <w:rPr>
          <w:rFonts w:asciiTheme="minorHAnsi" w:hAnsiTheme="minorHAnsi"/>
          <w:sz w:val="22"/>
          <w:szCs w:val="22"/>
        </w:rPr>
        <w:t>Y6 Desechos resultantes de la producción, la preparación y la utilización de</w:t>
      </w:r>
      <w:r w:rsidR="001D6274">
        <w:rPr>
          <w:rFonts w:asciiTheme="minorHAnsi" w:hAnsiTheme="minorHAnsi"/>
          <w:sz w:val="22"/>
          <w:szCs w:val="22"/>
        </w:rPr>
        <w:t xml:space="preserve"> d</w:t>
      </w:r>
      <w:r w:rsidRPr="001D6274">
        <w:rPr>
          <w:rFonts w:asciiTheme="minorHAnsi" w:hAnsiTheme="minorHAnsi"/>
          <w:sz w:val="22"/>
          <w:szCs w:val="22"/>
        </w:rPr>
        <w:t>isolventes orgánicos</w:t>
      </w:r>
    </w:p>
    <w:p w14:paraId="612161F1" w14:textId="77777777" w:rsidR="004D7B4F" w:rsidRPr="001D6274" w:rsidRDefault="004D7B4F" w:rsidP="004B6F6D">
      <w:pPr>
        <w:pStyle w:val="Sinespaciado1"/>
        <w:numPr>
          <w:ilvl w:val="0"/>
          <w:numId w:val="36"/>
        </w:numPr>
        <w:ind w:left="142" w:hanging="142"/>
        <w:jc w:val="both"/>
        <w:rPr>
          <w:rFonts w:asciiTheme="minorHAnsi" w:hAnsiTheme="minorHAnsi"/>
          <w:sz w:val="22"/>
          <w:szCs w:val="22"/>
        </w:rPr>
      </w:pPr>
      <w:r w:rsidRPr="001D6274">
        <w:rPr>
          <w:rFonts w:asciiTheme="minorHAnsi" w:hAnsiTheme="minorHAnsi"/>
          <w:sz w:val="22"/>
          <w:szCs w:val="22"/>
        </w:rPr>
        <w:t>Y7 Desechos, que contengan cianuros, resultantes del tratamiento térmico y</w:t>
      </w:r>
      <w:r w:rsidR="001D6274" w:rsidRPr="001D6274">
        <w:rPr>
          <w:rFonts w:asciiTheme="minorHAnsi" w:hAnsiTheme="minorHAnsi"/>
          <w:sz w:val="22"/>
          <w:szCs w:val="22"/>
        </w:rPr>
        <w:t xml:space="preserve"> </w:t>
      </w:r>
      <w:r w:rsidR="001D6274">
        <w:rPr>
          <w:rFonts w:asciiTheme="minorHAnsi" w:hAnsiTheme="minorHAnsi"/>
          <w:sz w:val="22"/>
          <w:szCs w:val="22"/>
        </w:rPr>
        <w:t>l</w:t>
      </w:r>
      <w:r w:rsidRPr="001D6274">
        <w:rPr>
          <w:rFonts w:asciiTheme="minorHAnsi" w:hAnsiTheme="minorHAnsi"/>
          <w:sz w:val="22"/>
          <w:szCs w:val="22"/>
        </w:rPr>
        <w:t>as operaciones de temple</w:t>
      </w:r>
    </w:p>
    <w:p w14:paraId="58B754AF" w14:textId="77777777" w:rsidR="004D7B4F" w:rsidRPr="004D2E32" w:rsidRDefault="004D7B4F" w:rsidP="004B6F6D">
      <w:pPr>
        <w:pStyle w:val="Sinespaciado1"/>
        <w:numPr>
          <w:ilvl w:val="0"/>
          <w:numId w:val="36"/>
        </w:numPr>
        <w:ind w:left="142" w:hanging="142"/>
        <w:jc w:val="both"/>
        <w:rPr>
          <w:rFonts w:asciiTheme="minorHAnsi" w:hAnsiTheme="minorHAnsi"/>
          <w:sz w:val="22"/>
          <w:szCs w:val="22"/>
        </w:rPr>
      </w:pPr>
      <w:r w:rsidRPr="004D2E32">
        <w:rPr>
          <w:rFonts w:asciiTheme="minorHAnsi" w:hAnsiTheme="minorHAnsi"/>
          <w:sz w:val="22"/>
          <w:szCs w:val="22"/>
        </w:rPr>
        <w:t>Y8 Desechos de aceites minerales no aptos para el uso a que estaban destinados</w:t>
      </w:r>
    </w:p>
    <w:p w14:paraId="0C389A44" w14:textId="77777777" w:rsidR="004D7B4F" w:rsidRPr="004D2E32" w:rsidRDefault="004D7B4F" w:rsidP="004B6F6D">
      <w:pPr>
        <w:pStyle w:val="Sinespaciado1"/>
        <w:numPr>
          <w:ilvl w:val="0"/>
          <w:numId w:val="36"/>
        </w:numPr>
        <w:ind w:left="142" w:hanging="142"/>
        <w:jc w:val="both"/>
        <w:rPr>
          <w:rFonts w:asciiTheme="minorHAnsi" w:hAnsiTheme="minorHAnsi"/>
          <w:sz w:val="22"/>
          <w:szCs w:val="22"/>
        </w:rPr>
      </w:pPr>
      <w:r w:rsidRPr="004D2E32">
        <w:rPr>
          <w:rFonts w:asciiTheme="minorHAnsi" w:hAnsiTheme="minorHAnsi"/>
          <w:sz w:val="22"/>
          <w:szCs w:val="22"/>
        </w:rPr>
        <w:t>Y9 Mezclas y emulsiones de desechos de aceite y agua o de hidrocarburos y agua</w:t>
      </w:r>
    </w:p>
    <w:p w14:paraId="7282CA43" w14:textId="77777777" w:rsidR="004D7B4F" w:rsidRPr="00B4116F" w:rsidRDefault="004D7B4F" w:rsidP="004B6F6D">
      <w:pPr>
        <w:pStyle w:val="Sinespaciado1"/>
        <w:numPr>
          <w:ilvl w:val="0"/>
          <w:numId w:val="36"/>
        </w:numPr>
        <w:ind w:left="142" w:hanging="142"/>
        <w:jc w:val="both"/>
        <w:rPr>
          <w:rFonts w:asciiTheme="minorHAnsi" w:hAnsiTheme="minorHAnsi"/>
          <w:sz w:val="22"/>
          <w:szCs w:val="22"/>
        </w:rPr>
      </w:pPr>
      <w:r w:rsidRPr="00B4116F">
        <w:rPr>
          <w:rFonts w:asciiTheme="minorHAnsi" w:hAnsiTheme="minorHAnsi"/>
          <w:sz w:val="22"/>
          <w:szCs w:val="22"/>
        </w:rPr>
        <w:t>Y10 Sustancias y artículos de desecho que contengan, o estén contaminados por,</w:t>
      </w:r>
      <w:r w:rsidR="00B4116F" w:rsidRPr="00B4116F">
        <w:rPr>
          <w:rFonts w:asciiTheme="minorHAnsi" w:hAnsiTheme="minorHAnsi"/>
          <w:sz w:val="22"/>
          <w:szCs w:val="22"/>
        </w:rPr>
        <w:t xml:space="preserve">  </w:t>
      </w:r>
      <w:r w:rsidRPr="00B4116F">
        <w:rPr>
          <w:rFonts w:asciiTheme="minorHAnsi" w:hAnsiTheme="minorHAnsi"/>
          <w:sz w:val="22"/>
          <w:szCs w:val="22"/>
        </w:rPr>
        <w:t>bifeniíos policlorados (PCB), terfeniios policlorados (PCT) o bifeniíos polibromados</w:t>
      </w:r>
      <w:r w:rsidR="00B4116F" w:rsidRPr="00B4116F">
        <w:rPr>
          <w:rFonts w:asciiTheme="minorHAnsi" w:hAnsiTheme="minorHAnsi"/>
          <w:sz w:val="22"/>
          <w:szCs w:val="22"/>
        </w:rPr>
        <w:t xml:space="preserve"> </w:t>
      </w:r>
      <w:r w:rsidRPr="00B4116F">
        <w:rPr>
          <w:rFonts w:asciiTheme="minorHAnsi" w:hAnsiTheme="minorHAnsi"/>
          <w:sz w:val="22"/>
          <w:szCs w:val="22"/>
        </w:rPr>
        <w:t>(PBB)</w:t>
      </w:r>
    </w:p>
    <w:p w14:paraId="1E9668F3" w14:textId="77777777" w:rsidR="004D7B4F" w:rsidRPr="004D2E32" w:rsidRDefault="004D7B4F" w:rsidP="004B6F6D">
      <w:pPr>
        <w:pStyle w:val="Sinespaciado1"/>
        <w:numPr>
          <w:ilvl w:val="0"/>
          <w:numId w:val="36"/>
        </w:numPr>
        <w:ind w:left="142" w:hanging="142"/>
        <w:jc w:val="both"/>
        <w:rPr>
          <w:rFonts w:asciiTheme="minorHAnsi" w:hAnsiTheme="minorHAnsi"/>
          <w:sz w:val="22"/>
          <w:szCs w:val="22"/>
        </w:rPr>
      </w:pPr>
      <w:r w:rsidRPr="004D2E32">
        <w:rPr>
          <w:rFonts w:asciiTheme="minorHAnsi" w:hAnsiTheme="minorHAnsi"/>
          <w:sz w:val="22"/>
          <w:szCs w:val="22"/>
        </w:rPr>
        <w:t>Y11 Residuos alquitranados resultantes de la refinación, destilación o cualquier otro tratamiento pirolítico</w:t>
      </w:r>
    </w:p>
    <w:p w14:paraId="0B44E874" w14:textId="77777777" w:rsidR="004D7B4F" w:rsidRPr="00B4116F" w:rsidRDefault="004D7B4F" w:rsidP="004B6F6D">
      <w:pPr>
        <w:pStyle w:val="Sinespaciado1"/>
        <w:numPr>
          <w:ilvl w:val="0"/>
          <w:numId w:val="36"/>
        </w:numPr>
        <w:ind w:left="142" w:hanging="142"/>
        <w:jc w:val="both"/>
        <w:rPr>
          <w:rFonts w:asciiTheme="minorHAnsi" w:hAnsiTheme="minorHAnsi"/>
          <w:sz w:val="22"/>
          <w:szCs w:val="22"/>
        </w:rPr>
      </w:pPr>
      <w:r w:rsidRPr="00B4116F">
        <w:rPr>
          <w:rFonts w:asciiTheme="minorHAnsi" w:hAnsiTheme="minorHAnsi"/>
          <w:sz w:val="22"/>
          <w:szCs w:val="22"/>
        </w:rPr>
        <w:t>Y12 Desechos resultantes de la producción, preparación y utilización de tintas,</w:t>
      </w:r>
      <w:r w:rsidR="00B4116F" w:rsidRPr="00B4116F">
        <w:rPr>
          <w:rFonts w:asciiTheme="minorHAnsi" w:hAnsiTheme="minorHAnsi"/>
          <w:sz w:val="22"/>
          <w:szCs w:val="22"/>
        </w:rPr>
        <w:t xml:space="preserve"> </w:t>
      </w:r>
      <w:r w:rsidRPr="00B4116F">
        <w:rPr>
          <w:rFonts w:asciiTheme="minorHAnsi" w:hAnsiTheme="minorHAnsi"/>
          <w:sz w:val="22"/>
          <w:szCs w:val="22"/>
        </w:rPr>
        <w:t>Colorantes, pigmentos, pinturas, lacas o barnices</w:t>
      </w:r>
    </w:p>
    <w:p w14:paraId="6D966A20" w14:textId="77777777" w:rsidR="004D7B4F" w:rsidRPr="004D2E32" w:rsidRDefault="004D7B4F" w:rsidP="004B6F6D">
      <w:pPr>
        <w:pStyle w:val="Sinespaciado1"/>
        <w:numPr>
          <w:ilvl w:val="0"/>
          <w:numId w:val="36"/>
        </w:numPr>
        <w:ind w:left="142" w:hanging="142"/>
        <w:jc w:val="both"/>
        <w:rPr>
          <w:rFonts w:asciiTheme="minorHAnsi" w:hAnsiTheme="minorHAnsi"/>
          <w:sz w:val="22"/>
          <w:szCs w:val="22"/>
        </w:rPr>
      </w:pPr>
      <w:r w:rsidRPr="004D2E32">
        <w:rPr>
          <w:rFonts w:asciiTheme="minorHAnsi" w:hAnsiTheme="minorHAnsi"/>
          <w:sz w:val="22"/>
          <w:szCs w:val="22"/>
        </w:rPr>
        <w:t>Y13 Desechos resultantes de la producción, preparación y utilización de resinas, látex, plastificantes o colas y adhesivos</w:t>
      </w:r>
    </w:p>
    <w:p w14:paraId="3E725279" w14:textId="77777777" w:rsidR="004D7B4F" w:rsidRPr="004D2E32" w:rsidRDefault="004D7B4F" w:rsidP="004B6F6D">
      <w:pPr>
        <w:pStyle w:val="Sinespaciado1"/>
        <w:numPr>
          <w:ilvl w:val="0"/>
          <w:numId w:val="36"/>
        </w:numPr>
        <w:ind w:left="142" w:hanging="142"/>
        <w:jc w:val="both"/>
        <w:rPr>
          <w:rFonts w:asciiTheme="minorHAnsi" w:hAnsiTheme="minorHAnsi"/>
          <w:sz w:val="22"/>
          <w:szCs w:val="22"/>
        </w:rPr>
      </w:pPr>
      <w:r w:rsidRPr="004D2E32">
        <w:rPr>
          <w:rFonts w:asciiTheme="minorHAnsi" w:hAnsiTheme="minorHAnsi"/>
          <w:sz w:val="22"/>
          <w:szCs w:val="22"/>
        </w:rPr>
        <w:t>Y14 Sustancias químicas de desecho, no identificadas o nuevas, resultantes de la investigación y el desarrollo o de las actividades de enseñanza y cuyos efectos en el ser humano o el medio ambiente no se conozcan</w:t>
      </w:r>
    </w:p>
    <w:p w14:paraId="42D2C7BF" w14:textId="77777777" w:rsidR="004D7B4F" w:rsidRPr="004D2E32" w:rsidRDefault="004D7B4F" w:rsidP="004B6F6D">
      <w:pPr>
        <w:pStyle w:val="Sinespaciado1"/>
        <w:numPr>
          <w:ilvl w:val="0"/>
          <w:numId w:val="36"/>
        </w:numPr>
        <w:ind w:left="142" w:hanging="142"/>
        <w:jc w:val="both"/>
        <w:rPr>
          <w:rFonts w:asciiTheme="minorHAnsi" w:hAnsiTheme="minorHAnsi"/>
          <w:sz w:val="22"/>
          <w:szCs w:val="22"/>
        </w:rPr>
      </w:pPr>
      <w:r w:rsidRPr="004D2E32">
        <w:rPr>
          <w:rFonts w:asciiTheme="minorHAnsi" w:hAnsiTheme="minorHAnsi"/>
          <w:sz w:val="22"/>
          <w:szCs w:val="22"/>
        </w:rPr>
        <w:t>Y15 Desechos de carácter explosivo que no esté sometidos a una legislación diferente</w:t>
      </w:r>
    </w:p>
    <w:p w14:paraId="2B45B16C" w14:textId="77777777" w:rsidR="004D7B4F" w:rsidRPr="004D2E32" w:rsidRDefault="004D7B4F" w:rsidP="004B6F6D">
      <w:pPr>
        <w:pStyle w:val="Sinespaciado1"/>
        <w:numPr>
          <w:ilvl w:val="0"/>
          <w:numId w:val="36"/>
        </w:numPr>
        <w:ind w:left="142" w:hanging="142"/>
        <w:jc w:val="both"/>
        <w:rPr>
          <w:rFonts w:asciiTheme="minorHAnsi" w:hAnsiTheme="minorHAnsi"/>
          <w:sz w:val="22"/>
          <w:szCs w:val="22"/>
        </w:rPr>
      </w:pPr>
      <w:r w:rsidRPr="004D2E32">
        <w:rPr>
          <w:rFonts w:asciiTheme="minorHAnsi" w:hAnsiTheme="minorHAnsi"/>
          <w:sz w:val="22"/>
          <w:szCs w:val="22"/>
        </w:rPr>
        <w:t>Y16 Desechos resultantes de la producción; preparación y utilización de productos químicos y materiales para fines fotográficos</w:t>
      </w:r>
    </w:p>
    <w:p w14:paraId="2BB43734" w14:textId="77777777" w:rsidR="004D7B4F" w:rsidRPr="004D2E32" w:rsidRDefault="004D7B4F" w:rsidP="004B6F6D">
      <w:pPr>
        <w:pStyle w:val="Sinespaciado1"/>
        <w:numPr>
          <w:ilvl w:val="0"/>
          <w:numId w:val="36"/>
        </w:numPr>
        <w:ind w:left="142" w:hanging="142"/>
        <w:jc w:val="both"/>
        <w:rPr>
          <w:rFonts w:asciiTheme="minorHAnsi" w:hAnsiTheme="minorHAnsi"/>
          <w:sz w:val="22"/>
          <w:szCs w:val="22"/>
        </w:rPr>
      </w:pPr>
      <w:r w:rsidRPr="004D2E32">
        <w:rPr>
          <w:rFonts w:asciiTheme="minorHAnsi" w:hAnsiTheme="minorHAnsi"/>
          <w:sz w:val="22"/>
          <w:szCs w:val="22"/>
        </w:rPr>
        <w:t>Y17 Desechos resultantes del tratamiento de superficie de metales y plásticos</w:t>
      </w:r>
    </w:p>
    <w:p w14:paraId="3BB69DDB" w14:textId="77777777" w:rsidR="004D7B4F" w:rsidRPr="004D2E32" w:rsidRDefault="004D7B4F" w:rsidP="004B6F6D">
      <w:pPr>
        <w:pStyle w:val="Sinespaciado1"/>
        <w:numPr>
          <w:ilvl w:val="0"/>
          <w:numId w:val="36"/>
        </w:numPr>
        <w:ind w:left="142" w:hanging="142"/>
        <w:jc w:val="both"/>
        <w:rPr>
          <w:rFonts w:asciiTheme="minorHAnsi" w:hAnsiTheme="minorHAnsi"/>
          <w:sz w:val="22"/>
          <w:szCs w:val="22"/>
        </w:rPr>
      </w:pPr>
      <w:r w:rsidRPr="004D2E32">
        <w:rPr>
          <w:rFonts w:asciiTheme="minorHAnsi" w:hAnsiTheme="minorHAnsi"/>
          <w:sz w:val="22"/>
          <w:szCs w:val="22"/>
        </w:rPr>
        <w:t>Y18 Residuos resultantes de las operaciones de eliminación de desechos industriales</w:t>
      </w:r>
    </w:p>
    <w:p w14:paraId="25EE4854" w14:textId="77777777" w:rsidR="001735E3" w:rsidRDefault="001735E3" w:rsidP="009760E8">
      <w:pPr>
        <w:spacing w:before="100" w:beforeAutospacing="1" w:after="100" w:afterAutospacing="1" w:line="240" w:lineRule="auto"/>
        <w:jc w:val="center"/>
        <w:rPr>
          <w:rFonts w:asciiTheme="minorHAnsi" w:eastAsia="Times New Roman" w:hAnsiTheme="minorHAnsi"/>
          <w:b/>
          <w:szCs w:val="24"/>
          <w:lang w:val="es-CO" w:eastAsia="es-CO"/>
        </w:rPr>
      </w:pPr>
    </w:p>
    <w:p w14:paraId="73BB214D" w14:textId="77777777" w:rsidR="009760E8" w:rsidRDefault="009760E8" w:rsidP="009760E8">
      <w:pPr>
        <w:spacing w:before="100" w:beforeAutospacing="1" w:after="100" w:afterAutospacing="1" w:line="240" w:lineRule="auto"/>
        <w:jc w:val="center"/>
        <w:rPr>
          <w:rFonts w:asciiTheme="minorHAnsi" w:eastAsia="Times New Roman" w:hAnsiTheme="minorHAnsi"/>
          <w:b/>
          <w:szCs w:val="24"/>
          <w:lang w:val="es-CO" w:eastAsia="es-CO"/>
        </w:rPr>
      </w:pPr>
      <w:r w:rsidRPr="005F58F9">
        <w:rPr>
          <w:rFonts w:asciiTheme="minorHAnsi" w:eastAsia="Times New Roman" w:hAnsiTheme="minorHAnsi"/>
          <w:b/>
          <w:szCs w:val="24"/>
          <w:lang w:val="es-CO" w:eastAsia="es-CO"/>
        </w:rPr>
        <w:t>IDENTIFICACIÓN DE FUENTES</w:t>
      </w:r>
    </w:p>
    <w:p w14:paraId="6CF96D3F" w14:textId="77777777" w:rsidR="0065311A" w:rsidRPr="0065311A" w:rsidRDefault="0065311A" w:rsidP="0065311A">
      <w:pPr>
        <w:spacing w:before="100" w:beforeAutospacing="1" w:after="100" w:afterAutospacing="1" w:line="240" w:lineRule="auto"/>
        <w:jc w:val="both"/>
        <w:rPr>
          <w:rFonts w:asciiTheme="minorHAnsi" w:eastAsia="Times New Roman" w:hAnsiTheme="minorHAnsi"/>
          <w:szCs w:val="24"/>
          <w:lang w:val="es-CO" w:eastAsia="es-CO"/>
        </w:rPr>
      </w:pPr>
      <w:r w:rsidRPr="0065311A">
        <w:rPr>
          <w:rFonts w:asciiTheme="minorHAnsi" w:eastAsia="Times New Roman" w:hAnsiTheme="minorHAnsi"/>
          <w:szCs w:val="24"/>
          <w:lang w:val="es-CO" w:eastAsia="es-CO"/>
        </w:rPr>
        <w:t xml:space="preserve">Con el fin de identificar los RESPEL generados en los diferentes procesos </w:t>
      </w:r>
      <w:r>
        <w:rPr>
          <w:rFonts w:asciiTheme="minorHAnsi" w:eastAsia="Times New Roman" w:hAnsiTheme="minorHAnsi"/>
          <w:szCs w:val="24"/>
          <w:lang w:val="es-CO" w:eastAsia="es-CO"/>
        </w:rPr>
        <w:t xml:space="preserve">de la clínica </w:t>
      </w:r>
      <w:r w:rsidRPr="0065311A">
        <w:rPr>
          <w:rFonts w:asciiTheme="minorHAnsi" w:eastAsia="Times New Roman" w:hAnsiTheme="minorHAnsi"/>
          <w:szCs w:val="24"/>
          <w:lang w:val="es-CO" w:eastAsia="es-CO"/>
        </w:rPr>
        <w:t>y las áreas donde se generan, se procedió a utilizar un formato de captura de la información</w:t>
      </w:r>
      <w:r>
        <w:rPr>
          <w:rFonts w:asciiTheme="minorHAnsi" w:eastAsia="Times New Roman" w:hAnsiTheme="minorHAnsi"/>
          <w:szCs w:val="24"/>
          <w:lang w:val="es-CO" w:eastAsia="es-CO"/>
        </w:rPr>
        <w:t xml:space="preserve">, </w:t>
      </w:r>
      <w:r w:rsidRPr="0065311A">
        <w:rPr>
          <w:rFonts w:asciiTheme="minorHAnsi" w:eastAsia="Times New Roman" w:hAnsiTheme="minorHAnsi"/>
          <w:szCs w:val="24"/>
          <w:lang w:val="es-CO" w:eastAsia="es-CO"/>
        </w:rPr>
        <w:t xml:space="preserve">que además permitió conocer su manejo, almacenamiento y disposición </w:t>
      </w:r>
      <w:r>
        <w:rPr>
          <w:rFonts w:asciiTheme="minorHAnsi" w:eastAsia="Times New Roman" w:hAnsiTheme="minorHAnsi"/>
          <w:szCs w:val="24"/>
          <w:lang w:val="es-CO" w:eastAsia="es-CO"/>
        </w:rPr>
        <w:t>fina</w:t>
      </w:r>
      <w:r w:rsidRPr="0065311A">
        <w:rPr>
          <w:rFonts w:asciiTheme="minorHAnsi" w:eastAsia="Times New Roman" w:hAnsiTheme="minorHAnsi"/>
          <w:szCs w:val="24"/>
          <w:lang w:val="es-CO" w:eastAsia="es-CO"/>
        </w:rPr>
        <w:t xml:space="preserve">l. </w:t>
      </w:r>
      <w:r w:rsidRPr="0065311A">
        <w:rPr>
          <w:rFonts w:asciiTheme="minorHAnsi" w:eastAsia="Times New Roman" w:hAnsiTheme="minorHAnsi"/>
          <w:bCs/>
          <w:szCs w:val="24"/>
          <w:lang w:val="es-CO" w:eastAsia="es-CO"/>
        </w:rPr>
        <w:t xml:space="preserve">Teniendo en cuenta la información capturada en campo, se presenta a continuación el diagrama de flujo de los procesos generadores de RESPEL en </w:t>
      </w:r>
      <w:r>
        <w:rPr>
          <w:rFonts w:asciiTheme="minorHAnsi" w:eastAsia="Times New Roman" w:hAnsiTheme="minorHAnsi"/>
          <w:bCs/>
          <w:szCs w:val="24"/>
          <w:lang w:val="es-CO" w:eastAsia="es-CO"/>
        </w:rPr>
        <w:t>la clínica</w:t>
      </w:r>
      <w:r w:rsidRPr="0065311A">
        <w:rPr>
          <w:rFonts w:asciiTheme="minorHAnsi" w:eastAsia="Times New Roman" w:hAnsiTheme="minorHAnsi"/>
          <w:bCs/>
          <w:szCs w:val="24"/>
          <w:lang w:val="es-CO" w:eastAsia="es-CO"/>
        </w:rPr>
        <w:t>:</w:t>
      </w:r>
    </w:p>
    <w:p w14:paraId="41598613" w14:textId="77777777" w:rsidR="001735E3" w:rsidRDefault="001735E3" w:rsidP="0065311A">
      <w:pPr>
        <w:spacing w:before="100" w:beforeAutospacing="1" w:after="100" w:afterAutospacing="1" w:line="240" w:lineRule="auto"/>
        <w:jc w:val="center"/>
        <w:rPr>
          <w:rFonts w:asciiTheme="minorHAnsi" w:eastAsia="Times New Roman" w:hAnsiTheme="minorHAnsi"/>
          <w:b/>
          <w:sz w:val="22"/>
          <w:szCs w:val="24"/>
          <w:lang w:val="es-CO" w:eastAsia="es-CO"/>
        </w:rPr>
      </w:pPr>
    </w:p>
    <w:p w14:paraId="22794C4A" w14:textId="77777777" w:rsidR="001735E3" w:rsidRDefault="001735E3" w:rsidP="0065311A">
      <w:pPr>
        <w:spacing w:before="100" w:beforeAutospacing="1" w:after="100" w:afterAutospacing="1" w:line="240" w:lineRule="auto"/>
        <w:jc w:val="center"/>
        <w:rPr>
          <w:rFonts w:asciiTheme="minorHAnsi" w:eastAsia="Times New Roman" w:hAnsiTheme="minorHAnsi"/>
          <w:b/>
          <w:sz w:val="22"/>
          <w:szCs w:val="24"/>
          <w:lang w:val="es-CO" w:eastAsia="es-CO"/>
        </w:rPr>
      </w:pPr>
    </w:p>
    <w:p w14:paraId="22706E01" w14:textId="77777777" w:rsidR="001735E3" w:rsidRDefault="001735E3" w:rsidP="0065311A">
      <w:pPr>
        <w:spacing w:before="100" w:beforeAutospacing="1" w:after="100" w:afterAutospacing="1" w:line="240" w:lineRule="auto"/>
        <w:jc w:val="center"/>
        <w:rPr>
          <w:rFonts w:asciiTheme="minorHAnsi" w:eastAsia="Times New Roman" w:hAnsiTheme="minorHAnsi"/>
          <w:b/>
          <w:sz w:val="22"/>
          <w:szCs w:val="24"/>
          <w:lang w:val="es-CO" w:eastAsia="es-CO"/>
        </w:rPr>
      </w:pPr>
    </w:p>
    <w:p w14:paraId="4E38DBE7" w14:textId="77777777" w:rsidR="001735E3" w:rsidRDefault="001735E3" w:rsidP="0065311A">
      <w:pPr>
        <w:spacing w:before="100" w:beforeAutospacing="1" w:after="100" w:afterAutospacing="1" w:line="240" w:lineRule="auto"/>
        <w:jc w:val="center"/>
        <w:rPr>
          <w:rFonts w:asciiTheme="minorHAnsi" w:eastAsia="Times New Roman" w:hAnsiTheme="minorHAnsi"/>
          <w:b/>
          <w:sz w:val="22"/>
          <w:szCs w:val="24"/>
          <w:lang w:val="es-CO" w:eastAsia="es-CO"/>
        </w:rPr>
      </w:pPr>
    </w:p>
    <w:p w14:paraId="765907F4" w14:textId="77777777" w:rsidR="001735E3" w:rsidRDefault="001735E3" w:rsidP="0065311A">
      <w:pPr>
        <w:spacing w:before="100" w:beforeAutospacing="1" w:after="100" w:afterAutospacing="1" w:line="240" w:lineRule="auto"/>
        <w:jc w:val="center"/>
        <w:rPr>
          <w:rFonts w:asciiTheme="minorHAnsi" w:eastAsia="Times New Roman" w:hAnsiTheme="minorHAnsi"/>
          <w:b/>
          <w:sz w:val="22"/>
          <w:szCs w:val="24"/>
          <w:lang w:val="es-CO" w:eastAsia="es-CO"/>
        </w:rPr>
      </w:pPr>
    </w:p>
    <w:p w14:paraId="50931014" w14:textId="77777777" w:rsidR="001735E3" w:rsidRDefault="001735E3" w:rsidP="0065311A">
      <w:pPr>
        <w:spacing w:before="100" w:beforeAutospacing="1" w:after="100" w:afterAutospacing="1" w:line="240" w:lineRule="auto"/>
        <w:jc w:val="center"/>
        <w:rPr>
          <w:rFonts w:asciiTheme="minorHAnsi" w:eastAsia="Times New Roman" w:hAnsiTheme="minorHAnsi"/>
          <w:b/>
          <w:sz w:val="22"/>
          <w:szCs w:val="24"/>
          <w:lang w:val="es-CO" w:eastAsia="es-CO"/>
        </w:rPr>
      </w:pPr>
    </w:p>
    <w:p w14:paraId="34DCB398" w14:textId="77777777" w:rsidR="001735E3" w:rsidRDefault="001735E3" w:rsidP="0065311A">
      <w:pPr>
        <w:spacing w:before="100" w:beforeAutospacing="1" w:after="100" w:afterAutospacing="1" w:line="240" w:lineRule="auto"/>
        <w:jc w:val="center"/>
        <w:rPr>
          <w:rFonts w:asciiTheme="minorHAnsi" w:eastAsia="Times New Roman" w:hAnsiTheme="minorHAnsi"/>
          <w:b/>
          <w:sz w:val="22"/>
          <w:szCs w:val="24"/>
          <w:lang w:val="es-CO" w:eastAsia="es-CO"/>
        </w:rPr>
      </w:pPr>
    </w:p>
    <w:p w14:paraId="11E2B061" w14:textId="77777777" w:rsidR="001735E3" w:rsidRDefault="001735E3" w:rsidP="0065311A">
      <w:pPr>
        <w:spacing w:before="100" w:beforeAutospacing="1" w:after="100" w:afterAutospacing="1" w:line="240" w:lineRule="auto"/>
        <w:jc w:val="center"/>
        <w:rPr>
          <w:rFonts w:asciiTheme="minorHAnsi" w:eastAsia="Times New Roman" w:hAnsiTheme="minorHAnsi"/>
          <w:b/>
          <w:sz w:val="22"/>
          <w:szCs w:val="24"/>
          <w:lang w:val="es-CO" w:eastAsia="es-CO"/>
        </w:rPr>
      </w:pPr>
    </w:p>
    <w:p w14:paraId="40952AC4" w14:textId="77777777" w:rsidR="001735E3" w:rsidRDefault="001735E3" w:rsidP="0065311A">
      <w:pPr>
        <w:spacing w:before="100" w:beforeAutospacing="1" w:after="100" w:afterAutospacing="1" w:line="240" w:lineRule="auto"/>
        <w:jc w:val="center"/>
        <w:rPr>
          <w:rFonts w:asciiTheme="minorHAnsi" w:eastAsia="Times New Roman" w:hAnsiTheme="minorHAnsi"/>
          <w:b/>
          <w:sz w:val="22"/>
          <w:szCs w:val="24"/>
          <w:lang w:val="es-CO" w:eastAsia="es-CO"/>
        </w:rPr>
      </w:pPr>
    </w:p>
    <w:p w14:paraId="35967D84" w14:textId="77777777" w:rsidR="001735E3" w:rsidRDefault="001735E3" w:rsidP="0065311A">
      <w:pPr>
        <w:spacing w:before="100" w:beforeAutospacing="1" w:after="100" w:afterAutospacing="1" w:line="240" w:lineRule="auto"/>
        <w:jc w:val="center"/>
        <w:rPr>
          <w:rFonts w:asciiTheme="minorHAnsi" w:eastAsia="Times New Roman" w:hAnsiTheme="minorHAnsi"/>
          <w:b/>
          <w:sz w:val="22"/>
          <w:szCs w:val="24"/>
          <w:lang w:val="es-CO" w:eastAsia="es-CO"/>
        </w:rPr>
      </w:pPr>
    </w:p>
    <w:p w14:paraId="37E107D8" w14:textId="77777777" w:rsidR="0065311A" w:rsidRPr="005F58F9" w:rsidRDefault="0065311A" w:rsidP="0065311A">
      <w:pPr>
        <w:spacing w:before="100" w:beforeAutospacing="1" w:after="100" w:afterAutospacing="1" w:line="240" w:lineRule="auto"/>
        <w:jc w:val="center"/>
        <w:rPr>
          <w:rFonts w:asciiTheme="minorHAnsi" w:eastAsia="Times New Roman" w:hAnsiTheme="minorHAnsi"/>
          <w:b/>
          <w:sz w:val="22"/>
          <w:szCs w:val="24"/>
          <w:lang w:val="es-CO" w:eastAsia="es-CO"/>
        </w:rPr>
      </w:pPr>
      <w:r w:rsidRPr="005F58F9">
        <w:rPr>
          <w:rFonts w:asciiTheme="minorHAnsi" w:eastAsia="Times New Roman" w:hAnsiTheme="minorHAnsi"/>
          <w:b/>
          <w:sz w:val="22"/>
          <w:szCs w:val="24"/>
          <w:lang w:val="es-CO" w:eastAsia="es-CO"/>
        </w:rPr>
        <w:t>Diagrama de flujo de proce</w:t>
      </w:r>
      <w:r w:rsidR="005F58F9" w:rsidRPr="005F58F9">
        <w:rPr>
          <w:rFonts w:asciiTheme="minorHAnsi" w:eastAsia="Times New Roman" w:hAnsiTheme="minorHAnsi"/>
          <w:b/>
          <w:sz w:val="22"/>
          <w:szCs w:val="24"/>
          <w:lang w:val="es-CO" w:eastAsia="es-CO"/>
        </w:rPr>
        <w:t>sos generadores de RESPEL</w:t>
      </w:r>
    </w:p>
    <w:p w14:paraId="4EF6A9FB" w14:textId="77777777" w:rsidR="0065311A" w:rsidRPr="0065311A" w:rsidRDefault="0065311A" w:rsidP="009760E8">
      <w:pPr>
        <w:spacing w:before="100" w:beforeAutospacing="1" w:after="100" w:afterAutospacing="1" w:line="240" w:lineRule="auto"/>
        <w:jc w:val="center"/>
        <w:rPr>
          <w:rFonts w:asciiTheme="minorHAnsi" w:eastAsia="Times New Roman" w:hAnsiTheme="minorHAnsi"/>
          <w:b/>
          <w:szCs w:val="24"/>
          <w:lang w:val="es-CO" w:eastAsia="es-CO"/>
        </w:rPr>
      </w:pPr>
      <w:r>
        <w:rPr>
          <w:rFonts w:asciiTheme="minorHAnsi" w:eastAsia="Times New Roman" w:hAnsiTheme="minorHAnsi"/>
          <w:b/>
          <w:noProof/>
          <w:szCs w:val="24"/>
          <w:lang w:val="es-CO" w:eastAsia="es-CO"/>
        </w:rPr>
        <w:drawing>
          <wp:inline distT="0" distB="0" distL="0" distR="0" wp14:anchorId="377534FC" wp14:editId="45077676">
            <wp:extent cx="5362575" cy="3648075"/>
            <wp:effectExtent l="0" t="0" r="28575" b="28575"/>
            <wp:docPr id="9" name="Diagrama 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7" r:lo="rId108" r:qs="rId109" r:cs="rId110"/>
              </a:graphicData>
            </a:graphic>
          </wp:inline>
        </w:drawing>
      </w:r>
    </w:p>
    <w:p w14:paraId="695A0266" w14:textId="77777777" w:rsidR="001735E3" w:rsidRDefault="001735E3" w:rsidP="00502AF5">
      <w:pPr>
        <w:pStyle w:val="Ttulo3"/>
        <w:rPr>
          <w:lang w:val="es-CO" w:eastAsia="es-CO"/>
        </w:rPr>
      </w:pPr>
    </w:p>
    <w:p w14:paraId="2DBE69DC" w14:textId="77777777" w:rsidR="004D7B4F" w:rsidRPr="00DE1422" w:rsidRDefault="00946749" w:rsidP="00502AF5">
      <w:pPr>
        <w:pStyle w:val="Ttulo3"/>
      </w:pPr>
      <w:r w:rsidRPr="005327C3">
        <w:rPr>
          <w:lang w:val="es-CO" w:eastAsia="es-CO"/>
        </w:rPr>
        <w:t xml:space="preserve">CLASE DE RESPEL GENERADO POR </w:t>
      </w:r>
      <w:r w:rsidR="00A77395" w:rsidRPr="005327C3">
        <w:rPr>
          <w:lang w:val="es-CO" w:eastAsia="es-CO"/>
        </w:rPr>
        <w:t>SOCIMEDICOS S.A.S</w:t>
      </w:r>
      <w:r w:rsidR="00790EC9">
        <w:t xml:space="preserve"> </w:t>
      </w:r>
      <w:r w:rsidR="00FB2D21" w:rsidRPr="005327C3">
        <w:rPr>
          <w:lang w:val="es-CO" w:eastAsia="es-CO"/>
        </w:rPr>
        <w:t xml:space="preserve">MEGACENTRO DE ALTA COMPLEJIDAD SAN RAFAEL </w:t>
      </w:r>
      <w:r w:rsidR="005327C3">
        <w:rPr>
          <w:lang w:val="es-CO" w:eastAsia="es-CO"/>
        </w:rPr>
        <w:t>MAC</w:t>
      </w:r>
      <w:r w:rsidR="00FB2D21" w:rsidRPr="005327C3">
        <w:rPr>
          <w:lang w:val="es-CO" w:eastAsia="es-CO"/>
        </w:rPr>
        <w:t xml:space="preserve"> </w:t>
      </w:r>
      <w:r w:rsidR="00301C79" w:rsidRPr="005327C3">
        <w:rPr>
          <w:lang w:val="es-CO" w:eastAsia="es-CO"/>
        </w:rPr>
        <w:t>DISPO</w:t>
      </w:r>
      <w:r w:rsidRPr="005327C3">
        <w:rPr>
          <w:lang w:val="es-CO" w:eastAsia="es-CO"/>
        </w:rPr>
        <w:t>S</w:t>
      </w:r>
      <w:r w:rsidR="00301C79" w:rsidRPr="005327C3">
        <w:rPr>
          <w:lang w:val="es-CO" w:eastAsia="es-CO"/>
        </w:rPr>
        <w:t>ICIÓN</w:t>
      </w:r>
    </w:p>
    <w:p w14:paraId="7CEFDF9B" w14:textId="77777777" w:rsidR="004D7B4F" w:rsidRPr="00DE1422" w:rsidRDefault="00A77395" w:rsidP="00DE1422">
      <w:pPr>
        <w:pStyle w:val="Sinespaciado1"/>
        <w:jc w:val="both"/>
        <w:rPr>
          <w:rFonts w:asciiTheme="minorHAnsi" w:hAnsiTheme="minorHAnsi"/>
          <w:sz w:val="22"/>
          <w:szCs w:val="22"/>
        </w:rPr>
      </w:pPr>
      <w:r w:rsidRPr="005327C3">
        <w:rPr>
          <w:rFonts w:asciiTheme="minorHAnsi" w:hAnsiTheme="minorHAnsi"/>
          <w:b/>
          <w:lang w:val="es-CO" w:eastAsia="es-CO"/>
        </w:rPr>
        <w:t>SOCIMEDICOS S.A.S</w:t>
      </w:r>
      <w:r w:rsidR="00790EC9" w:rsidRPr="005327C3">
        <w:rPr>
          <w:rFonts w:asciiTheme="minorHAnsi" w:hAnsiTheme="minorHAnsi"/>
          <w:b/>
          <w:lang w:val="es-CO" w:eastAsia="es-CO"/>
        </w:rPr>
        <w:t xml:space="preserve"> </w:t>
      </w:r>
      <w:r w:rsidR="00FB2D21" w:rsidRPr="005327C3">
        <w:rPr>
          <w:rFonts w:asciiTheme="minorHAnsi" w:hAnsiTheme="minorHAnsi"/>
          <w:b/>
          <w:lang w:val="es-CO" w:eastAsia="es-CO"/>
        </w:rPr>
        <w:t xml:space="preserve">MEGACENTRO DE ALTA COMPLEJIDAD SAN </w:t>
      </w:r>
      <w:r w:rsidR="00A1209E" w:rsidRPr="005327C3">
        <w:rPr>
          <w:rFonts w:asciiTheme="minorHAnsi" w:hAnsiTheme="minorHAnsi"/>
          <w:b/>
          <w:lang w:val="es-CO" w:eastAsia="es-CO"/>
        </w:rPr>
        <w:t>RAFAEL</w:t>
      </w:r>
      <w:r w:rsidR="005327C3">
        <w:rPr>
          <w:rFonts w:asciiTheme="minorHAnsi" w:hAnsiTheme="minorHAnsi"/>
          <w:b/>
          <w:lang w:val="es-CO" w:eastAsia="es-CO"/>
        </w:rPr>
        <w:t xml:space="preserve"> </w:t>
      </w:r>
      <w:r w:rsidR="00A1209E">
        <w:rPr>
          <w:rFonts w:asciiTheme="minorHAnsi" w:hAnsiTheme="minorHAnsi"/>
          <w:sz w:val="22"/>
          <w:szCs w:val="22"/>
        </w:rPr>
        <w:t xml:space="preserve"> en</w:t>
      </w:r>
      <w:r w:rsidR="004D7B4F" w:rsidRPr="00DE1422">
        <w:rPr>
          <w:rFonts w:asciiTheme="minorHAnsi" w:hAnsiTheme="minorHAnsi"/>
          <w:sz w:val="22"/>
          <w:szCs w:val="22"/>
        </w:rPr>
        <w:t xml:space="preserve"> el desarro</w:t>
      </w:r>
      <w:r w:rsidR="00790EC9">
        <w:rPr>
          <w:rFonts w:asciiTheme="minorHAnsi" w:hAnsiTheme="minorHAnsi"/>
          <w:sz w:val="22"/>
          <w:szCs w:val="22"/>
        </w:rPr>
        <w:t xml:space="preserve">llo de sus actividades diarias </w:t>
      </w:r>
      <w:r w:rsidR="004D7B4F" w:rsidRPr="00DE1422">
        <w:rPr>
          <w:rFonts w:asciiTheme="minorHAnsi" w:hAnsiTheme="minorHAnsi"/>
          <w:sz w:val="22"/>
          <w:szCs w:val="22"/>
        </w:rPr>
        <w:t>genera residuos especiales peligrosos, por esto se establecerá un formato de seguimiento y control de los mismos, donde se identifique cantidad, características peligrosas, origen y fecha de generación, los cuales serán diligenciados por cada centro de co</w:t>
      </w:r>
      <w:r w:rsidR="00790EC9">
        <w:rPr>
          <w:rFonts w:asciiTheme="minorHAnsi" w:hAnsiTheme="minorHAnsi"/>
          <w:sz w:val="22"/>
          <w:szCs w:val="22"/>
        </w:rPr>
        <w:t>sto.</w:t>
      </w:r>
    </w:p>
    <w:p w14:paraId="1962307A" w14:textId="77777777" w:rsidR="004D7B4F" w:rsidRPr="002D146E" w:rsidRDefault="004D7B4F" w:rsidP="00DE1422">
      <w:pPr>
        <w:pStyle w:val="Sinespaciado"/>
        <w:jc w:val="both"/>
        <w:rPr>
          <w:lang w:val="es-ES"/>
        </w:rPr>
      </w:pPr>
      <w:r w:rsidRPr="002D146E">
        <w:rPr>
          <w:lang w:val="es-ES"/>
        </w:rPr>
        <w:t xml:space="preserve">A continuación se relacionan los desechos peligrosos utilizados en la </w:t>
      </w:r>
      <w:r w:rsidR="00790EC9">
        <w:rPr>
          <w:lang w:val="es-ES"/>
        </w:rPr>
        <w:t>IPS</w:t>
      </w:r>
      <w:r w:rsidR="002D146E">
        <w:rPr>
          <w:lang w:val="es-ES"/>
        </w:rPr>
        <w:t xml:space="preserve">. </w:t>
      </w:r>
      <w:r w:rsidRPr="002D146E">
        <w:rPr>
          <w:lang w:val="es-ES"/>
        </w:rPr>
        <w:t xml:space="preserve"> </w:t>
      </w:r>
    </w:p>
    <w:p w14:paraId="66EA72D6" w14:textId="77777777" w:rsidR="0038031C" w:rsidRDefault="0038031C" w:rsidP="00487DA5">
      <w:pPr>
        <w:pStyle w:val="Sinespaciado1"/>
        <w:jc w:val="both"/>
        <w:rPr>
          <w:rFonts w:asciiTheme="minorHAnsi" w:hAnsiTheme="minorHAnsi"/>
          <w:noProof/>
          <w:sz w:val="22"/>
          <w:szCs w:val="22"/>
        </w:rPr>
      </w:pPr>
    </w:p>
    <w:p w14:paraId="4B4476A0" w14:textId="77777777" w:rsidR="0038031C" w:rsidRPr="00C31DC8" w:rsidRDefault="0038031C" w:rsidP="0038031C">
      <w:pPr>
        <w:pStyle w:val="Sinespaciado1"/>
        <w:tabs>
          <w:tab w:val="center" w:pos="4419"/>
        </w:tabs>
        <w:jc w:val="both"/>
        <w:rPr>
          <w:rFonts w:asciiTheme="minorHAnsi" w:hAnsiTheme="minorHAnsi" w:cstheme="minorHAnsi"/>
          <w:b/>
          <w:bCs/>
          <w:sz w:val="22"/>
          <w:szCs w:val="22"/>
        </w:rPr>
      </w:pPr>
      <w:r w:rsidRPr="00C31DC8">
        <w:rPr>
          <w:rFonts w:asciiTheme="minorHAnsi" w:hAnsiTheme="minorHAnsi" w:cstheme="minorHAnsi"/>
          <w:b/>
          <w:bCs/>
          <w:sz w:val="22"/>
          <w:szCs w:val="22"/>
        </w:rPr>
        <w:t>Clase 6. Sustancias toxicas e infecciosas</w:t>
      </w:r>
    </w:p>
    <w:p w14:paraId="1C87ADC5" w14:textId="150DDADA" w:rsidR="0038031C" w:rsidRPr="006D3817" w:rsidRDefault="0038031C" w:rsidP="006D3817">
      <w:pPr>
        <w:pStyle w:val="Sinespaciado1"/>
        <w:tabs>
          <w:tab w:val="center" w:pos="4419"/>
        </w:tabs>
        <w:jc w:val="both"/>
        <w:rPr>
          <w:rFonts w:asciiTheme="minorHAnsi" w:hAnsiTheme="minorHAnsi" w:cstheme="minorHAnsi"/>
          <w:b/>
          <w:bCs/>
          <w:sz w:val="22"/>
          <w:szCs w:val="22"/>
        </w:rPr>
      </w:pPr>
      <w:r>
        <w:rPr>
          <w:rFonts w:asciiTheme="minorHAnsi" w:hAnsiTheme="minorHAnsi" w:cstheme="minorHAnsi"/>
          <w:b/>
          <w:bCs/>
          <w:sz w:val="22"/>
          <w:szCs w:val="22"/>
        </w:rPr>
        <w:tab/>
      </w:r>
      <w:r w:rsidRPr="00990566">
        <w:rPr>
          <w:rFonts w:asciiTheme="minorHAnsi" w:hAnsiTheme="minorHAnsi" w:cstheme="minorHAnsi"/>
          <w:noProof/>
          <w:sz w:val="22"/>
          <w:szCs w:val="22"/>
        </w:rPr>
        <w:t>Son aquellos generados en la realización de  procedimientos o procesos de los cuales se derivan desec</w:t>
      </w:r>
      <w:r w:rsidR="00905C7A">
        <w:rPr>
          <w:rFonts w:asciiTheme="minorHAnsi" w:hAnsiTheme="minorHAnsi" w:cstheme="minorHAnsi"/>
          <w:noProof/>
          <w:sz w:val="22"/>
          <w:szCs w:val="22"/>
        </w:rPr>
        <w:t xml:space="preserve">hos biosanitarios, </w:t>
      </w:r>
      <w:r w:rsidR="00A81D2E">
        <w:rPr>
          <w:rFonts w:asciiTheme="minorHAnsi" w:hAnsiTheme="minorHAnsi" w:cstheme="minorHAnsi"/>
          <w:noProof/>
          <w:sz w:val="22"/>
          <w:szCs w:val="22"/>
        </w:rPr>
        <w:t>cortopunzantes</w:t>
      </w:r>
      <w:r w:rsidR="00905C7A">
        <w:rPr>
          <w:rFonts w:asciiTheme="minorHAnsi" w:hAnsiTheme="minorHAnsi" w:cstheme="minorHAnsi"/>
          <w:noProof/>
          <w:sz w:val="22"/>
          <w:szCs w:val="22"/>
        </w:rPr>
        <w:t>, anatomopatologicos, citotoxicos, farmacos;</w:t>
      </w:r>
      <w:r w:rsidR="00A81D2E">
        <w:rPr>
          <w:rFonts w:asciiTheme="minorHAnsi" w:hAnsiTheme="minorHAnsi" w:cstheme="minorHAnsi"/>
          <w:noProof/>
          <w:sz w:val="22"/>
          <w:szCs w:val="22"/>
        </w:rPr>
        <w:t xml:space="preserve"> </w:t>
      </w:r>
      <w:r w:rsidRPr="00990566">
        <w:rPr>
          <w:rFonts w:asciiTheme="minorHAnsi" w:hAnsiTheme="minorHAnsi" w:cstheme="minorHAnsi"/>
          <w:noProof/>
          <w:sz w:val="22"/>
          <w:szCs w:val="22"/>
        </w:rPr>
        <w:t>los cuales son clasificados y rotulados de acuerdo a su caracteristica .</w:t>
      </w:r>
    </w:p>
    <w:p w14:paraId="4F91A14E" w14:textId="77777777" w:rsidR="00905C7A" w:rsidRDefault="00905C7A" w:rsidP="0038031C">
      <w:pPr>
        <w:pStyle w:val="Sinespaciado1"/>
        <w:jc w:val="both"/>
        <w:rPr>
          <w:rFonts w:asciiTheme="minorHAnsi" w:hAnsiTheme="minorHAnsi" w:cstheme="minorHAnsi"/>
          <w:noProof/>
          <w:sz w:val="22"/>
          <w:szCs w:val="22"/>
        </w:rPr>
      </w:pPr>
    </w:p>
    <w:p w14:paraId="3D1AEDE7" w14:textId="77777777" w:rsidR="001735E3" w:rsidRDefault="001735E3" w:rsidP="0038031C">
      <w:pPr>
        <w:pStyle w:val="Sinespaciado1"/>
        <w:jc w:val="both"/>
        <w:rPr>
          <w:rFonts w:asciiTheme="minorHAnsi" w:hAnsiTheme="minorHAnsi" w:cstheme="minorHAnsi"/>
          <w:noProof/>
          <w:sz w:val="22"/>
          <w:szCs w:val="22"/>
        </w:rPr>
      </w:pPr>
    </w:p>
    <w:p w14:paraId="1C2229A6" w14:textId="77777777" w:rsidR="0038031C" w:rsidRPr="00990566" w:rsidRDefault="0038031C" w:rsidP="0038031C">
      <w:pPr>
        <w:pStyle w:val="Sinespaciado1"/>
        <w:jc w:val="both"/>
        <w:rPr>
          <w:rFonts w:asciiTheme="minorHAnsi" w:hAnsiTheme="minorHAnsi" w:cstheme="minorHAnsi"/>
          <w:noProof/>
          <w:sz w:val="22"/>
          <w:szCs w:val="22"/>
        </w:rPr>
      </w:pPr>
      <w:r>
        <w:rPr>
          <w:rFonts w:asciiTheme="minorHAnsi" w:hAnsiTheme="minorHAnsi" w:cstheme="minorHAnsi"/>
          <w:noProof/>
          <w:sz w:val="22"/>
          <w:szCs w:val="22"/>
        </w:rPr>
        <w:t>Disposición final:</w:t>
      </w:r>
    </w:p>
    <w:p w14:paraId="65A478EE" w14:textId="77777777" w:rsidR="00F155C8" w:rsidRPr="0018184B" w:rsidRDefault="0038031C" w:rsidP="004B6F6D">
      <w:pPr>
        <w:pStyle w:val="Sinespaciado1"/>
        <w:numPr>
          <w:ilvl w:val="0"/>
          <w:numId w:val="38"/>
        </w:numPr>
        <w:ind w:hanging="436"/>
        <w:jc w:val="both"/>
        <w:rPr>
          <w:rFonts w:asciiTheme="minorHAnsi" w:hAnsiTheme="minorHAnsi" w:cstheme="minorHAnsi"/>
          <w:noProof/>
          <w:sz w:val="22"/>
          <w:szCs w:val="22"/>
        </w:rPr>
      </w:pPr>
      <w:r w:rsidRPr="00990566">
        <w:rPr>
          <w:rFonts w:asciiTheme="minorHAnsi" w:hAnsiTheme="minorHAnsi" w:cstheme="minorHAnsi"/>
          <w:noProof/>
          <w:sz w:val="22"/>
          <w:szCs w:val="22"/>
        </w:rPr>
        <w:t>Todos los desechos infecciosos  que son generados en los servicos son transla</w:t>
      </w:r>
      <w:r w:rsidR="00790EC9">
        <w:rPr>
          <w:rFonts w:asciiTheme="minorHAnsi" w:hAnsiTheme="minorHAnsi" w:cstheme="minorHAnsi"/>
          <w:noProof/>
          <w:sz w:val="22"/>
          <w:szCs w:val="22"/>
        </w:rPr>
        <w:t>dados inicialmente al deposito intermedio</w:t>
      </w:r>
      <w:r w:rsidRPr="00990566">
        <w:rPr>
          <w:rFonts w:asciiTheme="minorHAnsi" w:hAnsiTheme="minorHAnsi" w:cstheme="minorHAnsi"/>
          <w:noProof/>
          <w:sz w:val="22"/>
          <w:szCs w:val="22"/>
        </w:rPr>
        <w:t xml:space="preserve"> y posterior </w:t>
      </w:r>
      <w:r w:rsidR="00790EC9">
        <w:rPr>
          <w:rFonts w:asciiTheme="minorHAnsi" w:hAnsiTheme="minorHAnsi" w:cstheme="minorHAnsi"/>
          <w:noProof/>
          <w:sz w:val="22"/>
          <w:szCs w:val="22"/>
        </w:rPr>
        <w:t xml:space="preserve">entregados al personal designado, para luego ser trasladados </w:t>
      </w:r>
      <w:r w:rsidRPr="00990566">
        <w:rPr>
          <w:rFonts w:asciiTheme="minorHAnsi" w:hAnsiTheme="minorHAnsi" w:cstheme="minorHAnsi"/>
          <w:noProof/>
          <w:sz w:val="22"/>
          <w:szCs w:val="22"/>
        </w:rPr>
        <w:t xml:space="preserve">al deposito final </w:t>
      </w:r>
      <w:r w:rsidR="00790EC9">
        <w:rPr>
          <w:rFonts w:asciiTheme="minorHAnsi" w:hAnsiTheme="minorHAnsi" w:cstheme="minorHAnsi"/>
          <w:noProof/>
          <w:sz w:val="22"/>
          <w:szCs w:val="22"/>
        </w:rPr>
        <w:t>de desechos de riesgo biologico</w:t>
      </w:r>
      <w:r w:rsidRPr="00990566">
        <w:rPr>
          <w:rFonts w:asciiTheme="minorHAnsi" w:hAnsiTheme="minorHAnsi" w:cstheme="minorHAnsi"/>
          <w:noProof/>
          <w:sz w:val="22"/>
          <w:szCs w:val="22"/>
        </w:rPr>
        <w:t xml:space="preserve">, </w:t>
      </w:r>
      <w:r w:rsidR="00790EC9">
        <w:rPr>
          <w:rFonts w:asciiTheme="minorHAnsi" w:hAnsiTheme="minorHAnsi" w:cstheme="minorHAnsi"/>
          <w:noProof/>
          <w:sz w:val="22"/>
          <w:szCs w:val="22"/>
        </w:rPr>
        <w:t>y posterior entregados a</w:t>
      </w:r>
      <w:r w:rsidRPr="00990566">
        <w:rPr>
          <w:rFonts w:asciiTheme="minorHAnsi" w:hAnsiTheme="minorHAnsi" w:cstheme="minorHAnsi"/>
          <w:noProof/>
          <w:sz w:val="22"/>
          <w:szCs w:val="22"/>
        </w:rPr>
        <w:t xml:space="preserve"> la empresa</w:t>
      </w:r>
      <w:r w:rsidR="00790EC9">
        <w:rPr>
          <w:rFonts w:asciiTheme="minorHAnsi" w:hAnsiTheme="minorHAnsi" w:cstheme="minorHAnsi"/>
          <w:noProof/>
          <w:sz w:val="22"/>
          <w:szCs w:val="22"/>
        </w:rPr>
        <w:t xml:space="preserve"> especial de aseo Emdepsa para </w:t>
      </w:r>
      <w:r w:rsidRPr="00990566">
        <w:rPr>
          <w:rFonts w:asciiTheme="minorHAnsi" w:hAnsiTheme="minorHAnsi" w:cstheme="minorHAnsi"/>
          <w:noProof/>
          <w:sz w:val="22"/>
          <w:szCs w:val="22"/>
        </w:rPr>
        <w:t xml:space="preserve">su tratamiento y disposición final. </w:t>
      </w:r>
    </w:p>
    <w:p w14:paraId="71C02211" w14:textId="77777777" w:rsidR="000F7D7A" w:rsidRDefault="000F7D7A" w:rsidP="00990566">
      <w:pPr>
        <w:pStyle w:val="Sinespaciado1"/>
        <w:jc w:val="both"/>
        <w:rPr>
          <w:rFonts w:asciiTheme="minorHAnsi" w:hAnsiTheme="minorHAnsi" w:cstheme="minorHAnsi"/>
          <w:b/>
          <w:bCs/>
          <w:sz w:val="22"/>
          <w:szCs w:val="22"/>
        </w:rPr>
      </w:pPr>
    </w:p>
    <w:p w14:paraId="72E7DDAF" w14:textId="1E122E30" w:rsidR="004D7B4F" w:rsidRDefault="004D7B4F" w:rsidP="00990566">
      <w:pPr>
        <w:pStyle w:val="Sinespaciado1"/>
        <w:jc w:val="both"/>
        <w:rPr>
          <w:rFonts w:asciiTheme="minorHAnsi" w:hAnsiTheme="minorHAnsi" w:cstheme="minorHAnsi"/>
          <w:b/>
          <w:bCs/>
          <w:sz w:val="22"/>
          <w:szCs w:val="22"/>
        </w:rPr>
      </w:pPr>
      <w:r w:rsidRPr="00990566">
        <w:rPr>
          <w:rFonts w:asciiTheme="minorHAnsi" w:hAnsiTheme="minorHAnsi" w:cstheme="minorHAnsi"/>
          <w:b/>
          <w:bCs/>
          <w:sz w:val="22"/>
          <w:szCs w:val="22"/>
        </w:rPr>
        <w:t>Clase 9.Sustancias peligrosas varias</w:t>
      </w:r>
    </w:p>
    <w:p w14:paraId="3A82BA02" w14:textId="77777777" w:rsidR="00CE2913" w:rsidRPr="00990566" w:rsidRDefault="00CE2913" w:rsidP="00990566">
      <w:pPr>
        <w:pStyle w:val="Sinespaciado1"/>
        <w:jc w:val="both"/>
        <w:rPr>
          <w:rFonts w:asciiTheme="minorHAnsi" w:hAnsiTheme="minorHAnsi" w:cstheme="minorHAnsi"/>
          <w:b/>
          <w:bCs/>
          <w:sz w:val="22"/>
          <w:szCs w:val="22"/>
        </w:rPr>
      </w:pPr>
    </w:p>
    <w:p w14:paraId="443077FD" w14:textId="193A9EA3" w:rsidR="004D7B4F" w:rsidRPr="00990566" w:rsidRDefault="004D7B4F" w:rsidP="00990566">
      <w:pPr>
        <w:pStyle w:val="Sinespaciado1"/>
        <w:jc w:val="both"/>
        <w:rPr>
          <w:rFonts w:asciiTheme="minorHAnsi" w:hAnsiTheme="minorHAnsi" w:cstheme="minorHAnsi"/>
          <w:noProof/>
          <w:sz w:val="22"/>
          <w:szCs w:val="22"/>
        </w:rPr>
      </w:pPr>
      <w:r w:rsidRPr="00990566">
        <w:rPr>
          <w:rFonts w:asciiTheme="minorHAnsi" w:hAnsiTheme="minorHAnsi" w:cstheme="minorHAnsi"/>
          <w:noProof/>
          <w:sz w:val="22"/>
          <w:szCs w:val="22"/>
        </w:rPr>
        <w:t>Se clasifican en este rango todos los desechos que generan da</w:t>
      </w:r>
      <w:r w:rsidR="00E85909">
        <w:rPr>
          <w:rFonts w:asciiTheme="minorHAnsi" w:hAnsiTheme="minorHAnsi" w:cstheme="minorHAnsi"/>
          <w:noProof/>
          <w:sz w:val="22"/>
          <w:szCs w:val="22"/>
        </w:rPr>
        <w:t>ño al medio ambiente como toner</w:t>
      </w:r>
      <w:r w:rsidRPr="00990566">
        <w:rPr>
          <w:rFonts w:asciiTheme="minorHAnsi" w:hAnsiTheme="minorHAnsi" w:cstheme="minorHAnsi"/>
          <w:noProof/>
          <w:sz w:val="22"/>
          <w:szCs w:val="22"/>
        </w:rPr>
        <w:t xml:space="preserve">, pilas, chatarra electronica </w:t>
      </w:r>
      <w:r w:rsidR="00F155C8">
        <w:rPr>
          <w:rFonts w:asciiTheme="minorHAnsi" w:hAnsiTheme="minorHAnsi" w:cstheme="minorHAnsi"/>
          <w:noProof/>
          <w:sz w:val="22"/>
          <w:szCs w:val="22"/>
        </w:rPr>
        <w:t xml:space="preserve">RAEE, pintura, </w:t>
      </w:r>
      <w:r w:rsidR="00905C7A">
        <w:rPr>
          <w:rFonts w:asciiTheme="minorHAnsi" w:hAnsiTheme="minorHAnsi" w:cstheme="minorHAnsi"/>
          <w:noProof/>
          <w:sz w:val="22"/>
          <w:szCs w:val="22"/>
        </w:rPr>
        <w:t xml:space="preserve">Reactivos, Insumos quimicos </w:t>
      </w:r>
      <w:r w:rsidR="00F155C8">
        <w:rPr>
          <w:rFonts w:asciiTheme="minorHAnsi" w:hAnsiTheme="minorHAnsi" w:cstheme="minorHAnsi"/>
          <w:noProof/>
          <w:sz w:val="22"/>
          <w:szCs w:val="22"/>
        </w:rPr>
        <w:t>o cualquier envase impregnado.</w:t>
      </w:r>
    </w:p>
    <w:p w14:paraId="0EBA3973" w14:textId="77777777" w:rsidR="00905C7A" w:rsidRDefault="00905C7A" w:rsidP="00990566">
      <w:pPr>
        <w:pStyle w:val="Sinespaciado1"/>
        <w:jc w:val="both"/>
        <w:rPr>
          <w:rFonts w:asciiTheme="minorHAnsi" w:hAnsiTheme="minorHAnsi" w:cstheme="minorHAnsi"/>
          <w:b/>
          <w:noProof/>
          <w:sz w:val="22"/>
          <w:szCs w:val="22"/>
        </w:rPr>
      </w:pPr>
    </w:p>
    <w:p w14:paraId="1277F0AA" w14:textId="77777777" w:rsidR="00FB2D21" w:rsidRDefault="004D7B4F" w:rsidP="00990566">
      <w:pPr>
        <w:pStyle w:val="Sinespaciado1"/>
        <w:jc w:val="both"/>
        <w:rPr>
          <w:rFonts w:asciiTheme="minorHAnsi" w:hAnsiTheme="minorHAnsi" w:cstheme="minorHAnsi"/>
          <w:noProof/>
          <w:sz w:val="22"/>
          <w:szCs w:val="22"/>
        </w:rPr>
      </w:pPr>
      <w:r w:rsidRPr="00E85909">
        <w:rPr>
          <w:rFonts w:asciiTheme="minorHAnsi" w:hAnsiTheme="minorHAnsi" w:cstheme="minorHAnsi"/>
          <w:b/>
          <w:noProof/>
          <w:sz w:val="22"/>
          <w:szCs w:val="22"/>
        </w:rPr>
        <w:t>Los tonner</w:t>
      </w:r>
      <w:r w:rsidRPr="00990566">
        <w:rPr>
          <w:rFonts w:asciiTheme="minorHAnsi" w:hAnsiTheme="minorHAnsi" w:cstheme="minorHAnsi"/>
          <w:noProof/>
          <w:sz w:val="22"/>
          <w:szCs w:val="22"/>
        </w:rPr>
        <w:t xml:space="preserve"> generados de procesos administrativos son entregados al </w:t>
      </w:r>
      <w:r w:rsidR="0018184B">
        <w:rPr>
          <w:rFonts w:asciiTheme="minorHAnsi" w:hAnsiTheme="minorHAnsi" w:cstheme="minorHAnsi"/>
          <w:noProof/>
          <w:sz w:val="22"/>
          <w:szCs w:val="22"/>
        </w:rPr>
        <w:t>personal de servicios generales y ellos a su vez los entregan al personal designado</w:t>
      </w:r>
      <w:r w:rsidR="00FB2D21">
        <w:rPr>
          <w:rFonts w:asciiTheme="minorHAnsi" w:hAnsiTheme="minorHAnsi" w:cstheme="minorHAnsi"/>
          <w:noProof/>
          <w:sz w:val="22"/>
          <w:szCs w:val="22"/>
        </w:rPr>
        <w:t>.</w:t>
      </w:r>
    </w:p>
    <w:p w14:paraId="20E60B73" w14:textId="77777777" w:rsidR="00905C7A" w:rsidRDefault="00905C7A" w:rsidP="00990566">
      <w:pPr>
        <w:pStyle w:val="Sinespaciado1"/>
        <w:jc w:val="both"/>
        <w:rPr>
          <w:rFonts w:asciiTheme="minorHAnsi" w:hAnsiTheme="minorHAnsi" w:cstheme="minorHAnsi"/>
          <w:noProof/>
          <w:sz w:val="22"/>
          <w:szCs w:val="22"/>
        </w:rPr>
      </w:pPr>
    </w:p>
    <w:p w14:paraId="1E5875BD" w14:textId="77777777" w:rsidR="00990566" w:rsidRDefault="00990566" w:rsidP="00990566">
      <w:pPr>
        <w:pStyle w:val="Sinespaciado1"/>
        <w:jc w:val="both"/>
        <w:rPr>
          <w:rFonts w:asciiTheme="minorHAnsi" w:hAnsiTheme="minorHAnsi" w:cstheme="minorHAnsi"/>
          <w:noProof/>
          <w:sz w:val="22"/>
          <w:szCs w:val="22"/>
        </w:rPr>
      </w:pPr>
      <w:r>
        <w:rPr>
          <w:rFonts w:asciiTheme="minorHAnsi" w:hAnsiTheme="minorHAnsi" w:cstheme="minorHAnsi"/>
          <w:noProof/>
          <w:sz w:val="22"/>
          <w:szCs w:val="22"/>
        </w:rPr>
        <w:t xml:space="preserve">Disposición final: </w:t>
      </w:r>
    </w:p>
    <w:p w14:paraId="42A98E2E" w14:textId="77777777" w:rsidR="004D7B4F" w:rsidRPr="00990566" w:rsidRDefault="004D7B4F" w:rsidP="004B6F6D">
      <w:pPr>
        <w:pStyle w:val="Sinespaciado1"/>
        <w:numPr>
          <w:ilvl w:val="0"/>
          <w:numId w:val="37"/>
        </w:numPr>
        <w:ind w:hanging="436"/>
        <w:jc w:val="both"/>
        <w:rPr>
          <w:rFonts w:asciiTheme="minorHAnsi" w:hAnsiTheme="minorHAnsi" w:cstheme="minorHAnsi"/>
          <w:noProof/>
          <w:sz w:val="22"/>
          <w:szCs w:val="22"/>
        </w:rPr>
      </w:pPr>
      <w:r w:rsidRPr="00990566">
        <w:rPr>
          <w:rFonts w:asciiTheme="minorHAnsi" w:hAnsiTheme="minorHAnsi" w:cstheme="minorHAnsi"/>
          <w:noProof/>
          <w:sz w:val="22"/>
          <w:szCs w:val="22"/>
        </w:rPr>
        <w:t>El operario de servicios generales procede a empacar los toner en cajas de carton y rotula.</w:t>
      </w:r>
    </w:p>
    <w:p w14:paraId="7DC04F3A" w14:textId="77777777" w:rsidR="004D7B4F" w:rsidRPr="0018184B" w:rsidRDefault="0018184B" w:rsidP="004B6F6D">
      <w:pPr>
        <w:pStyle w:val="Sinespaciado1"/>
        <w:numPr>
          <w:ilvl w:val="0"/>
          <w:numId w:val="37"/>
        </w:numPr>
        <w:ind w:hanging="436"/>
        <w:jc w:val="both"/>
        <w:rPr>
          <w:rFonts w:asciiTheme="minorHAnsi" w:hAnsiTheme="minorHAnsi" w:cstheme="minorHAnsi"/>
          <w:noProof/>
          <w:sz w:val="22"/>
          <w:szCs w:val="22"/>
        </w:rPr>
      </w:pPr>
      <w:r>
        <w:rPr>
          <w:rFonts w:asciiTheme="minorHAnsi" w:hAnsiTheme="minorHAnsi" w:cstheme="minorHAnsi"/>
          <w:noProof/>
          <w:sz w:val="22"/>
          <w:szCs w:val="22"/>
        </w:rPr>
        <w:t>R</w:t>
      </w:r>
      <w:r w:rsidR="004D7B4F" w:rsidRPr="00990566">
        <w:rPr>
          <w:rFonts w:asciiTheme="minorHAnsi" w:hAnsiTheme="minorHAnsi" w:cstheme="minorHAnsi"/>
          <w:noProof/>
          <w:sz w:val="22"/>
          <w:szCs w:val="22"/>
        </w:rPr>
        <w:t>ealiza pesaje y registro en planilla de control</w:t>
      </w:r>
      <w:r>
        <w:rPr>
          <w:rFonts w:asciiTheme="minorHAnsi" w:hAnsiTheme="minorHAnsi" w:cstheme="minorHAnsi"/>
          <w:noProof/>
          <w:sz w:val="22"/>
          <w:szCs w:val="22"/>
        </w:rPr>
        <w:t xml:space="preserve"> y entrega al personal encragado</w:t>
      </w:r>
      <w:r w:rsidR="00FB2D21">
        <w:rPr>
          <w:rFonts w:asciiTheme="minorHAnsi" w:hAnsiTheme="minorHAnsi" w:cstheme="minorHAnsi"/>
          <w:noProof/>
          <w:sz w:val="22"/>
          <w:szCs w:val="22"/>
        </w:rPr>
        <w:t>.</w:t>
      </w:r>
    </w:p>
    <w:p w14:paraId="55AC6013" w14:textId="77777777" w:rsidR="00F155C8" w:rsidRPr="00F155C8" w:rsidRDefault="00F155C8" w:rsidP="004B6F6D">
      <w:pPr>
        <w:pStyle w:val="Sinespaciado1"/>
        <w:numPr>
          <w:ilvl w:val="0"/>
          <w:numId w:val="39"/>
        </w:numPr>
        <w:ind w:hanging="436"/>
        <w:jc w:val="both"/>
        <w:rPr>
          <w:rFonts w:asciiTheme="minorHAnsi" w:hAnsiTheme="minorHAnsi" w:cstheme="minorHAnsi"/>
          <w:noProof/>
          <w:sz w:val="22"/>
          <w:szCs w:val="22"/>
        </w:rPr>
      </w:pPr>
      <w:r>
        <w:rPr>
          <w:rFonts w:asciiTheme="minorHAnsi" w:hAnsiTheme="minorHAnsi" w:cstheme="minorHAnsi"/>
          <w:noProof/>
          <w:sz w:val="22"/>
          <w:szCs w:val="22"/>
        </w:rPr>
        <w:t>Recoleccion y disposicion final en relleno de seguridad, por parte de la empresa especial del servicio de aseo EMDEPSA.</w:t>
      </w:r>
    </w:p>
    <w:p w14:paraId="50EEAA6B" w14:textId="77777777" w:rsidR="004D7B4F" w:rsidRPr="00990566" w:rsidRDefault="004D7B4F" w:rsidP="00990566">
      <w:pPr>
        <w:pStyle w:val="Sinespaciado1"/>
        <w:jc w:val="both"/>
        <w:rPr>
          <w:rFonts w:asciiTheme="minorHAnsi" w:hAnsiTheme="minorHAnsi" w:cstheme="minorHAnsi"/>
          <w:noProof/>
          <w:sz w:val="22"/>
          <w:szCs w:val="22"/>
        </w:rPr>
      </w:pPr>
    </w:p>
    <w:p w14:paraId="6F0CABD3" w14:textId="77777777" w:rsidR="004D7B4F" w:rsidRDefault="004D7B4F" w:rsidP="00990566">
      <w:pPr>
        <w:pStyle w:val="Sinespaciado1"/>
        <w:jc w:val="both"/>
        <w:rPr>
          <w:rFonts w:asciiTheme="minorHAnsi" w:hAnsiTheme="minorHAnsi" w:cstheme="minorHAnsi"/>
          <w:noProof/>
          <w:sz w:val="22"/>
          <w:szCs w:val="22"/>
        </w:rPr>
      </w:pPr>
      <w:r w:rsidRPr="00595D0A">
        <w:rPr>
          <w:rFonts w:asciiTheme="minorHAnsi" w:hAnsiTheme="minorHAnsi" w:cstheme="minorHAnsi"/>
          <w:b/>
          <w:noProof/>
          <w:sz w:val="22"/>
          <w:szCs w:val="22"/>
        </w:rPr>
        <w:t>Pi</w:t>
      </w:r>
      <w:r w:rsidR="00907365">
        <w:rPr>
          <w:rFonts w:asciiTheme="minorHAnsi" w:hAnsiTheme="minorHAnsi" w:cstheme="minorHAnsi"/>
          <w:b/>
          <w:noProof/>
          <w:sz w:val="22"/>
          <w:szCs w:val="22"/>
        </w:rPr>
        <w:t xml:space="preserve">las alcalinas y/o </w:t>
      </w:r>
      <w:r w:rsidRPr="00595D0A">
        <w:rPr>
          <w:rFonts w:asciiTheme="minorHAnsi" w:hAnsiTheme="minorHAnsi" w:cstheme="minorHAnsi"/>
          <w:b/>
          <w:noProof/>
          <w:sz w:val="22"/>
          <w:szCs w:val="22"/>
        </w:rPr>
        <w:t>recargables:</w:t>
      </w:r>
      <w:r w:rsidRPr="00990566">
        <w:rPr>
          <w:rFonts w:asciiTheme="minorHAnsi" w:hAnsiTheme="minorHAnsi" w:cstheme="minorHAnsi"/>
          <w:noProof/>
          <w:sz w:val="22"/>
          <w:szCs w:val="22"/>
        </w:rPr>
        <w:t xml:space="preserve"> cuando se generan desechos  de este tipo son entregados a los operarios de servicios generales para que realicen la dis</w:t>
      </w:r>
      <w:r w:rsidR="00595D0A">
        <w:rPr>
          <w:rFonts w:asciiTheme="minorHAnsi" w:hAnsiTheme="minorHAnsi" w:cstheme="minorHAnsi"/>
          <w:noProof/>
          <w:sz w:val="22"/>
          <w:szCs w:val="22"/>
        </w:rPr>
        <w:t>posición adecuada de los mismos.</w:t>
      </w:r>
    </w:p>
    <w:p w14:paraId="3451F3A6" w14:textId="77777777" w:rsidR="00905C7A" w:rsidRDefault="00905C7A" w:rsidP="00990566">
      <w:pPr>
        <w:pStyle w:val="Sinespaciado1"/>
        <w:jc w:val="both"/>
        <w:rPr>
          <w:rFonts w:asciiTheme="minorHAnsi" w:hAnsiTheme="minorHAnsi" w:cstheme="minorHAnsi"/>
          <w:noProof/>
          <w:sz w:val="22"/>
          <w:szCs w:val="22"/>
        </w:rPr>
      </w:pPr>
    </w:p>
    <w:p w14:paraId="5428BF81" w14:textId="77777777" w:rsidR="004D7B4F" w:rsidRPr="00990566" w:rsidRDefault="00267744" w:rsidP="00990566">
      <w:pPr>
        <w:pStyle w:val="Sinespaciado1"/>
        <w:jc w:val="both"/>
        <w:rPr>
          <w:rFonts w:asciiTheme="minorHAnsi" w:hAnsiTheme="minorHAnsi" w:cstheme="minorHAnsi"/>
          <w:noProof/>
          <w:sz w:val="22"/>
          <w:szCs w:val="22"/>
        </w:rPr>
      </w:pPr>
      <w:r w:rsidRPr="00990566">
        <w:rPr>
          <w:rFonts w:asciiTheme="minorHAnsi" w:hAnsiTheme="minorHAnsi" w:cstheme="minorHAnsi"/>
          <w:noProof/>
          <w:sz w:val="22"/>
          <w:szCs w:val="22"/>
        </w:rPr>
        <w:t>Disposición fin</w:t>
      </w:r>
      <w:r w:rsidR="004D7B4F" w:rsidRPr="00990566">
        <w:rPr>
          <w:rFonts w:asciiTheme="minorHAnsi" w:hAnsiTheme="minorHAnsi" w:cstheme="minorHAnsi"/>
          <w:noProof/>
          <w:sz w:val="22"/>
          <w:szCs w:val="22"/>
        </w:rPr>
        <w:t>al</w:t>
      </w:r>
      <w:r w:rsidR="00595D0A">
        <w:rPr>
          <w:rFonts w:asciiTheme="minorHAnsi" w:hAnsiTheme="minorHAnsi" w:cstheme="minorHAnsi"/>
          <w:noProof/>
          <w:sz w:val="22"/>
          <w:szCs w:val="22"/>
        </w:rPr>
        <w:t>:</w:t>
      </w:r>
    </w:p>
    <w:p w14:paraId="3A478976" w14:textId="77777777" w:rsidR="004D7B4F" w:rsidRPr="00990566" w:rsidRDefault="004D7B4F" w:rsidP="004B6F6D">
      <w:pPr>
        <w:pStyle w:val="Sinespaciado1"/>
        <w:numPr>
          <w:ilvl w:val="0"/>
          <w:numId w:val="39"/>
        </w:numPr>
        <w:ind w:hanging="436"/>
        <w:jc w:val="both"/>
        <w:rPr>
          <w:rFonts w:asciiTheme="minorHAnsi" w:hAnsiTheme="minorHAnsi" w:cstheme="minorHAnsi"/>
          <w:noProof/>
          <w:sz w:val="22"/>
          <w:szCs w:val="22"/>
        </w:rPr>
      </w:pPr>
      <w:r w:rsidRPr="00990566">
        <w:rPr>
          <w:rFonts w:asciiTheme="minorHAnsi" w:hAnsiTheme="minorHAnsi" w:cstheme="minorHAnsi"/>
          <w:noProof/>
          <w:sz w:val="22"/>
          <w:szCs w:val="22"/>
        </w:rPr>
        <w:t>Los desechos de pilas seran empacadas en cajas de carto</w:t>
      </w:r>
      <w:r w:rsidR="00F155C8">
        <w:rPr>
          <w:rFonts w:asciiTheme="minorHAnsi" w:hAnsiTheme="minorHAnsi" w:cstheme="minorHAnsi"/>
          <w:noProof/>
          <w:sz w:val="22"/>
          <w:szCs w:val="22"/>
        </w:rPr>
        <w:t>n</w:t>
      </w:r>
      <w:r w:rsidRPr="00990566">
        <w:rPr>
          <w:rFonts w:asciiTheme="minorHAnsi" w:hAnsiTheme="minorHAnsi" w:cstheme="minorHAnsi"/>
          <w:noProof/>
          <w:sz w:val="22"/>
          <w:szCs w:val="22"/>
        </w:rPr>
        <w:t>, debidamente rotuladas</w:t>
      </w:r>
      <w:r w:rsidR="00595D0A">
        <w:rPr>
          <w:rFonts w:asciiTheme="minorHAnsi" w:hAnsiTheme="minorHAnsi" w:cstheme="minorHAnsi"/>
          <w:noProof/>
          <w:sz w:val="22"/>
          <w:szCs w:val="22"/>
        </w:rPr>
        <w:t>.</w:t>
      </w:r>
      <w:r w:rsidRPr="00990566">
        <w:rPr>
          <w:rFonts w:asciiTheme="minorHAnsi" w:hAnsiTheme="minorHAnsi" w:cstheme="minorHAnsi"/>
          <w:noProof/>
          <w:sz w:val="22"/>
          <w:szCs w:val="22"/>
        </w:rPr>
        <w:t xml:space="preserve"> </w:t>
      </w:r>
    </w:p>
    <w:p w14:paraId="65714649" w14:textId="77777777" w:rsidR="004D7B4F" w:rsidRPr="00990566" w:rsidRDefault="004D7B4F" w:rsidP="004B6F6D">
      <w:pPr>
        <w:pStyle w:val="Sinespaciado1"/>
        <w:numPr>
          <w:ilvl w:val="0"/>
          <w:numId w:val="39"/>
        </w:numPr>
        <w:ind w:hanging="436"/>
        <w:jc w:val="both"/>
        <w:rPr>
          <w:rFonts w:asciiTheme="minorHAnsi" w:hAnsiTheme="minorHAnsi" w:cstheme="minorHAnsi"/>
          <w:noProof/>
          <w:sz w:val="22"/>
          <w:szCs w:val="22"/>
        </w:rPr>
      </w:pPr>
      <w:r w:rsidRPr="00990566">
        <w:rPr>
          <w:rFonts w:asciiTheme="minorHAnsi" w:hAnsiTheme="minorHAnsi" w:cstheme="minorHAnsi"/>
          <w:noProof/>
          <w:sz w:val="22"/>
          <w:szCs w:val="22"/>
        </w:rPr>
        <w:t>Se realiza pesaje y registro en planilla de control.</w:t>
      </w:r>
    </w:p>
    <w:p w14:paraId="45A2573B" w14:textId="77777777" w:rsidR="004D7B4F" w:rsidRDefault="0018184B" w:rsidP="004B6F6D">
      <w:pPr>
        <w:pStyle w:val="Sinespaciado1"/>
        <w:numPr>
          <w:ilvl w:val="0"/>
          <w:numId w:val="39"/>
        </w:numPr>
        <w:ind w:hanging="436"/>
        <w:jc w:val="both"/>
        <w:rPr>
          <w:rFonts w:asciiTheme="minorHAnsi" w:hAnsiTheme="minorHAnsi" w:cstheme="minorHAnsi"/>
          <w:noProof/>
          <w:sz w:val="22"/>
          <w:szCs w:val="22"/>
        </w:rPr>
      </w:pPr>
      <w:r>
        <w:rPr>
          <w:rFonts w:asciiTheme="minorHAnsi" w:hAnsiTheme="minorHAnsi" w:cstheme="minorHAnsi"/>
          <w:noProof/>
          <w:sz w:val="22"/>
          <w:szCs w:val="22"/>
        </w:rPr>
        <w:t>Se le entregan al personal designado</w:t>
      </w:r>
      <w:r w:rsidR="00595D0A">
        <w:rPr>
          <w:rFonts w:asciiTheme="minorHAnsi" w:hAnsiTheme="minorHAnsi" w:cstheme="minorHAnsi"/>
          <w:noProof/>
          <w:sz w:val="22"/>
          <w:szCs w:val="22"/>
        </w:rPr>
        <w:t>.</w:t>
      </w:r>
    </w:p>
    <w:p w14:paraId="7FF93DCF" w14:textId="77777777" w:rsidR="00F155C8" w:rsidRPr="00990566" w:rsidRDefault="00F155C8" w:rsidP="004B6F6D">
      <w:pPr>
        <w:pStyle w:val="Sinespaciado1"/>
        <w:numPr>
          <w:ilvl w:val="0"/>
          <w:numId w:val="39"/>
        </w:numPr>
        <w:ind w:hanging="436"/>
        <w:jc w:val="both"/>
        <w:rPr>
          <w:rFonts w:asciiTheme="minorHAnsi" w:hAnsiTheme="minorHAnsi" w:cstheme="minorHAnsi"/>
          <w:noProof/>
          <w:sz w:val="22"/>
          <w:szCs w:val="22"/>
        </w:rPr>
      </w:pPr>
      <w:r>
        <w:rPr>
          <w:rFonts w:asciiTheme="minorHAnsi" w:hAnsiTheme="minorHAnsi" w:cstheme="minorHAnsi"/>
          <w:noProof/>
          <w:sz w:val="22"/>
          <w:szCs w:val="22"/>
        </w:rPr>
        <w:t>Recoleccion y disposicion final en relleno de seguridad, por parte de la empresa especial del servicio de aseo EMDEPSA.</w:t>
      </w:r>
    </w:p>
    <w:p w14:paraId="17C52410" w14:textId="77777777" w:rsidR="006D3817" w:rsidRDefault="006D3817" w:rsidP="00990566">
      <w:pPr>
        <w:pStyle w:val="Sinespaciado1"/>
        <w:jc w:val="both"/>
        <w:rPr>
          <w:rFonts w:asciiTheme="minorHAnsi" w:hAnsiTheme="minorHAnsi" w:cstheme="minorHAnsi"/>
          <w:b/>
          <w:noProof/>
          <w:sz w:val="22"/>
          <w:szCs w:val="22"/>
        </w:rPr>
      </w:pPr>
    </w:p>
    <w:p w14:paraId="01054904" w14:textId="54424E14" w:rsidR="006D3817" w:rsidRPr="00990566" w:rsidRDefault="00595D0A" w:rsidP="006D3817">
      <w:pPr>
        <w:pStyle w:val="Sinespaciado1"/>
        <w:jc w:val="both"/>
        <w:rPr>
          <w:rFonts w:asciiTheme="minorHAnsi" w:hAnsiTheme="minorHAnsi" w:cstheme="minorHAnsi"/>
          <w:noProof/>
          <w:sz w:val="22"/>
          <w:szCs w:val="22"/>
        </w:rPr>
      </w:pPr>
      <w:r w:rsidRPr="00595D0A">
        <w:rPr>
          <w:rFonts w:asciiTheme="minorHAnsi" w:hAnsiTheme="minorHAnsi" w:cstheme="minorHAnsi"/>
          <w:b/>
          <w:noProof/>
          <w:sz w:val="22"/>
          <w:szCs w:val="22"/>
        </w:rPr>
        <w:t>Chatarra electronica</w:t>
      </w:r>
      <w:r w:rsidR="004D7B4F" w:rsidRPr="00595D0A">
        <w:rPr>
          <w:rFonts w:asciiTheme="minorHAnsi" w:hAnsiTheme="minorHAnsi" w:cstheme="minorHAnsi"/>
          <w:b/>
          <w:noProof/>
          <w:sz w:val="22"/>
          <w:szCs w:val="22"/>
        </w:rPr>
        <w:t>:</w:t>
      </w:r>
      <w:r w:rsidR="004D7B4F" w:rsidRPr="00990566">
        <w:rPr>
          <w:rFonts w:asciiTheme="minorHAnsi" w:hAnsiTheme="minorHAnsi" w:cstheme="minorHAnsi"/>
          <w:noProof/>
          <w:sz w:val="22"/>
          <w:szCs w:val="22"/>
        </w:rPr>
        <w:t xml:space="preserve"> Cuando se generan desechos de este tipo son entregados al personal de servicios generales quienes son los encargados de clasificar, embalar, rotular, pesar y diligenciar</w:t>
      </w:r>
      <w:r w:rsidR="006D3817">
        <w:rPr>
          <w:rFonts w:asciiTheme="minorHAnsi" w:hAnsiTheme="minorHAnsi" w:cstheme="minorHAnsi"/>
          <w:noProof/>
          <w:sz w:val="22"/>
          <w:szCs w:val="22"/>
        </w:rPr>
        <w:t xml:space="preserve"> </w:t>
      </w:r>
      <w:r w:rsidR="006D3817" w:rsidRPr="00990566">
        <w:rPr>
          <w:rFonts w:asciiTheme="minorHAnsi" w:hAnsiTheme="minorHAnsi" w:cstheme="minorHAnsi"/>
          <w:noProof/>
          <w:sz w:val="22"/>
          <w:szCs w:val="22"/>
        </w:rPr>
        <w:t xml:space="preserve">registro,  posterior a esto se procede </w:t>
      </w:r>
      <w:r w:rsidR="006D3817">
        <w:rPr>
          <w:rFonts w:asciiTheme="minorHAnsi" w:hAnsiTheme="minorHAnsi" w:cstheme="minorHAnsi"/>
          <w:noProof/>
          <w:sz w:val="22"/>
          <w:szCs w:val="22"/>
        </w:rPr>
        <w:t>a entregar al personal designado quienes almacenan</w:t>
      </w:r>
      <w:r w:rsidR="006D3817" w:rsidRPr="00990566">
        <w:rPr>
          <w:rFonts w:asciiTheme="minorHAnsi" w:hAnsiTheme="minorHAnsi" w:cstheme="minorHAnsi"/>
          <w:noProof/>
          <w:sz w:val="22"/>
          <w:szCs w:val="22"/>
        </w:rPr>
        <w:t xml:space="preserve"> en el deposito asignado para tal fin.</w:t>
      </w:r>
    </w:p>
    <w:p w14:paraId="46FCFBF9" w14:textId="77777777" w:rsidR="00905C7A" w:rsidRDefault="00905C7A" w:rsidP="006D3817">
      <w:pPr>
        <w:pStyle w:val="Sinespaciado1"/>
        <w:jc w:val="both"/>
        <w:rPr>
          <w:rFonts w:asciiTheme="minorHAnsi" w:hAnsiTheme="minorHAnsi" w:cstheme="minorHAnsi"/>
          <w:noProof/>
          <w:sz w:val="22"/>
          <w:szCs w:val="22"/>
        </w:rPr>
      </w:pPr>
    </w:p>
    <w:p w14:paraId="42CED1B4" w14:textId="77777777" w:rsidR="006D3817" w:rsidRPr="00990566" w:rsidRDefault="006D3817" w:rsidP="006D3817">
      <w:pPr>
        <w:pStyle w:val="Sinespaciado1"/>
        <w:jc w:val="both"/>
        <w:rPr>
          <w:rFonts w:asciiTheme="minorHAnsi" w:hAnsiTheme="minorHAnsi" w:cstheme="minorHAnsi"/>
          <w:noProof/>
          <w:sz w:val="22"/>
          <w:szCs w:val="22"/>
        </w:rPr>
      </w:pPr>
      <w:r w:rsidRPr="00990566">
        <w:rPr>
          <w:rFonts w:asciiTheme="minorHAnsi" w:hAnsiTheme="minorHAnsi" w:cstheme="minorHAnsi"/>
          <w:noProof/>
          <w:sz w:val="22"/>
          <w:szCs w:val="22"/>
        </w:rPr>
        <w:t>Disposición final</w:t>
      </w:r>
      <w:r>
        <w:rPr>
          <w:rFonts w:asciiTheme="minorHAnsi" w:hAnsiTheme="minorHAnsi" w:cstheme="minorHAnsi"/>
          <w:noProof/>
          <w:sz w:val="22"/>
          <w:szCs w:val="22"/>
        </w:rPr>
        <w:t>:</w:t>
      </w:r>
    </w:p>
    <w:p w14:paraId="134FC986" w14:textId="77777777" w:rsidR="006D3817" w:rsidRDefault="006D3817" w:rsidP="006D3817">
      <w:pPr>
        <w:pStyle w:val="Sinespaciado1"/>
        <w:numPr>
          <w:ilvl w:val="0"/>
          <w:numId w:val="39"/>
        </w:numPr>
        <w:ind w:hanging="436"/>
        <w:jc w:val="both"/>
        <w:rPr>
          <w:rFonts w:asciiTheme="minorHAnsi" w:hAnsiTheme="minorHAnsi" w:cstheme="minorHAnsi"/>
          <w:noProof/>
          <w:sz w:val="22"/>
          <w:szCs w:val="22"/>
        </w:rPr>
      </w:pPr>
      <w:r w:rsidRPr="00990566">
        <w:rPr>
          <w:rFonts w:asciiTheme="minorHAnsi" w:hAnsiTheme="minorHAnsi" w:cstheme="minorHAnsi"/>
          <w:noProof/>
          <w:sz w:val="22"/>
          <w:szCs w:val="22"/>
        </w:rPr>
        <w:t>Almacenar en deposito asignado para residuos especial</w:t>
      </w:r>
      <w:r>
        <w:rPr>
          <w:rFonts w:asciiTheme="minorHAnsi" w:hAnsiTheme="minorHAnsi" w:cstheme="minorHAnsi"/>
          <w:noProof/>
          <w:sz w:val="22"/>
          <w:szCs w:val="22"/>
        </w:rPr>
        <w:t>es peligrosos.</w:t>
      </w:r>
    </w:p>
    <w:p w14:paraId="76F2E488" w14:textId="77777777" w:rsidR="006D3817" w:rsidRPr="006D3817" w:rsidRDefault="006D3817" w:rsidP="00990566">
      <w:pPr>
        <w:pStyle w:val="Sinespaciado1"/>
        <w:numPr>
          <w:ilvl w:val="0"/>
          <w:numId w:val="39"/>
        </w:numPr>
        <w:ind w:hanging="436"/>
        <w:jc w:val="both"/>
        <w:rPr>
          <w:rFonts w:asciiTheme="minorHAnsi" w:hAnsiTheme="minorHAnsi" w:cstheme="minorHAnsi"/>
          <w:noProof/>
          <w:sz w:val="22"/>
          <w:szCs w:val="22"/>
        </w:rPr>
      </w:pPr>
      <w:r>
        <w:rPr>
          <w:rFonts w:asciiTheme="minorHAnsi" w:hAnsiTheme="minorHAnsi" w:cstheme="minorHAnsi"/>
          <w:noProof/>
          <w:sz w:val="22"/>
          <w:szCs w:val="22"/>
        </w:rPr>
        <w:t>Recoleccion y disposicion final en relleno de seguridad, por parte de la empresa especial del servicio de aseo EMDEPSA.</w:t>
      </w:r>
    </w:p>
    <w:p w14:paraId="5F3620DA" w14:textId="77777777" w:rsidR="006D3817" w:rsidRDefault="006D3817" w:rsidP="00990566">
      <w:pPr>
        <w:pStyle w:val="Sinespaciado1"/>
        <w:jc w:val="both"/>
        <w:rPr>
          <w:rFonts w:asciiTheme="minorHAnsi" w:hAnsiTheme="minorHAnsi" w:cstheme="minorHAnsi"/>
          <w:noProof/>
          <w:sz w:val="22"/>
          <w:szCs w:val="22"/>
        </w:rPr>
        <w:sectPr w:rsidR="006D3817" w:rsidSect="00C54A01">
          <w:pgSz w:w="12240" w:h="15840" w:code="1"/>
          <w:pgMar w:top="2268" w:right="1701" w:bottom="1134" w:left="1701" w:header="567" w:footer="340" w:gutter="0"/>
          <w:cols w:space="708"/>
          <w:docGrid w:linePitch="360"/>
        </w:sectPr>
      </w:pPr>
    </w:p>
    <w:p w14:paraId="3A973751" w14:textId="77777777" w:rsidR="003C47D8" w:rsidRPr="003C47D8" w:rsidRDefault="003C47D8" w:rsidP="003C47D8">
      <w:pPr>
        <w:pStyle w:val="Sinespaciado1"/>
        <w:jc w:val="center"/>
        <w:rPr>
          <w:rFonts w:asciiTheme="minorHAnsi" w:hAnsiTheme="minorHAnsi" w:cstheme="minorHAnsi"/>
          <w:b/>
          <w:noProof/>
          <w:sz w:val="22"/>
          <w:szCs w:val="22"/>
        </w:rPr>
      </w:pPr>
      <w:r w:rsidRPr="00A53A9D">
        <w:rPr>
          <w:rFonts w:asciiTheme="minorHAnsi" w:hAnsiTheme="minorHAnsi" w:cstheme="minorHAnsi"/>
          <w:b/>
          <w:bCs/>
          <w:noProof/>
          <w:sz w:val="22"/>
          <w:szCs w:val="22"/>
          <w:lang w:val="es-CO"/>
        </w:rPr>
        <w:t>Manejo interno de Insumos Q</w:t>
      </w:r>
      <w:r w:rsidR="005F58F9" w:rsidRPr="00A53A9D">
        <w:rPr>
          <w:rFonts w:asciiTheme="minorHAnsi" w:hAnsiTheme="minorHAnsi" w:cstheme="minorHAnsi"/>
          <w:b/>
          <w:bCs/>
          <w:noProof/>
          <w:sz w:val="22"/>
          <w:szCs w:val="22"/>
          <w:lang w:val="es-CO"/>
        </w:rPr>
        <w:t>uímicos Vs Generación de RESPEL (MATRIZ)</w:t>
      </w:r>
    </w:p>
    <w:p w14:paraId="5631FC63" w14:textId="77777777" w:rsidR="003C47D8" w:rsidRDefault="003C47D8" w:rsidP="00907365">
      <w:pPr>
        <w:pStyle w:val="Sinespaciado"/>
        <w:jc w:val="center"/>
        <w:rPr>
          <w:b/>
          <w:lang w:val="es-ES"/>
        </w:rPr>
      </w:pPr>
    </w:p>
    <w:p w14:paraId="56AC3343" w14:textId="77777777" w:rsidR="005F58F9" w:rsidRDefault="006D3817" w:rsidP="00907365">
      <w:pPr>
        <w:pStyle w:val="Sinespaciado"/>
        <w:jc w:val="center"/>
        <w:rPr>
          <w:b/>
          <w:lang w:val="es-ES"/>
        </w:rPr>
      </w:pPr>
      <w:r w:rsidRPr="006D3817">
        <w:rPr>
          <w:noProof/>
          <w:lang w:val="es-CO" w:eastAsia="es-CO" w:bidi="ar-SA"/>
        </w:rPr>
        <w:drawing>
          <wp:inline distT="0" distB="0" distL="0" distR="0" wp14:anchorId="5B22E812" wp14:editId="652DE490">
            <wp:extent cx="7715250" cy="4286250"/>
            <wp:effectExtent l="0" t="0" r="0"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12" cstate="email">
                      <a:extLst>
                        <a:ext uri="{28A0092B-C50C-407E-A947-70E740481C1C}">
                          <a14:useLocalDpi xmlns:a14="http://schemas.microsoft.com/office/drawing/2010/main"/>
                        </a:ext>
                      </a:extLst>
                    </a:blip>
                    <a:srcRect/>
                    <a:stretch>
                      <a:fillRect/>
                    </a:stretch>
                  </pic:blipFill>
                  <pic:spPr bwMode="auto">
                    <a:xfrm>
                      <a:off x="0" y="0"/>
                      <a:ext cx="7730372" cy="4294651"/>
                    </a:xfrm>
                    <a:prstGeom prst="rect">
                      <a:avLst/>
                    </a:prstGeom>
                    <a:noFill/>
                    <a:ln>
                      <a:noFill/>
                    </a:ln>
                  </pic:spPr>
                </pic:pic>
              </a:graphicData>
            </a:graphic>
          </wp:inline>
        </w:drawing>
      </w:r>
    </w:p>
    <w:p w14:paraId="27376E41" w14:textId="77777777" w:rsidR="006D3817" w:rsidRDefault="006D3817" w:rsidP="00907365">
      <w:pPr>
        <w:pStyle w:val="Sinespaciado"/>
        <w:jc w:val="center"/>
        <w:rPr>
          <w:b/>
          <w:lang w:val="es-ES"/>
        </w:rPr>
      </w:pPr>
      <w:r w:rsidRPr="006D3817">
        <w:rPr>
          <w:noProof/>
          <w:lang w:val="es-CO" w:eastAsia="es-CO" w:bidi="ar-SA"/>
        </w:rPr>
        <w:drawing>
          <wp:inline distT="0" distB="0" distL="0" distR="0" wp14:anchorId="2CA642FA" wp14:editId="0164426C">
            <wp:extent cx="7439025" cy="4638619"/>
            <wp:effectExtent l="0" t="0" r="0" b="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13" cstate="email">
                      <a:extLst>
                        <a:ext uri="{28A0092B-C50C-407E-A947-70E740481C1C}">
                          <a14:useLocalDpi xmlns:a14="http://schemas.microsoft.com/office/drawing/2010/main"/>
                        </a:ext>
                      </a:extLst>
                    </a:blip>
                    <a:srcRect/>
                    <a:stretch>
                      <a:fillRect/>
                    </a:stretch>
                  </pic:blipFill>
                  <pic:spPr bwMode="auto">
                    <a:xfrm>
                      <a:off x="0" y="0"/>
                      <a:ext cx="7445251" cy="4642501"/>
                    </a:xfrm>
                    <a:prstGeom prst="rect">
                      <a:avLst/>
                    </a:prstGeom>
                    <a:noFill/>
                    <a:ln>
                      <a:noFill/>
                    </a:ln>
                  </pic:spPr>
                </pic:pic>
              </a:graphicData>
            </a:graphic>
          </wp:inline>
        </w:drawing>
      </w:r>
    </w:p>
    <w:p w14:paraId="148D7015" w14:textId="77777777" w:rsidR="00EE4723" w:rsidRDefault="006D13EF" w:rsidP="00907365">
      <w:pPr>
        <w:pStyle w:val="Sinespaciado"/>
        <w:jc w:val="center"/>
        <w:rPr>
          <w:b/>
          <w:lang w:val="es-ES"/>
        </w:rPr>
      </w:pPr>
      <w:r w:rsidRPr="006D13EF">
        <w:rPr>
          <w:noProof/>
          <w:lang w:val="es-CO" w:eastAsia="es-CO" w:bidi="ar-SA"/>
        </w:rPr>
        <w:drawing>
          <wp:inline distT="0" distB="0" distL="0" distR="0" wp14:anchorId="7E54D54A" wp14:editId="17877099">
            <wp:extent cx="7486650" cy="4676433"/>
            <wp:effectExtent l="0" t="0" r="0"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14" cstate="email">
                      <a:extLst>
                        <a:ext uri="{28A0092B-C50C-407E-A947-70E740481C1C}">
                          <a14:useLocalDpi xmlns:a14="http://schemas.microsoft.com/office/drawing/2010/main"/>
                        </a:ext>
                      </a:extLst>
                    </a:blip>
                    <a:srcRect/>
                    <a:stretch>
                      <a:fillRect/>
                    </a:stretch>
                  </pic:blipFill>
                  <pic:spPr bwMode="auto">
                    <a:xfrm>
                      <a:off x="0" y="0"/>
                      <a:ext cx="7496868" cy="4682815"/>
                    </a:xfrm>
                    <a:prstGeom prst="rect">
                      <a:avLst/>
                    </a:prstGeom>
                    <a:noFill/>
                    <a:ln>
                      <a:noFill/>
                    </a:ln>
                  </pic:spPr>
                </pic:pic>
              </a:graphicData>
            </a:graphic>
          </wp:inline>
        </w:drawing>
      </w:r>
    </w:p>
    <w:p w14:paraId="11119F83" w14:textId="77777777" w:rsidR="006D3817" w:rsidRDefault="003102B4" w:rsidP="00907365">
      <w:pPr>
        <w:pStyle w:val="Sinespaciado"/>
        <w:jc w:val="center"/>
        <w:rPr>
          <w:b/>
          <w:lang w:val="es-ES"/>
        </w:rPr>
      </w:pPr>
      <w:r w:rsidRPr="003102B4">
        <w:rPr>
          <w:noProof/>
          <w:lang w:val="es-CO" w:eastAsia="es-CO" w:bidi="ar-SA"/>
        </w:rPr>
        <w:drawing>
          <wp:inline distT="0" distB="0" distL="0" distR="0" wp14:anchorId="41F74E36" wp14:editId="47804309">
            <wp:extent cx="7686675" cy="4676551"/>
            <wp:effectExtent l="0" t="0" r="0"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15" cstate="email">
                      <a:extLst>
                        <a:ext uri="{28A0092B-C50C-407E-A947-70E740481C1C}">
                          <a14:useLocalDpi xmlns:a14="http://schemas.microsoft.com/office/drawing/2010/main"/>
                        </a:ext>
                      </a:extLst>
                    </a:blip>
                    <a:srcRect/>
                    <a:stretch>
                      <a:fillRect/>
                    </a:stretch>
                  </pic:blipFill>
                  <pic:spPr bwMode="auto">
                    <a:xfrm>
                      <a:off x="0" y="0"/>
                      <a:ext cx="7692882" cy="4680327"/>
                    </a:xfrm>
                    <a:prstGeom prst="rect">
                      <a:avLst/>
                    </a:prstGeom>
                    <a:noFill/>
                    <a:ln>
                      <a:noFill/>
                    </a:ln>
                  </pic:spPr>
                </pic:pic>
              </a:graphicData>
            </a:graphic>
          </wp:inline>
        </w:drawing>
      </w:r>
    </w:p>
    <w:p w14:paraId="6C211BCF" w14:textId="77777777" w:rsidR="006D3817" w:rsidRDefault="00E03125" w:rsidP="00907365">
      <w:pPr>
        <w:pStyle w:val="Sinespaciado"/>
        <w:jc w:val="center"/>
        <w:rPr>
          <w:b/>
          <w:lang w:val="es-ES"/>
        </w:rPr>
      </w:pPr>
      <w:r w:rsidRPr="00E03125">
        <w:rPr>
          <w:noProof/>
          <w:lang w:val="es-CO" w:eastAsia="es-CO" w:bidi="ar-SA"/>
        </w:rPr>
        <w:drawing>
          <wp:inline distT="0" distB="0" distL="0" distR="0" wp14:anchorId="1E988CCF" wp14:editId="5D5EA130">
            <wp:extent cx="7620000" cy="3898900"/>
            <wp:effectExtent l="0" t="0" r="0" b="635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16" cstate="email">
                      <a:extLst>
                        <a:ext uri="{28A0092B-C50C-407E-A947-70E740481C1C}">
                          <a14:useLocalDpi xmlns:a14="http://schemas.microsoft.com/office/drawing/2010/main"/>
                        </a:ext>
                      </a:extLst>
                    </a:blip>
                    <a:srcRect/>
                    <a:stretch>
                      <a:fillRect/>
                    </a:stretch>
                  </pic:blipFill>
                  <pic:spPr bwMode="auto">
                    <a:xfrm>
                      <a:off x="0" y="0"/>
                      <a:ext cx="7620483" cy="3899147"/>
                    </a:xfrm>
                    <a:prstGeom prst="rect">
                      <a:avLst/>
                    </a:prstGeom>
                    <a:noFill/>
                    <a:ln>
                      <a:noFill/>
                    </a:ln>
                  </pic:spPr>
                </pic:pic>
              </a:graphicData>
            </a:graphic>
          </wp:inline>
        </w:drawing>
      </w:r>
    </w:p>
    <w:p w14:paraId="4D34CF61" w14:textId="77777777" w:rsidR="006D3817" w:rsidRDefault="006D3817" w:rsidP="00907365">
      <w:pPr>
        <w:pStyle w:val="Sinespaciado"/>
        <w:jc w:val="center"/>
        <w:rPr>
          <w:b/>
          <w:lang w:val="es-ES"/>
        </w:rPr>
      </w:pPr>
    </w:p>
    <w:p w14:paraId="7E04ADC0" w14:textId="77777777" w:rsidR="006D3817" w:rsidRDefault="006D3817" w:rsidP="00907365">
      <w:pPr>
        <w:pStyle w:val="Sinespaciado"/>
        <w:jc w:val="center"/>
        <w:rPr>
          <w:b/>
          <w:lang w:val="es-ES"/>
        </w:rPr>
      </w:pPr>
    </w:p>
    <w:p w14:paraId="148AA613" w14:textId="77777777" w:rsidR="00E03125" w:rsidRDefault="00E03125" w:rsidP="00907365">
      <w:pPr>
        <w:pStyle w:val="Sinespaciado"/>
        <w:jc w:val="center"/>
        <w:rPr>
          <w:b/>
          <w:lang w:val="es-ES"/>
        </w:rPr>
      </w:pPr>
    </w:p>
    <w:p w14:paraId="2611DC2E" w14:textId="77777777" w:rsidR="006D3817" w:rsidRDefault="006D3817" w:rsidP="00907365">
      <w:pPr>
        <w:pStyle w:val="Sinespaciado"/>
        <w:jc w:val="center"/>
        <w:rPr>
          <w:b/>
          <w:lang w:val="es-ES"/>
        </w:rPr>
      </w:pPr>
    </w:p>
    <w:p w14:paraId="163889CF" w14:textId="77777777" w:rsidR="00E03125" w:rsidRDefault="00E03125" w:rsidP="00EE4723">
      <w:pPr>
        <w:pStyle w:val="Sinespaciado"/>
        <w:jc w:val="center"/>
        <w:rPr>
          <w:b/>
          <w:lang w:val="es-CO"/>
        </w:rPr>
        <w:sectPr w:rsidR="00E03125" w:rsidSect="006D3817">
          <w:pgSz w:w="15840" w:h="12240" w:orient="landscape" w:code="1"/>
          <w:pgMar w:top="1701" w:right="1134" w:bottom="1701" w:left="2268" w:header="567" w:footer="340" w:gutter="0"/>
          <w:cols w:space="708"/>
          <w:docGrid w:linePitch="360"/>
        </w:sectPr>
      </w:pPr>
    </w:p>
    <w:p w14:paraId="120B8D6A" w14:textId="77777777" w:rsidR="00EE4723" w:rsidRPr="005F58F9" w:rsidRDefault="00EE4723" w:rsidP="00EE4723">
      <w:pPr>
        <w:pStyle w:val="Sinespaciado"/>
        <w:jc w:val="center"/>
        <w:rPr>
          <w:b/>
          <w:lang w:val="es-CO"/>
        </w:rPr>
      </w:pPr>
      <w:r w:rsidRPr="005F58F9">
        <w:rPr>
          <w:b/>
          <w:lang w:val="es-CO"/>
        </w:rPr>
        <w:t xml:space="preserve">DESCRIPCIÓN DE LOS PROCEDIMIENTOS DE MANEJO EXTERNO </w:t>
      </w:r>
    </w:p>
    <w:p w14:paraId="603CCC5C" w14:textId="77777777" w:rsidR="00EE4723" w:rsidRPr="005F58F9" w:rsidRDefault="00EE4723" w:rsidP="00EE4723">
      <w:pPr>
        <w:pStyle w:val="Sinespaciado"/>
        <w:jc w:val="both"/>
        <w:rPr>
          <w:bCs/>
          <w:lang w:val="es-CO"/>
        </w:rPr>
      </w:pPr>
    </w:p>
    <w:p w14:paraId="1778CFBF" w14:textId="77777777" w:rsidR="00EE4723" w:rsidRPr="005F58F9" w:rsidRDefault="00EE4723" w:rsidP="00EE4723">
      <w:pPr>
        <w:pStyle w:val="Sinespaciado"/>
        <w:jc w:val="both"/>
        <w:rPr>
          <w:bCs/>
          <w:lang w:val="es-CO"/>
        </w:rPr>
      </w:pPr>
      <w:r w:rsidRPr="005F58F9">
        <w:rPr>
          <w:bCs/>
          <w:lang w:val="es-CO"/>
        </w:rPr>
        <w:t>En este punto del Plan se referencia a la información relacionada con el manejo externo de cada uno de los residuos generados, tal y como se muestra en la Tabla:</w:t>
      </w:r>
    </w:p>
    <w:p w14:paraId="10C6A290" w14:textId="77777777" w:rsidR="00EE4723" w:rsidRPr="005F58F9" w:rsidRDefault="00EE4723" w:rsidP="00EE4723">
      <w:pPr>
        <w:pStyle w:val="Sinespaciado"/>
        <w:jc w:val="both"/>
        <w:rPr>
          <w:bCs/>
          <w:lang w:val="es-CO"/>
        </w:rPr>
      </w:pPr>
    </w:p>
    <w:p w14:paraId="2F572F6D" w14:textId="77777777" w:rsidR="00EE4723" w:rsidRPr="005F58F9" w:rsidRDefault="00EE4723" w:rsidP="00EE4723">
      <w:pPr>
        <w:pStyle w:val="Sinespaciado"/>
        <w:jc w:val="center"/>
        <w:rPr>
          <w:b/>
          <w:bCs/>
          <w:lang w:val="es-CO"/>
        </w:rPr>
      </w:pPr>
      <w:r w:rsidRPr="005F58F9">
        <w:rPr>
          <w:b/>
          <w:bCs/>
          <w:lang w:val="es-CO"/>
        </w:rPr>
        <w:t>Residuos peligrosos generados y</w:t>
      </w:r>
      <w:r w:rsidR="005F58F9">
        <w:rPr>
          <w:b/>
          <w:bCs/>
          <w:lang w:val="es-CO"/>
        </w:rPr>
        <w:t xml:space="preserve"> gestor externo correspondiente</w:t>
      </w:r>
    </w:p>
    <w:p w14:paraId="3EC33C85" w14:textId="77777777" w:rsidR="00EE4723" w:rsidRPr="005F58F9" w:rsidRDefault="00EE4723" w:rsidP="00EE4723">
      <w:pPr>
        <w:pStyle w:val="Sinespaciado"/>
        <w:jc w:val="center"/>
        <w:rPr>
          <w:b/>
          <w:bCs/>
          <w:lang w:val="es-CO"/>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67"/>
        <w:gridCol w:w="1560"/>
        <w:gridCol w:w="1907"/>
        <w:gridCol w:w="2394"/>
      </w:tblGrid>
      <w:tr w:rsidR="00541897" w:rsidRPr="005F58F9" w14:paraId="67D6260F" w14:textId="77777777" w:rsidTr="00541897">
        <w:trPr>
          <w:trHeight w:val="493"/>
        </w:trPr>
        <w:tc>
          <w:tcPr>
            <w:tcW w:w="2967" w:type="dxa"/>
            <w:vAlign w:val="center"/>
          </w:tcPr>
          <w:p w14:paraId="62F57E93" w14:textId="77777777" w:rsidR="00541897" w:rsidRPr="005F58F9" w:rsidRDefault="00541897" w:rsidP="00EE4723">
            <w:pPr>
              <w:pStyle w:val="Sinespaciado"/>
              <w:jc w:val="both"/>
              <w:rPr>
                <w:b/>
                <w:bCs/>
                <w:lang w:val="es-CO"/>
              </w:rPr>
            </w:pPr>
            <w:r w:rsidRPr="005F58F9">
              <w:rPr>
                <w:b/>
                <w:bCs/>
                <w:lang w:val="es-CO"/>
              </w:rPr>
              <w:t>Tipo de RESPEL</w:t>
            </w:r>
          </w:p>
        </w:tc>
        <w:tc>
          <w:tcPr>
            <w:tcW w:w="1560" w:type="dxa"/>
          </w:tcPr>
          <w:p w14:paraId="6749549E" w14:textId="1251FD30" w:rsidR="00541897" w:rsidRPr="005F58F9" w:rsidRDefault="00541897" w:rsidP="00541897">
            <w:pPr>
              <w:pStyle w:val="Sinespaciado"/>
              <w:jc w:val="center"/>
              <w:rPr>
                <w:b/>
                <w:bCs/>
                <w:lang w:val="es-CO"/>
              </w:rPr>
            </w:pPr>
            <w:r>
              <w:rPr>
                <w:b/>
                <w:bCs/>
                <w:lang w:val="es-CO"/>
              </w:rPr>
              <w:t>Clasificación según Decreto 4741/2005</w:t>
            </w:r>
          </w:p>
        </w:tc>
        <w:tc>
          <w:tcPr>
            <w:tcW w:w="1907" w:type="dxa"/>
            <w:vAlign w:val="center"/>
          </w:tcPr>
          <w:p w14:paraId="7F05B972" w14:textId="0E33762D" w:rsidR="00541897" w:rsidRPr="005F58F9" w:rsidRDefault="00541897" w:rsidP="00EE4723">
            <w:pPr>
              <w:pStyle w:val="Sinespaciado"/>
              <w:jc w:val="both"/>
              <w:rPr>
                <w:b/>
                <w:bCs/>
                <w:lang w:val="es-CO"/>
              </w:rPr>
            </w:pPr>
            <w:r w:rsidRPr="005F58F9">
              <w:rPr>
                <w:b/>
                <w:bCs/>
                <w:lang w:val="es-CO"/>
              </w:rPr>
              <w:t>Gestor Externo</w:t>
            </w:r>
          </w:p>
        </w:tc>
        <w:tc>
          <w:tcPr>
            <w:tcW w:w="2394" w:type="dxa"/>
            <w:vAlign w:val="center"/>
          </w:tcPr>
          <w:p w14:paraId="19A847C6" w14:textId="77777777" w:rsidR="00541897" w:rsidRPr="005F58F9" w:rsidRDefault="00541897" w:rsidP="00EE4723">
            <w:pPr>
              <w:pStyle w:val="Sinespaciado"/>
              <w:jc w:val="both"/>
              <w:rPr>
                <w:b/>
                <w:bCs/>
                <w:lang w:val="es-CO"/>
              </w:rPr>
            </w:pPr>
            <w:r w:rsidRPr="005F58F9">
              <w:rPr>
                <w:b/>
                <w:bCs/>
                <w:lang w:val="es-CO"/>
              </w:rPr>
              <w:t>Disposición final / Aprovechamiento</w:t>
            </w:r>
          </w:p>
        </w:tc>
      </w:tr>
      <w:tr w:rsidR="00541897" w:rsidRPr="005F58F9" w14:paraId="51CBFA34" w14:textId="77777777" w:rsidTr="00541897">
        <w:tc>
          <w:tcPr>
            <w:tcW w:w="2967" w:type="dxa"/>
            <w:shd w:val="clear" w:color="auto" w:fill="99CCFF"/>
            <w:vAlign w:val="center"/>
          </w:tcPr>
          <w:p w14:paraId="1D7EF0F5" w14:textId="77777777" w:rsidR="00541897" w:rsidRPr="005F58F9" w:rsidRDefault="00541897" w:rsidP="00EE4723">
            <w:pPr>
              <w:pStyle w:val="Sinespaciado"/>
              <w:rPr>
                <w:b/>
                <w:bCs/>
                <w:lang w:val="es-CO"/>
              </w:rPr>
            </w:pPr>
            <w:r w:rsidRPr="005F58F9">
              <w:rPr>
                <w:b/>
                <w:bCs/>
                <w:lang w:val="es-ES_tradnl"/>
              </w:rPr>
              <w:t>LÁMPARAS FLUORESCENTES, BALASTRAS</w:t>
            </w:r>
          </w:p>
        </w:tc>
        <w:tc>
          <w:tcPr>
            <w:tcW w:w="1560" w:type="dxa"/>
            <w:shd w:val="clear" w:color="auto" w:fill="99CCFF"/>
          </w:tcPr>
          <w:p w14:paraId="4D5A798B" w14:textId="6E6AE86F" w:rsidR="00541897" w:rsidRPr="005F58F9" w:rsidRDefault="00541897" w:rsidP="00541897">
            <w:pPr>
              <w:pStyle w:val="Sinespaciado"/>
              <w:jc w:val="center"/>
              <w:rPr>
                <w:b/>
                <w:lang w:val="es-CO"/>
              </w:rPr>
            </w:pPr>
            <w:r>
              <w:rPr>
                <w:b/>
                <w:lang w:val="es-CO"/>
              </w:rPr>
              <w:t>Y29</w:t>
            </w:r>
          </w:p>
        </w:tc>
        <w:tc>
          <w:tcPr>
            <w:tcW w:w="1907" w:type="dxa"/>
            <w:shd w:val="clear" w:color="auto" w:fill="99CCFF"/>
            <w:vAlign w:val="center"/>
          </w:tcPr>
          <w:p w14:paraId="29EEA2E0" w14:textId="03401B0D" w:rsidR="00541897" w:rsidRPr="005F58F9" w:rsidRDefault="00541897" w:rsidP="00EE4723">
            <w:pPr>
              <w:pStyle w:val="Sinespaciado"/>
              <w:rPr>
                <w:b/>
                <w:lang w:val="es-CO"/>
              </w:rPr>
            </w:pPr>
            <w:r w:rsidRPr="005F58F9">
              <w:rPr>
                <w:b/>
                <w:lang w:val="es-CO"/>
              </w:rPr>
              <w:t>EMDEPSA</w:t>
            </w:r>
          </w:p>
        </w:tc>
        <w:tc>
          <w:tcPr>
            <w:tcW w:w="2394" w:type="dxa"/>
            <w:shd w:val="clear" w:color="auto" w:fill="99CCFF"/>
            <w:vAlign w:val="center"/>
          </w:tcPr>
          <w:p w14:paraId="42EB23DF" w14:textId="77777777" w:rsidR="00541897" w:rsidRPr="005F58F9" w:rsidRDefault="00541897" w:rsidP="00EE4723">
            <w:pPr>
              <w:pStyle w:val="Sinespaciado"/>
              <w:rPr>
                <w:b/>
                <w:lang w:val="es-CO"/>
              </w:rPr>
            </w:pPr>
            <w:r w:rsidRPr="005F58F9">
              <w:rPr>
                <w:b/>
                <w:lang w:val="es-CO"/>
              </w:rPr>
              <w:t>Disposición Final</w:t>
            </w:r>
          </w:p>
        </w:tc>
      </w:tr>
      <w:tr w:rsidR="00541897" w:rsidRPr="005F58F9" w14:paraId="409F1F8F" w14:textId="77777777" w:rsidTr="00FA1D24">
        <w:tc>
          <w:tcPr>
            <w:tcW w:w="2967" w:type="dxa"/>
            <w:vAlign w:val="center"/>
          </w:tcPr>
          <w:p w14:paraId="194A6EB7" w14:textId="77777777" w:rsidR="00541897" w:rsidRPr="005F58F9" w:rsidRDefault="00541897" w:rsidP="00EE4723">
            <w:pPr>
              <w:pStyle w:val="Sinespaciado"/>
              <w:rPr>
                <w:b/>
                <w:bCs/>
                <w:lang w:val="es-CO"/>
              </w:rPr>
            </w:pPr>
            <w:r w:rsidRPr="005F58F9">
              <w:rPr>
                <w:b/>
                <w:bCs/>
                <w:lang w:val="es-CO"/>
              </w:rPr>
              <w:t>TÓNER O CARTUCHOS DE IMPRESORA Y FOTOCOPIADORA</w:t>
            </w:r>
          </w:p>
        </w:tc>
        <w:tc>
          <w:tcPr>
            <w:tcW w:w="1560" w:type="dxa"/>
            <w:vAlign w:val="center"/>
          </w:tcPr>
          <w:p w14:paraId="46624D94" w14:textId="1663EDE7" w:rsidR="00541897" w:rsidRPr="005F58F9" w:rsidRDefault="00541897" w:rsidP="00541897">
            <w:pPr>
              <w:pStyle w:val="Sinespaciado"/>
              <w:jc w:val="center"/>
              <w:rPr>
                <w:b/>
                <w:lang w:val="es-CO"/>
              </w:rPr>
            </w:pPr>
            <w:r>
              <w:rPr>
                <w:b/>
                <w:lang w:val="es-CO"/>
              </w:rPr>
              <w:t>Y12</w:t>
            </w:r>
          </w:p>
        </w:tc>
        <w:tc>
          <w:tcPr>
            <w:tcW w:w="1907" w:type="dxa"/>
            <w:vAlign w:val="center"/>
          </w:tcPr>
          <w:p w14:paraId="57862371" w14:textId="22F5AFB4" w:rsidR="00541897" w:rsidRPr="005F58F9" w:rsidRDefault="00541897" w:rsidP="00EE4723">
            <w:pPr>
              <w:pStyle w:val="Sinespaciado"/>
              <w:rPr>
                <w:b/>
                <w:lang w:val="es-CO"/>
              </w:rPr>
            </w:pPr>
            <w:r w:rsidRPr="005F58F9">
              <w:rPr>
                <w:b/>
                <w:lang w:val="es-CO"/>
              </w:rPr>
              <w:t>EMDEPSA</w:t>
            </w:r>
          </w:p>
        </w:tc>
        <w:tc>
          <w:tcPr>
            <w:tcW w:w="2394" w:type="dxa"/>
            <w:vAlign w:val="center"/>
          </w:tcPr>
          <w:p w14:paraId="500A9265" w14:textId="77777777" w:rsidR="00541897" w:rsidRPr="005F58F9" w:rsidRDefault="00541897" w:rsidP="00EE4723">
            <w:pPr>
              <w:pStyle w:val="Sinespaciado"/>
              <w:rPr>
                <w:b/>
                <w:lang w:val="es-CO"/>
              </w:rPr>
            </w:pPr>
            <w:r w:rsidRPr="005F58F9">
              <w:rPr>
                <w:b/>
                <w:lang w:val="es-CO"/>
              </w:rPr>
              <w:t>Disposición Final</w:t>
            </w:r>
          </w:p>
        </w:tc>
      </w:tr>
      <w:tr w:rsidR="00541897" w:rsidRPr="005F58F9" w14:paraId="58A258F9" w14:textId="77777777" w:rsidTr="00541897">
        <w:tc>
          <w:tcPr>
            <w:tcW w:w="2967" w:type="dxa"/>
            <w:shd w:val="clear" w:color="auto" w:fill="99CCFF"/>
            <w:vAlign w:val="center"/>
          </w:tcPr>
          <w:p w14:paraId="338A75E2" w14:textId="77777777" w:rsidR="00541897" w:rsidRPr="005F58F9" w:rsidRDefault="00541897" w:rsidP="00EE4723">
            <w:pPr>
              <w:pStyle w:val="Sinespaciado"/>
              <w:rPr>
                <w:b/>
                <w:bCs/>
                <w:lang w:val="es-CO"/>
              </w:rPr>
            </w:pPr>
            <w:r w:rsidRPr="005F58F9">
              <w:rPr>
                <w:b/>
                <w:bCs/>
                <w:lang w:val="es-CO"/>
              </w:rPr>
              <w:t>RAEE</w:t>
            </w:r>
          </w:p>
        </w:tc>
        <w:tc>
          <w:tcPr>
            <w:tcW w:w="1560" w:type="dxa"/>
            <w:shd w:val="clear" w:color="auto" w:fill="99CCFF"/>
          </w:tcPr>
          <w:p w14:paraId="73174A2B" w14:textId="12AA68E6" w:rsidR="00541897" w:rsidRPr="005F58F9" w:rsidRDefault="00541897" w:rsidP="00541897">
            <w:pPr>
              <w:pStyle w:val="Sinespaciado"/>
              <w:jc w:val="center"/>
              <w:rPr>
                <w:b/>
                <w:lang w:val="es-CO"/>
              </w:rPr>
            </w:pPr>
            <w:r>
              <w:rPr>
                <w:b/>
                <w:lang w:val="es-CO"/>
              </w:rPr>
              <w:t>A1180</w:t>
            </w:r>
          </w:p>
        </w:tc>
        <w:tc>
          <w:tcPr>
            <w:tcW w:w="1907" w:type="dxa"/>
            <w:shd w:val="clear" w:color="auto" w:fill="99CCFF"/>
            <w:vAlign w:val="center"/>
          </w:tcPr>
          <w:p w14:paraId="61D93D23" w14:textId="444701A7" w:rsidR="00541897" w:rsidRPr="005F58F9" w:rsidRDefault="00541897" w:rsidP="00EE4723">
            <w:pPr>
              <w:pStyle w:val="Sinespaciado"/>
              <w:rPr>
                <w:b/>
                <w:lang w:val="es-CO"/>
              </w:rPr>
            </w:pPr>
            <w:r w:rsidRPr="005F58F9">
              <w:rPr>
                <w:b/>
                <w:lang w:val="es-CO"/>
              </w:rPr>
              <w:t>EMDEPSA</w:t>
            </w:r>
          </w:p>
        </w:tc>
        <w:tc>
          <w:tcPr>
            <w:tcW w:w="2394" w:type="dxa"/>
            <w:shd w:val="clear" w:color="auto" w:fill="99CCFF"/>
            <w:vAlign w:val="center"/>
          </w:tcPr>
          <w:p w14:paraId="660B3FFA" w14:textId="77777777" w:rsidR="00541897" w:rsidRPr="005F58F9" w:rsidRDefault="00541897" w:rsidP="00EE4723">
            <w:pPr>
              <w:pStyle w:val="Sinespaciado"/>
              <w:rPr>
                <w:b/>
                <w:lang w:val="es-CO"/>
              </w:rPr>
            </w:pPr>
            <w:r w:rsidRPr="005F58F9">
              <w:rPr>
                <w:b/>
                <w:lang w:val="es-CO"/>
              </w:rPr>
              <w:t>Disposición Final</w:t>
            </w:r>
          </w:p>
        </w:tc>
      </w:tr>
      <w:tr w:rsidR="00541897" w:rsidRPr="005F58F9" w14:paraId="460C706E" w14:textId="77777777" w:rsidTr="00541897">
        <w:tc>
          <w:tcPr>
            <w:tcW w:w="2967" w:type="dxa"/>
            <w:vAlign w:val="center"/>
          </w:tcPr>
          <w:p w14:paraId="673C2BA9" w14:textId="77777777" w:rsidR="00541897" w:rsidRPr="005F58F9" w:rsidRDefault="00541897" w:rsidP="00EE4723">
            <w:pPr>
              <w:pStyle w:val="Sinespaciado"/>
              <w:rPr>
                <w:b/>
                <w:bCs/>
                <w:lang w:val="es-CO"/>
              </w:rPr>
            </w:pPr>
            <w:r w:rsidRPr="005F58F9">
              <w:rPr>
                <w:b/>
                <w:bCs/>
                <w:lang w:val="es-CO"/>
              </w:rPr>
              <w:t>ACEITES USADOS</w:t>
            </w:r>
          </w:p>
        </w:tc>
        <w:tc>
          <w:tcPr>
            <w:tcW w:w="1560" w:type="dxa"/>
          </w:tcPr>
          <w:p w14:paraId="15F6B98B" w14:textId="4EFC54DE" w:rsidR="00541897" w:rsidRPr="005F58F9" w:rsidRDefault="00541897" w:rsidP="00541897">
            <w:pPr>
              <w:pStyle w:val="Sinespaciado"/>
              <w:jc w:val="center"/>
              <w:rPr>
                <w:b/>
                <w:lang w:val="es-CO"/>
              </w:rPr>
            </w:pPr>
            <w:r>
              <w:rPr>
                <w:b/>
                <w:lang w:val="es-CO"/>
              </w:rPr>
              <w:t>Y8</w:t>
            </w:r>
          </w:p>
        </w:tc>
        <w:tc>
          <w:tcPr>
            <w:tcW w:w="1907" w:type="dxa"/>
            <w:vAlign w:val="center"/>
          </w:tcPr>
          <w:p w14:paraId="0A63DF1E" w14:textId="5F85400A" w:rsidR="00541897" w:rsidRPr="005F58F9" w:rsidRDefault="00541897" w:rsidP="00EE4723">
            <w:pPr>
              <w:pStyle w:val="Sinespaciado"/>
              <w:rPr>
                <w:b/>
                <w:lang w:val="es-CO"/>
              </w:rPr>
            </w:pPr>
            <w:r w:rsidRPr="005F58F9">
              <w:rPr>
                <w:b/>
                <w:lang w:val="es-CO"/>
              </w:rPr>
              <w:t>EMDEPSA</w:t>
            </w:r>
          </w:p>
        </w:tc>
        <w:tc>
          <w:tcPr>
            <w:tcW w:w="2394" w:type="dxa"/>
            <w:vAlign w:val="center"/>
          </w:tcPr>
          <w:p w14:paraId="34734AE1" w14:textId="77777777" w:rsidR="00541897" w:rsidRPr="005F58F9" w:rsidRDefault="00541897" w:rsidP="00EE4723">
            <w:pPr>
              <w:pStyle w:val="Sinespaciado"/>
              <w:rPr>
                <w:b/>
                <w:lang w:val="es-CO"/>
              </w:rPr>
            </w:pPr>
            <w:r w:rsidRPr="005F58F9">
              <w:rPr>
                <w:b/>
                <w:lang w:val="es-CO"/>
              </w:rPr>
              <w:t>Disposición Final</w:t>
            </w:r>
          </w:p>
        </w:tc>
      </w:tr>
      <w:tr w:rsidR="00541897" w:rsidRPr="005F58F9" w14:paraId="591BE107" w14:textId="77777777" w:rsidTr="00541897">
        <w:tc>
          <w:tcPr>
            <w:tcW w:w="2967" w:type="dxa"/>
            <w:shd w:val="clear" w:color="auto" w:fill="92CDDC" w:themeFill="accent5" w:themeFillTint="99"/>
            <w:vAlign w:val="center"/>
          </w:tcPr>
          <w:p w14:paraId="66420BDE" w14:textId="77777777" w:rsidR="00541897" w:rsidRPr="005F58F9" w:rsidRDefault="00541897" w:rsidP="00EE4723">
            <w:pPr>
              <w:pStyle w:val="Sinespaciado"/>
              <w:rPr>
                <w:b/>
                <w:bCs/>
                <w:lang w:val="es-CO"/>
              </w:rPr>
            </w:pPr>
            <w:r w:rsidRPr="005F58F9">
              <w:rPr>
                <w:b/>
                <w:bCs/>
                <w:lang w:val="es-CO"/>
              </w:rPr>
              <w:t>GASES ANESTESICOS</w:t>
            </w:r>
          </w:p>
        </w:tc>
        <w:tc>
          <w:tcPr>
            <w:tcW w:w="1560" w:type="dxa"/>
            <w:shd w:val="clear" w:color="auto" w:fill="92CDDC" w:themeFill="accent5" w:themeFillTint="99"/>
          </w:tcPr>
          <w:p w14:paraId="5FC16B14" w14:textId="77777777" w:rsidR="00541897" w:rsidRPr="005F58F9" w:rsidRDefault="00541897" w:rsidP="00541897">
            <w:pPr>
              <w:pStyle w:val="Sinespaciado"/>
              <w:jc w:val="center"/>
              <w:rPr>
                <w:b/>
                <w:lang w:val="es-CO"/>
              </w:rPr>
            </w:pPr>
          </w:p>
        </w:tc>
        <w:tc>
          <w:tcPr>
            <w:tcW w:w="1907" w:type="dxa"/>
            <w:shd w:val="clear" w:color="auto" w:fill="92CDDC" w:themeFill="accent5" w:themeFillTint="99"/>
            <w:vAlign w:val="center"/>
          </w:tcPr>
          <w:p w14:paraId="0ECE30AC" w14:textId="3538D147" w:rsidR="00541897" w:rsidRPr="005F58F9" w:rsidRDefault="00541897" w:rsidP="00EE4723">
            <w:pPr>
              <w:pStyle w:val="Sinespaciado"/>
              <w:rPr>
                <w:b/>
                <w:lang w:val="es-CO"/>
              </w:rPr>
            </w:pPr>
            <w:r w:rsidRPr="005F58F9">
              <w:rPr>
                <w:b/>
                <w:lang w:val="es-CO"/>
              </w:rPr>
              <w:t>EMDEPSA</w:t>
            </w:r>
          </w:p>
        </w:tc>
        <w:tc>
          <w:tcPr>
            <w:tcW w:w="2394" w:type="dxa"/>
            <w:shd w:val="clear" w:color="auto" w:fill="92CDDC" w:themeFill="accent5" w:themeFillTint="99"/>
            <w:vAlign w:val="center"/>
          </w:tcPr>
          <w:p w14:paraId="172DF4FA" w14:textId="77777777" w:rsidR="00541897" w:rsidRPr="005F58F9" w:rsidRDefault="00541897" w:rsidP="00EE4723">
            <w:pPr>
              <w:pStyle w:val="Sinespaciado"/>
              <w:rPr>
                <w:b/>
                <w:lang w:val="es-CO"/>
              </w:rPr>
            </w:pPr>
            <w:r w:rsidRPr="005F58F9">
              <w:rPr>
                <w:b/>
                <w:lang w:val="es-CO"/>
              </w:rPr>
              <w:t>Disposición Final</w:t>
            </w:r>
          </w:p>
        </w:tc>
      </w:tr>
      <w:tr w:rsidR="00541897" w:rsidRPr="005F58F9" w14:paraId="189AA125" w14:textId="77777777" w:rsidTr="00541897">
        <w:tc>
          <w:tcPr>
            <w:tcW w:w="2967" w:type="dxa"/>
            <w:shd w:val="clear" w:color="auto" w:fill="auto"/>
            <w:vAlign w:val="center"/>
          </w:tcPr>
          <w:p w14:paraId="1D94AAF4" w14:textId="77777777" w:rsidR="00541897" w:rsidRPr="005F58F9" w:rsidRDefault="00541897" w:rsidP="00EE4723">
            <w:pPr>
              <w:pStyle w:val="Sinespaciado"/>
              <w:rPr>
                <w:b/>
                <w:bCs/>
                <w:lang w:val="es-CO"/>
              </w:rPr>
            </w:pPr>
            <w:r w:rsidRPr="005F58F9">
              <w:rPr>
                <w:b/>
                <w:bCs/>
                <w:lang w:val="es-CO"/>
              </w:rPr>
              <w:t>FILTROS DE ACEITE</w:t>
            </w:r>
          </w:p>
        </w:tc>
        <w:tc>
          <w:tcPr>
            <w:tcW w:w="1560" w:type="dxa"/>
          </w:tcPr>
          <w:p w14:paraId="1EEF5B6A" w14:textId="41509959" w:rsidR="00541897" w:rsidRPr="005F58F9" w:rsidRDefault="00541897" w:rsidP="00541897">
            <w:pPr>
              <w:pStyle w:val="Sinespaciado"/>
              <w:jc w:val="center"/>
              <w:rPr>
                <w:b/>
                <w:lang w:val="es-CO"/>
              </w:rPr>
            </w:pPr>
            <w:r>
              <w:rPr>
                <w:b/>
                <w:lang w:val="es-CO"/>
              </w:rPr>
              <w:t>Y8</w:t>
            </w:r>
          </w:p>
        </w:tc>
        <w:tc>
          <w:tcPr>
            <w:tcW w:w="1907" w:type="dxa"/>
            <w:shd w:val="clear" w:color="auto" w:fill="auto"/>
            <w:vAlign w:val="center"/>
          </w:tcPr>
          <w:p w14:paraId="6B6F0B36" w14:textId="1A35D9C0" w:rsidR="00541897" w:rsidRPr="005F58F9" w:rsidRDefault="00541897" w:rsidP="00EE4723">
            <w:pPr>
              <w:pStyle w:val="Sinespaciado"/>
              <w:rPr>
                <w:b/>
                <w:lang w:val="es-CO"/>
              </w:rPr>
            </w:pPr>
            <w:r w:rsidRPr="005F58F9">
              <w:rPr>
                <w:b/>
                <w:lang w:val="es-CO"/>
              </w:rPr>
              <w:t>EMDEPSA</w:t>
            </w:r>
          </w:p>
        </w:tc>
        <w:tc>
          <w:tcPr>
            <w:tcW w:w="2394" w:type="dxa"/>
            <w:shd w:val="clear" w:color="auto" w:fill="auto"/>
            <w:vAlign w:val="center"/>
          </w:tcPr>
          <w:p w14:paraId="1E0DF5C7" w14:textId="77777777" w:rsidR="00541897" w:rsidRPr="005F58F9" w:rsidRDefault="00541897" w:rsidP="00EE4723">
            <w:pPr>
              <w:pStyle w:val="Sinespaciado"/>
              <w:rPr>
                <w:b/>
                <w:lang w:val="es-CO"/>
              </w:rPr>
            </w:pPr>
            <w:r w:rsidRPr="005F58F9">
              <w:rPr>
                <w:b/>
                <w:lang w:val="es-CO"/>
              </w:rPr>
              <w:t>Disposición Final</w:t>
            </w:r>
          </w:p>
        </w:tc>
      </w:tr>
      <w:tr w:rsidR="00541897" w:rsidRPr="005F58F9" w14:paraId="33009A4A" w14:textId="77777777" w:rsidTr="00541897">
        <w:tc>
          <w:tcPr>
            <w:tcW w:w="2967" w:type="dxa"/>
            <w:shd w:val="clear" w:color="auto" w:fill="92CDDC" w:themeFill="accent5" w:themeFillTint="99"/>
          </w:tcPr>
          <w:p w14:paraId="7F24D7B6" w14:textId="77777777" w:rsidR="00541897" w:rsidRPr="005F58F9" w:rsidRDefault="00541897" w:rsidP="00EE4723">
            <w:pPr>
              <w:pStyle w:val="Sinespaciado"/>
              <w:rPr>
                <w:b/>
                <w:lang w:val="es-CO"/>
              </w:rPr>
            </w:pPr>
            <w:r w:rsidRPr="005F58F9">
              <w:rPr>
                <w:b/>
                <w:bCs/>
                <w:lang w:val="es-CO"/>
              </w:rPr>
              <w:t>GRASAS Y LODOS</w:t>
            </w:r>
          </w:p>
        </w:tc>
        <w:tc>
          <w:tcPr>
            <w:tcW w:w="1560" w:type="dxa"/>
            <w:shd w:val="clear" w:color="auto" w:fill="92CDDC" w:themeFill="accent5" w:themeFillTint="99"/>
          </w:tcPr>
          <w:p w14:paraId="1C28972C" w14:textId="1B43CF3F" w:rsidR="00541897" w:rsidRPr="005F58F9" w:rsidRDefault="00FA1D24" w:rsidP="00541897">
            <w:pPr>
              <w:pStyle w:val="Sinespaciado"/>
              <w:jc w:val="center"/>
              <w:rPr>
                <w:b/>
                <w:lang w:val="es-CO"/>
              </w:rPr>
            </w:pPr>
            <w:r>
              <w:rPr>
                <w:b/>
                <w:lang w:val="es-CO"/>
              </w:rPr>
              <w:t>E1</w:t>
            </w:r>
          </w:p>
        </w:tc>
        <w:tc>
          <w:tcPr>
            <w:tcW w:w="1907" w:type="dxa"/>
            <w:shd w:val="clear" w:color="auto" w:fill="92CDDC" w:themeFill="accent5" w:themeFillTint="99"/>
          </w:tcPr>
          <w:p w14:paraId="43746810" w14:textId="5F92C1FB" w:rsidR="00541897" w:rsidRPr="005F58F9" w:rsidRDefault="00541897" w:rsidP="00EE4723">
            <w:pPr>
              <w:pStyle w:val="Sinespaciado"/>
              <w:rPr>
                <w:b/>
                <w:lang w:val="es-CO"/>
              </w:rPr>
            </w:pPr>
            <w:r w:rsidRPr="005F58F9">
              <w:rPr>
                <w:b/>
                <w:lang w:val="es-CO"/>
              </w:rPr>
              <w:t>EMDEPSA</w:t>
            </w:r>
          </w:p>
        </w:tc>
        <w:tc>
          <w:tcPr>
            <w:tcW w:w="2394" w:type="dxa"/>
            <w:shd w:val="clear" w:color="auto" w:fill="92CDDC" w:themeFill="accent5" w:themeFillTint="99"/>
            <w:vAlign w:val="center"/>
          </w:tcPr>
          <w:p w14:paraId="63C90CE5" w14:textId="77777777" w:rsidR="00541897" w:rsidRPr="005F58F9" w:rsidRDefault="00541897" w:rsidP="00EE4723">
            <w:pPr>
              <w:pStyle w:val="Sinespaciado"/>
              <w:rPr>
                <w:b/>
                <w:lang w:val="es-CO"/>
              </w:rPr>
            </w:pPr>
            <w:r w:rsidRPr="005F58F9">
              <w:rPr>
                <w:b/>
                <w:lang w:val="es-CO"/>
              </w:rPr>
              <w:t>Disposición Final</w:t>
            </w:r>
          </w:p>
        </w:tc>
      </w:tr>
      <w:tr w:rsidR="00541897" w:rsidRPr="005F58F9" w14:paraId="468EFA10" w14:textId="77777777" w:rsidTr="00541897">
        <w:tc>
          <w:tcPr>
            <w:tcW w:w="2967" w:type="dxa"/>
            <w:shd w:val="clear" w:color="auto" w:fill="auto"/>
            <w:vAlign w:val="center"/>
          </w:tcPr>
          <w:p w14:paraId="392BCE58" w14:textId="77777777" w:rsidR="00541897" w:rsidRPr="005F58F9" w:rsidRDefault="00541897" w:rsidP="00EE4723">
            <w:pPr>
              <w:pStyle w:val="Sinespaciado"/>
              <w:rPr>
                <w:b/>
                <w:bCs/>
                <w:lang w:val="es-CO"/>
              </w:rPr>
            </w:pPr>
            <w:r w:rsidRPr="005F58F9">
              <w:rPr>
                <w:b/>
                <w:bCs/>
                <w:lang w:val="es-CO"/>
              </w:rPr>
              <w:t>PILAS</w:t>
            </w:r>
          </w:p>
        </w:tc>
        <w:tc>
          <w:tcPr>
            <w:tcW w:w="1560" w:type="dxa"/>
          </w:tcPr>
          <w:p w14:paraId="0D0092FF" w14:textId="4C17B6DC" w:rsidR="00541897" w:rsidRPr="005F58F9" w:rsidRDefault="00541897" w:rsidP="00541897">
            <w:pPr>
              <w:pStyle w:val="Sinespaciado"/>
              <w:jc w:val="center"/>
              <w:rPr>
                <w:b/>
                <w:lang w:val="es-CO"/>
              </w:rPr>
            </w:pPr>
            <w:r>
              <w:rPr>
                <w:b/>
                <w:lang w:val="es-CO"/>
              </w:rPr>
              <w:t>Y23</w:t>
            </w:r>
          </w:p>
        </w:tc>
        <w:tc>
          <w:tcPr>
            <w:tcW w:w="1907" w:type="dxa"/>
            <w:shd w:val="clear" w:color="auto" w:fill="auto"/>
            <w:vAlign w:val="center"/>
          </w:tcPr>
          <w:p w14:paraId="6097C80E" w14:textId="5C3C366B" w:rsidR="00541897" w:rsidRPr="005F58F9" w:rsidRDefault="00541897" w:rsidP="00EE4723">
            <w:pPr>
              <w:pStyle w:val="Sinespaciado"/>
              <w:rPr>
                <w:b/>
                <w:lang w:val="es-CO"/>
              </w:rPr>
            </w:pPr>
            <w:r w:rsidRPr="005F58F9">
              <w:rPr>
                <w:b/>
                <w:lang w:val="es-CO"/>
              </w:rPr>
              <w:t>EMDEPSA</w:t>
            </w:r>
          </w:p>
        </w:tc>
        <w:tc>
          <w:tcPr>
            <w:tcW w:w="2394" w:type="dxa"/>
            <w:shd w:val="clear" w:color="auto" w:fill="auto"/>
            <w:vAlign w:val="center"/>
          </w:tcPr>
          <w:p w14:paraId="39E2A2DE" w14:textId="77777777" w:rsidR="00541897" w:rsidRPr="005F58F9" w:rsidRDefault="00541897" w:rsidP="00EE4723">
            <w:pPr>
              <w:pStyle w:val="Sinespaciado"/>
              <w:rPr>
                <w:b/>
                <w:lang w:val="es-CO"/>
              </w:rPr>
            </w:pPr>
            <w:r w:rsidRPr="005F58F9">
              <w:rPr>
                <w:b/>
                <w:lang w:val="es-CO"/>
              </w:rPr>
              <w:t>Disposición Final</w:t>
            </w:r>
          </w:p>
        </w:tc>
      </w:tr>
      <w:tr w:rsidR="00541897" w:rsidRPr="005F58F9" w14:paraId="525EE23D" w14:textId="77777777" w:rsidTr="00541897">
        <w:tc>
          <w:tcPr>
            <w:tcW w:w="2967" w:type="dxa"/>
            <w:shd w:val="clear" w:color="auto" w:fill="92CDDC" w:themeFill="accent5" w:themeFillTint="99"/>
            <w:vAlign w:val="center"/>
          </w:tcPr>
          <w:p w14:paraId="761C025D" w14:textId="77777777" w:rsidR="00541897" w:rsidRPr="005F58F9" w:rsidRDefault="00541897" w:rsidP="0027140B">
            <w:pPr>
              <w:pStyle w:val="Sinespaciado"/>
              <w:rPr>
                <w:b/>
                <w:bCs/>
                <w:lang w:val="es-CO"/>
              </w:rPr>
            </w:pPr>
            <w:r w:rsidRPr="005F58F9">
              <w:rPr>
                <w:b/>
                <w:bCs/>
                <w:lang w:val="es-CO"/>
              </w:rPr>
              <w:t>TINER, VARSOL, PINTURAS, LACAS, PEGANTE PVC, SILICONA, EPP</w:t>
            </w:r>
          </w:p>
        </w:tc>
        <w:tc>
          <w:tcPr>
            <w:tcW w:w="1560" w:type="dxa"/>
            <w:shd w:val="clear" w:color="auto" w:fill="92CDDC" w:themeFill="accent5" w:themeFillTint="99"/>
          </w:tcPr>
          <w:p w14:paraId="1B26E719" w14:textId="44CEF35C" w:rsidR="00541897" w:rsidRPr="005F58F9" w:rsidRDefault="00541897" w:rsidP="00541897">
            <w:pPr>
              <w:pStyle w:val="Sinespaciado"/>
              <w:jc w:val="center"/>
              <w:rPr>
                <w:b/>
                <w:lang w:val="es-CO"/>
              </w:rPr>
            </w:pPr>
            <w:r>
              <w:rPr>
                <w:b/>
                <w:lang w:val="es-CO"/>
              </w:rPr>
              <w:t>Y12</w:t>
            </w:r>
          </w:p>
        </w:tc>
        <w:tc>
          <w:tcPr>
            <w:tcW w:w="1907" w:type="dxa"/>
            <w:shd w:val="clear" w:color="auto" w:fill="92CDDC" w:themeFill="accent5" w:themeFillTint="99"/>
          </w:tcPr>
          <w:p w14:paraId="2B939FB9" w14:textId="6A13F83B" w:rsidR="00541897" w:rsidRPr="005F58F9" w:rsidRDefault="00541897" w:rsidP="00EE4723">
            <w:pPr>
              <w:pStyle w:val="Sinespaciado"/>
              <w:rPr>
                <w:b/>
                <w:lang w:val="es-CO"/>
              </w:rPr>
            </w:pPr>
            <w:r w:rsidRPr="005F58F9">
              <w:rPr>
                <w:b/>
                <w:lang w:val="es-CO"/>
              </w:rPr>
              <w:t>EMDEPSA</w:t>
            </w:r>
          </w:p>
        </w:tc>
        <w:tc>
          <w:tcPr>
            <w:tcW w:w="2394" w:type="dxa"/>
            <w:shd w:val="clear" w:color="auto" w:fill="92CDDC" w:themeFill="accent5" w:themeFillTint="99"/>
            <w:vAlign w:val="center"/>
          </w:tcPr>
          <w:p w14:paraId="59635273" w14:textId="77777777" w:rsidR="00541897" w:rsidRPr="005F58F9" w:rsidRDefault="00541897" w:rsidP="00EE4723">
            <w:pPr>
              <w:pStyle w:val="Sinespaciado"/>
              <w:rPr>
                <w:b/>
                <w:lang w:val="es-CO"/>
              </w:rPr>
            </w:pPr>
            <w:r w:rsidRPr="005F58F9">
              <w:rPr>
                <w:b/>
                <w:lang w:val="es-CO"/>
              </w:rPr>
              <w:t>Disposición Final</w:t>
            </w:r>
          </w:p>
        </w:tc>
      </w:tr>
      <w:tr w:rsidR="00541897" w:rsidRPr="005F58F9" w14:paraId="0D62CC1B" w14:textId="77777777" w:rsidTr="00FA1D24">
        <w:tc>
          <w:tcPr>
            <w:tcW w:w="2967" w:type="dxa"/>
            <w:shd w:val="clear" w:color="auto" w:fill="auto"/>
            <w:vAlign w:val="center"/>
          </w:tcPr>
          <w:p w14:paraId="66F4D762" w14:textId="77B303AC" w:rsidR="00541897" w:rsidRPr="005F58F9" w:rsidRDefault="00541897" w:rsidP="000B3214">
            <w:pPr>
              <w:pStyle w:val="Sinespaciado"/>
              <w:rPr>
                <w:b/>
                <w:bCs/>
                <w:lang w:val="es-CO"/>
              </w:rPr>
            </w:pPr>
            <w:r w:rsidRPr="000B3214">
              <w:rPr>
                <w:b/>
                <w:bCs/>
                <w:lang w:val="es-CO"/>
              </w:rPr>
              <w:t>FÁRMACOS: MEDICAMENTOS VENCIDOS, RESIDUOS DE AMPOLLETAS Y/O VIDRIOS DE MEDICAMENTOS. DETERIORADOS</w:t>
            </w:r>
            <w:r>
              <w:rPr>
                <w:b/>
                <w:bCs/>
                <w:lang w:val="es-CO"/>
              </w:rPr>
              <w:t xml:space="preserve"> O PARCIALMENTE CONSUMIDOS.</w:t>
            </w:r>
          </w:p>
        </w:tc>
        <w:tc>
          <w:tcPr>
            <w:tcW w:w="1560" w:type="dxa"/>
            <w:vAlign w:val="center"/>
          </w:tcPr>
          <w:p w14:paraId="4493E352" w14:textId="13727483" w:rsidR="00541897" w:rsidRPr="005F58F9" w:rsidRDefault="00FA1D24" w:rsidP="00541897">
            <w:pPr>
              <w:pStyle w:val="Sinespaciado"/>
              <w:jc w:val="center"/>
              <w:rPr>
                <w:b/>
                <w:lang w:val="es-CO"/>
              </w:rPr>
            </w:pPr>
            <w:r>
              <w:rPr>
                <w:b/>
                <w:lang w:val="es-CO"/>
              </w:rPr>
              <w:t>Y3</w:t>
            </w:r>
          </w:p>
        </w:tc>
        <w:tc>
          <w:tcPr>
            <w:tcW w:w="1907" w:type="dxa"/>
            <w:shd w:val="clear" w:color="auto" w:fill="auto"/>
            <w:vAlign w:val="center"/>
          </w:tcPr>
          <w:p w14:paraId="59F7ABA2" w14:textId="3E7C60A1" w:rsidR="00541897" w:rsidRPr="005F58F9" w:rsidRDefault="00541897" w:rsidP="000B3214">
            <w:pPr>
              <w:pStyle w:val="Sinespaciado"/>
              <w:rPr>
                <w:b/>
                <w:lang w:val="es-CO"/>
              </w:rPr>
            </w:pPr>
            <w:r w:rsidRPr="005F58F9">
              <w:rPr>
                <w:b/>
                <w:lang w:val="es-CO"/>
              </w:rPr>
              <w:t>EMDEPSA</w:t>
            </w:r>
          </w:p>
        </w:tc>
        <w:tc>
          <w:tcPr>
            <w:tcW w:w="2394" w:type="dxa"/>
            <w:shd w:val="clear" w:color="auto" w:fill="auto"/>
            <w:vAlign w:val="center"/>
          </w:tcPr>
          <w:p w14:paraId="0D804850" w14:textId="42C76D25" w:rsidR="00541897" w:rsidRPr="005F58F9" w:rsidRDefault="00541897" w:rsidP="000B3214">
            <w:pPr>
              <w:pStyle w:val="Sinespaciado"/>
              <w:rPr>
                <w:b/>
                <w:lang w:val="es-CO"/>
              </w:rPr>
            </w:pPr>
            <w:r w:rsidRPr="005F58F9">
              <w:rPr>
                <w:b/>
                <w:lang w:val="es-CO"/>
              </w:rPr>
              <w:t>Disposición Final</w:t>
            </w:r>
          </w:p>
        </w:tc>
      </w:tr>
      <w:tr w:rsidR="00541897" w:rsidRPr="005F58F9" w14:paraId="76C57EC1" w14:textId="77777777" w:rsidTr="00FA1D24">
        <w:tc>
          <w:tcPr>
            <w:tcW w:w="2967" w:type="dxa"/>
            <w:shd w:val="clear" w:color="auto" w:fill="92CDDC" w:themeFill="accent5" w:themeFillTint="99"/>
            <w:vAlign w:val="center"/>
          </w:tcPr>
          <w:p w14:paraId="127C6214" w14:textId="2F1707DF" w:rsidR="00541897" w:rsidRPr="000B3214" w:rsidRDefault="00541897" w:rsidP="00541897">
            <w:pPr>
              <w:pStyle w:val="Sinespaciado"/>
              <w:rPr>
                <w:b/>
                <w:bCs/>
                <w:lang w:val="es-CO"/>
              </w:rPr>
            </w:pPr>
            <w:r w:rsidRPr="00FA1D24">
              <w:rPr>
                <w:b/>
                <w:bCs/>
                <w:lang w:val="es-CO"/>
              </w:rPr>
              <w:t>RECIPIENTES IMPREGNADOS DE SUSTANCIAS QUÍMICAS</w:t>
            </w:r>
          </w:p>
        </w:tc>
        <w:tc>
          <w:tcPr>
            <w:tcW w:w="1560" w:type="dxa"/>
            <w:shd w:val="clear" w:color="auto" w:fill="92CDDC" w:themeFill="accent5" w:themeFillTint="99"/>
          </w:tcPr>
          <w:p w14:paraId="48CB4E04" w14:textId="2195CB5B" w:rsidR="00541897" w:rsidRPr="00FA1D24" w:rsidRDefault="00541897" w:rsidP="00541897">
            <w:pPr>
              <w:pStyle w:val="Sinespaciado"/>
              <w:jc w:val="center"/>
              <w:rPr>
                <w:b/>
                <w:bCs/>
                <w:lang w:val="es-CO"/>
              </w:rPr>
            </w:pPr>
            <w:r w:rsidRPr="00FA1D24">
              <w:rPr>
                <w:b/>
                <w:bCs/>
                <w:lang w:val="es-CO"/>
              </w:rPr>
              <w:t>A4130</w:t>
            </w:r>
          </w:p>
        </w:tc>
        <w:tc>
          <w:tcPr>
            <w:tcW w:w="1907" w:type="dxa"/>
            <w:shd w:val="clear" w:color="auto" w:fill="92CDDC" w:themeFill="accent5" w:themeFillTint="99"/>
          </w:tcPr>
          <w:p w14:paraId="3A7CC47F" w14:textId="6F0F105F" w:rsidR="00541897" w:rsidRPr="00FA1D24" w:rsidRDefault="00541897" w:rsidP="00541897">
            <w:pPr>
              <w:pStyle w:val="Sinespaciado"/>
              <w:rPr>
                <w:b/>
                <w:bCs/>
                <w:lang w:val="es-CO"/>
              </w:rPr>
            </w:pPr>
            <w:r w:rsidRPr="00FA1D24">
              <w:rPr>
                <w:b/>
                <w:bCs/>
                <w:lang w:val="es-CO"/>
              </w:rPr>
              <w:t>EMDEPSA</w:t>
            </w:r>
          </w:p>
        </w:tc>
        <w:tc>
          <w:tcPr>
            <w:tcW w:w="2394" w:type="dxa"/>
            <w:shd w:val="clear" w:color="auto" w:fill="92CDDC" w:themeFill="accent5" w:themeFillTint="99"/>
            <w:vAlign w:val="center"/>
          </w:tcPr>
          <w:p w14:paraId="5F8B1C31" w14:textId="2FF40440" w:rsidR="00541897" w:rsidRPr="00FA1D24" w:rsidRDefault="00541897" w:rsidP="00541897">
            <w:pPr>
              <w:pStyle w:val="Sinespaciado"/>
              <w:rPr>
                <w:b/>
                <w:bCs/>
                <w:lang w:val="es-CO"/>
              </w:rPr>
            </w:pPr>
            <w:r w:rsidRPr="00FA1D24">
              <w:rPr>
                <w:b/>
                <w:bCs/>
                <w:lang w:val="es-CO"/>
              </w:rPr>
              <w:t>Disposición Final</w:t>
            </w:r>
          </w:p>
        </w:tc>
      </w:tr>
      <w:tr w:rsidR="00F0461D" w:rsidRPr="005F58F9" w14:paraId="17039B71" w14:textId="77777777" w:rsidTr="00F0461D">
        <w:tc>
          <w:tcPr>
            <w:tcW w:w="2967" w:type="dxa"/>
            <w:shd w:val="clear" w:color="auto" w:fill="auto"/>
            <w:vAlign w:val="center"/>
          </w:tcPr>
          <w:p w14:paraId="61DEC419" w14:textId="77777777" w:rsidR="00F0461D" w:rsidRDefault="00F0461D" w:rsidP="00F0461D">
            <w:pPr>
              <w:pStyle w:val="Sinespaciado"/>
              <w:rPr>
                <w:b/>
                <w:bCs/>
                <w:lang w:val="es-ES_tradnl"/>
              </w:rPr>
            </w:pPr>
            <w:r w:rsidRPr="00F0461D">
              <w:rPr>
                <w:b/>
                <w:bCs/>
                <w:lang w:val="es-ES_tradnl"/>
              </w:rPr>
              <w:t xml:space="preserve">DESECHOS </w:t>
            </w:r>
            <w:r>
              <w:rPr>
                <w:b/>
                <w:bCs/>
                <w:lang w:val="es-ES_tradnl"/>
              </w:rPr>
              <w:t>TOXICOS E INFECCIOSOS</w:t>
            </w:r>
            <w:r w:rsidRPr="00F0461D">
              <w:rPr>
                <w:b/>
                <w:bCs/>
                <w:lang w:val="es-ES_tradnl"/>
              </w:rPr>
              <w:t xml:space="preserve"> </w:t>
            </w:r>
          </w:p>
          <w:p w14:paraId="0B6EBEF1" w14:textId="150A0CA3" w:rsidR="00F0461D" w:rsidRPr="00FA1D24" w:rsidRDefault="00F0461D" w:rsidP="00F0461D">
            <w:pPr>
              <w:pStyle w:val="Sinespaciado"/>
              <w:rPr>
                <w:b/>
                <w:bCs/>
                <w:lang w:val="es-CO"/>
              </w:rPr>
            </w:pPr>
            <w:r>
              <w:rPr>
                <w:b/>
                <w:bCs/>
                <w:lang w:val="es-ES_tradnl"/>
              </w:rPr>
              <w:t xml:space="preserve">Biosanitarios, Cortopunzantes, Anatomopatologicos, </w:t>
            </w:r>
            <w:r w:rsidR="00127F7F">
              <w:rPr>
                <w:b/>
                <w:bCs/>
                <w:lang w:val="es-ES_tradnl"/>
              </w:rPr>
              <w:t>Citotóxicos</w:t>
            </w:r>
            <w:r>
              <w:rPr>
                <w:b/>
                <w:bCs/>
                <w:lang w:val="es-ES_tradnl"/>
              </w:rPr>
              <w:t>.</w:t>
            </w:r>
          </w:p>
        </w:tc>
        <w:tc>
          <w:tcPr>
            <w:tcW w:w="1560" w:type="dxa"/>
            <w:shd w:val="clear" w:color="auto" w:fill="auto"/>
          </w:tcPr>
          <w:p w14:paraId="329FE497" w14:textId="3FD929F8" w:rsidR="00F0461D" w:rsidRPr="00FA1D24" w:rsidRDefault="00F0461D" w:rsidP="00541897">
            <w:pPr>
              <w:pStyle w:val="Sinespaciado"/>
              <w:jc w:val="center"/>
              <w:rPr>
                <w:b/>
                <w:bCs/>
                <w:lang w:val="es-CO"/>
              </w:rPr>
            </w:pPr>
            <w:r>
              <w:rPr>
                <w:b/>
                <w:bCs/>
                <w:lang w:val="es-CO"/>
              </w:rPr>
              <w:t>Y1</w:t>
            </w:r>
          </w:p>
        </w:tc>
        <w:tc>
          <w:tcPr>
            <w:tcW w:w="1907" w:type="dxa"/>
            <w:shd w:val="clear" w:color="auto" w:fill="auto"/>
          </w:tcPr>
          <w:p w14:paraId="3B1141CF" w14:textId="092BE7D0" w:rsidR="00F0461D" w:rsidRPr="00FA1D24" w:rsidRDefault="00F0461D" w:rsidP="00541897">
            <w:pPr>
              <w:pStyle w:val="Sinespaciado"/>
              <w:rPr>
                <w:b/>
                <w:bCs/>
                <w:lang w:val="es-CO"/>
              </w:rPr>
            </w:pPr>
            <w:r>
              <w:rPr>
                <w:b/>
                <w:bCs/>
                <w:lang w:val="es-CO"/>
              </w:rPr>
              <w:t>EMDEPSA</w:t>
            </w:r>
          </w:p>
        </w:tc>
        <w:tc>
          <w:tcPr>
            <w:tcW w:w="2394" w:type="dxa"/>
            <w:shd w:val="clear" w:color="auto" w:fill="auto"/>
            <w:vAlign w:val="center"/>
          </w:tcPr>
          <w:p w14:paraId="20166A95" w14:textId="5187CD60" w:rsidR="00F0461D" w:rsidRPr="00FA1D24" w:rsidRDefault="00F0461D" w:rsidP="00541897">
            <w:pPr>
              <w:pStyle w:val="Sinespaciado"/>
              <w:rPr>
                <w:b/>
                <w:bCs/>
                <w:lang w:val="es-CO"/>
              </w:rPr>
            </w:pPr>
            <w:r>
              <w:rPr>
                <w:b/>
                <w:bCs/>
                <w:lang w:val="es-CO"/>
              </w:rPr>
              <w:t>Disposición Final</w:t>
            </w:r>
          </w:p>
        </w:tc>
      </w:tr>
    </w:tbl>
    <w:p w14:paraId="1D1A1D8C" w14:textId="77777777" w:rsidR="003C47D8" w:rsidRPr="005F58F9" w:rsidRDefault="003C47D8" w:rsidP="00907365">
      <w:pPr>
        <w:pStyle w:val="Sinespaciado"/>
        <w:jc w:val="center"/>
        <w:rPr>
          <w:b/>
          <w:lang w:val="es-ES"/>
        </w:rPr>
      </w:pPr>
    </w:p>
    <w:p w14:paraId="0DEC401B" w14:textId="77777777" w:rsidR="005F58F9" w:rsidRDefault="005F58F9" w:rsidP="00907365">
      <w:pPr>
        <w:pStyle w:val="Sinespaciado"/>
        <w:jc w:val="center"/>
        <w:rPr>
          <w:b/>
          <w:lang w:val="es-ES"/>
        </w:rPr>
      </w:pPr>
    </w:p>
    <w:p w14:paraId="4CC82801" w14:textId="77777777" w:rsidR="005327C3" w:rsidRPr="00B134C8" w:rsidRDefault="005327C3" w:rsidP="00907365">
      <w:pPr>
        <w:pStyle w:val="Sinespaciado"/>
        <w:jc w:val="center"/>
        <w:rPr>
          <w:b/>
          <w:lang w:val="es-ES"/>
        </w:rPr>
      </w:pPr>
      <w:r w:rsidRPr="005F58F9">
        <w:rPr>
          <w:b/>
          <w:lang w:val="es-ES"/>
        </w:rPr>
        <w:t>UBICACIÓN Y ALMACENAMIENTO</w:t>
      </w:r>
    </w:p>
    <w:p w14:paraId="35B38415" w14:textId="77777777" w:rsidR="005327C3" w:rsidRPr="00B134C8" w:rsidRDefault="005327C3" w:rsidP="005327C3">
      <w:pPr>
        <w:pStyle w:val="Sinespaciado"/>
        <w:jc w:val="both"/>
        <w:rPr>
          <w:lang w:val="es-ES"/>
        </w:rPr>
      </w:pPr>
    </w:p>
    <w:p w14:paraId="42DEEBAD" w14:textId="77777777" w:rsidR="005327C3" w:rsidRPr="009317AB" w:rsidRDefault="005327C3" w:rsidP="005327C3">
      <w:pPr>
        <w:pStyle w:val="Sinespaciado"/>
        <w:jc w:val="both"/>
        <w:rPr>
          <w:lang w:val="es-ES"/>
        </w:rPr>
      </w:pPr>
      <w:r>
        <w:rPr>
          <w:lang w:val="es-ES"/>
        </w:rPr>
        <w:t xml:space="preserve">El lugar de almacenamiento central es un </w:t>
      </w:r>
      <w:r w:rsidRPr="009317AB">
        <w:rPr>
          <w:lang w:val="es-ES"/>
        </w:rPr>
        <w:t>Cuarto</w:t>
      </w:r>
      <w:r>
        <w:rPr>
          <w:lang w:val="es-ES"/>
        </w:rPr>
        <w:t xml:space="preserve"> de </w:t>
      </w:r>
      <w:r w:rsidRPr="00907365">
        <w:rPr>
          <w:rFonts w:asciiTheme="minorHAnsi" w:hAnsiTheme="minorHAnsi"/>
          <w:b/>
          <w:sz w:val="24"/>
          <w:szCs w:val="24"/>
          <w:lang w:val="es-CO" w:eastAsia="es-CO" w:bidi="ar-SA"/>
        </w:rPr>
        <w:t>MEGACENTRO DE ALTA COMPLEJIDAD SAN RAFAEL</w:t>
      </w:r>
      <w:r>
        <w:rPr>
          <w:lang w:val="es-ES"/>
        </w:rPr>
        <w:t>,</w:t>
      </w:r>
      <w:r w:rsidRPr="009317AB">
        <w:rPr>
          <w:lang w:val="es-ES"/>
        </w:rPr>
        <w:t xml:space="preserve"> ubicado en </w:t>
      </w:r>
      <w:r>
        <w:rPr>
          <w:lang w:val="es-ES"/>
        </w:rPr>
        <w:t xml:space="preserve">el piso PP, </w:t>
      </w:r>
      <w:r w:rsidRPr="009317AB">
        <w:rPr>
          <w:lang w:val="es-ES"/>
        </w:rPr>
        <w:t>con las siguientes especificaciones:</w:t>
      </w:r>
    </w:p>
    <w:p w14:paraId="228E4977" w14:textId="77777777" w:rsidR="005327C3" w:rsidRPr="00EE327B" w:rsidRDefault="005327C3" w:rsidP="004B6F6D">
      <w:pPr>
        <w:pStyle w:val="Sinespaciado"/>
        <w:numPr>
          <w:ilvl w:val="0"/>
          <w:numId w:val="35"/>
        </w:numPr>
        <w:ind w:hanging="436"/>
        <w:jc w:val="both"/>
      </w:pPr>
      <w:r w:rsidRPr="00F4552F">
        <w:rPr>
          <w:lang w:val="es-ES_tradnl"/>
        </w:rPr>
        <w:t>Iluminación</w:t>
      </w:r>
      <w:r w:rsidRPr="00EE327B">
        <w:t>.</w:t>
      </w:r>
    </w:p>
    <w:p w14:paraId="47A527EE" w14:textId="77777777" w:rsidR="005327C3" w:rsidRPr="00B134C8" w:rsidRDefault="005327C3" w:rsidP="004B6F6D">
      <w:pPr>
        <w:pStyle w:val="Sinespaciado"/>
        <w:numPr>
          <w:ilvl w:val="0"/>
          <w:numId w:val="35"/>
        </w:numPr>
        <w:ind w:hanging="436"/>
        <w:jc w:val="both"/>
        <w:rPr>
          <w:lang w:val="es-ES"/>
        </w:rPr>
      </w:pPr>
      <w:r>
        <w:rPr>
          <w:lang w:val="es-ES"/>
        </w:rPr>
        <w:t>E</w:t>
      </w:r>
      <w:r w:rsidRPr="00B134C8">
        <w:rPr>
          <w:lang w:val="es-ES"/>
        </w:rPr>
        <w:t>stanterías para el almacenamiento.</w:t>
      </w:r>
    </w:p>
    <w:p w14:paraId="25F9BD2A" w14:textId="77777777" w:rsidR="005327C3" w:rsidRPr="003C551D" w:rsidRDefault="005327C3" w:rsidP="004B6F6D">
      <w:pPr>
        <w:pStyle w:val="Sinespaciado"/>
        <w:numPr>
          <w:ilvl w:val="0"/>
          <w:numId w:val="35"/>
        </w:numPr>
        <w:ind w:hanging="436"/>
        <w:jc w:val="both"/>
        <w:rPr>
          <w:lang w:val="es-ES"/>
        </w:rPr>
      </w:pPr>
      <w:r w:rsidRPr="003C551D">
        <w:rPr>
          <w:lang w:val="es-ES"/>
        </w:rPr>
        <w:t>Señalización por cada elemento dispuesto en este depósito.</w:t>
      </w:r>
    </w:p>
    <w:p w14:paraId="78DAB6B7" w14:textId="77777777" w:rsidR="005327C3" w:rsidRPr="00EE327B" w:rsidRDefault="005327C3" w:rsidP="004B6F6D">
      <w:pPr>
        <w:pStyle w:val="Sinespaciado"/>
        <w:numPr>
          <w:ilvl w:val="0"/>
          <w:numId w:val="35"/>
        </w:numPr>
        <w:ind w:hanging="436"/>
        <w:jc w:val="both"/>
      </w:pPr>
      <w:r>
        <w:t>Extintor cercano</w:t>
      </w:r>
    </w:p>
    <w:p w14:paraId="79A08F1A" w14:textId="77777777" w:rsidR="005327C3" w:rsidRPr="00EE327B" w:rsidRDefault="005327C3" w:rsidP="004B6F6D">
      <w:pPr>
        <w:pStyle w:val="Sinespaciado"/>
        <w:numPr>
          <w:ilvl w:val="0"/>
          <w:numId w:val="35"/>
        </w:numPr>
        <w:ind w:hanging="436"/>
        <w:jc w:val="both"/>
      </w:pPr>
      <w:r>
        <w:t>Puerta y</w:t>
      </w:r>
      <w:r w:rsidRPr="00EE327B">
        <w:t xml:space="preserve"> acceso restringido.</w:t>
      </w:r>
    </w:p>
    <w:p w14:paraId="1F9EC5C5" w14:textId="77777777" w:rsidR="005327C3" w:rsidRDefault="005327C3" w:rsidP="005327C3">
      <w:pPr>
        <w:pStyle w:val="Sinespaciado"/>
        <w:jc w:val="both"/>
      </w:pPr>
    </w:p>
    <w:p w14:paraId="15829DA4" w14:textId="77777777" w:rsidR="005F58F9" w:rsidRDefault="005F58F9" w:rsidP="005327C3">
      <w:pPr>
        <w:pStyle w:val="Sinespaciado"/>
        <w:jc w:val="both"/>
      </w:pPr>
    </w:p>
    <w:p w14:paraId="4EE64770" w14:textId="77777777" w:rsidR="005327C3" w:rsidRPr="005F58F9" w:rsidRDefault="005327C3" w:rsidP="005327C3">
      <w:pPr>
        <w:pStyle w:val="Sinespaciado"/>
        <w:jc w:val="center"/>
        <w:rPr>
          <w:rFonts w:asciiTheme="minorHAnsi" w:hAnsiTheme="minorHAnsi"/>
          <w:b/>
          <w:szCs w:val="24"/>
          <w:lang w:val="es-CO" w:eastAsia="es-CO" w:bidi="ar-SA"/>
        </w:rPr>
      </w:pPr>
      <w:r w:rsidRPr="00C34BC1">
        <w:rPr>
          <w:b/>
          <w:sz w:val="20"/>
          <w:lang w:val="es-CO"/>
        </w:rPr>
        <w:t>CUARTO FINAL DE ALMACENAMIENTO DE RESPEL DE</w:t>
      </w:r>
      <w:r w:rsidRPr="005F58F9">
        <w:rPr>
          <w:rFonts w:asciiTheme="minorHAnsi" w:hAnsiTheme="minorHAnsi"/>
          <w:b/>
          <w:sz w:val="20"/>
          <w:lang w:val="es-CO" w:eastAsia="es-CO"/>
          <w14:shadow w14:blurRad="50800" w14:dist="38100" w14:dir="2700000" w14:sx="100000" w14:sy="100000" w14:kx="0" w14:ky="0" w14:algn="tl">
            <w14:srgbClr w14:val="000000">
              <w14:alpha w14:val="60000"/>
            </w14:srgbClr>
          </w14:shadow>
        </w:rPr>
        <w:t xml:space="preserve"> </w:t>
      </w:r>
      <w:r w:rsidRPr="005F58F9">
        <w:rPr>
          <w:rFonts w:asciiTheme="minorHAnsi" w:hAnsiTheme="minorHAnsi"/>
          <w:b/>
          <w:szCs w:val="24"/>
          <w:lang w:val="es-CO" w:eastAsia="es-CO" w:bidi="ar-SA"/>
        </w:rPr>
        <w:t xml:space="preserve">MEGACENTRO DE ALTA COMPLEJIDAD SAN RAFAEL </w:t>
      </w:r>
      <w:r w:rsidR="00907365" w:rsidRPr="005F58F9">
        <w:rPr>
          <w:rFonts w:asciiTheme="minorHAnsi" w:hAnsiTheme="minorHAnsi"/>
          <w:b/>
          <w:szCs w:val="24"/>
          <w:lang w:val="es-CO" w:eastAsia="es-CO" w:bidi="ar-SA"/>
        </w:rPr>
        <w:t>MAC</w:t>
      </w:r>
      <w:r w:rsidRPr="005F58F9">
        <w:rPr>
          <w:rFonts w:asciiTheme="minorHAnsi" w:hAnsiTheme="minorHAnsi"/>
          <w:b/>
          <w:szCs w:val="24"/>
          <w:lang w:val="es-CO" w:eastAsia="es-CO" w:bidi="ar-SA"/>
        </w:rPr>
        <w:t xml:space="preserve"> </w:t>
      </w:r>
    </w:p>
    <w:p w14:paraId="734F69A1" w14:textId="77777777" w:rsidR="005327C3" w:rsidRDefault="005327C3" w:rsidP="00502AF5">
      <w:pPr>
        <w:pStyle w:val="Ttulo3"/>
      </w:pPr>
      <w:r>
        <w:rPr>
          <w:noProof/>
          <w:lang w:val="es-CO" w:eastAsia="es-CO"/>
        </w:rPr>
        <w:drawing>
          <wp:inline distT="0" distB="0" distL="0" distR="0" wp14:anchorId="125A8CED" wp14:editId="36DD1573">
            <wp:extent cx="2552553" cy="2266950"/>
            <wp:effectExtent l="0" t="0" r="635" b="0"/>
            <wp:docPr id="3" name="Imagen 3" descr="C:\Users\SALUDOCUPA\AppData\Local\Microsoft\Windows\Temporary Internet Files\Content.Word\IMG-20160614-WA0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SALUDOCUPA\AppData\Local\Microsoft\Windows\Temporary Internet Files\Content.Word\IMG-20160614-WA0022.jpg"/>
                    <pic:cNvPicPr>
                      <a:picLocks noChangeAspect="1" noChangeArrowheads="1"/>
                    </pic:cNvPicPr>
                  </pic:nvPicPr>
                  <pic:blipFill>
                    <a:blip r:embed="rId117" cstate="email">
                      <a:extLst>
                        <a:ext uri="{28A0092B-C50C-407E-A947-70E740481C1C}">
                          <a14:useLocalDpi xmlns:a14="http://schemas.microsoft.com/office/drawing/2010/main"/>
                        </a:ext>
                      </a:extLst>
                    </a:blip>
                    <a:srcRect/>
                    <a:stretch>
                      <a:fillRect/>
                    </a:stretch>
                  </pic:blipFill>
                  <pic:spPr bwMode="auto">
                    <a:xfrm>
                      <a:off x="0" y="0"/>
                      <a:ext cx="2570629" cy="2283004"/>
                    </a:xfrm>
                    <a:prstGeom prst="rect">
                      <a:avLst/>
                    </a:prstGeom>
                    <a:noFill/>
                    <a:ln>
                      <a:noFill/>
                    </a:ln>
                  </pic:spPr>
                </pic:pic>
              </a:graphicData>
            </a:graphic>
          </wp:inline>
        </w:drawing>
      </w:r>
    </w:p>
    <w:p w14:paraId="48942C71" w14:textId="77777777" w:rsidR="005F58F9" w:rsidRDefault="005F58F9" w:rsidP="00502AF5">
      <w:pPr>
        <w:pStyle w:val="Ttulo3"/>
      </w:pPr>
    </w:p>
    <w:p w14:paraId="7779B4B4" w14:textId="77777777" w:rsidR="004D7B4F" w:rsidRPr="0089792D" w:rsidRDefault="004D7B4F" w:rsidP="00502AF5">
      <w:pPr>
        <w:pStyle w:val="Ttulo3"/>
      </w:pPr>
      <w:r w:rsidRPr="0089792D">
        <w:t>EVENTOS ADVERSOS</w:t>
      </w:r>
    </w:p>
    <w:p w14:paraId="13164C70" w14:textId="77777777" w:rsidR="004D7B4F" w:rsidRPr="0089792D" w:rsidRDefault="004D7B4F" w:rsidP="0089792D">
      <w:pPr>
        <w:pStyle w:val="Sinespaciado1"/>
        <w:rPr>
          <w:rFonts w:asciiTheme="minorHAnsi" w:hAnsiTheme="minorHAnsi"/>
          <w:sz w:val="22"/>
          <w:szCs w:val="22"/>
        </w:rPr>
      </w:pPr>
      <w:r w:rsidRPr="0089792D">
        <w:rPr>
          <w:rFonts w:asciiTheme="minorHAnsi" w:hAnsiTheme="minorHAnsi"/>
          <w:sz w:val="22"/>
          <w:szCs w:val="22"/>
        </w:rPr>
        <w:t xml:space="preserve">En caso de emergencia </w:t>
      </w:r>
      <w:r w:rsidR="0018184B">
        <w:rPr>
          <w:rFonts w:asciiTheme="minorHAnsi" w:hAnsiTheme="minorHAnsi"/>
          <w:sz w:val="22"/>
          <w:szCs w:val="22"/>
        </w:rPr>
        <w:t xml:space="preserve">se tienen capacitados que los operarios </w:t>
      </w:r>
      <w:r w:rsidRPr="0089792D">
        <w:rPr>
          <w:rFonts w:asciiTheme="minorHAnsi" w:hAnsiTheme="minorHAnsi"/>
          <w:sz w:val="22"/>
          <w:szCs w:val="22"/>
        </w:rPr>
        <w:t>de servicios generales para cubrir este tipo de eventos, por lo anterior se tiene estipulado la manipulación de los desechos de la siguiente forma:</w:t>
      </w:r>
    </w:p>
    <w:p w14:paraId="597F1FA8" w14:textId="77777777" w:rsidR="004D7B4F" w:rsidRPr="0089792D" w:rsidRDefault="004D7B4F" w:rsidP="0089792D">
      <w:pPr>
        <w:pStyle w:val="Sinespaciado1"/>
        <w:rPr>
          <w:rFonts w:asciiTheme="minorHAnsi" w:hAnsiTheme="minorHAnsi"/>
          <w:sz w:val="22"/>
          <w:szCs w:val="22"/>
        </w:rPr>
      </w:pPr>
    </w:p>
    <w:p w14:paraId="7CEE47FE" w14:textId="77777777" w:rsidR="004D7B4F" w:rsidRPr="0018184B" w:rsidRDefault="004D7B4F" w:rsidP="004B6F6D">
      <w:pPr>
        <w:pStyle w:val="Sinespaciado1"/>
        <w:numPr>
          <w:ilvl w:val="0"/>
          <w:numId w:val="40"/>
        </w:numPr>
        <w:ind w:hanging="436"/>
        <w:rPr>
          <w:rFonts w:asciiTheme="minorHAnsi" w:hAnsiTheme="minorHAnsi"/>
          <w:sz w:val="22"/>
          <w:szCs w:val="22"/>
        </w:rPr>
      </w:pPr>
      <w:r w:rsidRPr="0089792D">
        <w:rPr>
          <w:rFonts w:asciiTheme="minorHAnsi" w:hAnsiTheme="minorHAnsi"/>
          <w:sz w:val="22"/>
          <w:szCs w:val="22"/>
        </w:rPr>
        <w:t>En caso de derrames se delimitara el área evitando circulación de personas y reducir riesgo de contaminación.</w:t>
      </w:r>
    </w:p>
    <w:p w14:paraId="5C4CE4EA" w14:textId="76149D9C" w:rsidR="004D7B4F" w:rsidRDefault="004D7B4F" w:rsidP="004B6F6D">
      <w:pPr>
        <w:pStyle w:val="Sinespaciado1"/>
        <w:numPr>
          <w:ilvl w:val="0"/>
          <w:numId w:val="40"/>
        </w:numPr>
        <w:ind w:hanging="436"/>
        <w:jc w:val="both"/>
        <w:rPr>
          <w:rFonts w:asciiTheme="minorHAnsi" w:hAnsiTheme="minorHAnsi"/>
          <w:sz w:val="22"/>
          <w:szCs w:val="22"/>
        </w:rPr>
      </w:pPr>
      <w:r w:rsidRPr="0089792D">
        <w:rPr>
          <w:rFonts w:asciiTheme="minorHAnsi" w:hAnsiTheme="minorHAnsi"/>
          <w:sz w:val="22"/>
          <w:szCs w:val="22"/>
        </w:rPr>
        <w:t>Si el derrame se presenta con tóner, cartuchos, pilas y res</w:t>
      </w:r>
      <w:r w:rsidR="0018184B">
        <w:rPr>
          <w:rFonts w:asciiTheme="minorHAnsi" w:hAnsiTheme="minorHAnsi"/>
          <w:sz w:val="22"/>
          <w:szCs w:val="22"/>
        </w:rPr>
        <w:t xml:space="preserve">tos de soldadura, se procederá </w:t>
      </w:r>
      <w:r w:rsidRPr="0089792D">
        <w:rPr>
          <w:rFonts w:asciiTheme="minorHAnsi" w:hAnsiTheme="minorHAnsi"/>
          <w:sz w:val="22"/>
          <w:szCs w:val="22"/>
        </w:rPr>
        <w:t>de nuevo a la recolección y embalaje correspondiente.</w:t>
      </w:r>
    </w:p>
    <w:p w14:paraId="0FEF52BA" w14:textId="77777777" w:rsidR="000D3981" w:rsidRPr="0089792D" w:rsidRDefault="000D3981" w:rsidP="000D3981">
      <w:pPr>
        <w:pStyle w:val="Sinespaciado1"/>
        <w:jc w:val="both"/>
        <w:rPr>
          <w:rFonts w:asciiTheme="minorHAnsi" w:hAnsiTheme="minorHAnsi"/>
          <w:sz w:val="22"/>
          <w:szCs w:val="22"/>
        </w:rPr>
      </w:pPr>
    </w:p>
    <w:p w14:paraId="0CF6D8C7" w14:textId="77777777" w:rsidR="004D7B4F" w:rsidRPr="0089792D" w:rsidRDefault="004D7B4F" w:rsidP="004B6F6D">
      <w:pPr>
        <w:pStyle w:val="Sinespaciado1"/>
        <w:numPr>
          <w:ilvl w:val="0"/>
          <w:numId w:val="40"/>
        </w:numPr>
        <w:ind w:hanging="436"/>
        <w:jc w:val="both"/>
        <w:rPr>
          <w:rFonts w:asciiTheme="minorHAnsi" w:hAnsiTheme="minorHAnsi"/>
          <w:sz w:val="22"/>
          <w:szCs w:val="22"/>
        </w:rPr>
      </w:pPr>
      <w:r w:rsidRPr="0089792D">
        <w:rPr>
          <w:rFonts w:asciiTheme="minorHAnsi" w:hAnsiTheme="minorHAnsi"/>
          <w:sz w:val="22"/>
          <w:szCs w:val="22"/>
        </w:rPr>
        <w:t>En caso de ruptura de bombillos y lámparas fluorescente que contiene un gas compuesto por mercurio metálico, se delimitara el área y se procede a la recolección de los vidrios con un recogedor y escoba, poster</w:t>
      </w:r>
      <w:r w:rsidR="00A81D2E">
        <w:rPr>
          <w:rFonts w:asciiTheme="minorHAnsi" w:hAnsiTheme="minorHAnsi"/>
          <w:sz w:val="22"/>
          <w:szCs w:val="22"/>
        </w:rPr>
        <w:t>ior se desecharan en bolsa roja</w:t>
      </w:r>
      <w:r w:rsidRPr="0089792D">
        <w:rPr>
          <w:rFonts w:asciiTheme="minorHAnsi" w:hAnsiTheme="minorHAnsi"/>
          <w:sz w:val="22"/>
          <w:szCs w:val="22"/>
        </w:rPr>
        <w:t xml:space="preserve">, ya que el gas que porta este tipo de productos </w:t>
      </w:r>
      <w:r w:rsidR="006B1D8C">
        <w:rPr>
          <w:rFonts w:asciiTheme="minorHAnsi" w:hAnsiTheme="minorHAnsi"/>
          <w:sz w:val="22"/>
          <w:szCs w:val="22"/>
        </w:rPr>
        <w:t>es peligroso.</w:t>
      </w:r>
    </w:p>
    <w:p w14:paraId="74E6EFC1" w14:textId="77777777" w:rsidR="00502AF5" w:rsidRDefault="00502AF5" w:rsidP="00502AF5">
      <w:pPr>
        <w:pStyle w:val="Ttulo3"/>
        <w:rPr>
          <w:lang w:val="es-ES" w:eastAsia="es-ES"/>
        </w:rPr>
      </w:pPr>
      <w:bookmarkStart w:id="161" w:name="_Toc208819026"/>
    </w:p>
    <w:p w14:paraId="5A88B86C" w14:textId="77777777" w:rsidR="005375B3" w:rsidRPr="005375B3" w:rsidRDefault="005375B3" w:rsidP="00502AF5">
      <w:pPr>
        <w:pStyle w:val="Ttulo3"/>
        <w:rPr>
          <w:lang w:val="es-ES" w:eastAsia="es-ES"/>
        </w:rPr>
      </w:pPr>
      <w:r w:rsidRPr="005375B3">
        <w:rPr>
          <w:lang w:val="es-ES" w:eastAsia="es-ES"/>
        </w:rPr>
        <w:t>MEDIDAS DE CONTINGENCIA</w:t>
      </w:r>
      <w:bookmarkEnd w:id="161"/>
    </w:p>
    <w:p w14:paraId="4A17E412" w14:textId="77777777" w:rsidR="005375B3" w:rsidRDefault="005375B3" w:rsidP="005375B3">
      <w:pPr>
        <w:autoSpaceDE w:val="0"/>
        <w:autoSpaceDN w:val="0"/>
        <w:adjustRightInd w:val="0"/>
        <w:spacing w:after="0" w:line="240" w:lineRule="auto"/>
        <w:jc w:val="both"/>
        <w:rPr>
          <w:rFonts w:asciiTheme="minorHAnsi" w:eastAsia="Times New Roman" w:hAnsiTheme="minorHAnsi"/>
          <w:sz w:val="22"/>
          <w:lang w:val="es-ES" w:eastAsia="es-ES"/>
        </w:rPr>
      </w:pPr>
      <w:r w:rsidRPr="005375B3">
        <w:rPr>
          <w:rFonts w:asciiTheme="minorHAnsi" w:eastAsia="Times New Roman" w:hAnsiTheme="minorHAnsi"/>
          <w:sz w:val="22"/>
          <w:lang w:val="es-ES" w:eastAsia="es-ES"/>
        </w:rPr>
        <w:t>En la gestión integral de los residuos sólidos peligrosos y no peligrosos, existe la posibilidad de enfrentarse a situaciones de emergencias. Es posible prevenir estas emergencias aplicando normas legales y técnicas relacionadas con el manejo adecuado de equipos eléctricos, de fuentes de calor y de sustancias peligrosas. Sin embargo aunque se cumpla con estas normas siempre se debe estar preparado para responder ante una emergencia.</w:t>
      </w:r>
    </w:p>
    <w:p w14:paraId="54664A04" w14:textId="77777777" w:rsidR="002A0467" w:rsidRPr="005375B3" w:rsidRDefault="002A0467" w:rsidP="005375B3">
      <w:pPr>
        <w:autoSpaceDE w:val="0"/>
        <w:autoSpaceDN w:val="0"/>
        <w:adjustRightInd w:val="0"/>
        <w:spacing w:after="0" w:line="240" w:lineRule="auto"/>
        <w:jc w:val="both"/>
        <w:rPr>
          <w:rFonts w:asciiTheme="minorHAnsi" w:eastAsia="Times New Roman" w:hAnsiTheme="minorHAnsi"/>
          <w:sz w:val="22"/>
          <w:lang w:val="es-ES" w:eastAsia="es-ES"/>
        </w:rPr>
      </w:pPr>
    </w:p>
    <w:p w14:paraId="11956268" w14:textId="77777777" w:rsidR="005375B3" w:rsidRPr="005375B3" w:rsidRDefault="005375B3" w:rsidP="0066603D">
      <w:pPr>
        <w:numPr>
          <w:ilvl w:val="0"/>
          <w:numId w:val="59"/>
        </w:numPr>
        <w:autoSpaceDE w:val="0"/>
        <w:autoSpaceDN w:val="0"/>
        <w:adjustRightInd w:val="0"/>
        <w:spacing w:after="0" w:line="240" w:lineRule="auto"/>
        <w:jc w:val="both"/>
        <w:rPr>
          <w:rFonts w:asciiTheme="minorHAnsi" w:eastAsia="Times New Roman" w:hAnsiTheme="minorHAnsi"/>
          <w:b/>
          <w:sz w:val="22"/>
          <w:lang w:val="es-ES" w:eastAsia="es-ES"/>
        </w:rPr>
      </w:pPr>
      <w:r w:rsidRPr="005375B3">
        <w:rPr>
          <w:rFonts w:asciiTheme="minorHAnsi" w:eastAsia="Times New Roman" w:hAnsiTheme="minorHAnsi"/>
          <w:b/>
          <w:sz w:val="22"/>
          <w:lang w:val="es-ES" w:eastAsia="es-ES"/>
        </w:rPr>
        <w:t>Procedimientos Generales En Caso De Derrame</w:t>
      </w:r>
    </w:p>
    <w:p w14:paraId="2AECD76C" w14:textId="77777777" w:rsidR="005375B3" w:rsidRPr="005375B3" w:rsidRDefault="005375B3" w:rsidP="005375B3">
      <w:pPr>
        <w:autoSpaceDE w:val="0"/>
        <w:autoSpaceDN w:val="0"/>
        <w:adjustRightInd w:val="0"/>
        <w:spacing w:after="0" w:line="240" w:lineRule="auto"/>
        <w:ind w:left="900"/>
        <w:jc w:val="both"/>
        <w:rPr>
          <w:rFonts w:asciiTheme="minorHAnsi" w:eastAsia="Times New Roman" w:hAnsiTheme="minorHAnsi"/>
          <w:sz w:val="22"/>
          <w:lang w:val="es-ES" w:eastAsia="es-ES"/>
        </w:rPr>
      </w:pPr>
    </w:p>
    <w:p w14:paraId="5B110115" w14:textId="77777777" w:rsidR="005375B3" w:rsidRPr="005375B3" w:rsidRDefault="005375B3" w:rsidP="005375B3">
      <w:pPr>
        <w:autoSpaceDE w:val="0"/>
        <w:autoSpaceDN w:val="0"/>
        <w:adjustRightInd w:val="0"/>
        <w:spacing w:after="0" w:line="240" w:lineRule="auto"/>
        <w:jc w:val="both"/>
        <w:rPr>
          <w:rFonts w:asciiTheme="minorHAnsi" w:eastAsia="Times New Roman" w:hAnsiTheme="minorHAnsi"/>
          <w:sz w:val="22"/>
          <w:lang w:val="es-ES" w:eastAsia="es-ES"/>
        </w:rPr>
      </w:pPr>
      <w:r w:rsidRPr="005375B3">
        <w:rPr>
          <w:rFonts w:asciiTheme="minorHAnsi" w:eastAsia="Times New Roman" w:hAnsiTheme="minorHAnsi"/>
          <w:sz w:val="22"/>
          <w:lang w:val="es-ES" w:eastAsia="es-ES"/>
        </w:rPr>
        <w:t>En todo sitio de almacenamiento de reactivos o residuos que generen lixiviación, debe existir un kit anti-derrames, botiquín y extintor; además el personal debe estar entrenado en compañía del equipo de trabajo de la oficina de</w:t>
      </w:r>
      <w:r w:rsidR="00511A72">
        <w:rPr>
          <w:rFonts w:asciiTheme="minorHAnsi" w:eastAsia="Times New Roman" w:hAnsiTheme="minorHAnsi"/>
          <w:sz w:val="22"/>
          <w:lang w:val="es-ES" w:eastAsia="es-ES"/>
        </w:rPr>
        <w:t>l SG-SST</w:t>
      </w:r>
      <w:r w:rsidRPr="005375B3">
        <w:rPr>
          <w:rFonts w:asciiTheme="minorHAnsi" w:eastAsia="Times New Roman" w:hAnsiTheme="minorHAnsi"/>
          <w:sz w:val="22"/>
          <w:lang w:val="es-ES" w:eastAsia="es-ES"/>
        </w:rPr>
        <w:t>, para actuar en caso de emergencia y en especial cuando se presentan vertimientos de sustancias químicas peligrosas. Es importante resaltar que el aserrín o la arena seca, no son adecuados para recoger vertimientos de material tóxico, pues el aserrín es altamente inflamable y la arena seca sirve como barrera de contención, pero no como adsorbente.</w:t>
      </w:r>
    </w:p>
    <w:p w14:paraId="36635AF8" w14:textId="77777777" w:rsidR="005375B3" w:rsidRPr="005375B3" w:rsidRDefault="005375B3" w:rsidP="005375B3">
      <w:pPr>
        <w:autoSpaceDE w:val="0"/>
        <w:autoSpaceDN w:val="0"/>
        <w:adjustRightInd w:val="0"/>
        <w:spacing w:after="0" w:line="240" w:lineRule="auto"/>
        <w:jc w:val="both"/>
        <w:rPr>
          <w:rFonts w:asciiTheme="minorHAnsi" w:eastAsia="Times New Roman" w:hAnsiTheme="minorHAnsi"/>
          <w:sz w:val="22"/>
          <w:lang w:val="es-ES" w:eastAsia="es-ES"/>
        </w:rPr>
      </w:pPr>
    </w:p>
    <w:p w14:paraId="1CA5BBDB" w14:textId="77777777" w:rsidR="005375B3" w:rsidRPr="005375B3" w:rsidRDefault="005375B3" w:rsidP="005375B3">
      <w:pPr>
        <w:autoSpaceDE w:val="0"/>
        <w:autoSpaceDN w:val="0"/>
        <w:adjustRightInd w:val="0"/>
        <w:spacing w:after="0" w:line="240" w:lineRule="auto"/>
        <w:jc w:val="both"/>
        <w:rPr>
          <w:rFonts w:asciiTheme="minorHAnsi" w:eastAsia="Times New Roman" w:hAnsiTheme="minorHAnsi"/>
          <w:sz w:val="22"/>
          <w:lang w:val="es-ES" w:eastAsia="es-ES"/>
        </w:rPr>
      </w:pPr>
      <w:r w:rsidRPr="005375B3">
        <w:rPr>
          <w:rFonts w:asciiTheme="minorHAnsi" w:eastAsia="Times New Roman" w:hAnsiTheme="minorHAnsi"/>
          <w:sz w:val="22"/>
          <w:lang w:val="es-ES" w:eastAsia="es-ES"/>
        </w:rPr>
        <w:t>Se describe a continuación de manera general, el procedimiento a seguir cuando se presentan vertimientos o derrames:</w:t>
      </w:r>
    </w:p>
    <w:p w14:paraId="1D247948" w14:textId="77777777" w:rsidR="005375B3" w:rsidRPr="005375B3" w:rsidRDefault="005375B3" w:rsidP="005375B3">
      <w:pPr>
        <w:autoSpaceDE w:val="0"/>
        <w:autoSpaceDN w:val="0"/>
        <w:adjustRightInd w:val="0"/>
        <w:spacing w:after="0" w:line="240" w:lineRule="auto"/>
        <w:jc w:val="both"/>
        <w:rPr>
          <w:rFonts w:asciiTheme="minorHAnsi" w:eastAsia="Times New Roman" w:hAnsiTheme="minorHAnsi"/>
          <w:sz w:val="22"/>
          <w:lang w:val="es-ES" w:eastAsia="es-ES"/>
        </w:rPr>
      </w:pPr>
    </w:p>
    <w:p w14:paraId="1B4D85E4" w14:textId="77777777" w:rsidR="005375B3" w:rsidRPr="005375B3" w:rsidRDefault="005375B3" w:rsidP="005375B3">
      <w:pPr>
        <w:autoSpaceDE w:val="0"/>
        <w:autoSpaceDN w:val="0"/>
        <w:adjustRightInd w:val="0"/>
        <w:spacing w:after="0" w:line="240" w:lineRule="auto"/>
        <w:jc w:val="both"/>
        <w:rPr>
          <w:rFonts w:asciiTheme="minorHAnsi" w:eastAsia="Times New Roman" w:hAnsiTheme="minorHAnsi"/>
          <w:sz w:val="22"/>
          <w:lang w:val="es-ES" w:eastAsia="es-ES"/>
        </w:rPr>
      </w:pPr>
      <w:r w:rsidRPr="005375B3">
        <w:rPr>
          <w:rFonts w:asciiTheme="minorHAnsi" w:eastAsia="Times New Roman" w:hAnsiTheme="minorHAnsi"/>
          <w:sz w:val="22"/>
          <w:lang w:val="es-ES" w:eastAsia="es-ES"/>
        </w:rPr>
        <w:t>• Si se trata de un sólido, se recogerá por aspiración, evitando el barrido, ya que podría originar la dispersión del producto por la atmósfera.</w:t>
      </w:r>
    </w:p>
    <w:p w14:paraId="0816414A" w14:textId="77777777" w:rsidR="005375B3" w:rsidRPr="005375B3" w:rsidRDefault="005375B3" w:rsidP="005375B3">
      <w:pPr>
        <w:autoSpaceDE w:val="0"/>
        <w:autoSpaceDN w:val="0"/>
        <w:adjustRightInd w:val="0"/>
        <w:spacing w:after="0" w:line="240" w:lineRule="auto"/>
        <w:jc w:val="both"/>
        <w:rPr>
          <w:rFonts w:asciiTheme="minorHAnsi" w:eastAsia="Times New Roman" w:hAnsiTheme="minorHAnsi"/>
          <w:sz w:val="22"/>
          <w:lang w:val="es-ES" w:eastAsia="es-ES"/>
        </w:rPr>
      </w:pPr>
    </w:p>
    <w:p w14:paraId="58D375F8" w14:textId="77777777" w:rsidR="005375B3" w:rsidRPr="005375B3" w:rsidRDefault="005375B3" w:rsidP="005375B3">
      <w:pPr>
        <w:autoSpaceDE w:val="0"/>
        <w:autoSpaceDN w:val="0"/>
        <w:adjustRightInd w:val="0"/>
        <w:spacing w:after="0" w:line="240" w:lineRule="auto"/>
        <w:jc w:val="both"/>
        <w:rPr>
          <w:rFonts w:asciiTheme="minorHAnsi" w:eastAsia="Times New Roman" w:hAnsiTheme="minorHAnsi"/>
          <w:sz w:val="22"/>
          <w:lang w:val="es-ES" w:eastAsia="es-ES"/>
        </w:rPr>
      </w:pPr>
      <w:r w:rsidRPr="005375B3">
        <w:rPr>
          <w:rFonts w:asciiTheme="minorHAnsi" w:eastAsia="Times New Roman" w:hAnsiTheme="minorHAnsi"/>
          <w:sz w:val="22"/>
          <w:lang w:val="es-ES" w:eastAsia="es-ES"/>
        </w:rPr>
        <w:t>• Si es un líquido, se protegerán los desagües, se tratará con materiales absorbentes (como la tierra de diatomeas) y se depositará en recipientes adecuados para eliminarlo como residuo. Cuando sea necesario, antes de tratarlo con absorbente, se procederá a su in</w:t>
      </w:r>
      <w:r w:rsidR="00781FCF">
        <w:rPr>
          <w:rFonts w:asciiTheme="minorHAnsi" w:eastAsia="Times New Roman" w:hAnsiTheme="minorHAnsi"/>
          <w:sz w:val="22"/>
          <w:lang w:val="es-ES" w:eastAsia="es-ES"/>
        </w:rPr>
        <w:t>activación</w:t>
      </w:r>
      <w:r w:rsidRPr="005375B3">
        <w:rPr>
          <w:rFonts w:asciiTheme="minorHAnsi" w:eastAsia="Times New Roman" w:hAnsiTheme="minorHAnsi"/>
          <w:sz w:val="22"/>
          <w:lang w:val="es-ES" w:eastAsia="es-ES"/>
        </w:rPr>
        <w:t>, para lo cual se consultará la ficha de seguridad correspondiente y en caso de duda, se tratará con el proveedor.</w:t>
      </w:r>
    </w:p>
    <w:p w14:paraId="43618CE0" w14:textId="77777777" w:rsidR="005375B3" w:rsidRPr="005375B3" w:rsidRDefault="005375B3" w:rsidP="005375B3">
      <w:pPr>
        <w:autoSpaceDE w:val="0"/>
        <w:autoSpaceDN w:val="0"/>
        <w:adjustRightInd w:val="0"/>
        <w:spacing w:after="0" w:line="240" w:lineRule="auto"/>
        <w:jc w:val="both"/>
        <w:rPr>
          <w:rFonts w:asciiTheme="minorHAnsi" w:eastAsia="Times New Roman" w:hAnsiTheme="minorHAnsi"/>
          <w:sz w:val="22"/>
          <w:lang w:val="es-ES" w:eastAsia="es-ES"/>
        </w:rPr>
      </w:pPr>
    </w:p>
    <w:p w14:paraId="106648CA" w14:textId="77777777" w:rsidR="005375B3" w:rsidRPr="005375B3" w:rsidRDefault="005375B3" w:rsidP="005375B3">
      <w:pPr>
        <w:autoSpaceDE w:val="0"/>
        <w:autoSpaceDN w:val="0"/>
        <w:adjustRightInd w:val="0"/>
        <w:spacing w:after="0" w:line="240" w:lineRule="auto"/>
        <w:jc w:val="both"/>
        <w:rPr>
          <w:rFonts w:asciiTheme="minorHAnsi" w:eastAsia="Times New Roman" w:hAnsiTheme="minorHAnsi"/>
          <w:sz w:val="22"/>
          <w:lang w:val="es-ES" w:eastAsia="es-ES"/>
        </w:rPr>
      </w:pPr>
      <w:r w:rsidRPr="005375B3">
        <w:rPr>
          <w:rFonts w:asciiTheme="minorHAnsi" w:eastAsia="Times New Roman" w:hAnsiTheme="minorHAnsi"/>
          <w:sz w:val="22"/>
          <w:lang w:val="es-ES" w:eastAsia="es-ES"/>
        </w:rPr>
        <w:t>• Asegure que el equipo necesario para el control de emergencias está realmente disponible y en buen estado de funcionamiento. Éste debe incluir respirador multipropósito, gafas de seguridad, traje de Tyvek®, guantes de nitrilo, sustancias para contención, material absorbente y palas y bolsas.</w:t>
      </w:r>
    </w:p>
    <w:p w14:paraId="3F0337F0" w14:textId="77777777" w:rsidR="00502AF5" w:rsidRDefault="00502AF5" w:rsidP="005375B3">
      <w:pPr>
        <w:autoSpaceDE w:val="0"/>
        <w:autoSpaceDN w:val="0"/>
        <w:adjustRightInd w:val="0"/>
        <w:spacing w:after="0" w:line="240" w:lineRule="auto"/>
        <w:jc w:val="both"/>
        <w:rPr>
          <w:rFonts w:asciiTheme="minorHAnsi" w:eastAsia="Times New Roman" w:hAnsiTheme="minorHAnsi"/>
          <w:sz w:val="22"/>
          <w:lang w:val="es-ES" w:eastAsia="es-ES"/>
        </w:rPr>
      </w:pPr>
    </w:p>
    <w:p w14:paraId="7985C1C2" w14:textId="77777777" w:rsidR="005375B3" w:rsidRPr="005375B3" w:rsidRDefault="005375B3" w:rsidP="0066603D">
      <w:pPr>
        <w:numPr>
          <w:ilvl w:val="0"/>
          <w:numId w:val="59"/>
        </w:numPr>
        <w:autoSpaceDE w:val="0"/>
        <w:autoSpaceDN w:val="0"/>
        <w:adjustRightInd w:val="0"/>
        <w:spacing w:after="0" w:line="240" w:lineRule="auto"/>
        <w:jc w:val="both"/>
        <w:rPr>
          <w:rFonts w:asciiTheme="minorHAnsi" w:eastAsia="Times New Roman" w:hAnsiTheme="minorHAnsi"/>
          <w:b/>
          <w:sz w:val="22"/>
          <w:lang w:val="es-ES" w:eastAsia="es-ES"/>
        </w:rPr>
      </w:pPr>
      <w:r w:rsidRPr="005375B3">
        <w:rPr>
          <w:rFonts w:asciiTheme="minorHAnsi" w:eastAsia="Times New Roman" w:hAnsiTheme="minorHAnsi"/>
          <w:b/>
          <w:sz w:val="22"/>
          <w:lang w:val="es-ES" w:eastAsia="es-ES"/>
        </w:rPr>
        <w:t>Recomendaciones En Caso De Vertimientos</w:t>
      </w:r>
    </w:p>
    <w:p w14:paraId="1B672BEF" w14:textId="77777777" w:rsidR="005375B3" w:rsidRPr="005375B3" w:rsidRDefault="005375B3" w:rsidP="005375B3">
      <w:pPr>
        <w:autoSpaceDE w:val="0"/>
        <w:autoSpaceDN w:val="0"/>
        <w:adjustRightInd w:val="0"/>
        <w:spacing w:after="0" w:line="240" w:lineRule="auto"/>
        <w:ind w:left="900"/>
        <w:jc w:val="both"/>
        <w:rPr>
          <w:rFonts w:asciiTheme="minorHAnsi" w:eastAsia="Times New Roman" w:hAnsiTheme="minorHAnsi"/>
          <w:sz w:val="22"/>
          <w:lang w:val="es-ES" w:eastAsia="es-ES"/>
        </w:rPr>
      </w:pPr>
    </w:p>
    <w:p w14:paraId="600D3E6C" w14:textId="77777777" w:rsidR="005375B3" w:rsidRPr="005375B3" w:rsidRDefault="005375B3" w:rsidP="005375B3">
      <w:pPr>
        <w:autoSpaceDE w:val="0"/>
        <w:autoSpaceDN w:val="0"/>
        <w:adjustRightInd w:val="0"/>
        <w:spacing w:after="0" w:line="240" w:lineRule="auto"/>
        <w:jc w:val="both"/>
        <w:rPr>
          <w:rFonts w:asciiTheme="minorHAnsi" w:eastAsia="Times New Roman" w:hAnsiTheme="minorHAnsi"/>
          <w:sz w:val="22"/>
          <w:lang w:val="es-ES" w:eastAsia="es-ES"/>
        </w:rPr>
      </w:pPr>
      <w:r w:rsidRPr="005375B3">
        <w:rPr>
          <w:rFonts w:asciiTheme="minorHAnsi" w:eastAsia="Times New Roman" w:hAnsiTheme="minorHAnsi"/>
          <w:sz w:val="22"/>
          <w:lang w:val="es-ES" w:eastAsia="es-ES"/>
        </w:rPr>
        <w:t>En caso de vertidos o derrames de residuos químicos debe actuarse con rapidez, recogiendo inmediatamente el producto derramado y evitando su evaporación y posibles daños sobre las instalaciones. El procedimiento a emplear está en función de las características del producto: inflamable, ácido, álcali, mercurio, etc., existiendo actualmente absorbentes y neutralizadores comercializados. La información básica sobre el procedimiento de actuación se recoge en las fichas de seguridad.</w:t>
      </w:r>
    </w:p>
    <w:p w14:paraId="7720A3D3" w14:textId="77777777" w:rsidR="005375B3" w:rsidRPr="005375B3" w:rsidRDefault="005375B3" w:rsidP="005375B3">
      <w:pPr>
        <w:autoSpaceDE w:val="0"/>
        <w:autoSpaceDN w:val="0"/>
        <w:adjustRightInd w:val="0"/>
        <w:spacing w:after="0" w:line="240" w:lineRule="auto"/>
        <w:jc w:val="both"/>
        <w:rPr>
          <w:rFonts w:asciiTheme="minorHAnsi" w:eastAsia="Times New Roman" w:hAnsiTheme="minorHAnsi"/>
          <w:sz w:val="22"/>
          <w:lang w:val="es-ES" w:eastAsia="es-ES"/>
        </w:rPr>
      </w:pPr>
    </w:p>
    <w:p w14:paraId="3A39D9C0" w14:textId="77777777" w:rsidR="005375B3" w:rsidRPr="005375B3" w:rsidRDefault="005375B3" w:rsidP="005375B3">
      <w:pPr>
        <w:autoSpaceDE w:val="0"/>
        <w:autoSpaceDN w:val="0"/>
        <w:adjustRightInd w:val="0"/>
        <w:spacing w:after="0" w:line="240" w:lineRule="auto"/>
        <w:jc w:val="both"/>
        <w:rPr>
          <w:rFonts w:asciiTheme="minorHAnsi" w:eastAsia="Times New Roman" w:hAnsiTheme="minorHAnsi"/>
          <w:sz w:val="22"/>
          <w:lang w:val="es-ES" w:eastAsia="es-ES"/>
        </w:rPr>
      </w:pPr>
      <w:r w:rsidRPr="005375B3">
        <w:rPr>
          <w:rFonts w:asciiTheme="minorHAnsi" w:eastAsia="Times New Roman" w:hAnsiTheme="minorHAnsi"/>
          <w:sz w:val="22"/>
          <w:lang w:val="es-ES" w:eastAsia="es-ES"/>
        </w:rPr>
        <w:t>Si se trata del vertido de un agente cancerígeno, se actuará del mismo modo teniendo en cuenta las informaciones proporcionadas por la ficha de seguridad del producto y recogiendo inmediatamente el agente derramado.</w:t>
      </w:r>
    </w:p>
    <w:p w14:paraId="58637D94" w14:textId="77777777" w:rsidR="005375B3" w:rsidRPr="005375B3" w:rsidRDefault="005375B3" w:rsidP="005375B3">
      <w:pPr>
        <w:autoSpaceDE w:val="0"/>
        <w:autoSpaceDN w:val="0"/>
        <w:adjustRightInd w:val="0"/>
        <w:spacing w:after="0" w:line="240" w:lineRule="auto"/>
        <w:jc w:val="both"/>
        <w:rPr>
          <w:rFonts w:asciiTheme="minorHAnsi" w:eastAsia="Times New Roman" w:hAnsiTheme="minorHAnsi"/>
          <w:sz w:val="22"/>
          <w:lang w:val="es-ES" w:eastAsia="es-ES"/>
        </w:rPr>
      </w:pPr>
    </w:p>
    <w:p w14:paraId="7BD58701" w14:textId="77777777" w:rsidR="005375B3" w:rsidRPr="005375B3" w:rsidRDefault="005375B3" w:rsidP="005375B3">
      <w:pPr>
        <w:autoSpaceDE w:val="0"/>
        <w:autoSpaceDN w:val="0"/>
        <w:adjustRightInd w:val="0"/>
        <w:spacing w:after="0" w:line="240" w:lineRule="auto"/>
        <w:jc w:val="both"/>
        <w:rPr>
          <w:rFonts w:asciiTheme="minorHAnsi" w:eastAsia="Times New Roman" w:hAnsiTheme="minorHAnsi"/>
          <w:sz w:val="22"/>
          <w:lang w:val="es-ES" w:eastAsia="es-ES"/>
        </w:rPr>
      </w:pPr>
      <w:r w:rsidRPr="005375B3">
        <w:rPr>
          <w:rFonts w:asciiTheme="minorHAnsi" w:eastAsia="Times New Roman" w:hAnsiTheme="minorHAnsi"/>
          <w:sz w:val="22"/>
          <w:lang w:val="es-ES" w:eastAsia="es-ES"/>
        </w:rPr>
        <w:t>Cuando se presente la eventualidad del vertimiento, se debe limitar al mínimo el número de personas expuestas durante la intervención de emergencia y la persona o personas que atiendan la emergencia deben disponer de los equipos de protección individual adecuados.</w:t>
      </w:r>
    </w:p>
    <w:p w14:paraId="49A93550" w14:textId="77777777" w:rsidR="005375B3" w:rsidRPr="005375B3" w:rsidRDefault="005375B3" w:rsidP="005375B3">
      <w:pPr>
        <w:autoSpaceDE w:val="0"/>
        <w:autoSpaceDN w:val="0"/>
        <w:adjustRightInd w:val="0"/>
        <w:spacing w:after="0" w:line="240" w:lineRule="auto"/>
        <w:jc w:val="both"/>
        <w:rPr>
          <w:rFonts w:asciiTheme="minorHAnsi" w:eastAsia="Times New Roman" w:hAnsiTheme="minorHAnsi"/>
          <w:sz w:val="22"/>
          <w:lang w:val="es-ES" w:eastAsia="es-ES"/>
        </w:rPr>
      </w:pPr>
    </w:p>
    <w:p w14:paraId="7B6F12F4" w14:textId="77777777" w:rsidR="005375B3" w:rsidRPr="005375B3" w:rsidRDefault="005375B3" w:rsidP="005375B3">
      <w:pPr>
        <w:autoSpaceDE w:val="0"/>
        <w:autoSpaceDN w:val="0"/>
        <w:adjustRightInd w:val="0"/>
        <w:spacing w:after="0" w:line="240" w:lineRule="auto"/>
        <w:jc w:val="both"/>
        <w:rPr>
          <w:rFonts w:asciiTheme="minorHAnsi" w:eastAsia="Times New Roman" w:hAnsiTheme="minorHAnsi"/>
          <w:sz w:val="22"/>
          <w:lang w:val="es-ES" w:eastAsia="es-ES"/>
        </w:rPr>
      </w:pPr>
      <w:r w:rsidRPr="005375B3">
        <w:rPr>
          <w:rFonts w:asciiTheme="minorHAnsi" w:eastAsia="Times New Roman" w:hAnsiTheme="minorHAnsi"/>
          <w:sz w:val="22"/>
          <w:lang w:val="es-ES" w:eastAsia="es-ES"/>
        </w:rPr>
        <w:t>Si se han producido salpicaduras o el vertido ha afectado a algún trabajador, se procederá, con carácter general a lavar abundantemente con agua la zona afectada (manos, ojos, etc.) retirando las ropas que hayan podido ser mojadas por el vertido, e inmediatamente se enviará al servicio médico.</w:t>
      </w:r>
    </w:p>
    <w:p w14:paraId="6F37131F" w14:textId="77777777" w:rsidR="005375B3" w:rsidRPr="005375B3" w:rsidRDefault="005375B3" w:rsidP="005375B3">
      <w:pPr>
        <w:autoSpaceDE w:val="0"/>
        <w:autoSpaceDN w:val="0"/>
        <w:adjustRightInd w:val="0"/>
        <w:spacing w:after="0" w:line="240" w:lineRule="auto"/>
        <w:jc w:val="both"/>
        <w:rPr>
          <w:rFonts w:asciiTheme="minorHAnsi" w:eastAsia="Times New Roman" w:hAnsiTheme="minorHAnsi"/>
          <w:sz w:val="22"/>
          <w:lang w:val="es-ES" w:eastAsia="es-ES"/>
        </w:rPr>
      </w:pPr>
    </w:p>
    <w:p w14:paraId="2EE58F76" w14:textId="77777777" w:rsidR="005375B3" w:rsidRPr="005375B3" w:rsidRDefault="00EA45BC" w:rsidP="0066603D">
      <w:pPr>
        <w:pStyle w:val="Prrafodelista"/>
        <w:numPr>
          <w:ilvl w:val="0"/>
          <w:numId w:val="60"/>
        </w:numPr>
        <w:autoSpaceDE w:val="0"/>
        <w:autoSpaceDN w:val="0"/>
        <w:adjustRightInd w:val="0"/>
        <w:spacing w:after="0" w:line="240" w:lineRule="auto"/>
        <w:jc w:val="both"/>
        <w:rPr>
          <w:rFonts w:asciiTheme="minorHAnsi" w:eastAsia="Times New Roman" w:hAnsiTheme="minorHAnsi"/>
          <w:b/>
          <w:sz w:val="22"/>
          <w:lang w:val="es-ES" w:eastAsia="es-ES"/>
        </w:rPr>
      </w:pPr>
      <w:r>
        <w:rPr>
          <w:rFonts w:asciiTheme="minorHAnsi" w:eastAsia="Times New Roman" w:hAnsiTheme="minorHAnsi"/>
          <w:b/>
          <w:sz w:val="22"/>
          <w:lang w:val="es-ES" w:eastAsia="es-ES"/>
        </w:rPr>
        <w:t>R</w:t>
      </w:r>
      <w:r w:rsidRPr="005375B3">
        <w:rPr>
          <w:rFonts w:asciiTheme="minorHAnsi" w:eastAsia="Times New Roman" w:hAnsiTheme="minorHAnsi"/>
          <w:b/>
          <w:sz w:val="22"/>
          <w:lang w:val="es-ES" w:eastAsia="es-ES"/>
        </w:rPr>
        <w:t>ecomendaciones en caso de atmósfera contaminada</w:t>
      </w:r>
    </w:p>
    <w:p w14:paraId="37BD7DCE" w14:textId="77777777" w:rsidR="005375B3" w:rsidRPr="005375B3" w:rsidRDefault="005375B3" w:rsidP="005375B3">
      <w:pPr>
        <w:autoSpaceDE w:val="0"/>
        <w:autoSpaceDN w:val="0"/>
        <w:adjustRightInd w:val="0"/>
        <w:spacing w:after="0" w:line="240" w:lineRule="auto"/>
        <w:jc w:val="both"/>
        <w:rPr>
          <w:rFonts w:asciiTheme="minorHAnsi" w:eastAsia="Times New Roman" w:hAnsiTheme="minorHAnsi"/>
          <w:sz w:val="22"/>
          <w:lang w:val="es-ES" w:eastAsia="es-ES"/>
        </w:rPr>
      </w:pPr>
    </w:p>
    <w:p w14:paraId="7B901CCD" w14:textId="77777777" w:rsidR="005375B3" w:rsidRPr="005375B3" w:rsidRDefault="005375B3" w:rsidP="005375B3">
      <w:pPr>
        <w:autoSpaceDE w:val="0"/>
        <w:autoSpaceDN w:val="0"/>
        <w:adjustRightInd w:val="0"/>
        <w:spacing w:after="0" w:line="240" w:lineRule="auto"/>
        <w:jc w:val="both"/>
        <w:rPr>
          <w:rFonts w:asciiTheme="minorHAnsi" w:eastAsia="Times New Roman" w:hAnsiTheme="minorHAnsi"/>
          <w:sz w:val="22"/>
          <w:lang w:val="es-ES" w:eastAsia="es-ES"/>
        </w:rPr>
      </w:pPr>
      <w:r w:rsidRPr="005375B3">
        <w:rPr>
          <w:rFonts w:asciiTheme="minorHAnsi" w:eastAsia="Times New Roman" w:hAnsiTheme="minorHAnsi"/>
          <w:sz w:val="22"/>
          <w:lang w:val="es-ES" w:eastAsia="es-ES"/>
        </w:rPr>
        <w:t>La atmósfera puede ser tóxica, explosiva, cancerígena o biológicamente peligrosa después de un accidente o incidente, como la rotu</w:t>
      </w:r>
      <w:r w:rsidR="0018184B">
        <w:rPr>
          <w:rFonts w:asciiTheme="minorHAnsi" w:eastAsia="Times New Roman" w:hAnsiTheme="minorHAnsi"/>
          <w:sz w:val="22"/>
          <w:lang w:val="es-ES" w:eastAsia="es-ES"/>
        </w:rPr>
        <w:t xml:space="preserve">ra de un frasco, el vertido de </w:t>
      </w:r>
      <w:r w:rsidRPr="005375B3">
        <w:rPr>
          <w:rFonts w:asciiTheme="minorHAnsi" w:eastAsia="Times New Roman" w:hAnsiTheme="minorHAnsi"/>
          <w:sz w:val="22"/>
          <w:lang w:val="es-ES" w:eastAsia="es-ES"/>
        </w:rPr>
        <w:t xml:space="preserve">un reactivo, etc. Las acciones generales a llevar a cabo para el control del riesgo son las siguientes: </w:t>
      </w:r>
    </w:p>
    <w:p w14:paraId="62ADE3ED" w14:textId="77777777" w:rsidR="005375B3" w:rsidRPr="005375B3" w:rsidRDefault="005375B3" w:rsidP="005375B3">
      <w:pPr>
        <w:autoSpaceDE w:val="0"/>
        <w:autoSpaceDN w:val="0"/>
        <w:adjustRightInd w:val="0"/>
        <w:spacing w:after="0" w:line="240" w:lineRule="auto"/>
        <w:jc w:val="both"/>
        <w:rPr>
          <w:rFonts w:asciiTheme="minorHAnsi" w:eastAsia="Times New Roman" w:hAnsiTheme="minorHAnsi"/>
          <w:sz w:val="22"/>
          <w:lang w:val="es-ES" w:eastAsia="es-ES"/>
        </w:rPr>
      </w:pPr>
    </w:p>
    <w:p w14:paraId="440DD3E3" w14:textId="77777777" w:rsidR="005375B3" w:rsidRPr="005375B3" w:rsidRDefault="005375B3" w:rsidP="0066603D">
      <w:pPr>
        <w:numPr>
          <w:ilvl w:val="0"/>
          <w:numId w:val="58"/>
        </w:numPr>
        <w:autoSpaceDE w:val="0"/>
        <w:autoSpaceDN w:val="0"/>
        <w:adjustRightInd w:val="0"/>
        <w:spacing w:after="0" w:line="240" w:lineRule="auto"/>
        <w:jc w:val="both"/>
        <w:rPr>
          <w:rFonts w:asciiTheme="minorHAnsi" w:eastAsia="Times New Roman" w:hAnsiTheme="minorHAnsi"/>
          <w:sz w:val="22"/>
          <w:lang w:val="es-ES" w:eastAsia="es-ES"/>
        </w:rPr>
      </w:pPr>
      <w:r w:rsidRPr="005375B3">
        <w:rPr>
          <w:rFonts w:asciiTheme="minorHAnsi" w:eastAsia="Times New Roman" w:hAnsiTheme="minorHAnsi"/>
          <w:sz w:val="22"/>
          <w:lang w:val="es-ES" w:eastAsia="es-ES"/>
        </w:rPr>
        <w:t>Si el vertido o fuga de un agente químico o cancerígeno ha sido poco relevante:</w:t>
      </w:r>
    </w:p>
    <w:p w14:paraId="61868EAB" w14:textId="77777777" w:rsidR="005375B3" w:rsidRPr="005375B3" w:rsidRDefault="005375B3" w:rsidP="0066603D">
      <w:pPr>
        <w:numPr>
          <w:ilvl w:val="1"/>
          <w:numId w:val="58"/>
        </w:numPr>
        <w:autoSpaceDE w:val="0"/>
        <w:autoSpaceDN w:val="0"/>
        <w:adjustRightInd w:val="0"/>
        <w:spacing w:after="0" w:line="240" w:lineRule="auto"/>
        <w:ind w:left="709"/>
        <w:jc w:val="both"/>
        <w:rPr>
          <w:rFonts w:asciiTheme="minorHAnsi" w:eastAsia="Times New Roman" w:hAnsiTheme="minorHAnsi"/>
          <w:sz w:val="22"/>
          <w:lang w:val="es-ES" w:eastAsia="es-ES"/>
        </w:rPr>
      </w:pPr>
      <w:r w:rsidRPr="005375B3">
        <w:rPr>
          <w:rFonts w:asciiTheme="minorHAnsi" w:eastAsia="Times New Roman" w:hAnsiTheme="minorHAnsi"/>
          <w:sz w:val="22"/>
          <w:lang w:val="es-ES" w:eastAsia="es-ES"/>
        </w:rPr>
        <w:t>Recogerlo inmediatame</w:t>
      </w:r>
      <w:r w:rsidR="00FB2D21">
        <w:rPr>
          <w:rFonts w:asciiTheme="minorHAnsi" w:eastAsia="Times New Roman" w:hAnsiTheme="minorHAnsi"/>
          <w:sz w:val="22"/>
          <w:lang w:val="es-ES" w:eastAsia="es-ES"/>
        </w:rPr>
        <w:t>nte con los medios recomendados,</w:t>
      </w:r>
      <w:r w:rsidRPr="005375B3">
        <w:rPr>
          <w:rFonts w:asciiTheme="minorHAnsi" w:eastAsia="Times New Roman" w:hAnsiTheme="minorHAnsi"/>
          <w:sz w:val="22"/>
          <w:lang w:val="es-ES" w:eastAsia="es-ES"/>
        </w:rPr>
        <w:t xml:space="preserve"> para evitar su dispersión a la atmósfera.</w:t>
      </w:r>
    </w:p>
    <w:p w14:paraId="021C22D9" w14:textId="77777777" w:rsidR="005375B3" w:rsidRPr="005375B3" w:rsidRDefault="005375B3" w:rsidP="0066603D">
      <w:pPr>
        <w:numPr>
          <w:ilvl w:val="1"/>
          <w:numId w:val="58"/>
        </w:numPr>
        <w:autoSpaceDE w:val="0"/>
        <w:autoSpaceDN w:val="0"/>
        <w:adjustRightInd w:val="0"/>
        <w:spacing w:after="0" w:line="240" w:lineRule="auto"/>
        <w:ind w:left="709"/>
        <w:jc w:val="both"/>
        <w:rPr>
          <w:rFonts w:asciiTheme="minorHAnsi" w:eastAsia="Times New Roman" w:hAnsiTheme="minorHAnsi"/>
          <w:sz w:val="22"/>
          <w:lang w:val="es-ES" w:eastAsia="es-ES"/>
        </w:rPr>
      </w:pPr>
      <w:r w:rsidRPr="005375B3">
        <w:rPr>
          <w:rFonts w:asciiTheme="minorHAnsi" w:eastAsia="Times New Roman" w:hAnsiTheme="minorHAnsi"/>
          <w:sz w:val="22"/>
          <w:lang w:val="es-ES" w:eastAsia="es-ES"/>
        </w:rPr>
        <w:t>Ventilar abriendo las ventanas.</w:t>
      </w:r>
    </w:p>
    <w:p w14:paraId="0C718174" w14:textId="77777777" w:rsidR="005375B3" w:rsidRPr="005375B3" w:rsidRDefault="005375B3" w:rsidP="005375B3">
      <w:pPr>
        <w:autoSpaceDE w:val="0"/>
        <w:autoSpaceDN w:val="0"/>
        <w:adjustRightInd w:val="0"/>
        <w:spacing w:after="0" w:line="240" w:lineRule="auto"/>
        <w:ind w:left="1080"/>
        <w:jc w:val="both"/>
        <w:rPr>
          <w:rFonts w:asciiTheme="minorHAnsi" w:eastAsia="Times New Roman" w:hAnsiTheme="minorHAnsi"/>
          <w:sz w:val="22"/>
          <w:lang w:val="es-ES" w:eastAsia="es-ES"/>
        </w:rPr>
      </w:pPr>
    </w:p>
    <w:p w14:paraId="797FEF78" w14:textId="77777777" w:rsidR="005375B3" w:rsidRPr="005375B3" w:rsidRDefault="005375B3" w:rsidP="0066603D">
      <w:pPr>
        <w:numPr>
          <w:ilvl w:val="0"/>
          <w:numId w:val="58"/>
        </w:numPr>
        <w:autoSpaceDE w:val="0"/>
        <w:autoSpaceDN w:val="0"/>
        <w:adjustRightInd w:val="0"/>
        <w:spacing w:after="0" w:line="240" w:lineRule="auto"/>
        <w:jc w:val="both"/>
        <w:rPr>
          <w:rFonts w:asciiTheme="minorHAnsi" w:eastAsia="Times New Roman" w:hAnsiTheme="minorHAnsi"/>
          <w:sz w:val="22"/>
          <w:lang w:val="es-ES" w:eastAsia="es-ES"/>
        </w:rPr>
      </w:pPr>
      <w:r w:rsidRPr="005375B3">
        <w:rPr>
          <w:rFonts w:asciiTheme="minorHAnsi" w:eastAsia="Times New Roman" w:hAnsiTheme="minorHAnsi"/>
          <w:sz w:val="22"/>
          <w:lang w:val="es-ES" w:eastAsia="es-ES"/>
        </w:rPr>
        <w:t>Si el vertido o la fuga de un agente químico, cancerígeno o biológico ha sido considerable:</w:t>
      </w:r>
    </w:p>
    <w:p w14:paraId="3C12C57F" w14:textId="77777777" w:rsidR="005375B3" w:rsidRPr="005375B3" w:rsidRDefault="005375B3" w:rsidP="0066603D">
      <w:pPr>
        <w:numPr>
          <w:ilvl w:val="0"/>
          <w:numId w:val="58"/>
        </w:numPr>
        <w:autoSpaceDE w:val="0"/>
        <w:autoSpaceDN w:val="0"/>
        <w:adjustRightInd w:val="0"/>
        <w:spacing w:after="0" w:line="240" w:lineRule="auto"/>
        <w:ind w:left="720"/>
        <w:jc w:val="both"/>
        <w:rPr>
          <w:rFonts w:asciiTheme="minorHAnsi" w:eastAsia="Times New Roman" w:hAnsiTheme="minorHAnsi"/>
          <w:sz w:val="22"/>
          <w:lang w:val="es-ES" w:eastAsia="es-ES"/>
        </w:rPr>
      </w:pPr>
      <w:r w:rsidRPr="005375B3">
        <w:rPr>
          <w:rFonts w:asciiTheme="minorHAnsi" w:eastAsia="Times New Roman" w:hAnsiTheme="minorHAnsi"/>
          <w:sz w:val="22"/>
          <w:lang w:val="es-ES" w:eastAsia="es-ES"/>
        </w:rPr>
        <w:t>Activar el sistema de emergencia.</w:t>
      </w:r>
    </w:p>
    <w:p w14:paraId="372F6DE2" w14:textId="77777777" w:rsidR="005375B3" w:rsidRPr="005375B3" w:rsidRDefault="005375B3" w:rsidP="0066603D">
      <w:pPr>
        <w:numPr>
          <w:ilvl w:val="0"/>
          <w:numId w:val="58"/>
        </w:numPr>
        <w:autoSpaceDE w:val="0"/>
        <w:autoSpaceDN w:val="0"/>
        <w:adjustRightInd w:val="0"/>
        <w:spacing w:after="0" w:line="240" w:lineRule="auto"/>
        <w:ind w:left="720"/>
        <w:jc w:val="both"/>
        <w:rPr>
          <w:rFonts w:asciiTheme="minorHAnsi" w:eastAsia="Times New Roman" w:hAnsiTheme="minorHAnsi"/>
          <w:sz w:val="22"/>
          <w:lang w:val="es-ES" w:eastAsia="es-ES"/>
        </w:rPr>
      </w:pPr>
      <w:r w:rsidRPr="005375B3">
        <w:rPr>
          <w:rFonts w:asciiTheme="minorHAnsi" w:eastAsia="Times New Roman" w:hAnsiTheme="minorHAnsi"/>
          <w:sz w:val="22"/>
          <w:lang w:val="es-ES" w:eastAsia="es-ES"/>
        </w:rPr>
        <w:t>Evacuar al personal del local.</w:t>
      </w:r>
    </w:p>
    <w:p w14:paraId="31973B4A" w14:textId="77777777" w:rsidR="005375B3" w:rsidRPr="005375B3" w:rsidRDefault="005375B3" w:rsidP="005375B3">
      <w:pPr>
        <w:autoSpaceDE w:val="0"/>
        <w:autoSpaceDN w:val="0"/>
        <w:adjustRightInd w:val="0"/>
        <w:spacing w:after="0" w:line="240" w:lineRule="auto"/>
        <w:jc w:val="both"/>
        <w:rPr>
          <w:rFonts w:asciiTheme="minorHAnsi" w:eastAsia="Times New Roman" w:hAnsiTheme="minorHAnsi"/>
          <w:sz w:val="22"/>
          <w:lang w:val="es-ES" w:eastAsia="es-ES"/>
        </w:rPr>
      </w:pPr>
    </w:p>
    <w:p w14:paraId="11CA449A" w14:textId="77777777" w:rsidR="005375B3" w:rsidRPr="005375B3" w:rsidRDefault="005375B3" w:rsidP="005375B3">
      <w:pPr>
        <w:autoSpaceDE w:val="0"/>
        <w:autoSpaceDN w:val="0"/>
        <w:adjustRightInd w:val="0"/>
        <w:spacing w:after="0" w:line="240" w:lineRule="auto"/>
        <w:jc w:val="both"/>
        <w:rPr>
          <w:rFonts w:asciiTheme="minorHAnsi" w:eastAsia="Times New Roman" w:hAnsiTheme="minorHAnsi"/>
          <w:sz w:val="22"/>
          <w:lang w:val="es-ES" w:eastAsia="es-ES"/>
        </w:rPr>
      </w:pPr>
      <w:r w:rsidRPr="005375B3">
        <w:rPr>
          <w:rFonts w:asciiTheme="minorHAnsi" w:eastAsia="Times New Roman" w:hAnsiTheme="minorHAnsi"/>
          <w:sz w:val="22"/>
          <w:lang w:val="es-ES" w:eastAsia="es-ES"/>
        </w:rPr>
        <w:t>Avisar al equipo de intervención provisto del material de protección adecuado al riesgo (equipos de protección respiratoria, ropa de protección, guantes, etc.).</w:t>
      </w:r>
    </w:p>
    <w:p w14:paraId="17B67CB3" w14:textId="77777777" w:rsidR="005375B3" w:rsidRPr="005375B3" w:rsidRDefault="005375B3" w:rsidP="005375B3">
      <w:pPr>
        <w:autoSpaceDE w:val="0"/>
        <w:autoSpaceDN w:val="0"/>
        <w:adjustRightInd w:val="0"/>
        <w:spacing w:after="0" w:line="240" w:lineRule="auto"/>
        <w:jc w:val="both"/>
        <w:rPr>
          <w:rFonts w:asciiTheme="minorHAnsi" w:eastAsia="Times New Roman" w:hAnsiTheme="minorHAnsi"/>
          <w:sz w:val="22"/>
          <w:lang w:val="es-ES" w:eastAsia="es-ES"/>
        </w:rPr>
      </w:pPr>
      <w:r w:rsidRPr="005375B3">
        <w:rPr>
          <w:rFonts w:asciiTheme="minorHAnsi" w:eastAsia="Times New Roman" w:hAnsiTheme="minorHAnsi"/>
          <w:sz w:val="22"/>
          <w:lang w:val="es-ES" w:eastAsia="es-ES"/>
        </w:rPr>
        <w:t>Apagar todos los aparatos que funcionen con llama si el producto contaminante es volátil, inflamable o explosivo.</w:t>
      </w:r>
    </w:p>
    <w:p w14:paraId="4EDA8DB5" w14:textId="77777777" w:rsidR="005375B3" w:rsidRPr="005375B3" w:rsidRDefault="005375B3" w:rsidP="005375B3">
      <w:pPr>
        <w:autoSpaceDE w:val="0"/>
        <w:autoSpaceDN w:val="0"/>
        <w:adjustRightInd w:val="0"/>
        <w:spacing w:after="0" w:line="240" w:lineRule="auto"/>
        <w:jc w:val="both"/>
        <w:rPr>
          <w:rFonts w:asciiTheme="minorHAnsi" w:eastAsia="Times New Roman" w:hAnsiTheme="minorHAnsi"/>
          <w:sz w:val="22"/>
          <w:lang w:val="es-ES" w:eastAsia="es-ES"/>
        </w:rPr>
      </w:pPr>
      <w:r w:rsidRPr="005375B3">
        <w:rPr>
          <w:rFonts w:asciiTheme="minorHAnsi" w:eastAsia="Times New Roman" w:hAnsiTheme="minorHAnsi"/>
          <w:sz w:val="22"/>
          <w:lang w:val="es-ES" w:eastAsia="es-ES"/>
        </w:rPr>
        <w:t>Comunicarse de inmediato con las oficinas de Servicios Generales y Salud Ocupacional</w:t>
      </w:r>
    </w:p>
    <w:p w14:paraId="317B38D0" w14:textId="77777777" w:rsidR="005375B3" w:rsidRPr="005375B3" w:rsidRDefault="005375B3" w:rsidP="005375B3">
      <w:pPr>
        <w:autoSpaceDE w:val="0"/>
        <w:autoSpaceDN w:val="0"/>
        <w:adjustRightInd w:val="0"/>
        <w:spacing w:after="0" w:line="240" w:lineRule="auto"/>
        <w:jc w:val="both"/>
        <w:rPr>
          <w:rFonts w:asciiTheme="minorHAnsi" w:eastAsia="Times New Roman" w:hAnsiTheme="minorHAnsi"/>
          <w:sz w:val="22"/>
          <w:lang w:val="es-ES" w:eastAsia="es-ES"/>
        </w:rPr>
      </w:pPr>
      <w:r w:rsidRPr="005375B3">
        <w:rPr>
          <w:rFonts w:asciiTheme="minorHAnsi" w:eastAsia="Times New Roman" w:hAnsiTheme="minorHAnsi"/>
          <w:sz w:val="22"/>
          <w:lang w:val="es-ES" w:eastAsia="es-ES"/>
        </w:rPr>
        <w:t>Si la atmósfera contaminada ha producido mareos, dificultad respiratoria o pérdida de conocimiento deberá actuarse de forma urgente evacuando a los trabajadores, siempre tras haber activado el sistema de emergencia.</w:t>
      </w:r>
    </w:p>
    <w:p w14:paraId="5F3F5828" w14:textId="77777777" w:rsidR="005375B3" w:rsidRPr="005375B3" w:rsidRDefault="005375B3" w:rsidP="005375B3">
      <w:pPr>
        <w:autoSpaceDE w:val="0"/>
        <w:autoSpaceDN w:val="0"/>
        <w:adjustRightInd w:val="0"/>
        <w:spacing w:after="0" w:line="240" w:lineRule="auto"/>
        <w:jc w:val="both"/>
        <w:rPr>
          <w:rFonts w:asciiTheme="minorHAnsi" w:eastAsia="Times New Roman" w:hAnsiTheme="minorHAnsi"/>
          <w:sz w:val="22"/>
          <w:lang w:val="es-ES" w:eastAsia="es-ES"/>
        </w:rPr>
      </w:pPr>
      <w:r w:rsidRPr="005375B3">
        <w:rPr>
          <w:rFonts w:asciiTheme="minorHAnsi" w:eastAsia="Times New Roman" w:hAnsiTheme="minorHAnsi"/>
          <w:sz w:val="22"/>
          <w:lang w:val="es-ES" w:eastAsia="es-ES"/>
        </w:rPr>
        <w:tab/>
      </w:r>
    </w:p>
    <w:p w14:paraId="1C25D325" w14:textId="77777777" w:rsidR="005375B3" w:rsidRPr="005375B3" w:rsidRDefault="005375B3" w:rsidP="005375B3">
      <w:pPr>
        <w:autoSpaceDE w:val="0"/>
        <w:autoSpaceDN w:val="0"/>
        <w:adjustRightInd w:val="0"/>
        <w:spacing w:after="0" w:line="240" w:lineRule="auto"/>
        <w:jc w:val="both"/>
        <w:rPr>
          <w:rFonts w:asciiTheme="minorHAnsi" w:eastAsia="Times New Roman" w:hAnsiTheme="minorHAnsi"/>
          <w:sz w:val="22"/>
          <w:lang w:val="es-ES" w:eastAsia="es-ES"/>
        </w:rPr>
      </w:pPr>
      <w:r w:rsidRPr="005375B3">
        <w:rPr>
          <w:rFonts w:asciiTheme="minorHAnsi" w:eastAsia="Times New Roman" w:hAnsiTheme="minorHAnsi"/>
          <w:sz w:val="22"/>
          <w:lang w:val="es-ES" w:eastAsia="es-ES"/>
        </w:rPr>
        <w:t>Si los trabajadores afectados pueden evacuar el local por su propio pie lo harán hasta alcanzar la salida.</w:t>
      </w:r>
    </w:p>
    <w:p w14:paraId="7221F965" w14:textId="77777777" w:rsidR="005375B3" w:rsidRPr="005375B3" w:rsidRDefault="005375B3" w:rsidP="005375B3">
      <w:pPr>
        <w:autoSpaceDE w:val="0"/>
        <w:autoSpaceDN w:val="0"/>
        <w:adjustRightInd w:val="0"/>
        <w:spacing w:after="0" w:line="240" w:lineRule="auto"/>
        <w:jc w:val="both"/>
        <w:rPr>
          <w:rFonts w:asciiTheme="minorHAnsi" w:eastAsia="Times New Roman" w:hAnsiTheme="minorHAnsi"/>
          <w:sz w:val="22"/>
          <w:lang w:val="es-ES" w:eastAsia="es-ES"/>
        </w:rPr>
      </w:pPr>
    </w:p>
    <w:p w14:paraId="1C69986C" w14:textId="77777777" w:rsidR="005375B3" w:rsidRPr="005375B3" w:rsidRDefault="005375B3" w:rsidP="005375B3">
      <w:pPr>
        <w:autoSpaceDE w:val="0"/>
        <w:autoSpaceDN w:val="0"/>
        <w:adjustRightInd w:val="0"/>
        <w:spacing w:after="0" w:line="240" w:lineRule="auto"/>
        <w:jc w:val="both"/>
        <w:rPr>
          <w:rFonts w:asciiTheme="minorHAnsi" w:eastAsia="Times New Roman" w:hAnsiTheme="minorHAnsi"/>
          <w:sz w:val="22"/>
          <w:lang w:val="es-ES" w:eastAsia="es-ES"/>
        </w:rPr>
      </w:pPr>
      <w:r w:rsidRPr="005375B3">
        <w:rPr>
          <w:rFonts w:asciiTheme="minorHAnsi" w:eastAsia="Times New Roman" w:hAnsiTheme="minorHAnsi"/>
          <w:sz w:val="22"/>
          <w:lang w:val="es-ES" w:eastAsia="es-ES"/>
        </w:rPr>
        <w:t>Si existen trabajadores inconscientes, los equipos de intervención deberán extremar las precauciones protegiéndose del ambiente contaminado con un equipo de protección respiratoria adecuado y trasladando a las víctimas a un lugar seguro. A continuación, y una vez en lugar seguro, se procederá a colocar a los afectados en posición recostada sobre el lado izquierdo y se valorará su consciencia, respiración y pulso.</w:t>
      </w:r>
    </w:p>
    <w:p w14:paraId="1A091D1C" w14:textId="77777777" w:rsidR="005375B3" w:rsidRPr="005375B3" w:rsidRDefault="005375B3" w:rsidP="005375B3">
      <w:pPr>
        <w:autoSpaceDE w:val="0"/>
        <w:autoSpaceDN w:val="0"/>
        <w:adjustRightInd w:val="0"/>
        <w:spacing w:after="0" w:line="240" w:lineRule="auto"/>
        <w:jc w:val="both"/>
        <w:rPr>
          <w:rFonts w:asciiTheme="minorHAnsi" w:eastAsia="Times New Roman" w:hAnsiTheme="minorHAnsi"/>
          <w:sz w:val="22"/>
          <w:lang w:val="es-ES" w:eastAsia="es-ES"/>
        </w:rPr>
      </w:pPr>
    </w:p>
    <w:p w14:paraId="6AAE85A6" w14:textId="77777777" w:rsidR="005375B3" w:rsidRPr="005375B3" w:rsidRDefault="005375B3" w:rsidP="005375B3">
      <w:pPr>
        <w:autoSpaceDE w:val="0"/>
        <w:autoSpaceDN w:val="0"/>
        <w:adjustRightInd w:val="0"/>
        <w:spacing w:after="0" w:line="240" w:lineRule="auto"/>
        <w:jc w:val="both"/>
        <w:rPr>
          <w:rFonts w:asciiTheme="minorHAnsi" w:eastAsia="Times New Roman" w:hAnsiTheme="minorHAnsi"/>
          <w:sz w:val="22"/>
          <w:lang w:val="es-ES" w:eastAsia="es-ES"/>
        </w:rPr>
      </w:pPr>
      <w:r w:rsidRPr="005375B3">
        <w:rPr>
          <w:rFonts w:asciiTheme="minorHAnsi" w:eastAsia="Times New Roman" w:hAnsiTheme="minorHAnsi"/>
          <w:sz w:val="22"/>
          <w:lang w:val="es-ES" w:eastAsia="es-ES"/>
        </w:rPr>
        <w:t>En caso necesario se iniciarán las maniobras de reanimación cardio-respiratoria hasta la llegada de asistencia sanitaria.</w:t>
      </w:r>
    </w:p>
    <w:p w14:paraId="444A2046" w14:textId="77777777" w:rsidR="005375B3" w:rsidRPr="005375B3" w:rsidRDefault="005375B3" w:rsidP="005375B3">
      <w:pPr>
        <w:autoSpaceDE w:val="0"/>
        <w:autoSpaceDN w:val="0"/>
        <w:adjustRightInd w:val="0"/>
        <w:spacing w:after="0" w:line="240" w:lineRule="auto"/>
        <w:rPr>
          <w:rFonts w:asciiTheme="minorHAnsi" w:eastAsia="Times New Roman" w:hAnsiTheme="minorHAnsi"/>
          <w:sz w:val="22"/>
          <w:lang w:val="es-ES" w:eastAsia="es-ES"/>
        </w:rPr>
      </w:pPr>
    </w:p>
    <w:p w14:paraId="6AC4F7A4" w14:textId="77777777" w:rsidR="005375B3" w:rsidRPr="005375B3" w:rsidRDefault="005375B3" w:rsidP="0066603D">
      <w:pPr>
        <w:pStyle w:val="Prrafodelista"/>
        <w:numPr>
          <w:ilvl w:val="0"/>
          <w:numId w:val="60"/>
        </w:numPr>
        <w:autoSpaceDE w:val="0"/>
        <w:autoSpaceDN w:val="0"/>
        <w:adjustRightInd w:val="0"/>
        <w:spacing w:after="0" w:line="240" w:lineRule="auto"/>
        <w:jc w:val="both"/>
        <w:rPr>
          <w:rFonts w:asciiTheme="minorHAnsi" w:eastAsia="Times New Roman" w:hAnsiTheme="minorHAnsi"/>
          <w:b/>
          <w:sz w:val="22"/>
          <w:lang w:val="es-ES" w:eastAsia="es-ES"/>
        </w:rPr>
      </w:pPr>
      <w:r w:rsidRPr="005375B3">
        <w:rPr>
          <w:rFonts w:asciiTheme="minorHAnsi" w:eastAsia="Times New Roman" w:hAnsiTheme="minorHAnsi"/>
          <w:b/>
          <w:sz w:val="22"/>
          <w:lang w:val="es-ES" w:eastAsia="es-ES"/>
        </w:rPr>
        <w:t>Recomendaciones Para Prevenir Accidentes</w:t>
      </w:r>
    </w:p>
    <w:p w14:paraId="215D4318" w14:textId="77777777" w:rsidR="005375B3" w:rsidRPr="005375B3" w:rsidRDefault="005375B3" w:rsidP="005375B3">
      <w:pPr>
        <w:autoSpaceDE w:val="0"/>
        <w:autoSpaceDN w:val="0"/>
        <w:adjustRightInd w:val="0"/>
        <w:spacing w:after="0" w:line="240" w:lineRule="auto"/>
        <w:ind w:left="900"/>
        <w:jc w:val="both"/>
        <w:rPr>
          <w:rFonts w:asciiTheme="minorHAnsi" w:eastAsia="Times New Roman" w:hAnsiTheme="minorHAnsi"/>
          <w:sz w:val="22"/>
          <w:lang w:val="es-ES" w:eastAsia="es-ES"/>
        </w:rPr>
      </w:pPr>
    </w:p>
    <w:p w14:paraId="11E3B495" w14:textId="77777777" w:rsidR="005375B3" w:rsidRPr="005375B3" w:rsidRDefault="005375B3" w:rsidP="00DD4635">
      <w:pPr>
        <w:autoSpaceDE w:val="0"/>
        <w:autoSpaceDN w:val="0"/>
        <w:adjustRightInd w:val="0"/>
        <w:spacing w:after="0" w:line="240" w:lineRule="auto"/>
        <w:jc w:val="both"/>
        <w:rPr>
          <w:rFonts w:asciiTheme="minorHAnsi" w:eastAsia="Times New Roman" w:hAnsiTheme="minorHAnsi"/>
          <w:sz w:val="22"/>
          <w:lang w:val="es-ES" w:eastAsia="es-ES"/>
        </w:rPr>
      </w:pPr>
      <w:r w:rsidRPr="005375B3">
        <w:rPr>
          <w:rFonts w:asciiTheme="minorHAnsi" w:eastAsia="Times New Roman" w:hAnsiTheme="minorHAnsi"/>
          <w:sz w:val="22"/>
          <w:lang w:val="es-ES" w:eastAsia="es-ES"/>
        </w:rPr>
        <w:t>Recomendaciones de carácter personal</w:t>
      </w:r>
    </w:p>
    <w:p w14:paraId="679368D5" w14:textId="77777777" w:rsidR="005375B3" w:rsidRPr="005375B3" w:rsidRDefault="005375B3" w:rsidP="005375B3">
      <w:pPr>
        <w:autoSpaceDE w:val="0"/>
        <w:autoSpaceDN w:val="0"/>
        <w:adjustRightInd w:val="0"/>
        <w:spacing w:after="0" w:line="240" w:lineRule="auto"/>
        <w:ind w:left="360"/>
        <w:jc w:val="both"/>
        <w:rPr>
          <w:rFonts w:asciiTheme="minorHAnsi" w:eastAsia="Times New Roman" w:hAnsiTheme="minorHAnsi"/>
          <w:sz w:val="22"/>
          <w:lang w:val="es-ES" w:eastAsia="es-ES"/>
        </w:rPr>
      </w:pPr>
    </w:p>
    <w:p w14:paraId="1D298FC5" w14:textId="77777777" w:rsidR="005375B3" w:rsidRPr="005375B3" w:rsidRDefault="005375B3" w:rsidP="00EA45BC">
      <w:pPr>
        <w:autoSpaceDE w:val="0"/>
        <w:autoSpaceDN w:val="0"/>
        <w:adjustRightInd w:val="0"/>
        <w:spacing w:after="0" w:line="240" w:lineRule="auto"/>
        <w:ind w:left="360"/>
        <w:jc w:val="both"/>
        <w:rPr>
          <w:rFonts w:asciiTheme="minorHAnsi" w:eastAsia="Times New Roman" w:hAnsiTheme="minorHAnsi"/>
          <w:sz w:val="22"/>
          <w:lang w:val="es-ES" w:eastAsia="es-ES"/>
        </w:rPr>
      </w:pPr>
      <w:r w:rsidRPr="005375B3">
        <w:rPr>
          <w:rFonts w:asciiTheme="minorHAnsi" w:eastAsia="Times New Roman" w:hAnsiTheme="minorHAnsi"/>
          <w:sz w:val="22"/>
          <w:lang w:val="es-ES" w:eastAsia="es-ES"/>
        </w:rPr>
        <w:t>• Se deben utilizar todos los implementos de s</w:t>
      </w:r>
      <w:r w:rsidR="00EA45BC">
        <w:rPr>
          <w:rFonts w:asciiTheme="minorHAnsi" w:eastAsia="Times New Roman" w:hAnsiTheme="minorHAnsi"/>
          <w:sz w:val="22"/>
          <w:lang w:val="es-ES" w:eastAsia="es-ES"/>
        </w:rPr>
        <w:t>eguridad que según lo requiera.</w:t>
      </w:r>
    </w:p>
    <w:p w14:paraId="5E7D2A9E" w14:textId="77777777" w:rsidR="005375B3" w:rsidRPr="005375B3" w:rsidRDefault="005375B3" w:rsidP="00EA45BC">
      <w:pPr>
        <w:autoSpaceDE w:val="0"/>
        <w:autoSpaceDN w:val="0"/>
        <w:adjustRightInd w:val="0"/>
        <w:spacing w:after="0" w:line="240" w:lineRule="auto"/>
        <w:ind w:left="360"/>
        <w:jc w:val="both"/>
        <w:rPr>
          <w:rFonts w:asciiTheme="minorHAnsi" w:eastAsia="Times New Roman" w:hAnsiTheme="minorHAnsi"/>
          <w:sz w:val="22"/>
          <w:lang w:val="es-ES" w:eastAsia="es-ES"/>
        </w:rPr>
      </w:pPr>
      <w:r w:rsidRPr="005375B3">
        <w:rPr>
          <w:rFonts w:asciiTheme="minorHAnsi" w:eastAsia="Times New Roman" w:hAnsiTheme="minorHAnsi"/>
          <w:sz w:val="22"/>
          <w:lang w:val="es-ES" w:eastAsia="es-ES"/>
        </w:rPr>
        <w:t>• Acceso limitado a las áreas de mayor peligrosidad, permitiendo la entrada únicamente al personal autori</w:t>
      </w:r>
      <w:r w:rsidR="00EA45BC">
        <w:rPr>
          <w:rFonts w:asciiTheme="minorHAnsi" w:eastAsia="Times New Roman" w:hAnsiTheme="minorHAnsi"/>
          <w:sz w:val="22"/>
          <w:lang w:val="es-ES" w:eastAsia="es-ES"/>
        </w:rPr>
        <w:t>zado.</w:t>
      </w:r>
    </w:p>
    <w:p w14:paraId="02D8D621" w14:textId="77777777" w:rsidR="005375B3" w:rsidRPr="005375B3" w:rsidRDefault="005375B3" w:rsidP="00EA45BC">
      <w:pPr>
        <w:autoSpaceDE w:val="0"/>
        <w:autoSpaceDN w:val="0"/>
        <w:adjustRightInd w:val="0"/>
        <w:spacing w:after="0" w:line="240" w:lineRule="auto"/>
        <w:ind w:left="360"/>
        <w:jc w:val="both"/>
        <w:rPr>
          <w:rFonts w:asciiTheme="minorHAnsi" w:eastAsia="Times New Roman" w:hAnsiTheme="minorHAnsi"/>
          <w:sz w:val="22"/>
          <w:lang w:val="es-ES" w:eastAsia="es-ES"/>
        </w:rPr>
      </w:pPr>
      <w:r w:rsidRPr="005375B3">
        <w:rPr>
          <w:rFonts w:asciiTheme="minorHAnsi" w:eastAsia="Times New Roman" w:hAnsiTheme="minorHAnsi"/>
          <w:sz w:val="22"/>
          <w:lang w:val="es-ES" w:eastAsia="es-ES"/>
        </w:rPr>
        <w:t>• Debe establecerse l</w:t>
      </w:r>
      <w:r w:rsidR="00EA45BC">
        <w:rPr>
          <w:rFonts w:asciiTheme="minorHAnsi" w:eastAsia="Times New Roman" w:hAnsiTheme="minorHAnsi"/>
          <w:sz w:val="22"/>
          <w:lang w:val="es-ES" w:eastAsia="es-ES"/>
        </w:rPr>
        <w:t>a prohibición expresa de fumar.</w:t>
      </w:r>
    </w:p>
    <w:p w14:paraId="539B6496" w14:textId="77777777" w:rsidR="005375B3" w:rsidRPr="005375B3" w:rsidRDefault="005375B3" w:rsidP="005375B3">
      <w:pPr>
        <w:autoSpaceDE w:val="0"/>
        <w:autoSpaceDN w:val="0"/>
        <w:adjustRightInd w:val="0"/>
        <w:spacing w:after="0" w:line="240" w:lineRule="auto"/>
        <w:ind w:left="360"/>
        <w:jc w:val="both"/>
        <w:rPr>
          <w:rFonts w:asciiTheme="minorHAnsi" w:eastAsia="Times New Roman" w:hAnsiTheme="minorHAnsi"/>
          <w:sz w:val="22"/>
          <w:lang w:val="es-ES" w:eastAsia="es-ES"/>
        </w:rPr>
      </w:pPr>
      <w:r w:rsidRPr="005375B3">
        <w:rPr>
          <w:rFonts w:asciiTheme="minorHAnsi" w:eastAsia="Times New Roman" w:hAnsiTheme="minorHAnsi"/>
          <w:sz w:val="22"/>
          <w:lang w:val="es-ES" w:eastAsia="es-ES"/>
        </w:rPr>
        <w:t>• Es recomendabl</w:t>
      </w:r>
      <w:r w:rsidR="00511A72">
        <w:rPr>
          <w:rFonts w:asciiTheme="minorHAnsi" w:eastAsia="Times New Roman" w:hAnsiTheme="minorHAnsi"/>
          <w:sz w:val="22"/>
          <w:lang w:val="es-ES" w:eastAsia="es-ES"/>
        </w:rPr>
        <w:t>e lavarse siempre las manos antes y después de i</w:t>
      </w:r>
      <w:r w:rsidRPr="005375B3">
        <w:rPr>
          <w:rFonts w:asciiTheme="minorHAnsi" w:eastAsia="Times New Roman" w:hAnsiTheme="minorHAnsi"/>
          <w:sz w:val="22"/>
          <w:lang w:val="es-ES" w:eastAsia="es-ES"/>
        </w:rPr>
        <w:t>ngresar a zonas de alta peligrosidad.</w:t>
      </w:r>
    </w:p>
    <w:p w14:paraId="0B6EBBF8" w14:textId="77777777" w:rsidR="0018184B" w:rsidRDefault="0018184B" w:rsidP="00DD4635">
      <w:pPr>
        <w:autoSpaceDE w:val="0"/>
        <w:autoSpaceDN w:val="0"/>
        <w:adjustRightInd w:val="0"/>
        <w:spacing w:after="0" w:line="240" w:lineRule="auto"/>
        <w:jc w:val="center"/>
        <w:rPr>
          <w:rFonts w:asciiTheme="minorHAnsi" w:eastAsia="Times New Roman" w:hAnsiTheme="minorHAnsi"/>
          <w:b/>
          <w:sz w:val="22"/>
          <w:lang w:val="es-ES" w:eastAsia="es-ES"/>
        </w:rPr>
      </w:pPr>
    </w:p>
    <w:p w14:paraId="322DCBAC" w14:textId="77777777" w:rsidR="005375B3" w:rsidRPr="00DD4635" w:rsidRDefault="005375B3" w:rsidP="005F58F9">
      <w:pPr>
        <w:autoSpaceDE w:val="0"/>
        <w:autoSpaceDN w:val="0"/>
        <w:adjustRightInd w:val="0"/>
        <w:spacing w:after="0" w:line="240" w:lineRule="auto"/>
        <w:jc w:val="both"/>
        <w:rPr>
          <w:rFonts w:asciiTheme="minorHAnsi" w:eastAsia="Times New Roman" w:hAnsiTheme="minorHAnsi"/>
          <w:b/>
          <w:sz w:val="22"/>
          <w:lang w:val="es-ES" w:eastAsia="es-ES"/>
        </w:rPr>
      </w:pPr>
      <w:r w:rsidRPr="00DD4635">
        <w:rPr>
          <w:rFonts w:asciiTheme="minorHAnsi" w:eastAsia="Times New Roman" w:hAnsiTheme="minorHAnsi"/>
          <w:b/>
          <w:sz w:val="22"/>
          <w:lang w:val="es-ES" w:eastAsia="es-ES"/>
        </w:rPr>
        <w:t>Actuaciones En Caso De Emergencia. Primeros Auxilios</w:t>
      </w:r>
    </w:p>
    <w:p w14:paraId="21EB5044" w14:textId="77777777" w:rsidR="005375B3" w:rsidRPr="005375B3" w:rsidRDefault="005375B3" w:rsidP="005375B3">
      <w:pPr>
        <w:autoSpaceDE w:val="0"/>
        <w:autoSpaceDN w:val="0"/>
        <w:adjustRightInd w:val="0"/>
        <w:spacing w:after="0" w:line="240" w:lineRule="auto"/>
        <w:ind w:left="900"/>
        <w:jc w:val="both"/>
        <w:rPr>
          <w:rFonts w:asciiTheme="minorHAnsi" w:eastAsia="Times New Roman" w:hAnsiTheme="minorHAnsi"/>
          <w:sz w:val="22"/>
          <w:lang w:val="es-ES" w:eastAsia="es-ES"/>
        </w:rPr>
      </w:pPr>
    </w:p>
    <w:p w14:paraId="5B72FED1" w14:textId="77777777" w:rsidR="005375B3" w:rsidRPr="005375B3" w:rsidRDefault="005375B3" w:rsidP="005375B3">
      <w:pPr>
        <w:autoSpaceDE w:val="0"/>
        <w:autoSpaceDN w:val="0"/>
        <w:adjustRightInd w:val="0"/>
        <w:spacing w:after="0" w:line="240" w:lineRule="auto"/>
        <w:jc w:val="both"/>
        <w:rPr>
          <w:rFonts w:asciiTheme="minorHAnsi" w:eastAsia="Times New Roman" w:hAnsiTheme="minorHAnsi"/>
          <w:sz w:val="22"/>
          <w:lang w:val="es-ES" w:eastAsia="es-ES"/>
        </w:rPr>
      </w:pPr>
      <w:r w:rsidRPr="005375B3">
        <w:rPr>
          <w:rFonts w:asciiTheme="minorHAnsi" w:eastAsia="Times New Roman" w:hAnsiTheme="minorHAnsi"/>
          <w:sz w:val="22"/>
          <w:lang w:val="es-ES" w:eastAsia="es-ES"/>
        </w:rPr>
        <w:t>Es necesario conocer tanto las actuaciones básicas generales frente a una emergencia, como las actuaciones específicas frente a los residuos de alta peligrosidad, que permitan controlar adecuadamente la situación. Se deberán tener en cuenta las siguientes recomendaciones:</w:t>
      </w:r>
    </w:p>
    <w:p w14:paraId="65A68804" w14:textId="77777777" w:rsidR="005375B3" w:rsidRPr="005375B3" w:rsidRDefault="005375B3" w:rsidP="005375B3">
      <w:pPr>
        <w:autoSpaceDE w:val="0"/>
        <w:autoSpaceDN w:val="0"/>
        <w:adjustRightInd w:val="0"/>
        <w:spacing w:after="0" w:line="240" w:lineRule="auto"/>
        <w:jc w:val="both"/>
        <w:rPr>
          <w:rFonts w:asciiTheme="minorHAnsi" w:eastAsia="Times New Roman" w:hAnsiTheme="minorHAnsi"/>
          <w:sz w:val="22"/>
          <w:lang w:val="es-ES" w:eastAsia="es-ES"/>
        </w:rPr>
      </w:pPr>
    </w:p>
    <w:p w14:paraId="40BCF777" w14:textId="77777777" w:rsidR="005375B3" w:rsidRPr="005375B3" w:rsidRDefault="005375B3" w:rsidP="005375B3">
      <w:pPr>
        <w:autoSpaceDE w:val="0"/>
        <w:autoSpaceDN w:val="0"/>
        <w:adjustRightInd w:val="0"/>
        <w:spacing w:after="0" w:line="240" w:lineRule="auto"/>
        <w:jc w:val="both"/>
        <w:rPr>
          <w:rFonts w:asciiTheme="minorHAnsi" w:eastAsia="Times New Roman" w:hAnsiTheme="minorHAnsi"/>
          <w:sz w:val="22"/>
          <w:lang w:val="es-ES" w:eastAsia="es-ES"/>
        </w:rPr>
      </w:pPr>
      <w:r w:rsidRPr="005375B3">
        <w:rPr>
          <w:rFonts w:asciiTheme="minorHAnsi" w:eastAsia="Times New Roman" w:hAnsiTheme="minorHAnsi"/>
          <w:sz w:val="22"/>
          <w:lang w:val="es-ES" w:eastAsia="es-ES"/>
        </w:rPr>
        <w:t>MANTENER LA CALMA para actuar con serenidad y rapidez, dando tranquilidad y confianza a los afectados y asegurar un tratamiento adecuado de la emergencia.</w:t>
      </w:r>
    </w:p>
    <w:p w14:paraId="2C6E6D4B" w14:textId="77777777" w:rsidR="005375B3" w:rsidRPr="005375B3" w:rsidRDefault="005375B3" w:rsidP="005375B3">
      <w:pPr>
        <w:autoSpaceDE w:val="0"/>
        <w:autoSpaceDN w:val="0"/>
        <w:adjustRightInd w:val="0"/>
        <w:spacing w:after="0" w:line="240" w:lineRule="auto"/>
        <w:jc w:val="both"/>
        <w:rPr>
          <w:rFonts w:asciiTheme="minorHAnsi" w:eastAsia="Times New Roman" w:hAnsiTheme="minorHAnsi"/>
          <w:sz w:val="22"/>
          <w:lang w:val="es-ES" w:eastAsia="es-ES"/>
        </w:rPr>
      </w:pPr>
    </w:p>
    <w:p w14:paraId="2363A0A7" w14:textId="77777777" w:rsidR="005375B3" w:rsidRPr="005375B3" w:rsidRDefault="005375B3" w:rsidP="005375B3">
      <w:pPr>
        <w:autoSpaceDE w:val="0"/>
        <w:autoSpaceDN w:val="0"/>
        <w:adjustRightInd w:val="0"/>
        <w:spacing w:after="0" w:line="240" w:lineRule="auto"/>
        <w:jc w:val="both"/>
        <w:rPr>
          <w:rFonts w:asciiTheme="minorHAnsi" w:eastAsia="Times New Roman" w:hAnsiTheme="minorHAnsi"/>
          <w:sz w:val="22"/>
          <w:lang w:val="es-ES" w:eastAsia="es-ES"/>
        </w:rPr>
      </w:pPr>
      <w:r w:rsidRPr="005375B3">
        <w:rPr>
          <w:rFonts w:asciiTheme="minorHAnsi" w:eastAsia="Times New Roman" w:hAnsiTheme="minorHAnsi"/>
          <w:sz w:val="22"/>
          <w:lang w:val="es-ES" w:eastAsia="es-ES"/>
        </w:rPr>
        <w:t>EVALUAR LA SITUACIÓN antes de actuar, realizando una rápida inspección de la situación y su entorno que permita poner en marcha la llamada conducta PAS (proteger, avisar, socorrer):</w:t>
      </w:r>
    </w:p>
    <w:p w14:paraId="4016E84E" w14:textId="77777777" w:rsidR="005375B3" w:rsidRPr="005375B3" w:rsidRDefault="005375B3" w:rsidP="005375B3">
      <w:pPr>
        <w:autoSpaceDE w:val="0"/>
        <w:autoSpaceDN w:val="0"/>
        <w:adjustRightInd w:val="0"/>
        <w:spacing w:after="0" w:line="240" w:lineRule="auto"/>
        <w:jc w:val="both"/>
        <w:rPr>
          <w:rFonts w:asciiTheme="minorHAnsi" w:eastAsia="Times New Roman" w:hAnsiTheme="minorHAnsi"/>
          <w:sz w:val="22"/>
          <w:lang w:val="es-ES" w:eastAsia="es-ES"/>
        </w:rPr>
      </w:pPr>
    </w:p>
    <w:p w14:paraId="49DAD6AC" w14:textId="77777777" w:rsidR="005375B3" w:rsidRPr="005375B3" w:rsidRDefault="005375B3" w:rsidP="005375B3">
      <w:pPr>
        <w:autoSpaceDE w:val="0"/>
        <w:autoSpaceDN w:val="0"/>
        <w:adjustRightInd w:val="0"/>
        <w:spacing w:after="0" w:line="240" w:lineRule="auto"/>
        <w:jc w:val="both"/>
        <w:rPr>
          <w:rFonts w:asciiTheme="minorHAnsi" w:eastAsia="Times New Roman" w:hAnsiTheme="minorHAnsi"/>
          <w:sz w:val="22"/>
          <w:lang w:val="es-ES" w:eastAsia="es-ES"/>
        </w:rPr>
      </w:pPr>
      <w:r w:rsidRPr="005375B3">
        <w:rPr>
          <w:rFonts w:asciiTheme="minorHAnsi" w:eastAsia="Times New Roman" w:hAnsiTheme="minorHAnsi"/>
          <w:sz w:val="22"/>
          <w:lang w:val="es-ES" w:eastAsia="es-ES"/>
        </w:rPr>
        <w:t>PROTEGER al accidentado asegurando que tanto él como la persona que lo socorre estén fuera de peligro. Esto es especialmente importante cuando la atmósfera no es respirable, se ha producido un incendio, existe contacto eléctrico o una máquina está en marcha. Específicamente habrá que proteger a los trabajadores y a las personas ajenas al sitio que puedan acceder a él, frente a los riesgos derivados de la existencia no controlada a consecuencia de la situación de emergencia.</w:t>
      </w:r>
    </w:p>
    <w:p w14:paraId="6B6A5242" w14:textId="77777777" w:rsidR="005375B3" w:rsidRPr="005375B3" w:rsidRDefault="005375B3" w:rsidP="005375B3">
      <w:pPr>
        <w:autoSpaceDE w:val="0"/>
        <w:autoSpaceDN w:val="0"/>
        <w:adjustRightInd w:val="0"/>
        <w:spacing w:after="0" w:line="240" w:lineRule="auto"/>
        <w:jc w:val="both"/>
        <w:rPr>
          <w:rFonts w:asciiTheme="minorHAnsi" w:eastAsia="Times New Roman" w:hAnsiTheme="minorHAnsi"/>
          <w:sz w:val="22"/>
          <w:lang w:val="es-ES" w:eastAsia="es-ES"/>
        </w:rPr>
      </w:pPr>
      <w:r w:rsidRPr="005375B3">
        <w:rPr>
          <w:rFonts w:asciiTheme="minorHAnsi" w:eastAsia="Times New Roman" w:hAnsiTheme="minorHAnsi"/>
          <w:sz w:val="22"/>
          <w:lang w:val="es-ES" w:eastAsia="es-ES"/>
        </w:rPr>
        <w:t>AVISAR de forma inmediata tanto a los servicios sanitarios, como a los equipos de primera y segunda intervención que se determinan en el plan de emergencia interior (y el plan de emergencia exterior en su caso) para que acudan al lugar del accidente a prestar su ayuda especializada. El aviso ha de ser claro y conciso, indicando el lugar exacto donde ha ocurrido la emergencia, las condiciones de especial riesgo que pudieran concurrir.</w:t>
      </w:r>
    </w:p>
    <w:p w14:paraId="68E29CA5" w14:textId="77777777" w:rsidR="005375B3" w:rsidRPr="005375B3" w:rsidRDefault="005375B3" w:rsidP="005375B3">
      <w:pPr>
        <w:autoSpaceDE w:val="0"/>
        <w:autoSpaceDN w:val="0"/>
        <w:adjustRightInd w:val="0"/>
        <w:spacing w:after="0" w:line="240" w:lineRule="auto"/>
        <w:jc w:val="both"/>
        <w:rPr>
          <w:rFonts w:asciiTheme="minorHAnsi" w:eastAsia="Times New Roman" w:hAnsiTheme="minorHAnsi"/>
          <w:sz w:val="22"/>
          <w:lang w:val="es-ES" w:eastAsia="es-ES"/>
        </w:rPr>
      </w:pPr>
    </w:p>
    <w:p w14:paraId="58A04AB8" w14:textId="77777777" w:rsidR="005375B3" w:rsidRPr="005375B3" w:rsidRDefault="005375B3" w:rsidP="005375B3">
      <w:pPr>
        <w:autoSpaceDE w:val="0"/>
        <w:autoSpaceDN w:val="0"/>
        <w:adjustRightInd w:val="0"/>
        <w:spacing w:after="0" w:line="240" w:lineRule="auto"/>
        <w:jc w:val="both"/>
        <w:rPr>
          <w:rFonts w:asciiTheme="minorHAnsi" w:eastAsia="Times New Roman" w:hAnsiTheme="minorHAnsi"/>
          <w:sz w:val="22"/>
          <w:lang w:val="es-ES" w:eastAsia="es-ES"/>
        </w:rPr>
      </w:pPr>
      <w:r w:rsidRPr="005375B3">
        <w:rPr>
          <w:rFonts w:asciiTheme="minorHAnsi" w:eastAsia="Times New Roman" w:hAnsiTheme="minorHAnsi"/>
          <w:sz w:val="22"/>
          <w:lang w:val="es-ES" w:eastAsia="es-ES"/>
        </w:rPr>
        <w:t xml:space="preserve">SOCORRER a la persona o personas accidentadas comenzando por realizar una evaluación primaria. ¿Está consciente? ¿Respira? ¿Tiene </w:t>
      </w:r>
      <w:r w:rsidR="00137283" w:rsidRPr="005375B3">
        <w:rPr>
          <w:rFonts w:asciiTheme="minorHAnsi" w:eastAsia="Times New Roman" w:hAnsiTheme="minorHAnsi"/>
          <w:sz w:val="22"/>
          <w:lang w:val="es-ES" w:eastAsia="es-ES"/>
        </w:rPr>
        <w:t>pulso?</w:t>
      </w:r>
      <w:r w:rsidRPr="005375B3">
        <w:rPr>
          <w:rFonts w:asciiTheme="minorHAnsi" w:eastAsia="Times New Roman" w:hAnsiTheme="minorHAnsi"/>
          <w:sz w:val="22"/>
          <w:lang w:val="es-ES" w:eastAsia="es-ES"/>
        </w:rPr>
        <w:t xml:space="preserve"> A una persona que esté inconsciente, no respire y no tenga pulso se le debe practicar la Resucitación Cardio- Pulmonar (RCP).</w:t>
      </w:r>
    </w:p>
    <w:p w14:paraId="185F5A73" w14:textId="77777777" w:rsidR="005375B3" w:rsidRPr="005375B3" w:rsidRDefault="005375B3" w:rsidP="005375B3">
      <w:pPr>
        <w:autoSpaceDE w:val="0"/>
        <w:autoSpaceDN w:val="0"/>
        <w:adjustRightInd w:val="0"/>
        <w:spacing w:after="0" w:line="240" w:lineRule="auto"/>
        <w:jc w:val="both"/>
        <w:rPr>
          <w:rFonts w:asciiTheme="minorHAnsi" w:eastAsia="Times New Roman" w:hAnsiTheme="minorHAnsi"/>
          <w:sz w:val="22"/>
          <w:lang w:val="es-ES" w:eastAsia="es-ES"/>
        </w:rPr>
      </w:pPr>
    </w:p>
    <w:p w14:paraId="1D1DACF2" w14:textId="77777777" w:rsidR="005375B3" w:rsidRDefault="005375B3" w:rsidP="005375B3">
      <w:pPr>
        <w:autoSpaceDE w:val="0"/>
        <w:autoSpaceDN w:val="0"/>
        <w:adjustRightInd w:val="0"/>
        <w:spacing w:after="0" w:line="240" w:lineRule="auto"/>
        <w:jc w:val="both"/>
        <w:rPr>
          <w:rFonts w:asciiTheme="minorHAnsi" w:eastAsia="Times New Roman" w:hAnsiTheme="minorHAnsi"/>
          <w:sz w:val="22"/>
          <w:lang w:val="es-ES" w:eastAsia="es-ES"/>
        </w:rPr>
      </w:pPr>
      <w:r w:rsidRPr="005375B3">
        <w:rPr>
          <w:rFonts w:asciiTheme="minorHAnsi" w:eastAsia="Times New Roman" w:hAnsiTheme="minorHAnsi"/>
          <w:sz w:val="22"/>
          <w:lang w:val="es-ES" w:eastAsia="es-ES"/>
        </w:rPr>
        <w:t>NO MOVER al accidentado salvo que sea necesario para protegerle de los riesgos aún presentes en el área.</w:t>
      </w:r>
    </w:p>
    <w:p w14:paraId="1680781D" w14:textId="77777777" w:rsidR="007E7EE4" w:rsidRDefault="007E7EE4" w:rsidP="005375B3">
      <w:pPr>
        <w:autoSpaceDE w:val="0"/>
        <w:autoSpaceDN w:val="0"/>
        <w:adjustRightInd w:val="0"/>
        <w:spacing w:after="0" w:line="240" w:lineRule="auto"/>
        <w:jc w:val="both"/>
        <w:rPr>
          <w:rFonts w:asciiTheme="minorHAnsi" w:eastAsia="Times New Roman" w:hAnsiTheme="minorHAnsi"/>
          <w:sz w:val="22"/>
          <w:lang w:val="es-ES" w:eastAsia="es-ES"/>
        </w:rPr>
      </w:pPr>
    </w:p>
    <w:p w14:paraId="598CACDA" w14:textId="77777777" w:rsidR="004D7B4F" w:rsidRPr="0089792D" w:rsidRDefault="004D7B4F" w:rsidP="00502AF5">
      <w:pPr>
        <w:pStyle w:val="Ttulo3"/>
      </w:pPr>
      <w:r w:rsidRPr="0089792D">
        <w:t>PLAN DE CONTINGENCIA:</w:t>
      </w:r>
    </w:p>
    <w:p w14:paraId="04D00981" w14:textId="77777777" w:rsidR="004D7B4F" w:rsidRPr="0089792D" w:rsidRDefault="004D7B4F" w:rsidP="006B5DAD">
      <w:pPr>
        <w:pStyle w:val="Sinespaciado1"/>
        <w:jc w:val="both"/>
        <w:rPr>
          <w:rFonts w:asciiTheme="minorHAnsi" w:hAnsiTheme="minorHAnsi"/>
          <w:b/>
          <w:bCs/>
          <w:sz w:val="22"/>
          <w:szCs w:val="22"/>
        </w:rPr>
      </w:pPr>
      <w:r w:rsidRPr="001C4214">
        <w:rPr>
          <w:rFonts w:asciiTheme="minorHAnsi" w:hAnsiTheme="minorHAnsi"/>
          <w:b/>
          <w:sz w:val="22"/>
          <w:szCs w:val="22"/>
        </w:rPr>
        <w:t>Incendio y Sismo:</w:t>
      </w:r>
      <w:r w:rsidRPr="0089792D">
        <w:rPr>
          <w:rFonts w:asciiTheme="minorHAnsi" w:hAnsiTheme="minorHAnsi"/>
          <w:sz w:val="22"/>
          <w:szCs w:val="22"/>
        </w:rPr>
        <w:t xml:space="preserve"> en caso de presentarse una emergencias de cualquiera de las dos magnitudes antes mencionadas, que afecten las in</w:t>
      </w:r>
      <w:r w:rsidR="00804CB2">
        <w:rPr>
          <w:rFonts w:asciiTheme="minorHAnsi" w:hAnsiTheme="minorHAnsi"/>
          <w:sz w:val="22"/>
          <w:szCs w:val="22"/>
        </w:rPr>
        <w:t>stalaciones físicas de la IPS</w:t>
      </w:r>
      <w:r w:rsidRPr="0089792D">
        <w:rPr>
          <w:rFonts w:asciiTheme="minorHAnsi" w:hAnsiTheme="minorHAnsi"/>
          <w:sz w:val="22"/>
          <w:szCs w:val="22"/>
        </w:rPr>
        <w:t>, se procederá a la evacuación de los desechos del sitio de almacenamiento en canecas o cajas con el fin de evitar que se presenten derrames los cuales pueden producir contaminación el medio ambiente, afluentes de agua y a las personas, posterior se entregaran estos a la empresa recolectora de los desechos especiales  para su tratamiento y disposición final .</w:t>
      </w:r>
    </w:p>
    <w:p w14:paraId="3C095954" w14:textId="77777777" w:rsidR="0018184B" w:rsidRPr="0089792D" w:rsidRDefault="0018184B" w:rsidP="0089792D">
      <w:pPr>
        <w:pStyle w:val="Sinespaciado1"/>
        <w:rPr>
          <w:rFonts w:asciiTheme="minorHAnsi" w:hAnsiTheme="minorHAnsi"/>
          <w:b/>
          <w:bCs/>
          <w:sz w:val="22"/>
          <w:szCs w:val="22"/>
        </w:rPr>
      </w:pPr>
    </w:p>
    <w:p w14:paraId="4DB4BF96" w14:textId="77777777" w:rsidR="004D7B4F" w:rsidRPr="0089792D" w:rsidRDefault="004D7B4F" w:rsidP="006B5DAD">
      <w:pPr>
        <w:pStyle w:val="Sinespaciado1"/>
        <w:jc w:val="both"/>
        <w:rPr>
          <w:rFonts w:asciiTheme="minorHAnsi" w:hAnsiTheme="minorHAnsi"/>
          <w:b/>
          <w:bCs/>
          <w:sz w:val="22"/>
          <w:szCs w:val="22"/>
        </w:rPr>
      </w:pPr>
      <w:r w:rsidRPr="0089792D">
        <w:rPr>
          <w:rFonts w:asciiTheme="minorHAnsi" w:hAnsiTheme="minorHAnsi"/>
          <w:b/>
          <w:bCs/>
          <w:sz w:val="22"/>
          <w:szCs w:val="22"/>
        </w:rPr>
        <w:t>Dotación del Personal</w:t>
      </w:r>
    </w:p>
    <w:p w14:paraId="2A26AFB1" w14:textId="77777777" w:rsidR="004D7B4F" w:rsidRPr="0089792D" w:rsidRDefault="004D7B4F" w:rsidP="006B5DAD">
      <w:pPr>
        <w:pStyle w:val="Sinespaciado1"/>
        <w:jc w:val="both"/>
        <w:rPr>
          <w:rFonts w:asciiTheme="minorHAnsi" w:hAnsiTheme="minorHAnsi"/>
          <w:sz w:val="22"/>
          <w:szCs w:val="22"/>
        </w:rPr>
      </w:pPr>
      <w:r w:rsidRPr="0089792D">
        <w:rPr>
          <w:rFonts w:asciiTheme="minorHAnsi" w:hAnsiTheme="minorHAnsi"/>
          <w:sz w:val="22"/>
          <w:szCs w:val="22"/>
        </w:rPr>
        <w:t>En la clínica el personal encargado de la recolección de los desechos son los operarios de servicios genera</w:t>
      </w:r>
      <w:r w:rsidR="0018184B">
        <w:rPr>
          <w:rFonts w:asciiTheme="minorHAnsi" w:hAnsiTheme="minorHAnsi"/>
          <w:sz w:val="22"/>
          <w:szCs w:val="22"/>
        </w:rPr>
        <w:t xml:space="preserve">les quien recoge y transportan </w:t>
      </w:r>
      <w:r w:rsidRPr="0089792D">
        <w:rPr>
          <w:rFonts w:asciiTheme="minorHAnsi" w:hAnsiTheme="minorHAnsi"/>
          <w:sz w:val="22"/>
          <w:szCs w:val="22"/>
        </w:rPr>
        <w:t xml:space="preserve">estos residuos al cuarto </w:t>
      </w:r>
      <w:r w:rsidR="0018184B">
        <w:rPr>
          <w:rFonts w:asciiTheme="minorHAnsi" w:hAnsiTheme="minorHAnsi"/>
          <w:sz w:val="22"/>
          <w:szCs w:val="22"/>
        </w:rPr>
        <w:t>intermedio</w:t>
      </w:r>
      <w:r w:rsidRPr="0089792D">
        <w:rPr>
          <w:rFonts w:asciiTheme="minorHAnsi" w:hAnsiTheme="minorHAnsi"/>
          <w:sz w:val="22"/>
          <w:szCs w:val="22"/>
        </w:rPr>
        <w:t>, tiene elementos de dotación para protección personal como se relaciona a continuación.</w:t>
      </w:r>
    </w:p>
    <w:p w14:paraId="292ED6BE" w14:textId="77777777" w:rsidR="00D86F79" w:rsidRDefault="00D86F79" w:rsidP="0089792D">
      <w:pPr>
        <w:pStyle w:val="Sinespaciado1"/>
        <w:rPr>
          <w:rFonts w:asciiTheme="minorHAnsi" w:hAnsiTheme="minorHAnsi"/>
          <w:sz w:val="22"/>
          <w:szCs w:val="22"/>
        </w:rPr>
      </w:pPr>
    </w:p>
    <w:p w14:paraId="04F10EC5" w14:textId="77777777" w:rsidR="00D86F79" w:rsidRDefault="00EB5B51" w:rsidP="00EB5B51">
      <w:pPr>
        <w:pStyle w:val="Sinespaciado1"/>
        <w:jc w:val="center"/>
        <w:rPr>
          <w:rFonts w:asciiTheme="minorHAnsi" w:hAnsiTheme="minorHAnsi"/>
          <w:sz w:val="22"/>
          <w:szCs w:val="22"/>
        </w:rPr>
      </w:pPr>
      <w:r>
        <w:rPr>
          <w:noProof/>
          <w:lang w:val="es-CO" w:eastAsia="es-CO"/>
        </w:rPr>
        <w:drawing>
          <wp:inline distT="0" distB="0" distL="0" distR="0" wp14:anchorId="5A8C9CD7" wp14:editId="5F69C98F">
            <wp:extent cx="1493745" cy="2191385"/>
            <wp:effectExtent l="0" t="0" r="0" b="0"/>
            <wp:docPr id="21" name="Imagen 21" descr="C:\Users\SALUDOCUPA\AppData\Local\Microsoft\Windows\Temporary Internet Files\Content.Word\IMG-20160616-WA0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SALUDOCUPA\AppData\Local\Microsoft\Windows\Temporary Internet Files\Content.Word\IMG-20160616-WA0023.jpg"/>
                    <pic:cNvPicPr>
                      <a:picLocks noChangeAspect="1" noChangeArrowheads="1"/>
                    </pic:cNvPicPr>
                  </pic:nvPicPr>
                  <pic:blipFill>
                    <a:blip r:embed="rId118" cstate="email">
                      <a:extLst>
                        <a:ext uri="{28A0092B-C50C-407E-A947-70E740481C1C}">
                          <a14:useLocalDpi xmlns:a14="http://schemas.microsoft.com/office/drawing/2010/main"/>
                        </a:ext>
                      </a:extLst>
                    </a:blip>
                    <a:srcRect/>
                    <a:stretch>
                      <a:fillRect/>
                    </a:stretch>
                  </pic:blipFill>
                  <pic:spPr bwMode="auto">
                    <a:xfrm>
                      <a:off x="0" y="0"/>
                      <a:ext cx="1519882" cy="2229729"/>
                    </a:xfrm>
                    <a:prstGeom prst="rect">
                      <a:avLst/>
                    </a:prstGeom>
                    <a:noFill/>
                    <a:ln>
                      <a:noFill/>
                    </a:ln>
                  </pic:spPr>
                </pic:pic>
              </a:graphicData>
            </a:graphic>
          </wp:inline>
        </w:drawing>
      </w:r>
    </w:p>
    <w:p w14:paraId="2ED04394" w14:textId="77777777" w:rsidR="001F5547" w:rsidRDefault="001F5547" w:rsidP="00EB5B51">
      <w:pPr>
        <w:pStyle w:val="Sinespaciado1"/>
        <w:jc w:val="center"/>
        <w:rPr>
          <w:rFonts w:asciiTheme="minorHAnsi" w:hAnsiTheme="minorHAnsi"/>
          <w:sz w:val="22"/>
          <w:szCs w:val="22"/>
        </w:rPr>
      </w:pPr>
    </w:p>
    <w:p w14:paraId="06BD5E75" w14:textId="77777777" w:rsidR="004D7B4F" w:rsidRPr="0089792D" w:rsidRDefault="004D7B4F" w:rsidP="004B6F6D">
      <w:pPr>
        <w:pStyle w:val="Sinespaciado1"/>
        <w:numPr>
          <w:ilvl w:val="0"/>
          <w:numId w:val="41"/>
        </w:numPr>
        <w:ind w:hanging="436"/>
        <w:rPr>
          <w:rFonts w:asciiTheme="minorHAnsi" w:hAnsiTheme="minorHAnsi"/>
          <w:sz w:val="22"/>
          <w:szCs w:val="22"/>
        </w:rPr>
      </w:pPr>
      <w:r w:rsidRPr="0089792D">
        <w:rPr>
          <w:rFonts w:asciiTheme="minorHAnsi" w:hAnsiTheme="minorHAnsi"/>
          <w:sz w:val="22"/>
          <w:szCs w:val="22"/>
        </w:rPr>
        <w:t>Guantes industriales.</w:t>
      </w:r>
    </w:p>
    <w:p w14:paraId="29DD723E" w14:textId="77777777" w:rsidR="004D7B4F" w:rsidRPr="0089792D" w:rsidRDefault="004D7B4F" w:rsidP="004B6F6D">
      <w:pPr>
        <w:pStyle w:val="Sinespaciado1"/>
        <w:numPr>
          <w:ilvl w:val="0"/>
          <w:numId w:val="41"/>
        </w:numPr>
        <w:ind w:hanging="436"/>
        <w:rPr>
          <w:rFonts w:asciiTheme="minorHAnsi" w:hAnsiTheme="minorHAnsi"/>
          <w:sz w:val="22"/>
          <w:szCs w:val="22"/>
        </w:rPr>
      </w:pPr>
      <w:r w:rsidRPr="0089792D">
        <w:rPr>
          <w:rFonts w:asciiTheme="minorHAnsi" w:hAnsiTheme="minorHAnsi"/>
          <w:sz w:val="22"/>
          <w:szCs w:val="22"/>
        </w:rPr>
        <w:t>Tapa bocas.</w:t>
      </w:r>
    </w:p>
    <w:p w14:paraId="2F746FCB" w14:textId="77777777" w:rsidR="004D7B4F" w:rsidRPr="0089792D" w:rsidRDefault="004D7B4F" w:rsidP="004B6F6D">
      <w:pPr>
        <w:pStyle w:val="Sinespaciado1"/>
        <w:numPr>
          <w:ilvl w:val="0"/>
          <w:numId w:val="41"/>
        </w:numPr>
        <w:ind w:hanging="436"/>
        <w:rPr>
          <w:rFonts w:asciiTheme="minorHAnsi" w:hAnsiTheme="minorHAnsi"/>
          <w:sz w:val="22"/>
          <w:szCs w:val="22"/>
        </w:rPr>
      </w:pPr>
      <w:r w:rsidRPr="0089792D">
        <w:rPr>
          <w:rFonts w:asciiTheme="minorHAnsi" w:hAnsiTheme="minorHAnsi"/>
          <w:sz w:val="22"/>
          <w:szCs w:val="22"/>
        </w:rPr>
        <w:t>Protección ocular.</w:t>
      </w:r>
    </w:p>
    <w:p w14:paraId="6D9D3980" w14:textId="2A26B290" w:rsidR="004D7B4F" w:rsidRPr="001735E3" w:rsidRDefault="004D7B4F" w:rsidP="001735E3">
      <w:pPr>
        <w:pStyle w:val="Sinespaciado1"/>
        <w:numPr>
          <w:ilvl w:val="0"/>
          <w:numId w:val="41"/>
        </w:numPr>
        <w:ind w:hanging="436"/>
        <w:rPr>
          <w:rFonts w:asciiTheme="minorHAnsi" w:hAnsiTheme="minorHAnsi"/>
          <w:sz w:val="22"/>
          <w:szCs w:val="22"/>
        </w:rPr>
      </w:pPr>
      <w:r w:rsidRPr="0089792D">
        <w:rPr>
          <w:rFonts w:asciiTheme="minorHAnsi" w:hAnsiTheme="minorHAnsi"/>
          <w:sz w:val="22"/>
          <w:szCs w:val="22"/>
        </w:rPr>
        <w:t xml:space="preserve">Mascarilla con filtro de gases </w:t>
      </w:r>
      <w:r w:rsidRPr="001735E3">
        <w:rPr>
          <w:rFonts w:asciiTheme="minorHAnsi" w:hAnsiTheme="minorHAnsi" w:cstheme="minorHAnsi"/>
          <w:sz w:val="22"/>
          <w:szCs w:val="22"/>
        </w:rPr>
        <w:t xml:space="preserve">                           </w:t>
      </w:r>
    </w:p>
    <w:p w14:paraId="43B3D8B0" w14:textId="77777777" w:rsidR="004D7B4F" w:rsidRPr="00D86F79" w:rsidRDefault="004D7B4F" w:rsidP="00D86F79">
      <w:pPr>
        <w:pStyle w:val="Sinespaciado1"/>
        <w:jc w:val="both"/>
        <w:rPr>
          <w:rFonts w:asciiTheme="minorHAnsi" w:hAnsiTheme="minorHAnsi"/>
          <w:sz w:val="22"/>
          <w:szCs w:val="22"/>
        </w:rPr>
      </w:pPr>
      <w:r w:rsidRPr="00D86F79">
        <w:rPr>
          <w:rFonts w:asciiTheme="minorHAnsi" w:hAnsiTheme="minorHAnsi"/>
          <w:sz w:val="22"/>
          <w:szCs w:val="22"/>
        </w:rPr>
        <w:t xml:space="preserve">Se cuenta con un </w:t>
      </w:r>
      <w:r w:rsidR="00804CB2">
        <w:rPr>
          <w:rFonts w:asciiTheme="minorHAnsi" w:hAnsiTheme="minorHAnsi"/>
          <w:sz w:val="22"/>
          <w:szCs w:val="22"/>
        </w:rPr>
        <w:t xml:space="preserve">lugar </w:t>
      </w:r>
      <w:r w:rsidRPr="00D86F79">
        <w:rPr>
          <w:rFonts w:asciiTheme="minorHAnsi" w:hAnsiTheme="minorHAnsi"/>
          <w:sz w:val="22"/>
          <w:szCs w:val="22"/>
        </w:rPr>
        <w:t>para el almacenamiento de estos elementos de protección los cuales se deben mantener en óptimas condiciones de aseo.  La protección personal es utilizada en todas las actividades que implican contaminación.</w:t>
      </w:r>
    </w:p>
    <w:p w14:paraId="658CB512" w14:textId="77777777" w:rsidR="00D86F79" w:rsidRDefault="00D86F79" w:rsidP="00D86F79">
      <w:pPr>
        <w:pStyle w:val="Sinespaciado1"/>
        <w:jc w:val="both"/>
        <w:rPr>
          <w:rFonts w:asciiTheme="minorHAnsi" w:hAnsiTheme="minorHAnsi"/>
          <w:sz w:val="22"/>
          <w:szCs w:val="22"/>
        </w:rPr>
      </w:pPr>
    </w:p>
    <w:p w14:paraId="620B6B46" w14:textId="77777777" w:rsidR="00EB5B51" w:rsidRDefault="00804CB2" w:rsidP="00D86F79">
      <w:pPr>
        <w:pStyle w:val="Sinespaciado1"/>
        <w:jc w:val="both"/>
        <w:rPr>
          <w:rFonts w:asciiTheme="minorHAnsi" w:hAnsiTheme="minorHAnsi"/>
          <w:sz w:val="22"/>
          <w:szCs w:val="22"/>
        </w:rPr>
      </w:pPr>
      <w:r w:rsidRPr="00907365">
        <w:rPr>
          <w:rFonts w:asciiTheme="minorHAnsi" w:hAnsiTheme="minorHAnsi"/>
          <w:b/>
          <w:lang w:val="es-CO" w:eastAsia="es-CO"/>
        </w:rPr>
        <w:t>SOCIMEDICOS S.A.S</w:t>
      </w:r>
      <w:r w:rsidR="00137283">
        <w:rPr>
          <w:rFonts w:asciiTheme="minorHAnsi" w:hAnsiTheme="minorHAnsi"/>
          <w:b/>
          <w:lang w:val="es-CO" w:eastAsia="es-CO"/>
        </w:rPr>
        <w:t xml:space="preserve"> sede</w:t>
      </w:r>
      <w:r w:rsidR="004D7B4F" w:rsidRPr="00907365">
        <w:rPr>
          <w:rFonts w:asciiTheme="minorHAnsi" w:hAnsiTheme="minorHAnsi"/>
          <w:b/>
          <w:lang w:val="es-CO" w:eastAsia="es-CO"/>
        </w:rPr>
        <w:t xml:space="preserve"> </w:t>
      </w:r>
      <w:r w:rsidR="00EB5B51" w:rsidRPr="00907365">
        <w:rPr>
          <w:rFonts w:asciiTheme="minorHAnsi" w:hAnsiTheme="minorHAnsi"/>
          <w:b/>
          <w:lang w:val="es-CO" w:eastAsia="es-CO"/>
        </w:rPr>
        <w:t>MEGACENTRO DE ALTA COMPLEJIDAD SAN RAFAEL</w:t>
      </w:r>
      <w:r w:rsidR="00EB5B51">
        <w:rPr>
          <w:rFonts w:asciiTheme="minorHAnsi" w:hAnsiTheme="minorHAnsi"/>
          <w:sz w:val="22"/>
          <w:szCs w:val="22"/>
        </w:rPr>
        <w:t>,</w:t>
      </w:r>
      <w:r w:rsidR="0018184B">
        <w:rPr>
          <w:rFonts w:asciiTheme="minorHAnsi" w:hAnsiTheme="minorHAnsi"/>
          <w:sz w:val="22"/>
          <w:szCs w:val="22"/>
        </w:rPr>
        <w:t xml:space="preserve"> </w:t>
      </w:r>
      <w:r w:rsidR="004D7B4F" w:rsidRPr="00D86F79">
        <w:rPr>
          <w:rFonts w:asciiTheme="minorHAnsi" w:hAnsiTheme="minorHAnsi"/>
          <w:sz w:val="22"/>
          <w:szCs w:val="22"/>
        </w:rPr>
        <w:t>tiene contratación</w:t>
      </w:r>
      <w:r w:rsidR="0018184B">
        <w:rPr>
          <w:rFonts w:asciiTheme="minorHAnsi" w:hAnsiTheme="minorHAnsi"/>
          <w:sz w:val="22"/>
          <w:szCs w:val="22"/>
        </w:rPr>
        <w:t xml:space="preserve"> directa con </w:t>
      </w:r>
      <w:r w:rsidR="00EA45BC">
        <w:rPr>
          <w:rFonts w:asciiTheme="minorHAnsi" w:hAnsiTheme="minorHAnsi"/>
          <w:sz w:val="22"/>
          <w:szCs w:val="22"/>
        </w:rPr>
        <w:t>EMDEPSA</w:t>
      </w:r>
      <w:r w:rsidR="004D7B4F" w:rsidRPr="00D86F79">
        <w:rPr>
          <w:rFonts w:asciiTheme="minorHAnsi" w:hAnsiTheme="minorHAnsi"/>
          <w:sz w:val="22"/>
          <w:szCs w:val="22"/>
        </w:rPr>
        <w:t xml:space="preserve"> empresa especializada en la recolección y disposición final de los desechos peligrosos,</w:t>
      </w:r>
      <w:r w:rsidR="0018184B">
        <w:rPr>
          <w:rFonts w:asciiTheme="minorHAnsi" w:hAnsiTheme="minorHAnsi"/>
          <w:sz w:val="22"/>
          <w:szCs w:val="22"/>
        </w:rPr>
        <w:t xml:space="preserve"> </w:t>
      </w:r>
      <w:r w:rsidR="004D7B4F" w:rsidRPr="00D86F79">
        <w:rPr>
          <w:rFonts w:asciiTheme="minorHAnsi" w:hAnsiTheme="minorHAnsi"/>
          <w:sz w:val="22"/>
          <w:szCs w:val="22"/>
        </w:rPr>
        <w:t xml:space="preserve">la cual se encarga de </w:t>
      </w:r>
      <w:r w:rsidR="0018184B">
        <w:rPr>
          <w:rFonts w:asciiTheme="minorHAnsi" w:hAnsiTheme="minorHAnsi"/>
          <w:sz w:val="22"/>
          <w:szCs w:val="22"/>
        </w:rPr>
        <w:t>recolección, alm</w:t>
      </w:r>
      <w:r w:rsidR="00EB5B51">
        <w:rPr>
          <w:rFonts w:asciiTheme="minorHAnsi" w:hAnsiTheme="minorHAnsi"/>
          <w:sz w:val="22"/>
          <w:szCs w:val="22"/>
        </w:rPr>
        <w:t>acenamiento y disposición final</w:t>
      </w:r>
    </w:p>
    <w:p w14:paraId="2CD32BEB" w14:textId="77777777" w:rsidR="002A0467" w:rsidRDefault="002A0467" w:rsidP="00C8557D">
      <w:pPr>
        <w:pStyle w:val="Sinespaciado1"/>
        <w:jc w:val="center"/>
        <w:rPr>
          <w:rFonts w:asciiTheme="minorHAnsi" w:hAnsiTheme="minorHAnsi"/>
          <w:b/>
          <w:sz w:val="22"/>
          <w:szCs w:val="22"/>
        </w:rPr>
      </w:pPr>
    </w:p>
    <w:p w14:paraId="3C48966F" w14:textId="3D04264C" w:rsidR="002A0467" w:rsidRDefault="002A0467" w:rsidP="00C8557D">
      <w:pPr>
        <w:pStyle w:val="Sinespaciado1"/>
        <w:jc w:val="center"/>
        <w:rPr>
          <w:rFonts w:asciiTheme="minorHAnsi" w:hAnsiTheme="minorHAnsi"/>
          <w:b/>
          <w:sz w:val="22"/>
          <w:szCs w:val="22"/>
        </w:rPr>
      </w:pPr>
    </w:p>
    <w:p w14:paraId="633E13EA" w14:textId="01CEDBA6" w:rsidR="00CE2913" w:rsidRDefault="00CE2913" w:rsidP="00C8557D">
      <w:pPr>
        <w:pStyle w:val="Sinespaciado1"/>
        <w:jc w:val="center"/>
        <w:rPr>
          <w:rFonts w:asciiTheme="minorHAnsi" w:hAnsiTheme="minorHAnsi"/>
          <w:b/>
          <w:sz w:val="22"/>
          <w:szCs w:val="22"/>
        </w:rPr>
      </w:pPr>
    </w:p>
    <w:p w14:paraId="77CD30A4" w14:textId="32605B9B" w:rsidR="00CE2913" w:rsidRDefault="00CE2913" w:rsidP="00C8557D">
      <w:pPr>
        <w:pStyle w:val="Sinespaciado1"/>
        <w:jc w:val="center"/>
        <w:rPr>
          <w:rFonts w:asciiTheme="minorHAnsi" w:hAnsiTheme="minorHAnsi"/>
          <w:b/>
          <w:sz w:val="22"/>
          <w:szCs w:val="22"/>
        </w:rPr>
      </w:pPr>
    </w:p>
    <w:p w14:paraId="35A729BE" w14:textId="63046A3A" w:rsidR="00CE2913" w:rsidRDefault="00CE2913" w:rsidP="00C8557D">
      <w:pPr>
        <w:pStyle w:val="Sinespaciado1"/>
        <w:jc w:val="center"/>
        <w:rPr>
          <w:rFonts w:asciiTheme="minorHAnsi" w:hAnsiTheme="minorHAnsi"/>
          <w:b/>
          <w:sz w:val="22"/>
          <w:szCs w:val="22"/>
        </w:rPr>
      </w:pPr>
    </w:p>
    <w:p w14:paraId="3B6C24F6" w14:textId="695326DC" w:rsidR="00CE2913" w:rsidRDefault="00CE2913" w:rsidP="00C8557D">
      <w:pPr>
        <w:pStyle w:val="Sinespaciado1"/>
        <w:jc w:val="center"/>
        <w:rPr>
          <w:rFonts w:asciiTheme="minorHAnsi" w:hAnsiTheme="minorHAnsi"/>
          <w:b/>
          <w:sz w:val="22"/>
          <w:szCs w:val="22"/>
        </w:rPr>
      </w:pPr>
    </w:p>
    <w:p w14:paraId="3606BD49" w14:textId="07E373B0" w:rsidR="00CE2913" w:rsidRDefault="00CE2913" w:rsidP="00C8557D">
      <w:pPr>
        <w:pStyle w:val="Sinespaciado1"/>
        <w:jc w:val="center"/>
        <w:rPr>
          <w:rFonts w:asciiTheme="minorHAnsi" w:hAnsiTheme="minorHAnsi"/>
          <w:b/>
          <w:sz w:val="22"/>
          <w:szCs w:val="22"/>
        </w:rPr>
      </w:pPr>
    </w:p>
    <w:p w14:paraId="3BD9D8D7" w14:textId="25373752" w:rsidR="00CE2913" w:rsidRDefault="00CE2913" w:rsidP="00C8557D">
      <w:pPr>
        <w:pStyle w:val="Sinespaciado1"/>
        <w:jc w:val="center"/>
        <w:rPr>
          <w:rFonts w:asciiTheme="minorHAnsi" w:hAnsiTheme="minorHAnsi"/>
          <w:b/>
          <w:sz w:val="22"/>
          <w:szCs w:val="22"/>
        </w:rPr>
      </w:pPr>
    </w:p>
    <w:p w14:paraId="525200BC" w14:textId="4A279E36" w:rsidR="00CE2913" w:rsidRDefault="00CE2913" w:rsidP="00C8557D">
      <w:pPr>
        <w:pStyle w:val="Sinespaciado1"/>
        <w:jc w:val="center"/>
        <w:rPr>
          <w:rFonts w:asciiTheme="minorHAnsi" w:hAnsiTheme="minorHAnsi"/>
          <w:b/>
          <w:sz w:val="22"/>
          <w:szCs w:val="22"/>
        </w:rPr>
      </w:pPr>
    </w:p>
    <w:p w14:paraId="6CED4EE9" w14:textId="65F5CCC7" w:rsidR="00CE2913" w:rsidRDefault="00CE2913" w:rsidP="00C8557D">
      <w:pPr>
        <w:pStyle w:val="Sinespaciado1"/>
        <w:jc w:val="center"/>
        <w:rPr>
          <w:rFonts w:asciiTheme="minorHAnsi" w:hAnsiTheme="minorHAnsi"/>
          <w:b/>
          <w:sz w:val="22"/>
          <w:szCs w:val="22"/>
        </w:rPr>
      </w:pPr>
    </w:p>
    <w:p w14:paraId="21BDEBA6" w14:textId="3F2436A7" w:rsidR="00CE2913" w:rsidRDefault="00CE2913" w:rsidP="00C8557D">
      <w:pPr>
        <w:pStyle w:val="Sinespaciado1"/>
        <w:jc w:val="center"/>
        <w:rPr>
          <w:rFonts w:asciiTheme="minorHAnsi" w:hAnsiTheme="minorHAnsi"/>
          <w:b/>
          <w:sz w:val="22"/>
          <w:szCs w:val="22"/>
        </w:rPr>
      </w:pPr>
    </w:p>
    <w:p w14:paraId="6B51727B" w14:textId="4B4F6F9F" w:rsidR="00CE2913" w:rsidRDefault="00CE2913" w:rsidP="00C8557D">
      <w:pPr>
        <w:pStyle w:val="Sinespaciado1"/>
        <w:jc w:val="center"/>
        <w:rPr>
          <w:rFonts w:asciiTheme="minorHAnsi" w:hAnsiTheme="minorHAnsi"/>
          <w:b/>
          <w:sz w:val="22"/>
          <w:szCs w:val="22"/>
        </w:rPr>
      </w:pPr>
    </w:p>
    <w:p w14:paraId="4179F55D" w14:textId="051B444F" w:rsidR="00CE2913" w:rsidRDefault="00CE2913" w:rsidP="00C8557D">
      <w:pPr>
        <w:pStyle w:val="Sinespaciado1"/>
        <w:jc w:val="center"/>
        <w:rPr>
          <w:rFonts w:asciiTheme="minorHAnsi" w:hAnsiTheme="minorHAnsi"/>
          <w:b/>
          <w:sz w:val="22"/>
          <w:szCs w:val="22"/>
        </w:rPr>
      </w:pPr>
    </w:p>
    <w:p w14:paraId="02183530" w14:textId="399B79B7" w:rsidR="00CE2913" w:rsidRDefault="00CE2913" w:rsidP="00C8557D">
      <w:pPr>
        <w:pStyle w:val="Sinespaciado1"/>
        <w:jc w:val="center"/>
        <w:rPr>
          <w:rFonts w:asciiTheme="minorHAnsi" w:hAnsiTheme="minorHAnsi"/>
          <w:b/>
          <w:sz w:val="22"/>
          <w:szCs w:val="22"/>
        </w:rPr>
      </w:pPr>
    </w:p>
    <w:p w14:paraId="1C993148" w14:textId="46340F91" w:rsidR="00CE2913" w:rsidRDefault="00CE2913" w:rsidP="00C8557D">
      <w:pPr>
        <w:pStyle w:val="Sinespaciado1"/>
        <w:jc w:val="center"/>
        <w:rPr>
          <w:rFonts w:asciiTheme="minorHAnsi" w:hAnsiTheme="minorHAnsi"/>
          <w:b/>
          <w:sz w:val="22"/>
          <w:szCs w:val="22"/>
        </w:rPr>
      </w:pPr>
    </w:p>
    <w:p w14:paraId="5646008C" w14:textId="0398BD3A" w:rsidR="00CE2913" w:rsidRDefault="00CE2913" w:rsidP="00C8557D">
      <w:pPr>
        <w:pStyle w:val="Sinespaciado1"/>
        <w:jc w:val="center"/>
        <w:rPr>
          <w:rFonts w:asciiTheme="minorHAnsi" w:hAnsiTheme="minorHAnsi"/>
          <w:b/>
          <w:sz w:val="22"/>
          <w:szCs w:val="22"/>
        </w:rPr>
      </w:pPr>
    </w:p>
    <w:p w14:paraId="15A00C93" w14:textId="35AE5A2E" w:rsidR="00CE2913" w:rsidRDefault="00CE2913" w:rsidP="00C8557D">
      <w:pPr>
        <w:pStyle w:val="Sinespaciado1"/>
        <w:jc w:val="center"/>
        <w:rPr>
          <w:rFonts w:asciiTheme="minorHAnsi" w:hAnsiTheme="minorHAnsi"/>
          <w:b/>
          <w:sz w:val="22"/>
          <w:szCs w:val="22"/>
        </w:rPr>
      </w:pPr>
    </w:p>
    <w:p w14:paraId="7CC6635C" w14:textId="3AE86FD8" w:rsidR="00CE2913" w:rsidRDefault="00CE2913" w:rsidP="00C8557D">
      <w:pPr>
        <w:pStyle w:val="Sinespaciado1"/>
        <w:jc w:val="center"/>
        <w:rPr>
          <w:rFonts w:asciiTheme="minorHAnsi" w:hAnsiTheme="minorHAnsi"/>
          <w:b/>
          <w:sz w:val="22"/>
          <w:szCs w:val="22"/>
        </w:rPr>
      </w:pPr>
    </w:p>
    <w:p w14:paraId="02177D73" w14:textId="6C5A6754" w:rsidR="00CE2913" w:rsidRDefault="00CE2913" w:rsidP="00C8557D">
      <w:pPr>
        <w:pStyle w:val="Sinespaciado1"/>
        <w:jc w:val="center"/>
        <w:rPr>
          <w:rFonts w:asciiTheme="minorHAnsi" w:hAnsiTheme="minorHAnsi"/>
          <w:b/>
          <w:sz w:val="22"/>
          <w:szCs w:val="22"/>
        </w:rPr>
      </w:pPr>
    </w:p>
    <w:p w14:paraId="633B004B" w14:textId="239A6BBE" w:rsidR="00CE2913" w:rsidRDefault="00CE2913" w:rsidP="00C8557D">
      <w:pPr>
        <w:pStyle w:val="Sinespaciado1"/>
        <w:jc w:val="center"/>
        <w:rPr>
          <w:rFonts w:asciiTheme="minorHAnsi" w:hAnsiTheme="minorHAnsi"/>
          <w:b/>
          <w:sz w:val="22"/>
          <w:szCs w:val="22"/>
        </w:rPr>
      </w:pPr>
    </w:p>
    <w:p w14:paraId="76242127" w14:textId="59506A23" w:rsidR="00CE2913" w:rsidRDefault="00CE2913" w:rsidP="00C8557D">
      <w:pPr>
        <w:pStyle w:val="Sinespaciado1"/>
        <w:jc w:val="center"/>
        <w:rPr>
          <w:rFonts w:asciiTheme="minorHAnsi" w:hAnsiTheme="minorHAnsi"/>
          <w:b/>
          <w:sz w:val="22"/>
          <w:szCs w:val="22"/>
        </w:rPr>
      </w:pPr>
    </w:p>
    <w:p w14:paraId="7D04936F" w14:textId="6AB04531" w:rsidR="00CE2913" w:rsidRDefault="00CE2913" w:rsidP="00C8557D">
      <w:pPr>
        <w:pStyle w:val="Sinespaciado1"/>
        <w:jc w:val="center"/>
        <w:rPr>
          <w:rFonts w:asciiTheme="minorHAnsi" w:hAnsiTheme="minorHAnsi"/>
          <w:b/>
          <w:sz w:val="22"/>
          <w:szCs w:val="22"/>
        </w:rPr>
      </w:pPr>
    </w:p>
    <w:p w14:paraId="075B5F7E" w14:textId="27D28902" w:rsidR="00CE2913" w:rsidRDefault="00CE2913" w:rsidP="00C8557D">
      <w:pPr>
        <w:pStyle w:val="Sinespaciado1"/>
        <w:jc w:val="center"/>
        <w:rPr>
          <w:rFonts w:asciiTheme="minorHAnsi" w:hAnsiTheme="minorHAnsi"/>
          <w:b/>
          <w:sz w:val="22"/>
          <w:szCs w:val="22"/>
        </w:rPr>
      </w:pPr>
    </w:p>
    <w:p w14:paraId="52DEDC48" w14:textId="21CC85BE" w:rsidR="00CE2913" w:rsidRDefault="00CE2913" w:rsidP="00C8557D">
      <w:pPr>
        <w:pStyle w:val="Sinespaciado1"/>
        <w:jc w:val="center"/>
        <w:rPr>
          <w:rFonts w:asciiTheme="minorHAnsi" w:hAnsiTheme="minorHAnsi"/>
          <w:b/>
          <w:sz w:val="22"/>
          <w:szCs w:val="22"/>
        </w:rPr>
      </w:pPr>
    </w:p>
    <w:p w14:paraId="3E3388AA" w14:textId="277D479A" w:rsidR="00CE2913" w:rsidRDefault="00CE2913" w:rsidP="00C8557D">
      <w:pPr>
        <w:pStyle w:val="Sinespaciado1"/>
        <w:jc w:val="center"/>
        <w:rPr>
          <w:rFonts w:asciiTheme="minorHAnsi" w:hAnsiTheme="minorHAnsi"/>
          <w:b/>
          <w:sz w:val="22"/>
          <w:szCs w:val="22"/>
        </w:rPr>
      </w:pPr>
    </w:p>
    <w:p w14:paraId="0C309605" w14:textId="57771D14" w:rsidR="00CE2913" w:rsidRDefault="00CE2913" w:rsidP="00C8557D">
      <w:pPr>
        <w:pStyle w:val="Sinespaciado1"/>
        <w:jc w:val="center"/>
        <w:rPr>
          <w:rFonts w:asciiTheme="minorHAnsi" w:hAnsiTheme="minorHAnsi"/>
          <w:b/>
          <w:sz w:val="22"/>
          <w:szCs w:val="22"/>
        </w:rPr>
      </w:pPr>
    </w:p>
    <w:p w14:paraId="0FA37870" w14:textId="338EEAF6" w:rsidR="00CE2913" w:rsidRDefault="00CE2913" w:rsidP="00C8557D">
      <w:pPr>
        <w:pStyle w:val="Sinespaciado1"/>
        <w:jc w:val="center"/>
        <w:rPr>
          <w:rFonts w:asciiTheme="minorHAnsi" w:hAnsiTheme="minorHAnsi"/>
          <w:b/>
          <w:sz w:val="22"/>
          <w:szCs w:val="22"/>
        </w:rPr>
      </w:pPr>
    </w:p>
    <w:p w14:paraId="0CD8AFEB" w14:textId="0B67CEA9" w:rsidR="00CE2913" w:rsidRDefault="00CE2913" w:rsidP="00C8557D">
      <w:pPr>
        <w:pStyle w:val="Sinespaciado1"/>
        <w:jc w:val="center"/>
        <w:rPr>
          <w:rFonts w:asciiTheme="minorHAnsi" w:hAnsiTheme="minorHAnsi"/>
          <w:b/>
          <w:sz w:val="22"/>
          <w:szCs w:val="22"/>
        </w:rPr>
      </w:pPr>
    </w:p>
    <w:p w14:paraId="286FEABC" w14:textId="6FB68494" w:rsidR="00CE2913" w:rsidRDefault="00CE2913" w:rsidP="00C8557D">
      <w:pPr>
        <w:pStyle w:val="Sinespaciado1"/>
        <w:jc w:val="center"/>
        <w:rPr>
          <w:rFonts w:asciiTheme="minorHAnsi" w:hAnsiTheme="minorHAnsi"/>
          <w:b/>
          <w:sz w:val="22"/>
          <w:szCs w:val="22"/>
        </w:rPr>
      </w:pPr>
    </w:p>
    <w:p w14:paraId="48091F45" w14:textId="39F2219C" w:rsidR="00CE2913" w:rsidRDefault="00CE2913" w:rsidP="00C8557D">
      <w:pPr>
        <w:pStyle w:val="Sinespaciado1"/>
        <w:jc w:val="center"/>
        <w:rPr>
          <w:rFonts w:asciiTheme="minorHAnsi" w:hAnsiTheme="minorHAnsi"/>
          <w:b/>
          <w:sz w:val="22"/>
          <w:szCs w:val="22"/>
        </w:rPr>
      </w:pPr>
    </w:p>
    <w:p w14:paraId="19004214" w14:textId="12541A9A" w:rsidR="00CE2913" w:rsidRDefault="00CE2913" w:rsidP="00C8557D">
      <w:pPr>
        <w:pStyle w:val="Sinespaciado1"/>
        <w:jc w:val="center"/>
        <w:rPr>
          <w:rFonts w:asciiTheme="minorHAnsi" w:hAnsiTheme="minorHAnsi"/>
          <w:b/>
          <w:sz w:val="22"/>
          <w:szCs w:val="22"/>
        </w:rPr>
      </w:pPr>
    </w:p>
    <w:p w14:paraId="3F8D3633" w14:textId="7F2AA189" w:rsidR="00CE2913" w:rsidRDefault="00CE2913" w:rsidP="00C8557D">
      <w:pPr>
        <w:pStyle w:val="Sinespaciado1"/>
        <w:jc w:val="center"/>
        <w:rPr>
          <w:rFonts w:asciiTheme="minorHAnsi" w:hAnsiTheme="minorHAnsi"/>
          <w:b/>
          <w:sz w:val="22"/>
          <w:szCs w:val="22"/>
        </w:rPr>
      </w:pPr>
    </w:p>
    <w:p w14:paraId="2183F3D1" w14:textId="25E2A749" w:rsidR="00CE2913" w:rsidRDefault="00CE2913" w:rsidP="00C8557D">
      <w:pPr>
        <w:pStyle w:val="Sinespaciado1"/>
        <w:jc w:val="center"/>
        <w:rPr>
          <w:rFonts w:asciiTheme="minorHAnsi" w:hAnsiTheme="minorHAnsi"/>
          <w:b/>
          <w:sz w:val="22"/>
          <w:szCs w:val="22"/>
        </w:rPr>
      </w:pPr>
    </w:p>
    <w:p w14:paraId="0338567E" w14:textId="77777777" w:rsidR="00CE2913" w:rsidRDefault="00CE2913" w:rsidP="00C8557D">
      <w:pPr>
        <w:pStyle w:val="Sinespaciado1"/>
        <w:jc w:val="center"/>
        <w:rPr>
          <w:rFonts w:asciiTheme="minorHAnsi" w:hAnsiTheme="minorHAnsi"/>
          <w:b/>
          <w:sz w:val="22"/>
          <w:szCs w:val="22"/>
        </w:rPr>
      </w:pPr>
    </w:p>
    <w:p w14:paraId="6B1F404F" w14:textId="77777777" w:rsidR="00EA47E4" w:rsidRPr="00C8557D" w:rsidRDefault="00EA47E4" w:rsidP="00C8557D">
      <w:pPr>
        <w:pStyle w:val="Sinespaciado1"/>
        <w:jc w:val="center"/>
        <w:rPr>
          <w:rFonts w:asciiTheme="minorHAnsi" w:hAnsiTheme="minorHAnsi"/>
          <w:b/>
          <w:sz w:val="22"/>
          <w:szCs w:val="22"/>
        </w:rPr>
      </w:pPr>
      <w:r w:rsidRPr="00C8557D">
        <w:rPr>
          <w:rFonts w:asciiTheme="minorHAnsi" w:hAnsiTheme="minorHAnsi"/>
          <w:b/>
          <w:sz w:val="22"/>
          <w:szCs w:val="22"/>
        </w:rPr>
        <w:t>BIBLIOGRAFÍA</w:t>
      </w:r>
    </w:p>
    <w:p w14:paraId="28F2F569" w14:textId="77777777" w:rsidR="00EA47E4" w:rsidRPr="00EA47E4" w:rsidRDefault="00EA47E4" w:rsidP="00EA47E4">
      <w:pPr>
        <w:pStyle w:val="Sinespaciado1"/>
        <w:ind w:hanging="436"/>
        <w:rPr>
          <w:rFonts w:asciiTheme="minorHAnsi" w:hAnsiTheme="minorHAnsi"/>
          <w:sz w:val="22"/>
          <w:szCs w:val="22"/>
          <w:lang w:val="es-MX"/>
        </w:rPr>
      </w:pPr>
    </w:p>
    <w:p w14:paraId="0BBD8767" w14:textId="77777777" w:rsidR="00EA47E4" w:rsidRPr="00EA47E4" w:rsidRDefault="00EA47E4" w:rsidP="004B6F6D">
      <w:pPr>
        <w:pStyle w:val="Sinespaciado1"/>
        <w:numPr>
          <w:ilvl w:val="0"/>
          <w:numId w:val="42"/>
        </w:numPr>
        <w:ind w:hanging="436"/>
        <w:jc w:val="both"/>
        <w:rPr>
          <w:rFonts w:asciiTheme="minorHAnsi" w:hAnsiTheme="minorHAnsi"/>
          <w:sz w:val="22"/>
          <w:szCs w:val="22"/>
          <w:lang w:eastAsia="es-CO"/>
        </w:rPr>
      </w:pPr>
      <w:r w:rsidRPr="00EA47E4">
        <w:rPr>
          <w:rFonts w:asciiTheme="minorHAnsi" w:eastAsia="Arial" w:hAnsiTheme="minorHAnsi"/>
          <w:sz w:val="22"/>
          <w:szCs w:val="22"/>
        </w:rPr>
        <w:t>Arroyave, M.I. Riesgos ocupacionales Biológicos para trabajadores de la salud. Carmona J. (de) Tópicos selectos de infectología. 1a. edición Medellín, Departamento de microbiología y parasitología, Facultad de Medicina. 1991.</w:t>
      </w:r>
    </w:p>
    <w:p w14:paraId="01002E1F" w14:textId="77777777" w:rsidR="00EA47E4" w:rsidRPr="00EA47E4" w:rsidRDefault="00EA47E4" w:rsidP="00C8557D">
      <w:pPr>
        <w:pStyle w:val="Sinespaciado1"/>
        <w:ind w:hanging="436"/>
        <w:jc w:val="both"/>
        <w:rPr>
          <w:rFonts w:asciiTheme="minorHAnsi" w:hAnsiTheme="minorHAnsi"/>
          <w:sz w:val="22"/>
          <w:szCs w:val="22"/>
          <w:lang w:eastAsia="es-CO"/>
        </w:rPr>
      </w:pPr>
    </w:p>
    <w:p w14:paraId="7EF61B79" w14:textId="77777777" w:rsidR="00EA47E4" w:rsidRPr="00EA47E4" w:rsidRDefault="00EA47E4" w:rsidP="004B6F6D">
      <w:pPr>
        <w:pStyle w:val="Sinespaciado1"/>
        <w:numPr>
          <w:ilvl w:val="0"/>
          <w:numId w:val="42"/>
        </w:numPr>
        <w:ind w:hanging="436"/>
        <w:jc w:val="both"/>
        <w:rPr>
          <w:rFonts w:asciiTheme="minorHAnsi" w:hAnsiTheme="minorHAnsi"/>
          <w:sz w:val="22"/>
          <w:szCs w:val="22"/>
          <w:lang w:eastAsia="es-CO"/>
        </w:rPr>
      </w:pPr>
      <w:r w:rsidRPr="00EA47E4">
        <w:rPr>
          <w:rFonts w:asciiTheme="minorHAnsi" w:eastAsia="Arial" w:hAnsiTheme="minorHAnsi"/>
          <w:sz w:val="22"/>
          <w:szCs w:val="22"/>
        </w:rPr>
        <w:t>COLMENA riesgos profesionales, Bioseguridad en Instituciones Prestadoras de Servicios de Salud, 2007.</w:t>
      </w:r>
    </w:p>
    <w:p w14:paraId="4288E459" w14:textId="77777777" w:rsidR="00EA47E4" w:rsidRPr="00EA47E4" w:rsidRDefault="00EA47E4" w:rsidP="00C8557D">
      <w:pPr>
        <w:pStyle w:val="Sinespaciado1"/>
        <w:ind w:hanging="436"/>
        <w:jc w:val="both"/>
        <w:rPr>
          <w:rFonts w:asciiTheme="minorHAnsi" w:hAnsiTheme="minorHAnsi"/>
          <w:sz w:val="22"/>
          <w:szCs w:val="22"/>
          <w:lang w:eastAsia="es-CO"/>
        </w:rPr>
      </w:pPr>
    </w:p>
    <w:p w14:paraId="18AD0539" w14:textId="77777777" w:rsidR="00EA47E4" w:rsidRDefault="00EA47E4" w:rsidP="004B6F6D">
      <w:pPr>
        <w:pStyle w:val="Sinespaciado1"/>
        <w:numPr>
          <w:ilvl w:val="0"/>
          <w:numId w:val="42"/>
        </w:numPr>
        <w:ind w:hanging="436"/>
        <w:jc w:val="both"/>
        <w:rPr>
          <w:rFonts w:asciiTheme="minorHAnsi" w:hAnsiTheme="minorHAnsi"/>
          <w:sz w:val="22"/>
          <w:szCs w:val="22"/>
          <w:lang w:eastAsia="es-CO"/>
        </w:rPr>
      </w:pPr>
      <w:r w:rsidRPr="00EA47E4">
        <w:rPr>
          <w:rFonts w:asciiTheme="minorHAnsi" w:hAnsiTheme="minorHAnsi"/>
          <w:sz w:val="22"/>
          <w:szCs w:val="22"/>
          <w:lang w:eastAsia="es-CO"/>
        </w:rPr>
        <w:t xml:space="preserve">Circular 047 de 2006, Procedimiento de elaboración del plan de gestión integral de </w:t>
      </w:r>
      <w:r w:rsidR="00614F90">
        <w:rPr>
          <w:rFonts w:asciiTheme="minorHAnsi" w:hAnsiTheme="minorHAnsi"/>
          <w:sz w:val="22"/>
          <w:szCs w:val="22"/>
          <w:lang w:eastAsia="es-CO"/>
        </w:rPr>
        <w:t>Residuos Generados en la Atención en Salud y Otras Actividades</w:t>
      </w:r>
      <w:r w:rsidRPr="00EA47E4">
        <w:rPr>
          <w:rFonts w:asciiTheme="minorHAnsi" w:hAnsiTheme="minorHAnsi"/>
          <w:sz w:val="22"/>
          <w:szCs w:val="22"/>
          <w:lang w:eastAsia="es-CO"/>
        </w:rPr>
        <w:t xml:space="preserve"> por parte de los profesionales independientes de salud.</w:t>
      </w:r>
    </w:p>
    <w:p w14:paraId="40AE1BD9" w14:textId="77777777" w:rsidR="00C8557D" w:rsidRPr="00EA47E4" w:rsidRDefault="00C8557D" w:rsidP="00C8557D">
      <w:pPr>
        <w:pStyle w:val="Sinespaciado1"/>
        <w:jc w:val="both"/>
        <w:rPr>
          <w:rFonts w:asciiTheme="minorHAnsi" w:hAnsiTheme="minorHAnsi"/>
          <w:sz w:val="22"/>
          <w:szCs w:val="22"/>
          <w:lang w:eastAsia="es-CO"/>
        </w:rPr>
      </w:pPr>
    </w:p>
    <w:p w14:paraId="726F19E3" w14:textId="77777777" w:rsidR="00C8557D" w:rsidRPr="00EA47E4" w:rsidRDefault="00C8557D" w:rsidP="004B6F6D">
      <w:pPr>
        <w:pStyle w:val="Sinespaciado1"/>
        <w:numPr>
          <w:ilvl w:val="0"/>
          <w:numId w:val="42"/>
        </w:numPr>
        <w:ind w:hanging="436"/>
        <w:jc w:val="both"/>
        <w:rPr>
          <w:rFonts w:asciiTheme="minorHAnsi" w:hAnsiTheme="minorHAnsi"/>
          <w:iCs/>
          <w:sz w:val="22"/>
          <w:szCs w:val="22"/>
        </w:rPr>
      </w:pPr>
      <w:r w:rsidRPr="00EA47E4">
        <w:rPr>
          <w:rFonts w:asciiTheme="minorHAnsi" w:hAnsiTheme="minorHAnsi"/>
          <w:iCs/>
          <w:sz w:val="22"/>
          <w:szCs w:val="22"/>
        </w:rPr>
        <w:t>Decreto 1669 de 2002 del Ministerio del Medio Ambiente,</w:t>
      </w:r>
      <w:r w:rsidRPr="00EA47E4">
        <w:rPr>
          <w:rFonts w:asciiTheme="minorHAnsi" w:hAnsiTheme="minorHAnsi"/>
          <w:bCs/>
          <w:iCs/>
          <w:sz w:val="22"/>
          <w:szCs w:val="22"/>
        </w:rPr>
        <w:t xml:space="preserve"> Por medio del cual se modifica parcialmente el decreto 2676 de 2000</w:t>
      </w:r>
      <w:r w:rsidR="00C40576">
        <w:rPr>
          <w:rFonts w:asciiTheme="minorHAnsi" w:hAnsiTheme="minorHAnsi"/>
          <w:bCs/>
          <w:iCs/>
          <w:sz w:val="22"/>
          <w:szCs w:val="22"/>
        </w:rPr>
        <w:t>.</w:t>
      </w:r>
    </w:p>
    <w:p w14:paraId="2B41134D" w14:textId="77777777" w:rsidR="00EA47E4" w:rsidRPr="00EA47E4" w:rsidRDefault="00EA47E4" w:rsidP="00C8557D">
      <w:pPr>
        <w:pStyle w:val="Sinespaciado1"/>
        <w:tabs>
          <w:tab w:val="left" w:pos="679"/>
        </w:tabs>
        <w:ind w:hanging="436"/>
        <w:jc w:val="both"/>
        <w:rPr>
          <w:rFonts w:asciiTheme="minorHAnsi" w:hAnsiTheme="minorHAnsi"/>
          <w:sz w:val="22"/>
          <w:szCs w:val="22"/>
          <w:lang w:eastAsia="es-CO"/>
        </w:rPr>
      </w:pPr>
    </w:p>
    <w:p w14:paraId="7A8E31EF" w14:textId="77777777" w:rsidR="00EA47E4" w:rsidRPr="00EA47E4" w:rsidRDefault="00EA47E4" w:rsidP="004B6F6D">
      <w:pPr>
        <w:pStyle w:val="Sinespaciado1"/>
        <w:numPr>
          <w:ilvl w:val="0"/>
          <w:numId w:val="42"/>
        </w:numPr>
        <w:ind w:hanging="436"/>
        <w:jc w:val="both"/>
        <w:rPr>
          <w:rFonts w:asciiTheme="minorHAnsi" w:hAnsiTheme="minorHAnsi"/>
          <w:b/>
          <w:iCs/>
          <w:sz w:val="22"/>
          <w:szCs w:val="22"/>
        </w:rPr>
      </w:pPr>
      <w:r w:rsidRPr="00EA47E4">
        <w:rPr>
          <w:rFonts w:asciiTheme="minorHAnsi" w:hAnsiTheme="minorHAnsi"/>
          <w:iCs/>
          <w:sz w:val="22"/>
          <w:szCs w:val="22"/>
        </w:rPr>
        <w:t xml:space="preserve">Decreto </w:t>
      </w:r>
      <w:r w:rsidR="00B11BAE">
        <w:rPr>
          <w:rFonts w:asciiTheme="minorHAnsi" w:hAnsiTheme="minorHAnsi"/>
          <w:iCs/>
          <w:sz w:val="22"/>
          <w:szCs w:val="22"/>
        </w:rPr>
        <w:t>351</w:t>
      </w:r>
      <w:r w:rsidRPr="00EA47E4">
        <w:rPr>
          <w:rFonts w:asciiTheme="minorHAnsi" w:hAnsiTheme="minorHAnsi"/>
          <w:iCs/>
          <w:sz w:val="22"/>
          <w:szCs w:val="22"/>
        </w:rPr>
        <w:t xml:space="preserve"> de 20</w:t>
      </w:r>
      <w:r w:rsidR="00B11BAE">
        <w:rPr>
          <w:rFonts w:asciiTheme="minorHAnsi" w:hAnsiTheme="minorHAnsi"/>
          <w:iCs/>
          <w:sz w:val="22"/>
          <w:szCs w:val="22"/>
        </w:rPr>
        <w:t>14</w:t>
      </w:r>
      <w:r w:rsidRPr="00EA47E4">
        <w:rPr>
          <w:rFonts w:asciiTheme="minorHAnsi" w:hAnsiTheme="minorHAnsi"/>
          <w:iCs/>
          <w:sz w:val="22"/>
          <w:szCs w:val="22"/>
        </w:rPr>
        <w:t xml:space="preserve">: Del Ministerio del Medio Ambiente y de Salud.  Por el cual se reglamenta le gestión integral de los </w:t>
      </w:r>
      <w:r w:rsidR="00614F90">
        <w:rPr>
          <w:rFonts w:asciiTheme="minorHAnsi" w:hAnsiTheme="minorHAnsi"/>
          <w:iCs/>
          <w:sz w:val="22"/>
          <w:szCs w:val="22"/>
        </w:rPr>
        <w:t>Residuos Generados en la Atención en Salud y Otras Actividades</w:t>
      </w:r>
      <w:r w:rsidRPr="00EA47E4">
        <w:rPr>
          <w:rFonts w:asciiTheme="minorHAnsi" w:hAnsiTheme="minorHAnsi"/>
          <w:iCs/>
          <w:sz w:val="22"/>
          <w:szCs w:val="22"/>
        </w:rPr>
        <w:t>.</w:t>
      </w:r>
    </w:p>
    <w:p w14:paraId="3C1E8A2C" w14:textId="77777777" w:rsidR="00C8557D" w:rsidRPr="00EA47E4" w:rsidRDefault="00C8557D" w:rsidP="00C8557D">
      <w:pPr>
        <w:pStyle w:val="Sinespaciado1"/>
        <w:jc w:val="both"/>
        <w:rPr>
          <w:rFonts w:asciiTheme="minorHAnsi" w:hAnsiTheme="minorHAnsi"/>
          <w:iCs/>
          <w:sz w:val="22"/>
          <w:szCs w:val="22"/>
        </w:rPr>
      </w:pPr>
    </w:p>
    <w:p w14:paraId="7AA786A2" w14:textId="77777777" w:rsidR="00C8557D" w:rsidRPr="00EA47E4" w:rsidRDefault="00C8557D" w:rsidP="004B6F6D">
      <w:pPr>
        <w:pStyle w:val="Sinespaciado1"/>
        <w:numPr>
          <w:ilvl w:val="0"/>
          <w:numId w:val="42"/>
        </w:numPr>
        <w:ind w:hanging="436"/>
        <w:jc w:val="both"/>
        <w:rPr>
          <w:rFonts w:asciiTheme="minorHAnsi" w:hAnsiTheme="minorHAnsi"/>
          <w:sz w:val="22"/>
          <w:szCs w:val="22"/>
          <w:lang w:val="es-CO" w:eastAsia="es-CO"/>
        </w:rPr>
      </w:pPr>
      <w:r w:rsidRPr="00EA47E4">
        <w:rPr>
          <w:rFonts w:asciiTheme="minorHAnsi" w:hAnsiTheme="minorHAnsi"/>
          <w:bCs/>
          <w:sz w:val="22"/>
          <w:szCs w:val="22"/>
        </w:rPr>
        <w:t xml:space="preserve">Decreto 4741 de 2005, </w:t>
      </w:r>
      <w:r w:rsidRPr="00EA47E4">
        <w:rPr>
          <w:rFonts w:asciiTheme="minorHAnsi" w:hAnsiTheme="minorHAnsi"/>
          <w:sz w:val="22"/>
          <w:szCs w:val="22"/>
          <w:lang w:val="es-CO" w:eastAsia="es-CO"/>
        </w:rPr>
        <w:t>Por el cual se reglamenta parcialmente la prevención y el manejo de los residuos o desechos peligrosos generados en el marco de la gestión integral.</w:t>
      </w:r>
    </w:p>
    <w:p w14:paraId="07E4EE17" w14:textId="77777777" w:rsidR="00EA47E4" w:rsidRPr="00C8557D" w:rsidRDefault="00EA47E4" w:rsidP="00C8557D">
      <w:pPr>
        <w:pStyle w:val="Sinespaciado1"/>
        <w:ind w:hanging="436"/>
        <w:jc w:val="both"/>
        <w:rPr>
          <w:rFonts w:asciiTheme="minorHAnsi" w:hAnsiTheme="minorHAnsi"/>
          <w:iCs/>
          <w:sz w:val="22"/>
          <w:szCs w:val="22"/>
          <w:lang w:val="es-CO"/>
        </w:rPr>
      </w:pPr>
    </w:p>
    <w:p w14:paraId="748E97EF" w14:textId="77777777" w:rsidR="00EA47E4" w:rsidRPr="00EA47E4" w:rsidRDefault="00EA47E4" w:rsidP="004B6F6D">
      <w:pPr>
        <w:pStyle w:val="Sinespaciado1"/>
        <w:numPr>
          <w:ilvl w:val="0"/>
          <w:numId w:val="42"/>
        </w:numPr>
        <w:ind w:hanging="436"/>
        <w:jc w:val="both"/>
        <w:rPr>
          <w:rFonts w:asciiTheme="minorHAnsi" w:hAnsiTheme="minorHAnsi"/>
          <w:sz w:val="22"/>
          <w:szCs w:val="22"/>
          <w:lang w:val="es-MX" w:eastAsia="es-CO"/>
        </w:rPr>
      </w:pPr>
      <w:r w:rsidRPr="00EA47E4">
        <w:rPr>
          <w:rFonts w:asciiTheme="minorHAnsi" w:hAnsiTheme="minorHAnsi"/>
          <w:sz w:val="22"/>
          <w:szCs w:val="22"/>
          <w:lang w:val="es-MX" w:eastAsia="es-CO"/>
        </w:rPr>
        <w:t>Instituto Colombiano de Normas Técnicas y Certificación, ICONTEC. Gestión Ambiental para los Residuos Sólidos. Guía para separación en la fuente, GTC 024. Bogotá; 1996.</w:t>
      </w:r>
    </w:p>
    <w:p w14:paraId="1D6792C7" w14:textId="77777777" w:rsidR="00EA47E4" w:rsidRPr="00EA47E4" w:rsidRDefault="00EA47E4" w:rsidP="00C8557D">
      <w:pPr>
        <w:pStyle w:val="Sinespaciado1"/>
        <w:ind w:hanging="436"/>
        <w:jc w:val="both"/>
        <w:rPr>
          <w:rFonts w:asciiTheme="minorHAnsi" w:hAnsiTheme="minorHAnsi"/>
          <w:sz w:val="22"/>
          <w:szCs w:val="22"/>
          <w:lang w:val="es-MX" w:eastAsia="es-CO"/>
        </w:rPr>
      </w:pPr>
    </w:p>
    <w:p w14:paraId="2976A5F3" w14:textId="77777777" w:rsidR="00EA47E4" w:rsidRDefault="00EA47E4" w:rsidP="004B6F6D">
      <w:pPr>
        <w:pStyle w:val="Sinespaciado1"/>
        <w:numPr>
          <w:ilvl w:val="0"/>
          <w:numId w:val="42"/>
        </w:numPr>
        <w:ind w:hanging="436"/>
        <w:jc w:val="both"/>
        <w:rPr>
          <w:rFonts w:asciiTheme="minorHAnsi" w:hAnsiTheme="minorHAnsi"/>
          <w:sz w:val="22"/>
          <w:szCs w:val="22"/>
          <w:lang w:val="es-MX" w:eastAsia="es-CO"/>
        </w:rPr>
      </w:pPr>
      <w:r w:rsidRPr="00EA47E4">
        <w:rPr>
          <w:rFonts w:asciiTheme="minorHAnsi" w:hAnsiTheme="minorHAnsi"/>
          <w:sz w:val="22"/>
          <w:szCs w:val="22"/>
          <w:lang w:val="es-MX" w:eastAsia="es-CO"/>
        </w:rPr>
        <w:t>Ministerio de la Protección Social. Conductas Básicas en Bioseguridad: manejo Integral. Protocolo Básico para el Equipo de Salud. Programa Nacional de Prevención y Control de las ETS / SIDA. Santafé de Bogotá, D.C., 1997. 54 p.</w:t>
      </w:r>
    </w:p>
    <w:p w14:paraId="2CAA7AE3" w14:textId="77777777" w:rsidR="002A0467" w:rsidRPr="00EA47E4" w:rsidRDefault="002A0467" w:rsidP="002A0467">
      <w:pPr>
        <w:pStyle w:val="Sinespaciado1"/>
        <w:jc w:val="both"/>
        <w:rPr>
          <w:rFonts w:asciiTheme="minorHAnsi" w:hAnsiTheme="minorHAnsi"/>
          <w:sz w:val="22"/>
          <w:szCs w:val="22"/>
          <w:lang w:val="es-MX" w:eastAsia="es-CO"/>
        </w:rPr>
      </w:pPr>
    </w:p>
    <w:p w14:paraId="0A754F31" w14:textId="77777777" w:rsidR="00EA47E4" w:rsidRPr="00EA47E4" w:rsidRDefault="00EA47E4" w:rsidP="004B6F6D">
      <w:pPr>
        <w:pStyle w:val="Sinespaciado1"/>
        <w:numPr>
          <w:ilvl w:val="0"/>
          <w:numId w:val="42"/>
        </w:numPr>
        <w:ind w:hanging="436"/>
        <w:jc w:val="both"/>
        <w:rPr>
          <w:rFonts w:asciiTheme="minorHAnsi" w:hAnsiTheme="minorHAnsi"/>
          <w:sz w:val="22"/>
          <w:szCs w:val="22"/>
        </w:rPr>
      </w:pPr>
      <w:r w:rsidRPr="00EA47E4">
        <w:rPr>
          <w:rFonts w:asciiTheme="minorHAnsi" w:hAnsiTheme="minorHAnsi"/>
          <w:bCs/>
          <w:iCs/>
          <w:sz w:val="22"/>
          <w:szCs w:val="22"/>
        </w:rPr>
        <w:t>Resolución 1164 de 2002</w:t>
      </w:r>
      <w:r w:rsidRPr="00EA47E4">
        <w:rPr>
          <w:rFonts w:asciiTheme="minorHAnsi" w:hAnsiTheme="minorHAnsi"/>
          <w:iCs/>
          <w:sz w:val="22"/>
          <w:szCs w:val="22"/>
        </w:rPr>
        <w:t xml:space="preserve">: Por la cual se adopta el Manual de Procedimientos para la Gestión Integral de los </w:t>
      </w:r>
      <w:r w:rsidR="00614F90">
        <w:rPr>
          <w:rFonts w:asciiTheme="minorHAnsi" w:hAnsiTheme="minorHAnsi"/>
          <w:iCs/>
          <w:sz w:val="22"/>
          <w:szCs w:val="22"/>
        </w:rPr>
        <w:t>Residuos Generados en la Atención en Salud y Otras Actividades</w:t>
      </w:r>
      <w:r w:rsidRPr="00EA47E4">
        <w:rPr>
          <w:rFonts w:asciiTheme="minorHAnsi" w:hAnsiTheme="minorHAnsi"/>
          <w:iCs/>
          <w:sz w:val="22"/>
          <w:szCs w:val="22"/>
        </w:rPr>
        <w:t>.</w:t>
      </w:r>
    </w:p>
    <w:p w14:paraId="44D716B1" w14:textId="77777777" w:rsidR="004D7B4F" w:rsidRDefault="004D7B4F" w:rsidP="005F58F9">
      <w:pPr>
        <w:spacing w:after="0" w:line="240" w:lineRule="auto"/>
        <w:jc w:val="center"/>
        <w:rPr>
          <w:rFonts w:ascii="Calibri" w:eastAsia="Times New Roman" w:hAnsi="Calibri"/>
          <w:bCs/>
          <w:color w:val="000000"/>
          <w:sz w:val="22"/>
          <w:lang w:eastAsia="es-ES"/>
        </w:rPr>
      </w:pPr>
      <w:bookmarkStart w:id="162" w:name="_Toc259403450"/>
      <w:bookmarkStart w:id="163" w:name="_Toc272914832"/>
      <w:bookmarkStart w:id="164" w:name="_Toc293607575"/>
      <w:r w:rsidRPr="00EE327B">
        <w:rPr>
          <w:rFonts w:asciiTheme="minorHAnsi" w:hAnsiTheme="minorHAnsi" w:cstheme="minorHAnsi"/>
          <w:sz w:val="22"/>
        </w:rPr>
        <w:br w:type="page"/>
      </w:r>
      <w:r w:rsidRPr="00EE327B">
        <w:rPr>
          <w:rFonts w:asciiTheme="minorHAnsi" w:hAnsiTheme="minorHAnsi" w:cstheme="minorHAnsi"/>
          <w:b/>
          <w:bCs/>
          <w:sz w:val="22"/>
        </w:rPr>
        <w:t xml:space="preserve">ANEXO </w:t>
      </w:r>
      <w:r w:rsidR="00006915">
        <w:rPr>
          <w:rFonts w:asciiTheme="minorHAnsi" w:hAnsiTheme="minorHAnsi" w:cstheme="minorHAnsi"/>
          <w:b/>
          <w:bCs/>
          <w:sz w:val="22"/>
        </w:rPr>
        <w:t xml:space="preserve">A. </w:t>
      </w:r>
      <w:r w:rsidR="00006915" w:rsidRPr="001A7D19">
        <w:rPr>
          <w:rFonts w:ascii="Calibri" w:eastAsia="Times New Roman" w:hAnsi="Calibri"/>
          <w:bCs/>
          <w:color w:val="000000"/>
          <w:sz w:val="22"/>
          <w:lang w:eastAsia="es-ES"/>
        </w:rPr>
        <w:t>Fo</w:t>
      </w:r>
      <w:r w:rsidR="00006915">
        <w:rPr>
          <w:rFonts w:ascii="Calibri" w:eastAsia="Times New Roman" w:hAnsi="Calibri"/>
          <w:bCs/>
          <w:color w:val="000000"/>
          <w:sz w:val="22"/>
          <w:lang w:eastAsia="es-ES"/>
        </w:rPr>
        <w:t>rmato registro</w:t>
      </w:r>
      <w:r w:rsidR="00006915" w:rsidRPr="001A7D19">
        <w:rPr>
          <w:rFonts w:ascii="Calibri" w:eastAsia="Times New Roman" w:hAnsi="Calibri"/>
          <w:bCs/>
          <w:color w:val="000000"/>
          <w:sz w:val="22"/>
          <w:lang w:eastAsia="es-ES"/>
        </w:rPr>
        <w:t xml:space="preserve"> (RESPEL)</w:t>
      </w:r>
      <w:r w:rsidR="00A557E5">
        <w:rPr>
          <w:rFonts w:ascii="Calibri" w:eastAsia="Times New Roman" w:hAnsi="Calibri"/>
          <w:bCs/>
          <w:color w:val="000000"/>
          <w:sz w:val="22"/>
          <w:lang w:eastAsia="es-ES"/>
        </w:rPr>
        <w:t>.</w:t>
      </w:r>
    </w:p>
    <w:p w14:paraId="0A8E5035" w14:textId="77777777" w:rsidR="00A557E5" w:rsidRPr="00EE327B" w:rsidRDefault="00A557E5" w:rsidP="00D82791">
      <w:pPr>
        <w:spacing w:after="0" w:line="240" w:lineRule="auto"/>
        <w:rPr>
          <w:rFonts w:asciiTheme="minorHAnsi" w:eastAsia="Times New Roman" w:hAnsiTheme="minorHAnsi" w:cstheme="minorHAnsi"/>
          <w:b/>
          <w:bCs/>
          <w:sz w:val="22"/>
        </w:rPr>
      </w:pPr>
    </w:p>
    <w:tbl>
      <w:tblPr>
        <w:tblW w:w="10810" w:type="dxa"/>
        <w:tblInd w:w="-11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59"/>
        <w:gridCol w:w="423"/>
        <w:gridCol w:w="424"/>
        <w:gridCol w:w="566"/>
        <w:gridCol w:w="851"/>
        <w:gridCol w:w="567"/>
        <w:gridCol w:w="18"/>
        <w:gridCol w:w="691"/>
        <w:gridCol w:w="567"/>
        <w:gridCol w:w="708"/>
        <w:gridCol w:w="567"/>
        <w:gridCol w:w="567"/>
        <w:gridCol w:w="571"/>
        <w:gridCol w:w="567"/>
        <w:gridCol w:w="426"/>
        <w:gridCol w:w="567"/>
        <w:gridCol w:w="567"/>
        <w:gridCol w:w="567"/>
        <w:gridCol w:w="567"/>
        <w:gridCol w:w="570"/>
      </w:tblGrid>
      <w:tr w:rsidR="004D7B4F" w:rsidRPr="00006915" w14:paraId="0CD01B7B" w14:textId="77777777" w:rsidTr="00A557E5">
        <w:trPr>
          <w:trHeight w:val="300"/>
        </w:trPr>
        <w:tc>
          <w:tcPr>
            <w:tcW w:w="10810" w:type="dxa"/>
            <w:gridSpan w:val="20"/>
            <w:shd w:val="clear" w:color="auto" w:fill="auto"/>
            <w:noWrap/>
            <w:vAlign w:val="bottom"/>
            <w:hideMark/>
          </w:tcPr>
          <w:p w14:paraId="10A7B4CF" w14:textId="77777777" w:rsidR="004D7B4F" w:rsidRPr="00006915" w:rsidRDefault="004D7B4F" w:rsidP="00EB5B51">
            <w:pPr>
              <w:spacing w:after="158"/>
              <w:jc w:val="center"/>
              <w:rPr>
                <w:rFonts w:asciiTheme="minorHAnsi" w:hAnsiTheme="minorHAnsi" w:cstheme="minorHAnsi"/>
                <w:b/>
                <w:bCs/>
                <w:sz w:val="22"/>
                <w:lang w:eastAsia="es-CO"/>
              </w:rPr>
            </w:pPr>
            <w:r w:rsidRPr="00006915">
              <w:rPr>
                <w:rFonts w:asciiTheme="minorHAnsi" w:hAnsiTheme="minorHAnsi" w:cstheme="minorHAnsi"/>
                <w:b/>
                <w:bCs/>
                <w:sz w:val="22"/>
                <w:lang w:eastAsia="es-CO"/>
              </w:rPr>
              <w:t xml:space="preserve">SOCIMEDICOS </w:t>
            </w:r>
            <w:r w:rsidR="00EB5B51" w:rsidRPr="00E95A45">
              <w:rPr>
                <w:rFonts w:asciiTheme="minorHAnsi" w:hAnsiTheme="minorHAnsi"/>
                <w:b/>
                <w:sz w:val="22"/>
                <w:lang w:val="es-CO" w:eastAsia="es-CO"/>
                <w14:shadow w14:blurRad="50800" w14:dist="38100" w14:dir="2700000" w14:sx="100000" w14:sy="100000" w14:kx="0" w14:ky="0" w14:algn="tl">
                  <w14:srgbClr w14:val="000000">
                    <w14:alpha w14:val="60000"/>
                  </w14:srgbClr>
                </w14:shadow>
              </w:rPr>
              <w:t>MEGACENTRO</w:t>
            </w:r>
            <w:r w:rsidR="00EB5B51">
              <w:rPr>
                <w:rFonts w:asciiTheme="minorHAnsi" w:hAnsiTheme="minorHAnsi"/>
                <w:b/>
                <w:sz w:val="22"/>
                <w:lang w:val="es-CO" w:eastAsia="es-CO"/>
                <w14:shadow w14:blurRad="50800" w14:dist="38100" w14:dir="2700000" w14:sx="100000" w14:sy="100000" w14:kx="0" w14:ky="0" w14:algn="tl">
                  <w14:srgbClr w14:val="000000">
                    <w14:alpha w14:val="60000"/>
                  </w14:srgbClr>
                </w14:shadow>
              </w:rPr>
              <w:t xml:space="preserve"> DE ALTA COMPLEJIDAD SAN RAFAEL</w:t>
            </w:r>
            <w:r w:rsidR="00EB5B51">
              <w:rPr>
                <w:rFonts w:asciiTheme="minorHAnsi" w:hAnsiTheme="minorHAnsi"/>
                <w:sz w:val="22"/>
              </w:rPr>
              <w:t xml:space="preserve">  </w:t>
            </w:r>
          </w:p>
        </w:tc>
      </w:tr>
      <w:tr w:rsidR="00A557E5" w:rsidRPr="00006915" w14:paraId="6C132B74" w14:textId="77777777" w:rsidTr="00BB6A1C">
        <w:trPr>
          <w:trHeight w:val="300"/>
        </w:trPr>
        <w:tc>
          <w:tcPr>
            <w:tcW w:w="10810" w:type="dxa"/>
            <w:gridSpan w:val="20"/>
            <w:shd w:val="clear" w:color="auto" w:fill="auto"/>
            <w:noWrap/>
            <w:vAlign w:val="bottom"/>
            <w:hideMark/>
          </w:tcPr>
          <w:p w14:paraId="26BAEC97" w14:textId="77777777" w:rsidR="00A557E5" w:rsidRPr="00006915" w:rsidRDefault="00A557E5" w:rsidP="00E8003E">
            <w:pPr>
              <w:spacing w:after="158"/>
              <w:rPr>
                <w:rFonts w:asciiTheme="minorHAnsi" w:hAnsiTheme="minorHAnsi" w:cstheme="minorHAnsi"/>
                <w:b/>
                <w:sz w:val="22"/>
                <w:lang w:eastAsia="es-CO"/>
              </w:rPr>
            </w:pPr>
          </w:p>
        </w:tc>
      </w:tr>
      <w:tr w:rsidR="00A557E5" w:rsidRPr="00006915" w14:paraId="73475EA9" w14:textId="77777777" w:rsidTr="00BB6A1C">
        <w:trPr>
          <w:trHeight w:val="300"/>
        </w:trPr>
        <w:tc>
          <w:tcPr>
            <w:tcW w:w="6979" w:type="dxa"/>
            <w:gridSpan w:val="13"/>
            <w:shd w:val="clear" w:color="auto" w:fill="auto"/>
            <w:noWrap/>
            <w:vAlign w:val="bottom"/>
            <w:hideMark/>
          </w:tcPr>
          <w:p w14:paraId="3676EFBC" w14:textId="77777777" w:rsidR="00A557E5" w:rsidRPr="00006915" w:rsidRDefault="00A557E5" w:rsidP="00A557E5">
            <w:pPr>
              <w:spacing w:after="158"/>
              <w:rPr>
                <w:rFonts w:asciiTheme="minorHAnsi" w:hAnsiTheme="minorHAnsi" w:cstheme="minorHAnsi"/>
                <w:b/>
                <w:sz w:val="22"/>
                <w:lang w:eastAsia="es-CO"/>
              </w:rPr>
            </w:pPr>
            <w:r>
              <w:rPr>
                <w:rFonts w:asciiTheme="minorHAnsi" w:hAnsiTheme="minorHAnsi" w:cstheme="minorHAnsi"/>
                <w:b/>
                <w:sz w:val="22"/>
                <w:lang w:eastAsia="es-CO"/>
              </w:rPr>
              <w:t xml:space="preserve">Profesional responsable: </w:t>
            </w:r>
          </w:p>
        </w:tc>
        <w:tc>
          <w:tcPr>
            <w:tcW w:w="3831" w:type="dxa"/>
            <w:gridSpan w:val="7"/>
            <w:shd w:val="clear" w:color="auto" w:fill="auto"/>
            <w:noWrap/>
            <w:vAlign w:val="bottom"/>
            <w:hideMark/>
          </w:tcPr>
          <w:p w14:paraId="0BD7DD09" w14:textId="77777777" w:rsidR="00A557E5" w:rsidRPr="00006915" w:rsidRDefault="00A557E5" w:rsidP="00E8003E">
            <w:pPr>
              <w:spacing w:after="158"/>
              <w:rPr>
                <w:rFonts w:asciiTheme="minorHAnsi" w:hAnsiTheme="minorHAnsi" w:cstheme="minorHAnsi"/>
                <w:b/>
                <w:sz w:val="22"/>
                <w:lang w:eastAsia="es-CO"/>
              </w:rPr>
            </w:pPr>
            <w:r w:rsidRPr="00006915">
              <w:rPr>
                <w:rFonts w:asciiTheme="minorHAnsi" w:hAnsiTheme="minorHAnsi" w:cstheme="minorHAnsi"/>
                <w:b/>
                <w:sz w:val="22"/>
                <w:lang w:eastAsia="es-CO"/>
              </w:rPr>
              <w:t>Cargo :</w:t>
            </w:r>
          </w:p>
        </w:tc>
      </w:tr>
      <w:tr w:rsidR="00A557E5" w:rsidRPr="00006915" w14:paraId="7A784854" w14:textId="77777777" w:rsidTr="00BB6A1C">
        <w:trPr>
          <w:trHeight w:val="300"/>
        </w:trPr>
        <w:tc>
          <w:tcPr>
            <w:tcW w:w="6979" w:type="dxa"/>
            <w:gridSpan w:val="13"/>
            <w:shd w:val="clear" w:color="auto" w:fill="auto"/>
            <w:noWrap/>
            <w:vAlign w:val="bottom"/>
            <w:hideMark/>
          </w:tcPr>
          <w:p w14:paraId="140762AC" w14:textId="77777777" w:rsidR="00A557E5" w:rsidRPr="00006915" w:rsidRDefault="00A557E5" w:rsidP="00E8003E">
            <w:pPr>
              <w:spacing w:after="158"/>
              <w:rPr>
                <w:rFonts w:asciiTheme="minorHAnsi" w:hAnsiTheme="minorHAnsi" w:cstheme="minorHAnsi"/>
                <w:b/>
                <w:sz w:val="22"/>
                <w:lang w:eastAsia="es-CO"/>
              </w:rPr>
            </w:pPr>
            <w:r w:rsidRPr="00006915">
              <w:rPr>
                <w:rFonts w:asciiTheme="minorHAnsi" w:hAnsiTheme="minorHAnsi" w:cstheme="minorHAnsi"/>
                <w:b/>
                <w:sz w:val="22"/>
                <w:lang w:eastAsia="es-CO"/>
              </w:rPr>
              <w:t>Nombre y apellidos :</w:t>
            </w:r>
          </w:p>
        </w:tc>
        <w:tc>
          <w:tcPr>
            <w:tcW w:w="3831" w:type="dxa"/>
            <w:gridSpan w:val="7"/>
            <w:shd w:val="clear" w:color="auto" w:fill="auto"/>
            <w:noWrap/>
            <w:vAlign w:val="bottom"/>
            <w:hideMark/>
          </w:tcPr>
          <w:p w14:paraId="7A611BE6" w14:textId="77777777" w:rsidR="00A557E5" w:rsidRPr="00006915" w:rsidRDefault="00A557E5" w:rsidP="00E8003E">
            <w:pPr>
              <w:spacing w:after="158"/>
              <w:rPr>
                <w:rFonts w:asciiTheme="minorHAnsi" w:hAnsiTheme="minorHAnsi" w:cstheme="minorHAnsi"/>
                <w:b/>
                <w:sz w:val="22"/>
                <w:lang w:eastAsia="es-CO"/>
              </w:rPr>
            </w:pPr>
            <w:r w:rsidRPr="00006915">
              <w:rPr>
                <w:rFonts w:asciiTheme="minorHAnsi" w:hAnsiTheme="minorHAnsi" w:cstheme="minorHAnsi"/>
                <w:b/>
                <w:sz w:val="22"/>
                <w:lang w:eastAsia="es-CO"/>
              </w:rPr>
              <w:t>Fecha :</w:t>
            </w:r>
          </w:p>
        </w:tc>
      </w:tr>
      <w:tr w:rsidR="00A557E5" w:rsidRPr="00006915" w14:paraId="6B0604F8" w14:textId="77777777" w:rsidTr="00BB6A1C">
        <w:trPr>
          <w:trHeight w:val="300"/>
        </w:trPr>
        <w:tc>
          <w:tcPr>
            <w:tcW w:w="10810" w:type="dxa"/>
            <w:gridSpan w:val="20"/>
            <w:shd w:val="clear" w:color="auto" w:fill="auto"/>
            <w:noWrap/>
            <w:vAlign w:val="bottom"/>
            <w:hideMark/>
          </w:tcPr>
          <w:p w14:paraId="737BAF6E" w14:textId="77777777" w:rsidR="00A557E5" w:rsidRPr="00006915" w:rsidRDefault="00A557E5" w:rsidP="00E8003E">
            <w:pPr>
              <w:spacing w:after="158"/>
              <w:rPr>
                <w:rFonts w:asciiTheme="minorHAnsi" w:hAnsiTheme="minorHAnsi" w:cstheme="minorHAnsi"/>
                <w:sz w:val="22"/>
                <w:lang w:eastAsia="es-CO"/>
              </w:rPr>
            </w:pPr>
          </w:p>
        </w:tc>
      </w:tr>
      <w:tr w:rsidR="004D7B4F" w:rsidRPr="00006915" w14:paraId="46C0E5E6" w14:textId="77777777" w:rsidTr="00A557E5">
        <w:trPr>
          <w:trHeight w:val="300"/>
        </w:trPr>
        <w:tc>
          <w:tcPr>
            <w:tcW w:w="459" w:type="dxa"/>
            <w:shd w:val="clear" w:color="auto" w:fill="auto"/>
            <w:noWrap/>
            <w:vAlign w:val="bottom"/>
            <w:hideMark/>
          </w:tcPr>
          <w:p w14:paraId="60F9A197" w14:textId="77777777" w:rsidR="004D7B4F" w:rsidRPr="00006915" w:rsidRDefault="004D7B4F" w:rsidP="00E8003E">
            <w:pPr>
              <w:spacing w:after="158"/>
              <w:rPr>
                <w:rFonts w:asciiTheme="minorHAnsi" w:hAnsiTheme="minorHAnsi" w:cstheme="minorHAnsi"/>
                <w:sz w:val="22"/>
                <w:lang w:eastAsia="es-CO"/>
              </w:rPr>
            </w:pPr>
            <w:r w:rsidRPr="00006915">
              <w:rPr>
                <w:rFonts w:asciiTheme="minorHAnsi" w:hAnsiTheme="minorHAnsi" w:cstheme="minorHAnsi"/>
                <w:sz w:val="22"/>
                <w:lang w:eastAsia="es-CO"/>
              </w:rPr>
              <w:t> </w:t>
            </w:r>
          </w:p>
        </w:tc>
        <w:tc>
          <w:tcPr>
            <w:tcW w:w="1413" w:type="dxa"/>
            <w:gridSpan w:val="3"/>
            <w:shd w:val="clear" w:color="auto" w:fill="auto"/>
            <w:noWrap/>
            <w:vAlign w:val="bottom"/>
            <w:hideMark/>
          </w:tcPr>
          <w:p w14:paraId="63B915AA" w14:textId="77777777" w:rsidR="004D7B4F" w:rsidRPr="00006915" w:rsidRDefault="004D7B4F" w:rsidP="00E8003E">
            <w:pPr>
              <w:spacing w:after="158"/>
              <w:jc w:val="center"/>
              <w:rPr>
                <w:rFonts w:asciiTheme="minorHAnsi" w:hAnsiTheme="minorHAnsi" w:cstheme="minorHAnsi"/>
                <w:b/>
                <w:sz w:val="22"/>
                <w:lang w:eastAsia="es-CO"/>
              </w:rPr>
            </w:pPr>
            <w:r w:rsidRPr="00006915">
              <w:rPr>
                <w:rFonts w:asciiTheme="minorHAnsi" w:hAnsiTheme="minorHAnsi" w:cstheme="minorHAnsi"/>
                <w:b/>
                <w:sz w:val="22"/>
                <w:lang w:eastAsia="es-CO"/>
              </w:rPr>
              <w:t xml:space="preserve">Presentación </w:t>
            </w:r>
          </w:p>
        </w:tc>
        <w:tc>
          <w:tcPr>
            <w:tcW w:w="8938" w:type="dxa"/>
            <w:gridSpan w:val="16"/>
            <w:shd w:val="clear" w:color="auto" w:fill="auto"/>
            <w:noWrap/>
            <w:vAlign w:val="bottom"/>
            <w:hideMark/>
          </w:tcPr>
          <w:p w14:paraId="4E81059B" w14:textId="77777777" w:rsidR="004D7B4F" w:rsidRPr="00006915" w:rsidRDefault="004D7B4F" w:rsidP="00E8003E">
            <w:pPr>
              <w:spacing w:after="158"/>
              <w:jc w:val="center"/>
              <w:rPr>
                <w:rFonts w:asciiTheme="minorHAnsi" w:hAnsiTheme="minorHAnsi" w:cstheme="minorHAnsi"/>
                <w:b/>
                <w:sz w:val="22"/>
                <w:lang w:eastAsia="es-CO"/>
              </w:rPr>
            </w:pPr>
            <w:r w:rsidRPr="00006915">
              <w:rPr>
                <w:rFonts w:asciiTheme="minorHAnsi" w:hAnsiTheme="minorHAnsi" w:cstheme="minorHAnsi"/>
                <w:b/>
                <w:sz w:val="22"/>
                <w:lang w:eastAsia="es-CO"/>
              </w:rPr>
              <w:t>Tipo de residuos</w:t>
            </w:r>
          </w:p>
        </w:tc>
      </w:tr>
      <w:tr w:rsidR="00695218" w:rsidRPr="00006915" w14:paraId="530717A0" w14:textId="77777777" w:rsidTr="00A557E5">
        <w:trPr>
          <w:trHeight w:val="2580"/>
        </w:trPr>
        <w:tc>
          <w:tcPr>
            <w:tcW w:w="459" w:type="dxa"/>
            <w:shd w:val="clear" w:color="auto" w:fill="auto"/>
            <w:textDirection w:val="btLr"/>
            <w:vAlign w:val="center"/>
            <w:hideMark/>
          </w:tcPr>
          <w:p w14:paraId="7140732E" w14:textId="77777777" w:rsidR="004D7B4F" w:rsidRPr="00DA1F31" w:rsidRDefault="004D7B4F" w:rsidP="00DA1F31">
            <w:pPr>
              <w:pStyle w:val="Sinespaciado1"/>
              <w:rPr>
                <w:rFonts w:asciiTheme="minorHAnsi" w:hAnsiTheme="minorHAnsi"/>
                <w:b/>
                <w:sz w:val="22"/>
                <w:szCs w:val="22"/>
              </w:rPr>
            </w:pPr>
            <w:r w:rsidRPr="00DA1F31">
              <w:rPr>
                <w:rFonts w:asciiTheme="minorHAnsi" w:hAnsiTheme="minorHAnsi"/>
                <w:b/>
                <w:sz w:val="22"/>
                <w:szCs w:val="22"/>
              </w:rPr>
              <w:t xml:space="preserve">Fecha Generación </w:t>
            </w:r>
          </w:p>
        </w:tc>
        <w:tc>
          <w:tcPr>
            <w:tcW w:w="423" w:type="dxa"/>
            <w:shd w:val="clear" w:color="auto" w:fill="auto"/>
            <w:textDirection w:val="btLr"/>
            <w:vAlign w:val="center"/>
            <w:hideMark/>
          </w:tcPr>
          <w:p w14:paraId="508FA89E" w14:textId="77777777" w:rsidR="004D7B4F" w:rsidRPr="00DA1F31" w:rsidRDefault="00CA457B" w:rsidP="00DA1F31">
            <w:pPr>
              <w:pStyle w:val="Sinespaciado1"/>
              <w:rPr>
                <w:rFonts w:asciiTheme="minorHAnsi" w:hAnsiTheme="minorHAnsi"/>
                <w:b/>
                <w:sz w:val="22"/>
                <w:szCs w:val="22"/>
              </w:rPr>
            </w:pPr>
            <w:r w:rsidRPr="00DA1F31">
              <w:rPr>
                <w:rFonts w:asciiTheme="minorHAnsi" w:hAnsiTheme="minorHAnsi"/>
                <w:b/>
                <w:sz w:val="22"/>
                <w:szCs w:val="22"/>
              </w:rPr>
              <w:t>S</w:t>
            </w:r>
            <w:r w:rsidR="004D7B4F" w:rsidRPr="00DA1F31">
              <w:rPr>
                <w:rFonts w:asciiTheme="minorHAnsi" w:hAnsiTheme="minorHAnsi"/>
                <w:b/>
                <w:sz w:val="22"/>
                <w:szCs w:val="22"/>
              </w:rPr>
              <w:t>olido</w:t>
            </w:r>
          </w:p>
        </w:tc>
        <w:tc>
          <w:tcPr>
            <w:tcW w:w="424" w:type="dxa"/>
            <w:shd w:val="clear" w:color="auto" w:fill="auto"/>
            <w:textDirection w:val="btLr"/>
            <w:vAlign w:val="center"/>
            <w:hideMark/>
          </w:tcPr>
          <w:p w14:paraId="32448772" w14:textId="77777777" w:rsidR="004D7B4F" w:rsidRPr="00DA1F31" w:rsidRDefault="004D7B4F" w:rsidP="00DA1F31">
            <w:pPr>
              <w:pStyle w:val="Sinespaciado1"/>
              <w:rPr>
                <w:rFonts w:asciiTheme="minorHAnsi" w:hAnsiTheme="minorHAnsi"/>
                <w:b/>
                <w:sz w:val="22"/>
                <w:szCs w:val="22"/>
              </w:rPr>
            </w:pPr>
            <w:r w:rsidRPr="00DA1F31">
              <w:rPr>
                <w:rFonts w:asciiTheme="minorHAnsi" w:hAnsiTheme="minorHAnsi"/>
                <w:b/>
                <w:sz w:val="22"/>
                <w:szCs w:val="22"/>
              </w:rPr>
              <w:t>semi-solido</w:t>
            </w:r>
          </w:p>
        </w:tc>
        <w:tc>
          <w:tcPr>
            <w:tcW w:w="566" w:type="dxa"/>
            <w:shd w:val="clear" w:color="auto" w:fill="auto"/>
            <w:textDirection w:val="btLr"/>
            <w:vAlign w:val="center"/>
            <w:hideMark/>
          </w:tcPr>
          <w:p w14:paraId="0A0CF649" w14:textId="77777777" w:rsidR="004D7B4F" w:rsidRPr="00DA1F31" w:rsidRDefault="004D7B4F" w:rsidP="00DA1F31">
            <w:pPr>
              <w:pStyle w:val="Sinespaciado1"/>
              <w:rPr>
                <w:rFonts w:asciiTheme="minorHAnsi" w:hAnsiTheme="minorHAnsi"/>
                <w:b/>
                <w:sz w:val="22"/>
                <w:szCs w:val="22"/>
              </w:rPr>
            </w:pPr>
            <w:r w:rsidRPr="00DA1F31">
              <w:rPr>
                <w:rFonts w:asciiTheme="minorHAnsi" w:hAnsiTheme="minorHAnsi"/>
                <w:b/>
                <w:sz w:val="22"/>
                <w:szCs w:val="22"/>
              </w:rPr>
              <w:t>Liquido</w:t>
            </w:r>
          </w:p>
        </w:tc>
        <w:tc>
          <w:tcPr>
            <w:tcW w:w="851" w:type="dxa"/>
            <w:shd w:val="clear" w:color="auto" w:fill="auto"/>
            <w:textDirection w:val="btLr"/>
            <w:vAlign w:val="center"/>
            <w:hideMark/>
          </w:tcPr>
          <w:p w14:paraId="2E510824" w14:textId="77777777" w:rsidR="004D7B4F" w:rsidRPr="00DA1F31" w:rsidRDefault="004D7B4F" w:rsidP="00DA1F31">
            <w:pPr>
              <w:pStyle w:val="Sinespaciado1"/>
              <w:rPr>
                <w:rFonts w:asciiTheme="minorHAnsi" w:hAnsiTheme="minorHAnsi"/>
                <w:b/>
                <w:sz w:val="22"/>
                <w:szCs w:val="22"/>
              </w:rPr>
            </w:pPr>
            <w:r w:rsidRPr="00DA1F31">
              <w:rPr>
                <w:rFonts w:asciiTheme="minorHAnsi" w:hAnsiTheme="minorHAnsi"/>
                <w:b/>
                <w:sz w:val="22"/>
                <w:szCs w:val="22"/>
              </w:rPr>
              <w:t>Aceites industriales usados                         ( kg )</w:t>
            </w:r>
          </w:p>
        </w:tc>
        <w:tc>
          <w:tcPr>
            <w:tcW w:w="567" w:type="dxa"/>
            <w:shd w:val="clear" w:color="auto" w:fill="auto"/>
            <w:textDirection w:val="btLr"/>
            <w:vAlign w:val="center"/>
            <w:hideMark/>
          </w:tcPr>
          <w:p w14:paraId="75B21AB3" w14:textId="77777777" w:rsidR="004D7B4F" w:rsidRPr="00DA1F31" w:rsidRDefault="004D7B4F" w:rsidP="00DA1F31">
            <w:pPr>
              <w:pStyle w:val="Sinespaciado1"/>
              <w:rPr>
                <w:rFonts w:asciiTheme="minorHAnsi" w:hAnsiTheme="minorHAnsi"/>
                <w:b/>
                <w:sz w:val="22"/>
                <w:szCs w:val="22"/>
              </w:rPr>
            </w:pPr>
            <w:r w:rsidRPr="00DA1F31">
              <w:rPr>
                <w:rFonts w:asciiTheme="minorHAnsi" w:hAnsiTheme="minorHAnsi"/>
                <w:b/>
                <w:sz w:val="22"/>
                <w:szCs w:val="22"/>
              </w:rPr>
              <w:t>Materiales impregnados        ( kg )</w:t>
            </w:r>
          </w:p>
        </w:tc>
        <w:tc>
          <w:tcPr>
            <w:tcW w:w="709" w:type="dxa"/>
            <w:gridSpan w:val="2"/>
            <w:shd w:val="clear" w:color="auto" w:fill="auto"/>
            <w:textDirection w:val="btLr"/>
            <w:vAlign w:val="center"/>
            <w:hideMark/>
          </w:tcPr>
          <w:p w14:paraId="4CB74C1F" w14:textId="77777777" w:rsidR="004D7B4F" w:rsidRPr="00DA1F31" w:rsidRDefault="004D7B4F" w:rsidP="00DA1F31">
            <w:pPr>
              <w:pStyle w:val="Sinespaciado1"/>
              <w:rPr>
                <w:rFonts w:asciiTheme="minorHAnsi" w:hAnsiTheme="minorHAnsi"/>
                <w:b/>
                <w:sz w:val="22"/>
                <w:szCs w:val="22"/>
              </w:rPr>
            </w:pPr>
            <w:r w:rsidRPr="00DA1F31">
              <w:rPr>
                <w:rFonts w:asciiTheme="minorHAnsi" w:hAnsiTheme="minorHAnsi"/>
                <w:b/>
                <w:sz w:val="22"/>
                <w:szCs w:val="22"/>
              </w:rPr>
              <w:t>Lámparas de mercurio y/o  termómetros            ( Kg )</w:t>
            </w:r>
          </w:p>
        </w:tc>
        <w:tc>
          <w:tcPr>
            <w:tcW w:w="567" w:type="dxa"/>
            <w:shd w:val="clear" w:color="auto" w:fill="auto"/>
            <w:textDirection w:val="btLr"/>
            <w:vAlign w:val="center"/>
            <w:hideMark/>
          </w:tcPr>
          <w:p w14:paraId="2EF02E49" w14:textId="77777777" w:rsidR="004D7B4F" w:rsidRPr="00DA1F31" w:rsidRDefault="004D7B4F" w:rsidP="00DA1F31">
            <w:pPr>
              <w:pStyle w:val="Sinespaciado1"/>
              <w:rPr>
                <w:rFonts w:asciiTheme="minorHAnsi" w:hAnsiTheme="minorHAnsi"/>
                <w:b/>
                <w:sz w:val="22"/>
                <w:szCs w:val="22"/>
              </w:rPr>
            </w:pPr>
            <w:r w:rsidRPr="00DA1F31">
              <w:rPr>
                <w:rFonts w:asciiTheme="minorHAnsi" w:hAnsiTheme="minorHAnsi"/>
                <w:b/>
                <w:sz w:val="22"/>
                <w:szCs w:val="22"/>
              </w:rPr>
              <w:t>Placas RX         ( Kg)</w:t>
            </w:r>
          </w:p>
        </w:tc>
        <w:tc>
          <w:tcPr>
            <w:tcW w:w="708" w:type="dxa"/>
            <w:shd w:val="clear" w:color="auto" w:fill="auto"/>
            <w:textDirection w:val="btLr"/>
            <w:vAlign w:val="center"/>
            <w:hideMark/>
          </w:tcPr>
          <w:p w14:paraId="4F2C6502" w14:textId="77777777" w:rsidR="004D7B4F" w:rsidRPr="00DA1F31" w:rsidRDefault="00DA1F31" w:rsidP="00DA1F31">
            <w:pPr>
              <w:pStyle w:val="Sinespaciado1"/>
              <w:rPr>
                <w:rFonts w:asciiTheme="minorHAnsi" w:hAnsiTheme="minorHAnsi"/>
                <w:b/>
                <w:sz w:val="22"/>
                <w:szCs w:val="22"/>
              </w:rPr>
            </w:pPr>
            <w:r w:rsidRPr="00DA1F31">
              <w:rPr>
                <w:rFonts w:asciiTheme="minorHAnsi" w:hAnsiTheme="minorHAnsi"/>
                <w:b/>
                <w:sz w:val="22"/>
                <w:szCs w:val="22"/>
              </w:rPr>
              <w:t>líquidos</w:t>
            </w:r>
            <w:r w:rsidR="004D7B4F" w:rsidRPr="00DA1F31">
              <w:rPr>
                <w:rFonts w:asciiTheme="minorHAnsi" w:hAnsiTheme="minorHAnsi"/>
                <w:b/>
                <w:sz w:val="22"/>
                <w:szCs w:val="22"/>
              </w:rPr>
              <w:t xml:space="preserve"> revelado y fijado RX           ( Kg)</w:t>
            </w:r>
          </w:p>
        </w:tc>
        <w:tc>
          <w:tcPr>
            <w:tcW w:w="567" w:type="dxa"/>
            <w:shd w:val="clear" w:color="auto" w:fill="auto"/>
            <w:textDirection w:val="btLr"/>
            <w:vAlign w:val="center"/>
            <w:hideMark/>
          </w:tcPr>
          <w:p w14:paraId="752BEA4B" w14:textId="77777777" w:rsidR="004D7B4F" w:rsidRPr="00DA1F31" w:rsidRDefault="004D7B4F" w:rsidP="00DA1F31">
            <w:pPr>
              <w:pStyle w:val="Sinespaciado1"/>
              <w:rPr>
                <w:rFonts w:asciiTheme="minorHAnsi" w:hAnsiTheme="minorHAnsi"/>
                <w:b/>
                <w:sz w:val="22"/>
                <w:szCs w:val="22"/>
              </w:rPr>
            </w:pPr>
            <w:r w:rsidRPr="00DA1F31">
              <w:rPr>
                <w:rFonts w:asciiTheme="minorHAnsi" w:hAnsiTheme="minorHAnsi"/>
                <w:b/>
                <w:sz w:val="22"/>
                <w:szCs w:val="22"/>
              </w:rPr>
              <w:t>Pilas alcalinas      ( Kg)</w:t>
            </w:r>
          </w:p>
        </w:tc>
        <w:tc>
          <w:tcPr>
            <w:tcW w:w="567" w:type="dxa"/>
            <w:shd w:val="clear" w:color="auto" w:fill="auto"/>
            <w:textDirection w:val="btLr"/>
            <w:vAlign w:val="center"/>
            <w:hideMark/>
          </w:tcPr>
          <w:p w14:paraId="30C84704" w14:textId="77777777" w:rsidR="004D7B4F" w:rsidRPr="00DA1F31" w:rsidRDefault="00DA1F31" w:rsidP="00DA1F31">
            <w:pPr>
              <w:pStyle w:val="Sinespaciado1"/>
              <w:rPr>
                <w:rFonts w:asciiTheme="minorHAnsi" w:hAnsiTheme="minorHAnsi"/>
                <w:b/>
                <w:sz w:val="22"/>
                <w:szCs w:val="22"/>
              </w:rPr>
            </w:pPr>
            <w:r>
              <w:rPr>
                <w:rFonts w:asciiTheme="minorHAnsi" w:hAnsiTheme="minorHAnsi"/>
                <w:b/>
                <w:sz w:val="22"/>
                <w:szCs w:val="22"/>
              </w:rPr>
              <w:t xml:space="preserve">Baterías de carros         </w:t>
            </w:r>
            <w:r w:rsidR="004D7B4F" w:rsidRPr="00DA1F31">
              <w:rPr>
                <w:rFonts w:asciiTheme="minorHAnsi" w:hAnsiTheme="minorHAnsi"/>
                <w:b/>
                <w:sz w:val="22"/>
                <w:szCs w:val="22"/>
              </w:rPr>
              <w:t>( Kg)</w:t>
            </w:r>
          </w:p>
        </w:tc>
        <w:tc>
          <w:tcPr>
            <w:tcW w:w="571" w:type="dxa"/>
            <w:shd w:val="clear" w:color="auto" w:fill="auto"/>
            <w:textDirection w:val="btLr"/>
            <w:vAlign w:val="center"/>
            <w:hideMark/>
          </w:tcPr>
          <w:p w14:paraId="0E594364" w14:textId="77777777" w:rsidR="004D7B4F" w:rsidRPr="00DA1F31" w:rsidRDefault="004D7B4F" w:rsidP="00DA1F31">
            <w:pPr>
              <w:pStyle w:val="Sinespaciado1"/>
              <w:rPr>
                <w:rFonts w:asciiTheme="minorHAnsi" w:hAnsiTheme="minorHAnsi"/>
                <w:b/>
                <w:sz w:val="22"/>
                <w:szCs w:val="22"/>
              </w:rPr>
            </w:pPr>
            <w:r w:rsidRPr="00DA1F31">
              <w:rPr>
                <w:rFonts w:asciiTheme="minorHAnsi" w:hAnsiTheme="minorHAnsi"/>
                <w:b/>
                <w:sz w:val="22"/>
                <w:szCs w:val="22"/>
              </w:rPr>
              <w:t>RAEE              ( Kg)</w:t>
            </w:r>
          </w:p>
        </w:tc>
        <w:tc>
          <w:tcPr>
            <w:tcW w:w="567" w:type="dxa"/>
            <w:shd w:val="clear" w:color="auto" w:fill="auto"/>
            <w:textDirection w:val="btLr"/>
            <w:vAlign w:val="center"/>
            <w:hideMark/>
          </w:tcPr>
          <w:p w14:paraId="117B0C20" w14:textId="77777777" w:rsidR="004D7B4F" w:rsidRPr="00DA1F31" w:rsidRDefault="004D7B4F" w:rsidP="00DA1F31">
            <w:pPr>
              <w:pStyle w:val="Sinespaciado1"/>
              <w:rPr>
                <w:rFonts w:asciiTheme="minorHAnsi" w:hAnsiTheme="minorHAnsi"/>
                <w:b/>
                <w:sz w:val="22"/>
                <w:szCs w:val="22"/>
              </w:rPr>
            </w:pPr>
            <w:r w:rsidRPr="00DA1F31">
              <w:rPr>
                <w:rFonts w:asciiTheme="minorHAnsi" w:hAnsiTheme="minorHAnsi"/>
                <w:b/>
                <w:sz w:val="22"/>
                <w:szCs w:val="22"/>
              </w:rPr>
              <w:t>Soldadura      ( Kg)</w:t>
            </w:r>
          </w:p>
        </w:tc>
        <w:tc>
          <w:tcPr>
            <w:tcW w:w="426" w:type="dxa"/>
            <w:shd w:val="clear" w:color="auto" w:fill="auto"/>
            <w:textDirection w:val="btLr"/>
            <w:vAlign w:val="center"/>
            <w:hideMark/>
          </w:tcPr>
          <w:p w14:paraId="388CF554" w14:textId="77777777" w:rsidR="004D7B4F" w:rsidRPr="00DA1F31" w:rsidRDefault="004D7B4F" w:rsidP="00DA1F31">
            <w:pPr>
              <w:pStyle w:val="Sinespaciado1"/>
              <w:rPr>
                <w:rFonts w:asciiTheme="minorHAnsi" w:hAnsiTheme="minorHAnsi"/>
                <w:b/>
                <w:sz w:val="22"/>
                <w:szCs w:val="22"/>
              </w:rPr>
            </w:pPr>
            <w:r w:rsidRPr="00DA1F31">
              <w:rPr>
                <w:rFonts w:asciiTheme="minorHAnsi" w:hAnsiTheme="minorHAnsi"/>
                <w:b/>
                <w:sz w:val="22"/>
                <w:szCs w:val="22"/>
              </w:rPr>
              <w:t xml:space="preserve">Fármacos            ( K g) </w:t>
            </w:r>
          </w:p>
        </w:tc>
        <w:tc>
          <w:tcPr>
            <w:tcW w:w="567" w:type="dxa"/>
            <w:shd w:val="clear" w:color="auto" w:fill="auto"/>
            <w:textDirection w:val="btLr"/>
            <w:vAlign w:val="center"/>
            <w:hideMark/>
          </w:tcPr>
          <w:p w14:paraId="12AC58DB" w14:textId="77777777" w:rsidR="004D7B4F" w:rsidRPr="00DA1F31" w:rsidRDefault="004D7B4F" w:rsidP="00DA1F31">
            <w:pPr>
              <w:pStyle w:val="Sinespaciado1"/>
              <w:rPr>
                <w:rFonts w:asciiTheme="minorHAnsi" w:hAnsiTheme="minorHAnsi"/>
                <w:b/>
                <w:sz w:val="22"/>
                <w:szCs w:val="22"/>
              </w:rPr>
            </w:pPr>
            <w:r w:rsidRPr="00DA1F31">
              <w:rPr>
                <w:rFonts w:asciiTheme="minorHAnsi" w:hAnsiTheme="minorHAnsi"/>
                <w:b/>
                <w:sz w:val="22"/>
                <w:szCs w:val="22"/>
              </w:rPr>
              <w:t>Químicos           ( Kg)</w:t>
            </w:r>
          </w:p>
        </w:tc>
        <w:tc>
          <w:tcPr>
            <w:tcW w:w="567" w:type="dxa"/>
            <w:shd w:val="clear" w:color="auto" w:fill="auto"/>
            <w:textDirection w:val="btLr"/>
            <w:vAlign w:val="center"/>
            <w:hideMark/>
          </w:tcPr>
          <w:p w14:paraId="78D98C04" w14:textId="77777777" w:rsidR="004D7B4F" w:rsidRPr="00DA1F31" w:rsidRDefault="004D7B4F" w:rsidP="00DA1F31">
            <w:pPr>
              <w:pStyle w:val="Sinespaciado1"/>
              <w:rPr>
                <w:rFonts w:asciiTheme="minorHAnsi" w:hAnsiTheme="minorHAnsi"/>
                <w:b/>
                <w:sz w:val="22"/>
                <w:szCs w:val="22"/>
              </w:rPr>
            </w:pPr>
            <w:r w:rsidRPr="00DA1F31">
              <w:rPr>
                <w:rFonts w:asciiTheme="minorHAnsi" w:hAnsiTheme="minorHAnsi"/>
                <w:b/>
                <w:sz w:val="22"/>
                <w:szCs w:val="22"/>
              </w:rPr>
              <w:t>Tóner- Cartuchos         ( Kg)</w:t>
            </w:r>
          </w:p>
        </w:tc>
        <w:tc>
          <w:tcPr>
            <w:tcW w:w="567" w:type="dxa"/>
            <w:shd w:val="clear" w:color="auto" w:fill="auto"/>
            <w:textDirection w:val="btLr"/>
            <w:vAlign w:val="center"/>
            <w:hideMark/>
          </w:tcPr>
          <w:p w14:paraId="4CDD7A13" w14:textId="77777777" w:rsidR="004D7B4F" w:rsidRPr="00DA1F31" w:rsidRDefault="004D7B4F" w:rsidP="00DA1F31">
            <w:pPr>
              <w:pStyle w:val="Sinespaciado1"/>
              <w:rPr>
                <w:rFonts w:asciiTheme="minorHAnsi" w:hAnsiTheme="minorHAnsi"/>
                <w:b/>
                <w:sz w:val="22"/>
                <w:szCs w:val="22"/>
              </w:rPr>
            </w:pPr>
            <w:r w:rsidRPr="00DA1F31">
              <w:rPr>
                <w:rFonts w:asciiTheme="minorHAnsi" w:hAnsiTheme="minorHAnsi"/>
                <w:b/>
                <w:sz w:val="22"/>
                <w:szCs w:val="22"/>
              </w:rPr>
              <w:t xml:space="preserve">Observaciones </w:t>
            </w:r>
          </w:p>
        </w:tc>
        <w:tc>
          <w:tcPr>
            <w:tcW w:w="567" w:type="dxa"/>
            <w:shd w:val="clear" w:color="auto" w:fill="auto"/>
            <w:textDirection w:val="btLr"/>
            <w:vAlign w:val="center"/>
            <w:hideMark/>
          </w:tcPr>
          <w:p w14:paraId="67A11838" w14:textId="77777777" w:rsidR="004D7B4F" w:rsidRPr="00DA1F31" w:rsidRDefault="004D7B4F" w:rsidP="00DA1F31">
            <w:pPr>
              <w:pStyle w:val="Sinespaciado1"/>
              <w:rPr>
                <w:rFonts w:asciiTheme="minorHAnsi" w:hAnsiTheme="minorHAnsi"/>
                <w:b/>
                <w:sz w:val="22"/>
                <w:szCs w:val="22"/>
              </w:rPr>
            </w:pPr>
            <w:r w:rsidRPr="00DA1F31">
              <w:rPr>
                <w:rFonts w:asciiTheme="minorHAnsi" w:hAnsiTheme="minorHAnsi"/>
                <w:b/>
                <w:sz w:val="22"/>
                <w:szCs w:val="22"/>
              </w:rPr>
              <w:t xml:space="preserve">Gestor final </w:t>
            </w:r>
          </w:p>
        </w:tc>
        <w:tc>
          <w:tcPr>
            <w:tcW w:w="570" w:type="dxa"/>
            <w:shd w:val="clear" w:color="auto" w:fill="auto"/>
            <w:textDirection w:val="btLr"/>
            <w:vAlign w:val="center"/>
            <w:hideMark/>
          </w:tcPr>
          <w:p w14:paraId="2A2B1D12" w14:textId="77777777" w:rsidR="004D7B4F" w:rsidRPr="00DA1F31" w:rsidRDefault="004D7B4F" w:rsidP="00DA1F31">
            <w:pPr>
              <w:pStyle w:val="Sinespaciado1"/>
              <w:rPr>
                <w:rFonts w:asciiTheme="minorHAnsi" w:hAnsiTheme="minorHAnsi"/>
                <w:b/>
                <w:sz w:val="22"/>
                <w:szCs w:val="22"/>
              </w:rPr>
            </w:pPr>
            <w:r w:rsidRPr="00DA1F31">
              <w:rPr>
                <w:rFonts w:asciiTheme="minorHAnsi" w:hAnsiTheme="minorHAnsi"/>
                <w:b/>
                <w:sz w:val="22"/>
                <w:szCs w:val="22"/>
              </w:rPr>
              <w:t xml:space="preserve">Disposición final </w:t>
            </w:r>
          </w:p>
        </w:tc>
      </w:tr>
      <w:tr w:rsidR="00695218" w:rsidRPr="00006915" w14:paraId="569DFEEE" w14:textId="77777777" w:rsidTr="00A557E5">
        <w:trPr>
          <w:trHeight w:val="300"/>
        </w:trPr>
        <w:tc>
          <w:tcPr>
            <w:tcW w:w="459" w:type="dxa"/>
            <w:shd w:val="clear" w:color="auto" w:fill="auto"/>
            <w:vAlign w:val="center"/>
            <w:hideMark/>
          </w:tcPr>
          <w:p w14:paraId="52223808" w14:textId="77777777" w:rsidR="004D7B4F" w:rsidRPr="00006915" w:rsidRDefault="004D7B4F" w:rsidP="00E8003E">
            <w:pPr>
              <w:spacing w:after="158"/>
              <w:rPr>
                <w:rFonts w:asciiTheme="minorHAnsi" w:hAnsiTheme="minorHAnsi" w:cstheme="minorHAnsi"/>
                <w:b/>
                <w:bCs/>
                <w:color w:val="000000"/>
                <w:sz w:val="22"/>
                <w:lang w:eastAsia="es-CO"/>
              </w:rPr>
            </w:pPr>
            <w:r w:rsidRPr="00006915">
              <w:rPr>
                <w:rFonts w:asciiTheme="minorHAnsi" w:hAnsiTheme="minorHAnsi" w:cstheme="minorHAnsi"/>
                <w:b/>
                <w:bCs/>
                <w:color w:val="000000"/>
                <w:sz w:val="22"/>
                <w:lang w:eastAsia="es-CO"/>
              </w:rPr>
              <w:t> </w:t>
            </w:r>
          </w:p>
        </w:tc>
        <w:tc>
          <w:tcPr>
            <w:tcW w:w="423" w:type="dxa"/>
            <w:shd w:val="clear" w:color="auto" w:fill="auto"/>
            <w:vAlign w:val="center"/>
            <w:hideMark/>
          </w:tcPr>
          <w:p w14:paraId="05CC5BC2" w14:textId="77777777" w:rsidR="004D7B4F" w:rsidRPr="00006915" w:rsidRDefault="004D7B4F" w:rsidP="00E8003E">
            <w:pPr>
              <w:spacing w:after="158"/>
              <w:rPr>
                <w:rFonts w:asciiTheme="minorHAnsi" w:hAnsiTheme="minorHAnsi" w:cstheme="minorHAnsi"/>
                <w:b/>
                <w:bCs/>
                <w:color w:val="000000"/>
                <w:sz w:val="22"/>
                <w:lang w:eastAsia="es-CO"/>
              </w:rPr>
            </w:pPr>
            <w:r w:rsidRPr="00006915">
              <w:rPr>
                <w:rFonts w:asciiTheme="minorHAnsi" w:hAnsiTheme="minorHAnsi" w:cstheme="minorHAnsi"/>
                <w:b/>
                <w:bCs/>
                <w:color w:val="000000"/>
                <w:sz w:val="22"/>
                <w:lang w:eastAsia="es-CO"/>
              </w:rPr>
              <w:t> </w:t>
            </w:r>
          </w:p>
        </w:tc>
        <w:tc>
          <w:tcPr>
            <w:tcW w:w="424" w:type="dxa"/>
            <w:shd w:val="clear" w:color="auto" w:fill="auto"/>
            <w:hideMark/>
          </w:tcPr>
          <w:p w14:paraId="0BE8D495"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566" w:type="dxa"/>
            <w:shd w:val="clear" w:color="auto" w:fill="auto"/>
            <w:hideMark/>
          </w:tcPr>
          <w:p w14:paraId="7E3006F5"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851" w:type="dxa"/>
            <w:shd w:val="clear" w:color="auto" w:fill="auto"/>
            <w:hideMark/>
          </w:tcPr>
          <w:p w14:paraId="1387D300"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585" w:type="dxa"/>
            <w:gridSpan w:val="2"/>
            <w:shd w:val="clear" w:color="auto" w:fill="auto"/>
            <w:hideMark/>
          </w:tcPr>
          <w:p w14:paraId="5CB6735A"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691" w:type="dxa"/>
            <w:shd w:val="clear" w:color="auto" w:fill="auto"/>
            <w:hideMark/>
          </w:tcPr>
          <w:p w14:paraId="5E74210E"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567" w:type="dxa"/>
            <w:shd w:val="clear" w:color="auto" w:fill="auto"/>
            <w:hideMark/>
          </w:tcPr>
          <w:p w14:paraId="2824FC5D"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708" w:type="dxa"/>
            <w:shd w:val="clear" w:color="auto" w:fill="auto"/>
            <w:hideMark/>
          </w:tcPr>
          <w:p w14:paraId="2DF2534E"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567" w:type="dxa"/>
            <w:shd w:val="clear" w:color="auto" w:fill="auto"/>
            <w:hideMark/>
          </w:tcPr>
          <w:p w14:paraId="447290CE"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567" w:type="dxa"/>
            <w:shd w:val="clear" w:color="auto" w:fill="auto"/>
            <w:hideMark/>
          </w:tcPr>
          <w:p w14:paraId="7A2A14E3"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571" w:type="dxa"/>
            <w:shd w:val="clear" w:color="auto" w:fill="auto"/>
            <w:hideMark/>
          </w:tcPr>
          <w:p w14:paraId="3B703171"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567" w:type="dxa"/>
            <w:shd w:val="clear" w:color="auto" w:fill="auto"/>
            <w:hideMark/>
          </w:tcPr>
          <w:p w14:paraId="5A2581F5"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426" w:type="dxa"/>
            <w:shd w:val="clear" w:color="auto" w:fill="auto"/>
            <w:hideMark/>
          </w:tcPr>
          <w:p w14:paraId="6BF77FE6"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567" w:type="dxa"/>
            <w:shd w:val="clear" w:color="auto" w:fill="auto"/>
            <w:noWrap/>
            <w:vAlign w:val="bottom"/>
            <w:hideMark/>
          </w:tcPr>
          <w:p w14:paraId="10F289FA" w14:textId="77777777" w:rsidR="004D7B4F" w:rsidRPr="00006915" w:rsidRDefault="004D7B4F" w:rsidP="00E8003E">
            <w:pPr>
              <w:spacing w:after="158"/>
              <w:rPr>
                <w:rFonts w:asciiTheme="minorHAnsi" w:hAnsiTheme="minorHAnsi" w:cstheme="minorHAnsi"/>
                <w:sz w:val="22"/>
                <w:lang w:eastAsia="es-CO"/>
              </w:rPr>
            </w:pPr>
            <w:r w:rsidRPr="00006915">
              <w:rPr>
                <w:rFonts w:asciiTheme="minorHAnsi" w:hAnsiTheme="minorHAnsi" w:cstheme="minorHAnsi"/>
                <w:sz w:val="22"/>
                <w:lang w:eastAsia="es-CO"/>
              </w:rPr>
              <w:t> </w:t>
            </w:r>
          </w:p>
        </w:tc>
        <w:tc>
          <w:tcPr>
            <w:tcW w:w="567" w:type="dxa"/>
            <w:shd w:val="clear" w:color="auto" w:fill="auto"/>
            <w:noWrap/>
            <w:vAlign w:val="bottom"/>
            <w:hideMark/>
          </w:tcPr>
          <w:p w14:paraId="43A3F331" w14:textId="77777777" w:rsidR="004D7B4F" w:rsidRPr="00006915" w:rsidRDefault="004D7B4F" w:rsidP="00E8003E">
            <w:pPr>
              <w:spacing w:after="158"/>
              <w:rPr>
                <w:rFonts w:asciiTheme="minorHAnsi" w:hAnsiTheme="minorHAnsi" w:cstheme="minorHAnsi"/>
                <w:sz w:val="22"/>
                <w:lang w:eastAsia="es-CO"/>
              </w:rPr>
            </w:pPr>
            <w:r w:rsidRPr="00006915">
              <w:rPr>
                <w:rFonts w:asciiTheme="minorHAnsi" w:hAnsiTheme="minorHAnsi" w:cstheme="minorHAnsi"/>
                <w:sz w:val="22"/>
                <w:lang w:eastAsia="es-CO"/>
              </w:rPr>
              <w:t> </w:t>
            </w:r>
          </w:p>
        </w:tc>
        <w:tc>
          <w:tcPr>
            <w:tcW w:w="567" w:type="dxa"/>
            <w:shd w:val="clear" w:color="auto" w:fill="auto"/>
            <w:noWrap/>
            <w:vAlign w:val="bottom"/>
            <w:hideMark/>
          </w:tcPr>
          <w:p w14:paraId="03B5818F" w14:textId="77777777" w:rsidR="004D7B4F" w:rsidRPr="00006915" w:rsidRDefault="004D7B4F" w:rsidP="00E8003E">
            <w:pPr>
              <w:spacing w:after="158"/>
              <w:rPr>
                <w:rFonts w:asciiTheme="minorHAnsi" w:hAnsiTheme="minorHAnsi" w:cstheme="minorHAnsi"/>
                <w:sz w:val="22"/>
                <w:lang w:eastAsia="es-CO"/>
              </w:rPr>
            </w:pPr>
            <w:r w:rsidRPr="00006915">
              <w:rPr>
                <w:rFonts w:asciiTheme="minorHAnsi" w:hAnsiTheme="minorHAnsi" w:cstheme="minorHAnsi"/>
                <w:sz w:val="22"/>
                <w:lang w:eastAsia="es-CO"/>
              </w:rPr>
              <w:t> </w:t>
            </w:r>
          </w:p>
        </w:tc>
        <w:tc>
          <w:tcPr>
            <w:tcW w:w="567" w:type="dxa"/>
            <w:shd w:val="clear" w:color="auto" w:fill="auto"/>
            <w:noWrap/>
            <w:vAlign w:val="bottom"/>
            <w:hideMark/>
          </w:tcPr>
          <w:p w14:paraId="65380DDC" w14:textId="77777777" w:rsidR="004D7B4F" w:rsidRPr="00006915" w:rsidRDefault="004D7B4F" w:rsidP="00E8003E">
            <w:pPr>
              <w:spacing w:after="158"/>
              <w:rPr>
                <w:rFonts w:asciiTheme="minorHAnsi" w:hAnsiTheme="minorHAnsi" w:cstheme="minorHAnsi"/>
                <w:sz w:val="22"/>
                <w:lang w:eastAsia="es-CO"/>
              </w:rPr>
            </w:pPr>
            <w:r w:rsidRPr="00006915">
              <w:rPr>
                <w:rFonts w:asciiTheme="minorHAnsi" w:hAnsiTheme="minorHAnsi" w:cstheme="minorHAnsi"/>
                <w:sz w:val="22"/>
                <w:lang w:eastAsia="es-CO"/>
              </w:rPr>
              <w:t> </w:t>
            </w:r>
          </w:p>
        </w:tc>
        <w:tc>
          <w:tcPr>
            <w:tcW w:w="570" w:type="dxa"/>
            <w:shd w:val="clear" w:color="auto" w:fill="auto"/>
            <w:noWrap/>
            <w:vAlign w:val="bottom"/>
            <w:hideMark/>
          </w:tcPr>
          <w:p w14:paraId="327892A1" w14:textId="77777777" w:rsidR="004D7B4F" w:rsidRPr="00006915" w:rsidRDefault="004D7B4F" w:rsidP="00E8003E">
            <w:pPr>
              <w:spacing w:after="158"/>
              <w:rPr>
                <w:rFonts w:asciiTheme="minorHAnsi" w:hAnsiTheme="minorHAnsi" w:cstheme="minorHAnsi"/>
                <w:sz w:val="22"/>
                <w:lang w:eastAsia="es-CO"/>
              </w:rPr>
            </w:pPr>
            <w:r w:rsidRPr="00006915">
              <w:rPr>
                <w:rFonts w:asciiTheme="minorHAnsi" w:hAnsiTheme="minorHAnsi" w:cstheme="minorHAnsi"/>
                <w:sz w:val="22"/>
                <w:lang w:eastAsia="es-CO"/>
              </w:rPr>
              <w:t> </w:t>
            </w:r>
          </w:p>
        </w:tc>
      </w:tr>
      <w:tr w:rsidR="00695218" w:rsidRPr="00006915" w14:paraId="02C4B762" w14:textId="77777777" w:rsidTr="00A557E5">
        <w:trPr>
          <w:trHeight w:val="300"/>
        </w:trPr>
        <w:tc>
          <w:tcPr>
            <w:tcW w:w="459" w:type="dxa"/>
            <w:shd w:val="clear" w:color="auto" w:fill="auto"/>
            <w:vAlign w:val="center"/>
            <w:hideMark/>
          </w:tcPr>
          <w:p w14:paraId="0649E581" w14:textId="77777777" w:rsidR="004D7B4F" w:rsidRPr="00006915" w:rsidRDefault="004D7B4F" w:rsidP="00E8003E">
            <w:pPr>
              <w:spacing w:after="158"/>
              <w:rPr>
                <w:rFonts w:asciiTheme="minorHAnsi" w:hAnsiTheme="minorHAnsi" w:cstheme="minorHAnsi"/>
                <w:b/>
                <w:bCs/>
                <w:color w:val="000000"/>
                <w:sz w:val="22"/>
                <w:lang w:eastAsia="es-CO"/>
              </w:rPr>
            </w:pPr>
            <w:r w:rsidRPr="00006915">
              <w:rPr>
                <w:rFonts w:asciiTheme="minorHAnsi" w:hAnsiTheme="minorHAnsi" w:cstheme="minorHAnsi"/>
                <w:b/>
                <w:bCs/>
                <w:color w:val="000000"/>
                <w:sz w:val="22"/>
                <w:lang w:eastAsia="es-CO"/>
              </w:rPr>
              <w:t> </w:t>
            </w:r>
          </w:p>
        </w:tc>
        <w:tc>
          <w:tcPr>
            <w:tcW w:w="423" w:type="dxa"/>
            <w:shd w:val="clear" w:color="auto" w:fill="auto"/>
            <w:vAlign w:val="center"/>
            <w:hideMark/>
          </w:tcPr>
          <w:p w14:paraId="5BF62EB3" w14:textId="77777777" w:rsidR="004D7B4F" w:rsidRPr="00006915" w:rsidRDefault="004D7B4F" w:rsidP="00E8003E">
            <w:pPr>
              <w:spacing w:after="158"/>
              <w:rPr>
                <w:rFonts w:asciiTheme="minorHAnsi" w:hAnsiTheme="minorHAnsi" w:cstheme="minorHAnsi"/>
                <w:b/>
                <w:bCs/>
                <w:color w:val="000000"/>
                <w:sz w:val="22"/>
                <w:lang w:eastAsia="es-CO"/>
              </w:rPr>
            </w:pPr>
            <w:r w:rsidRPr="00006915">
              <w:rPr>
                <w:rFonts w:asciiTheme="minorHAnsi" w:hAnsiTheme="minorHAnsi" w:cstheme="minorHAnsi"/>
                <w:b/>
                <w:bCs/>
                <w:color w:val="000000"/>
                <w:sz w:val="22"/>
                <w:lang w:eastAsia="es-CO"/>
              </w:rPr>
              <w:t> </w:t>
            </w:r>
          </w:p>
        </w:tc>
        <w:tc>
          <w:tcPr>
            <w:tcW w:w="424" w:type="dxa"/>
            <w:shd w:val="clear" w:color="auto" w:fill="auto"/>
            <w:hideMark/>
          </w:tcPr>
          <w:p w14:paraId="0E6A62A5"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566" w:type="dxa"/>
            <w:shd w:val="clear" w:color="auto" w:fill="auto"/>
            <w:hideMark/>
          </w:tcPr>
          <w:p w14:paraId="225710B6"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851" w:type="dxa"/>
            <w:shd w:val="clear" w:color="auto" w:fill="auto"/>
            <w:hideMark/>
          </w:tcPr>
          <w:p w14:paraId="0128D583"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585" w:type="dxa"/>
            <w:gridSpan w:val="2"/>
            <w:shd w:val="clear" w:color="auto" w:fill="auto"/>
            <w:hideMark/>
          </w:tcPr>
          <w:p w14:paraId="1693A955"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691" w:type="dxa"/>
            <w:shd w:val="clear" w:color="auto" w:fill="auto"/>
            <w:hideMark/>
          </w:tcPr>
          <w:p w14:paraId="39D3D1D6"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567" w:type="dxa"/>
            <w:shd w:val="clear" w:color="auto" w:fill="auto"/>
            <w:hideMark/>
          </w:tcPr>
          <w:p w14:paraId="0E25C750"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708" w:type="dxa"/>
            <w:shd w:val="clear" w:color="auto" w:fill="auto"/>
            <w:hideMark/>
          </w:tcPr>
          <w:p w14:paraId="5A5C0BA6"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567" w:type="dxa"/>
            <w:shd w:val="clear" w:color="auto" w:fill="auto"/>
            <w:hideMark/>
          </w:tcPr>
          <w:p w14:paraId="1837B301"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567" w:type="dxa"/>
            <w:shd w:val="clear" w:color="auto" w:fill="auto"/>
            <w:hideMark/>
          </w:tcPr>
          <w:p w14:paraId="2BDADCB8"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571" w:type="dxa"/>
            <w:shd w:val="clear" w:color="auto" w:fill="auto"/>
            <w:hideMark/>
          </w:tcPr>
          <w:p w14:paraId="065250E5"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567" w:type="dxa"/>
            <w:shd w:val="clear" w:color="auto" w:fill="auto"/>
            <w:hideMark/>
          </w:tcPr>
          <w:p w14:paraId="1EF610B3"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426" w:type="dxa"/>
            <w:shd w:val="clear" w:color="auto" w:fill="auto"/>
            <w:hideMark/>
          </w:tcPr>
          <w:p w14:paraId="60EB5CA5"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567" w:type="dxa"/>
            <w:shd w:val="clear" w:color="auto" w:fill="auto"/>
            <w:noWrap/>
            <w:vAlign w:val="bottom"/>
            <w:hideMark/>
          </w:tcPr>
          <w:p w14:paraId="404E19EE" w14:textId="77777777" w:rsidR="004D7B4F" w:rsidRPr="00006915" w:rsidRDefault="004D7B4F" w:rsidP="00E8003E">
            <w:pPr>
              <w:spacing w:after="158"/>
              <w:rPr>
                <w:rFonts w:asciiTheme="minorHAnsi" w:hAnsiTheme="minorHAnsi" w:cstheme="minorHAnsi"/>
                <w:sz w:val="22"/>
                <w:lang w:eastAsia="es-CO"/>
              </w:rPr>
            </w:pPr>
            <w:r w:rsidRPr="00006915">
              <w:rPr>
                <w:rFonts w:asciiTheme="minorHAnsi" w:hAnsiTheme="minorHAnsi" w:cstheme="minorHAnsi"/>
                <w:sz w:val="22"/>
                <w:lang w:eastAsia="es-CO"/>
              </w:rPr>
              <w:t> </w:t>
            </w:r>
          </w:p>
        </w:tc>
        <w:tc>
          <w:tcPr>
            <w:tcW w:w="567" w:type="dxa"/>
            <w:shd w:val="clear" w:color="auto" w:fill="auto"/>
            <w:noWrap/>
            <w:vAlign w:val="bottom"/>
            <w:hideMark/>
          </w:tcPr>
          <w:p w14:paraId="0F45A032" w14:textId="77777777" w:rsidR="004D7B4F" w:rsidRPr="00006915" w:rsidRDefault="004D7B4F" w:rsidP="00E8003E">
            <w:pPr>
              <w:spacing w:after="158"/>
              <w:rPr>
                <w:rFonts w:asciiTheme="minorHAnsi" w:hAnsiTheme="minorHAnsi" w:cstheme="minorHAnsi"/>
                <w:sz w:val="22"/>
                <w:lang w:eastAsia="es-CO"/>
              </w:rPr>
            </w:pPr>
            <w:r w:rsidRPr="00006915">
              <w:rPr>
                <w:rFonts w:asciiTheme="minorHAnsi" w:hAnsiTheme="minorHAnsi" w:cstheme="minorHAnsi"/>
                <w:sz w:val="22"/>
                <w:lang w:eastAsia="es-CO"/>
              </w:rPr>
              <w:t> </w:t>
            </w:r>
          </w:p>
        </w:tc>
        <w:tc>
          <w:tcPr>
            <w:tcW w:w="567" w:type="dxa"/>
            <w:shd w:val="clear" w:color="auto" w:fill="auto"/>
            <w:noWrap/>
            <w:vAlign w:val="bottom"/>
            <w:hideMark/>
          </w:tcPr>
          <w:p w14:paraId="7D1F64BE" w14:textId="77777777" w:rsidR="004D7B4F" w:rsidRPr="00006915" w:rsidRDefault="004D7B4F" w:rsidP="00E8003E">
            <w:pPr>
              <w:spacing w:after="158"/>
              <w:rPr>
                <w:rFonts w:asciiTheme="minorHAnsi" w:hAnsiTheme="minorHAnsi" w:cstheme="minorHAnsi"/>
                <w:sz w:val="22"/>
                <w:lang w:eastAsia="es-CO"/>
              </w:rPr>
            </w:pPr>
            <w:r w:rsidRPr="00006915">
              <w:rPr>
                <w:rFonts w:asciiTheme="minorHAnsi" w:hAnsiTheme="minorHAnsi" w:cstheme="minorHAnsi"/>
                <w:sz w:val="22"/>
                <w:lang w:eastAsia="es-CO"/>
              </w:rPr>
              <w:t> </w:t>
            </w:r>
          </w:p>
        </w:tc>
        <w:tc>
          <w:tcPr>
            <w:tcW w:w="567" w:type="dxa"/>
            <w:shd w:val="clear" w:color="auto" w:fill="auto"/>
            <w:noWrap/>
            <w:vAlign w:val="bottom"/>
            <w:hideMark/>
          </w:tcPr>
          <w:p w14:paraId="3868D146" w14:textId="77777777" w:rsidR="004D7B4F" w:rsidRPr="00006915" w:rsidRDefault="004D7B4F" w:rsidP="00E8003E">
            <w:pPr>
              <w:spacing w:after="158"/>
              <w:rPr>
                <w:rFonts w:asciiTheme="minorHAnsi" w:hAnsiTheme="minorHAnsi" w:cstheme="minorHAnsi"/>
                <w:sz w:val="22"/>
                <w:lang w:eastAsia="es-CO"/>
              </w:rPr>
            </w:pPr>
            <w:r w:rsidRPr="00006915">
              <w:rPr>
                <w:rFonts w:asciiTheme="minorHAnsi" w:hAnsiTheme="minorHAnsi" w:cstheme="minorHAnsi"/>
                <w:sz w:val="22"/>
                <w:lang w:eastAsia="es-CO"/>
              </w:rPr>
              <w:t> </w:t>
            </w:r>
          </w:p>
        </w:tc>
        <w:tc>
          <w:tcPr>
            <w:tcW w:w="570" w:type="dxa"/>
            <w:shd w:val="clear" w:color="auto" w:fill="auto"/>
            <w:noWrap/>
            <w:vAlign w:val="bottom"/>
            <w:hideMark/>
          </w:tcPr>
          <w:p w14:paraId="283134D6" w14:textId="77777777" w:rsidR="004D7B4F" w:rsidRPr="00006915" w:rsidRDefault="004D7B4F" w:rsidP="00E8003E">
            <w:pPr>
              <w:spacing w:after="158"/>
              <w:rPr>
                <w:rFonts w:asciiTheme="minorHAnsi" w:hAnsiTheme="minorHAnsi" w:cstheme="minorHAnsi"/>
                <w:sz w:val="22"/>
                <w:lang w:eastAsia="es-CO"/>
              </w:rPr>
            </w:pPr>
            <w:r w:rsidRPr="00006915">
              <w:rPr>
                <w:rFonts w:asciiTheme="minorHAnsi" w:hAnsiTheme="minorHAnsi" w:cstheme="minorHAnsi"/>
                <w:sz w:val="22"/>
                <w:lang w:eastAsia="es-CO"/>
              </w:rPr>
              <w:t> </w:t>
            </w:r>
          </w:p>
        </w:tc>
      </w:tr>
      <w:tr w:rsidR="00695218" w:rsidRPr="00006915" w14:paraId="083CC69A" w14:textId="77777777" w:rsidTr="00A557E5">
        <w:trPr>
          <w:trHeight w:val="300"/>
        </w:trPr>
        <w:tc>
          <w:tcPr>
            <w:tcW w:w="459" w:type="dxa"/>
            <w:shd w:val="clear" w:color="auto" w:fill="auto"/>
            <w:vAlign w:val="center"/>
            <w:hideMark/>
          </w:tcPr>
          <w:p w14:paraId="4FBBE293" w14:textId="77777777" w:rsidR="004D7B4F" w:rsidRPr="00006915" w:rsidRDefault="004D7B4F" w:rsidP="00E8003E">
            <w:pPr>
              <w:spacing w:after="158"/>
              <w:rPr>
                <w:rFonts w:asciiTheme="minorHAnsi" w:hAnsiTheme="minorHAnsi" w:cstheme="minorHAnsi"/>
                <w:b/>
                <w:bCs/>
                <w:color w:val="000000"/>
                <w:sz w:val="22"/>
                <w:lang w:eastAsia="es-CO"/>
              </w:rPr>
            </w:pPr>
            <w:r w:rsidRPr="00006915">
              <w:rPr>
                <w:rFonts w:asciiTheme="minorHAnsi" w:hAnsiTheme="minorHAnsi" w:cstheme="minorHAnsi"/>
                <w:b/>
                <w:bCs/>
                <w:color w:val="000000"/>
                <w:sz w:val="22"/>
                <w:lang w:eastAsia="es-CO"/>
              </w:rPr>
              <w:t> </w:t>
            </w:r>
          </w:p>
        </w:tc>
        <w:tc>
          <w:tcPr>
            <w:tcW w:w="423" w:type="dxa"/>
            <w:shd w:val="clear" w:color="auto" w:fill="auto"/>
            <w:vAlign w:val="center"/>
            <w:hideMark/>
          </w:tcPr>
          <w:p w14:paraId="75EFEF2D" w14:textId="77777777" w:rsidR="004D7B4F" w:rsidRPr="00006915" w:rsidRDefault="004D7B4F" w:rsidP="00E8003E">
            <w:pPr>
              <w:spacing w:after="158"/>
              <w:rPr>
                <w:rFonts w:asciiTheme="minorHAnsi" w:hAnsiTheme="minorHAnsi" w:cstheme="minorHAnsi"/>
                <w:b/>
                <w:bCs/>
                <w:color w:val="000000"/>
                <w:sz w:val="22"/>
                <w:lang w:eastAsia="es-CO"/>
              </w:rPr>
            </w:pPr>
            <w:r w:rsidRPr="00006915">
              <w:rPr>
                <w:rFonts w:asciiTheme="minorHAnsi" w:hAnsiTheme="minorHAnsi" w:cstheme="minorHAnsi"/>
                <w:b/>
                <w:bCs/>
                <w:color w:val="000000"/>
                <w:sz w:val="22"/>
                <w:lang w:eastAsia="es-CO"/>
              </w:rPr>
              <w:t> </w:t>
            </w:r>
          </w:p>
        </w:tc>
        <w:tc>
          <w:tcPr>
            <w:tcW w:w="424" w:type="dxa"/>
            <w:shd w:val="clear" w:color="auto" w:fill="auto"/>
            <w:hideMark/>
          </w:tcPr>
          <w:p w14:paraId="10B79706"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566" w:type="dxa"/>
            <w:shd w:val="clear" w:color="auto" w:fill="auto"/>
            <w:hideMark/>
          </w:tcPr>
          <w:p w14:paraId="6E297674"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851" w:type="dxa"/>
            <w:shd w:val="clear" w:color="auto" w:fill="auto"/>
            <w:hideMark/>
          </w:tcPr>
          <w:p w14:paraId="47B21F99"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585" w:type="dxa"/>
            <w:gridSpan w:val="2"/>
            <w:shd w:val="clear" w:color="auto" w:fill="auto"/>
            <w:hideMark/>
          </w:tcPr>
          <w:p w14:paraId="17731A4F"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691" w:type="dxa"/>
            <w:shd w:val="clear" w:color="auto" w:fill="auto"/>
            <w:hideMark/>
          </w:tcPr>
          <w:p w14:paraId="35C5077D"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567" w:type="dxa"/>
            <w:shd w:val="clear" w:color="auto" w:fill="auto"/>
            <w:hideMark/>
          </w:tcPr>
          <w:p w14:paraId="62BD287D"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708" w:type="dxa"/>
            <w:shd w:val="clear" w:color="auto" w:fill="auto"/>
            <w:hideMark/>
          </w:tcPr>
          <w:p w14:paraId="0DC73AB3"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567" w:type="dxa"/>
            <w:shd w:val="clear" w:color="auto" w:fill="auto"/>
            <w:hideMark/>
          </w:tcPr>
          <w:p w14:paraId="2F239F19"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567" w:type="dxa"/>
            <w:shd w:val="clear" w:color="auto" w:fill="auto"/>
            <w:hideMark/>
          </w:tcPr>
          <w:p w14:paraId="049B5329"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571" w:type="dxa"/>
            <w:shd w:val="clear" w:color="auto" w:fill="auto"/>
            <w:hideMark/>
          </w:tcPr>
          <w:p w14:paraId="55D1ED89"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567" w:type="dxa"/>
            <w:shd w:val="clear" w:color="auto" w:fill="auto"/>
            <w:hideMark/>
          </w:tcPr>
          <w:p w14:paraId="71928FF6"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426" w:type="dxa"/>
            <w:shd w:val="clear" w:color="auto" w:fill="auto"/>
            <w:hideMark/>
          </w:tcPr>
          <w:p w14:paraId="1EA9BF7D"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567" w:type="dxa"/>
            <w:shd w:val="clear" w:color="auto" w:fill="auto"/>
            <w:noWrap/>
            <w:vAlign w:val="bottom"/>
            <w:hideMark/>
          </w:tcPr>
          <w:p w14:paraId="7123E045" w14:textId="77777777" w:rsidR="004D7B4F" w:rsidRPr="00006915" w:rsidRDefault="004D7B4F" w:rsidP="00E8003E">
            <w:pPr>
              <w:spacing w:after="158"/>
              <w:rPr>
                <w:rFonts w:asciiTheme="minorHAnsi" w:hAnsiTheme="minorHAnsi" w:cstheme="minorHAnsi"/>
                <w:sz w:val="22"/>
                <w:lang w:eastAsia="es-CO"/>
              </w:rPr>
            </w:pPr>
            <w:r w:rsidRPr="00006915">
              <w:rPr>
                <w:rFonts w:asciiTheme="minorHAnsi" w:hAnsiTheme="minorHAnsi" w:cstheme="minorHAnsi"/>
                <w:sz w:val="22"/>
                <w:lang w:eastAsia="es-CO"/>
              </w:rPr>
              <w:t> </w:t>
            </w:r>
          </w:p>
        </w:tc>
        <w:tc>
          <w:tcPr>
            <w:tcW w:w="567" w:type="dxa"/>
            <w:shd w:val="clear" w:color="auto" w:fill="auto"/>
            <w:noWrap/>
            <w:vAlign w:val="bottom"/>
            <w:hideMark/>
          </w:tcPr>
          <w:p w14:paraId="085FAA4F" w14:textId="77777777" w:rsidR="004D7B4F" w:rsidRPr="00006915" w:rsidRDefault="004D7B4F" w:rsidP="00E8003E">
            <w:pPr>
              <w:spacing w:after="158"/>
              <w:rPr>
                <w:rFonts w:asciiTheme="minorHAnsi" w:hAnsiTheme="minorHAnsi" w:cstheme="minorHAnsi"/>
                <w:sz w:val="22"/>
                <w:lang w:eastAsia="es-CO"/>
              </w:rPr>
            </w:pPr>
            <w:r w:rsidRPr="00006915">
              <w:rPr>
                <w:rFonts w:asciiTheme="minorHAnsi" w:hAnsiTheme="minorHAnsi" w:cstheme="minorHAnsi"/>
                <w:sz w:val="22"/>
                <w:lang w:eastAsia="es-CO"/>
              </w:rPr>
              <w:t> </w:t>
            </w:r>
          </w:p>
        </w:tc>
        <w:tc>
          <w:tcPr>
            <w:tcW w:w="567" w:type="dxa"/>
            <w:shd w:val="clear" w:color="auto" w:fill="auto"/>
            <w:noWrap/>
            <w:vAlign w:val="bottom"/>
            <w:hideMark/>
          </w:tcPr>
          <w:p w14:paraId="59155A43" w14:textId="77777777" w:rsidR="004D7B4F" w:rsidRPr="00006915" w:rsidRDefault="004D7B4F" w:rsidP="00E8003E">
            <w:pPr>
              <w:spacing w:after="158"/>
              <w:rPr>
                <w:rFonts w:asciiTheme="minorHAnsi" w:hAnsiTheme="minorHAnsi" w:cstheme="minorHAnsi"/>
                <w:sz w:val="22"/>
                <w:lang w:eastAsia="es-CO"/>
              </w:rPr>
            </w:pPr>
            <w:r w:rsidRPr="00006915">
              <w:rPr>
                <w:rFonts w:asciiTheme="minorHAnsi" w:hAnsiTheme="minorHAnsi" w:cstheme="minorHAnsi"/>
                <w:sz w:val="22"/>
                <w:lang w:eastAsia="es-CO"/>
              </w:rPr>
              <w:t> </w:t>
            </w:r>
          </w:p>
        </w:tc>
        <w:tc>
          <w:tcPr>
            <w:tcW w:w="567" w:type="dxa"/>
            <w:shd w:val="clear" w:color="auto" w:fill="auto"/>
            <w:noWrap/>
            <w:vAlign w:val="bottom"/>
            <w:hideMark/>
          </w:tcPr>
          <w:p w14:paraId="233493B5" w14:textId="77777777" w:rsidR="004D7B4F" w:rsidRPr="00006915" w:rsidRDefault="004D7B4F" w:rsidP="00E8003E">
            <w:pPr>
              <w:spacing w:after="158"/>
              <w:rPr>
                <w:rFonts w:asciiTheme="minorHAnsi" w:hAnsiTheme="minorHAnsi" w:cstheme="minorHAnsi"/>
                <w:sz w:val="22"/>
                <w:lang w:eastAsia="es-CO"/>
              </w:rPr>
            </w:pPr>
            <w:r w:rsidRPr="00006915">
              <w:rPr>
                <w:rFonts w:asciiTheme="minorHAnsi" w:hAnsiTheme="minorHAnsi" w:cstheme="minorHAnsi"/>
                <w:sz w:val="22"/>
                <w:lang w:eastAsia="es-CO"/>
              </w:rPr>
              <w:t> </w:t>
            </w:r>
          </w:p>
        </w:tc>
        <w:tc>
          <w:tcPr>
            <w:tcW w:w="570" w:type="dxa"/>
            <w:shd w:val="clear" w:color="auto" w:fill="auto"/>
            <w:noWrap/>
            <w:vAlign w:val="bottom"/>
            <w:hideMark/>
          </w:tcPr>
          <w:p w14:paraId="331358A7" w14:textId="77777777" w:rsidR="004D7B4F" w:rsidRPr="00006915" w:rsidRDefault="004D7B4F" w:rsidP="00E8003E">
            <w:pPr>
              <w:spacing w:after="158"/>
              <w:rPr>
                <w:rFonts w:asciiTheme="minorHAnsi" w:hAnsiTheme="minorHAnsi" w:cstheme="minorHAnsi"/>
                <w:sz w:val="22"/>
                <w:lang w:eastAsia="es-CO"/>
              </w:rPr>
            </w:pPr>
            <w:r w:rsidRPr="00006915">
              <w:rPr>
                <w:rFonts w:asciiTheme="minorHAnsi" w:hAnsiTheme="minorHAnsi" w:cstheme="minorHAnsi"/>
                <w:sz w:val="22"/>
                <w:lang w:eastAsia="es-CO"/>
              </w:rPr>
              <w:t> </w:t>
            </w:r>
          </w:p>
        </w:tc>
      </w:tr>
      <w:tr w:rsidR="00695218" w:rsidRPr="00006915" w14:paraId="7604AD05" w14:textId="77777777" w:rsidTr="00A557E5">
        <w:trPr>
          <w:trHeight w:val="300"/>
        </w:trPr>
        <w:tc>
          <w:tcPr>
            <w:tcW w:w="459" w:type="dxa"/>
            <w:shd w:val="clear" w:color="auto" w:fill="auto"/>
            <w:vAlign w:val="center"/>
            <w:hideMark/>
          </w:tcPr>
          <w:p w14:paraId="1E9BC3CF" w14:textId="77777777" w:rsidR="004D7B4F" w:rsidRPr="00006915" w:rsidRDefault="004D7B4F" w:rsidP="00E8003E">
            <w:pPr>
              <w:spacing w:after="158"/>
              <w:rPr>
                <w:rFonts w:asciiTheme="minorHAnsi" w:hAnsiTheme="minorHAnsi" w:cstheme="minorHAnsi"/>
                <w:b/>
                <w:bCs/>
                <w:color w:val="000000"/>
                <w:sz w:val="22"/>
                <w:lang w:eastAsia="es-CO"/>
              </w:rPr>
            </w:pPr>
            <w:r w:rsidRPr="00006915">
              <w:rPr>
                <w:rFonts w:asciiTheme="minorHAnsi" w:hAnsiTheme="minorHAnsi" w:cstheme="minorHAnsi"/>
                <w:b/>
                <w:bCs/>
                <w:color w:val="000000"/>
                <w:sz w:val="22"/>
                <w:lang w:eastAsia="es-CO"/>
              </w:rPr>
              <w:t> </w:t>
            </w:r>
          </w:p>
        </w:tc>
        <w:tc>
          <w:tcPr>
            <w:tcW w:w="423" w:type="dxa"/>
            <w:shd w:val="clear" w:color="auto" w:fill="auto"/>
            <w:vAlign w:val="center"/>
            <w:hideMark/>
          </w:tcPr>
          <w:p w14:paraId="58B3A913" w14:textId="77777777" w:rsidR="004D7B4F" w:rsidRPr="00006915" w:rsidRDefault="004D7B4F" w:rsidP="00E8003E">
            <w:pPr>
              <w:spacing w:after="158"/>
              <w:rPr>
                <w:rFonts w:asciiTheme="minorHAnsi" w:hAnsiTheme="minorHAnsi" w:cstheme="minorHAnsi"/>
                <w:b/>
                <w:bCs/>
                <w:color w:val="000000"/>
                <w:sz w:val="22"/>
                <w:lang w:eastAsia="es-CO"/>
              </w:rPr>
            </w:pPr>
            <w:r w:rsidRPr="00006915">
              <w:rPr>
                <w:rFonts w:asciiTheme="minorHAnsi" w:hAnsiTheme="minorHAnsi" w:cstheme="minorHAnsi"/>
                <w:b/>
                <w:bCs/>
                <w:color w:val="000000"/>
                <w:sz w:val="22"/>
                <w:lang w:eastAsia="es-CO"/>
              </w:rPr>
              <w:t> </w:t>
            </w:r>
          </w:p>
        </w:tc>
        <w:tc>
          <w:tcPr>
            <w:tcW w:w="424" w:type="dxa"/>
            <w:shd w:val="clear" w:color="auto" w:fill="auto"/>
            <w:hideMark/>
          </w:tcPr>
          <w:p w14:paraId="7F6A25AD"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566" w:type="dxa"/>
            <w:shd w:val="clear" w:color="auto" w:fill="auto"/>
            <w:hideMark/>
          </w:tcPr>
          <w:p w14:paraId="26344DA4"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851" w:type="dxa"/>
            <w:shd w:val="clear" w:color="auto" w:fill="auto"/>
            <w:hideMark/>
          </w:tcPr>
          <w:p w14:paraId="3F9366B8"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585" w:type="dxa"/>
            <w:gridSpan w:val="2"/>
            <w:shd w:val="clear" w:color="auto" w:fill="auto"/>
            <w:hideMark/>
          </w:tcPr>
          <w:p w14:paraId="14D86807"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691" w:type="dxa"/>
            <w:shd w:val="clear" w:color="auto" w:fill="auto"/>
            <w:hideMark/>
          </w:tcPr>
          <w:p w14:paraId="4D1B9D73"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567" w:type="dxa"/>
            <w:shd w:val="clear" w:color="auto" w:fill="auto"/>
            <w:hideMark/>
          </w:tcPr>
          <w:p w14:paraId="37741480"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708" w:type="dxa"/>
            <w:shd w:val="clear" w:color="auto" w:fill="auto"/>
            <w:hideMark/>
          </w:tcPr>
          <w:p w14:paraId="7B435687"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567" w:type="dxa"/>
            <w:shd w:val="clear" w:color="auto" w:fill="auto"/>
            <w:hideMark/>
          </w:tcPr>
          <w:p w14:paraId="615B65B0"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567" w:type="dxa"/>
            <w:shd w:val="clear" w:color="auto" w:fill="auto"/>
            <w:hideMark/>
          </w:tcPr>
          <w:p w14:paraId="0A58F977"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571" w:type="dxa"/>
            <w:shd w:val="clear" w:color="auto" w:fill="auto"/>
            <w:hideMark/>
          </w:tcPr>
          <w:p w14:paraId="12670C9F"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567" w:type="dxa"/>
            <w:shd w:val="clear" w:color="auto" w:fill="auto"/>
            <w:hideMark/>
          </w:tcPr>
          <w:p w14:paraId="165BE0B1"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426" w:type="dxa"/>
            <w:shd w:val="clear" w:color="auto" w:fill="auto"/>
            <w:hideMark/>
          </w:tcPr>
          <w:p w14:paraId="5DC7B13A"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567" w:type="dxa"/>
            <w:shd w:val="clear" w:color="auto" w:fill="auto"/>
            <w:noWrap/>
            <w:vAlign w:val="bottom"/>
            <w:hideMark/>
          </w:tcPr>
          <w:p w14:paraId="50E6F07C" w14:textId="77777777" w:rsidR="004D7B4F" w:rsidRPr="00006915" w:rsidRDefault="004D7B4F" w:rsidP="00E8003E">
            <w:pPr>
              <w:spacing w:after="158"/>
              <w:rPr>
                <w:rFonts w:asciiTheme="minorHAnsi" w:hAnsiTheme="minorHAnsi" w:cstheme="minorHAnsi"/>
                <w:sz w:val="22"/>
                <w:lang w:eastAsia="es-CO"/>
              </w:rPr>
            </w:pPr>
            <w:r w:rsidRPr="00006915">
              <w:rPr>
                <w:rFonts w:asciiTheme="minorHAnsi" w:hAnsiTheme="minorHAnsi" w:cstheme="minorHAnsi"/>
                <w:sz w:val="22"/>
                <w:lang w:eastAsia="es-CO"/>
              </w:rPr>
              <w:t> </w:t>
            </w:r>
          </w:p>
        </w:tc>
        <w:tc>
          <w:tcPr>
            <w:tcW w:w="567" w:type="dxa"/>
            <w:shd w:val="clear" w:color="auto" w:fill="auto"/>
            <w:noWrap/>
            <w:vAlign w:val="bottom"/>
            <w:hideMark/>
          </w:tcPr>
          <w:p w14:paraId="46A4ACE6" w14:textId="77777777" w:rsidR="004D7B4F" w:rsidRPr="00006915" w:rsidRDefault="004D7B4F" w:rsidP="00E8003E">
            <w:pPr>
              <w:spacing w:after="158"/>
              <w:rPr>
                <w:rFonts w:asciiTheme="minorHAnsi" w:hAnsiTheme="minorHAnsi" w:cstheme="minorHAnsi"/>
                <w:sz w:val="22"/>
                <w:lang w:eastAsia="es-CO"/>
              </w:rPr>
            </w:pPr>
            <w:r w:rsidRPr="00006915">
              <w:rPr>
                <w:rFonts w:asciiTheme="minorHAnsi" w:hAnsiTheme="minorHAnsi" w:cstheme="minorHAnsi"/>
                <w:sz w:val="22"/>
                <w:lang w:eastAsia="es-CO"/>
              </w:rPr>
              <w:t> </w:t>
            </w:r>
          </w:p>
        </w:tc>
        <w:tc>
          <w:tcPr>
            <w:tcW w:w="567" w:type="dxa"/>
            <w:shd w:val="clear" w:color="auto" w:fill="auto"/>
            <w:noWrap/>
            <w:vAlign w:val="bottom"/>
            <w:hideMark/>
          </w:tcPr>
          <w:p w14:paraId="3689C3F4" w14:textId="77777777" w:rsidR="004D7B4F" w:rsidRPr="00006915" w:rsidRDefault="004D7B4F" w:rsidP="00E8003E">
            <w:pPr>
              <w:spacing w:after="158"/>
              <w:rPr>
                <w:rFonts w:asciiTheme="minorHAnsi" w:hAnsiTheme="minorHAnsi" w:cstheme="minorHAnsi"/>
                <w:sz w:val="22"/>
                <w:lang w:eastAsia="es-CO"/>
              </w:rPr>
            </w:pPr>
            <w:r w:rsidRPr="00006915">
              <w:rPr>
                <w:rFonts w:asciiTheme="minorHAnsi" w:hAnsiTheme="minorHAnsi" w:cstheme="minorHAnsi"/>
                <w:sz w:val="22"/>
                <w:lang w:eastAsia="es-CO"/>
              </w:rPr>
              <w:t> </w:t>
            </w:r>
          </w:p>
        </w:tc>
        <w:tc>
          <w:tcPr>
            <w:tcW w:w="567" w:type="dxa"/>
            <w:shd w:val="clear" w:color="auto" w:fill="auto"/>
            <w:noWrap/>
            <w:vAlign w:val="bottom"/>
            <w:hideMark/>
          </w:tcPr>
          <w:p w14:paraId="5E2F3DA8" w14:textId="77777777" w:rsidR="004D7B4F" w:rsidRPr="00006915" w:rsidRDefault="004D7B4F" w:rsidP="00E8003E">
            <w:pPr>
              <w:spacing w:after="158"/>
              <w:rPr>
                <w:rFonts w:asciiTheme="minorHAnsi" w:hAnsiTheme="minorHAnsi" w:cstheme="minorHAnsi"/>
                <w:sz w:val="22"/>
                <w:lang w:eastAsia="es-CO"/>
              </w:rPr>
            </w:pPr>
            <w:r w:rsidRPr="00006915">
              <w:rPr>
                <w:rFonts w:asciiTheme="minorHAnsi" w:hAnsiTheme="minorHAnsi" w:cstheme="minorHAnsi"/>
                <w:sz w:val="22"/>
                <w:lang w:eastAsia="es-CO"/>
              </w:rPr>
              <w:t> </w:t>
            </w:r>
          </w:p>
        </w:tc>
        <w:tc>
          <w:tcPr>
            <w:tcW w:w="570" w:type="dxa"/>
            <w:shd w:val="clear" w:color="auto" w:fill="auto"/>
            <w:noWrap/>
            <w:vAlign w:val="bottom"/>
            <w:hideMark/>
          </w:tcPr>
          <w:p w14:paraId="555D43F3" w14:textId="77777777" w:rsidR="004D7B4F" w:rsidRPr="00006915" w:rsidRDefault="004D7B4F" w:rsidP="00E8003E">
            <w:pPr>
              <w:spacing w:after="158"/>
              <w:rPr>
                <w:rFonts w:asciiTheme="minorHAnsi" w:hAnsiTheme="minorHAnsi" w:cstheme="minorHAnsi"/>
                <w:sz w:val="22"/>
                <w:lang w:eastAsia="es-CO"/>
              </w:rPr>
            </w:pPr>
            <w:r w:rsidRPr="00006915">
              <w:rPr>
                <w:rFonts w:asciiTheme="minorHAnsi" w:hAnsiTheme="minorHAnsi" w:cstheme="minorHAnsi"/>
                <w:sz w:val="22"/>
                <w:lang w:eastAsia="es-CO"/>
              </w:rPr>
              <w:t> </w:t>
            </w:r>
          </w:p>
        </w:tc>
      </w:tr>
      <w:tr w:rsidR="00695218" w:rsidRPr="00006915" w14:paraId="1FAFDFF2" w14:textId="77777777" w:rsidTr="00A557E5">
        <w:trPr>
          <w:trHeight w:val="300"/>
        </w:trPr>
        <w:tc>
          <w:tcPr>
            <w:tcW w:w="459" w:type="dxa"/>
            <w:shd w:val="clear" w:color="auto" w:fill="auto"/>
            <w:vAlign w:val="center"/>
            <w:hideMark/>
          </w:tcPr>
          <w:p w14:paraId="2C6EA0AA" w14:textId="77777777" w:rsidR="004D7B4F" w:rsidRPr="00006915" w:rsidRDefault="004D7B4F" w:rsidP="00E8003E">
            <w:pPr>
              <w:spacing w:after="158"/>
              <w:rPr>
                <w:rFonts w:asciiTheme="minorHAnsi" w:hAnsiTheme="minorHAnsi" w:cstheme="minorHAnsi"/>
                <w:b/>
                <w:bCs/>
                <w:color w:val="000000"/>
                <w:sz w:val="22"/>
                <w:lang w:eastAsia="es-CO"/>
              </w:rPr>
            </w:pPr>
            <w:r w:rsidRPr="00006915">
              <w:rPr>
                <w:rFonts w:asciiTheme="minorHAnsi" w:hAnsiTheme="minorHAnsi" w:cstheme="minorHAnsi"/>
                <w:b/>
                <w:bCs/>
                <w:color w:val="000000"/>
                <w:sz w:val="22"/>
                <w:lang w:eastAsia="es-CO"/>
              </w:rPr>
              <w:t> </w:t>
            </w:r>
          </w:p>
        </w:tc>
        <w:tc>
          <w:tcPr>
            <w:tcW w:w="423" w:type="dxa"/>
            <w:shd w:val="clear" w:color="auto" w:fill="auto"/>
            <w:vAlign w:val="center"/>
            <w:hideMark/>
          </w:tcPr>
          <w:p w14:paraId="2B165960" w14:textId="77777777" w:rsidR="004D7B4F" w:rsidRPr="00006915" w:rsidRDefault="004D7B4F" w:rsidP="00E8003E">
            <w:pPr>
              <w:spacing w:after="158"/>
              <w:rPr>
                <w:rFonts w:asciiTheme="minorHAnsi" w:hAnsiTheme="minorHAnsi" w:cstheme="minorHAnsi"/>
                <w:b/>
                <w:bCs/>
                <w:color w:val="000000"/>
                <w:sz w:val="22"/>
                <w:lang w:eastAsia="es-CO"/>
              </w:rPr>
            </w:pPr>
            <w:r w:rsidRPr="00006915">
              <w:rPr>
                <w:rFonts w:asciiTheme="minorHAnsi" w:hAnsiTheme="minorHAnsi" w:cstheme="minorHAnsi"/>
                <w:b/>
                <w:bCs/>
                <w:color w:val="000000"/>
                <w:sz w:val="22"/>
                <w:lang w:eastAsia="es-CO"/>
              </w:rPr>
              <w:t> </w:t>
            </w:r>
          </w:p>
        </w:tc>
        <w:tc>
          <w:tcPr>
            <w:tcW w:w="424" w:type="dxa"/>
            <w:shd w:val="clear" w:color="auto" w:fill="auto"/>
            <w:hideMark/>
          </w:tcPr>
          <w:p w14:paraId="136F7385"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566" w:type="dxa"/>
            <w:shd w:val="clear" w:color="auto" w:fill="auto"/>
            <w:hideMark/>
          </w:tcPr>
          <w:p w14:paraId="35AF7F46"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851" w:type="dxa"/>
            <w:shd w:val="clear" w:color="auto" w:fill="auto"/>
            <w:hideMark/>
          </w:tcPr>
          <w:p w14:paraId="28B25E9F"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585" w:type="dxa"/>
            <w:gridSpan w:val="2"/>
            <w:shd w:val="clear" w:color="auto" w:fill="auto"/>
            <w:hideMark/>
          </w:tcPr>
          <w:p w14:paraId="5DE4CA75"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691" w:type="dxa"/>
            <w:shd w:val="clear" w:color="auto" w:fill="auto"/>
            <w:hideMark/>
          </w:tcPr>
          <w:p w14:paraId="2D37DC65"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567" w:type="dxa"/>
            <w:shd w:val="clear" w:color="auto" w:fill="auto"/>
            <w:hideMark/>
          </w:tcPr>
          <w:p w14:paraId="530EEC20"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708" w:type="dxa"/>
            <w:shd w:val="clear" w:color="auto" w:fill="auto"/>
            <w:hideMark/>
          </w:tcPr>
          <w:p w14:paraId="7E8574DE"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567" w:type="dxa"/>
            <w:shd w:val="clear" w:color="auto" w:fill="auto"/>
            <w:hideMark/>
          </w:tcPr>
          <w:p w14:paraId="60E16268"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567" w:type="dxa"/>
            <w:shd w:val="clear" w:color="auto" w:fill="auto"/>
            <w:hideMark/>
          </w:tcPr>
          <w:p w14:paraId="41891010"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571" w:type="dxa"/>
            <w:shd w:val="clear" w:color="auto" w:fill="auto"/>
            <w:hideMark/>
          </w:tcPr>
          <w:p w14:paraId="423A1F50"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567" w:type="dxa"/>
            <w:shd w:val="clear" w:color="auto" w:fill="auto"/>
            <w:hideMark/>
          </w:tcPr>
          <w:p w14:paraId="4AD0104F"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426" w:type="dxa"/>
            <w:shd w:val="clear" w:color="auto" w:fill="auto"/>
            <w:hideMark/>
          </w:tcPr>
          <w:p w14:paraId="2B0E9525"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567" w:type="dxa"/>
            <w:shd w:val="clear" w:color="auto" w:fill="auto"/>
            <w:noWrap/>
            <w:vAlign w:val="bottom"/>
            <w:hideMark/>
          </w:tcPr>
          <w:p w14:paraId="697C7C3D" w14:textId="77777777" w:rsidR="004D7B4F" w:rsidRPr="00006915" w:rsidRDefault="004D7B4F" w:rsidP="00E8003E">
            <w:pPr>
              <w:spacing w:after="158"/>
              <w:rPr>
                <w:rFonts w:asciiTheme="minorHAnsi" w:hAnsiTheme="minorHAnsi" w:cstheme="minorHAnsi"/>
                <w:sz w:val="22"/>
                <w:lang w:eastAsia="es-CO"/>
              </w:rPr>
            </w:pPr>
            <w:r w:rsidRPr="00006915">
              <w:rPr>
                <w:rFonts w:asciiTheme="minorHAnsi" w:hAnsiTheme="minorHAnsi" w:cstheme="minorHAnsi"/>
                <w:sz w:val="22"/>
                <w:lang w:eastAsia="es-CO"/>
              </w:rPr>
              <w:t> </w:t>
            </w:r>
          </w:p>
        </w:tc>
        <w:tc>
          <w:tcPr>
            <w:tcW w:w="567" w:type="dxa"/>
            <w:shd w:val="clear" w:color="auto" w:fill="auto"/>
            <w:noWrap/>
            <w:vAlign w:val="bottom"/>
            <w:hideMark/>
          </w:tcPr>
          <w:p w14:paraId="67B71B28" w14:textId="77777777" w:rsidR="004D7B4F" w:rsidRPr="00006915" w:rsidRDefault="004D7B4F" w:rsidP="00E8003E">
            <w:pPr>
              <w:spacing w:after="158"/>
              <w:rPr>
                <w:rFonts w:asciiTheme="minorHAnsi" w:hAnsiTheme="minorHAnsi" w:cstheme="minorHAnsi"/>
                <w:sz w:val="22"/>
                <w:lang w:eastAsia="es-CO"/>
              </w:rPr>
            </w:pPr>
            <w:r w:rsidRPr="00006915">
              <w:rPr>
                <w:rFonts w:asciiTheme="minorHAnsi" w:hAnsiTheme="minorHAnsi" w:cstheme="minorHAnsi"/>
                <w:sz w:val="22"/>
                <w:lang w:eastAsia="es-CO"/>
              </w:rPr>
              <w:t> </w:t>
            </w:r>
          </w:p>
        </w:tc>
        <w:tc>
          <w:tcPr>
            <w:tcW w:w="567" w:type="dxa"/>
            <w:shd w:val="clear" w:color="auto" w:fill="auto"/>
            <w:noWrap/>
            <w:vAlign w:val="bottom"/>
            <w:hideMark/>
          </w:tcPr>
          <w:p w14:paraId="7699B60E" w14:textId="77777777" w:rsidR="004D7B4F" w:rsidRPr="00006915" w:rsidRDefault="004D7B4F" w:rsidP="00E8003E">
            <w:pPr>
              <w:spacing w:after="158"/>
              <w:rPr>
                <w:rFonts w:asciiTheme="minorHAnsi" w:hAnsiTheme="minorHAnsi" w:cstheme="minorHAnsi"/>
                <w:sz w:val="22"/>
                <w:lang w:eastAsia="es-CO"/>
              </w:rPr>
            </w:pPr>
            <w:r w:rsidRPr="00006915">
              <w:rPr>
                <w:rFonts w:asciiTheme="minorHAnsi" w:hAnsiTheme="minorHAnsi" w:cstheme="minorHAnsi"/>
                <w:sz w:val="22"/>
                <w:lang w:eastAsia="es-CO"/>
              </w:rPr>
              <w:t> </w:t>
            </w:r>
          </w:p>
        </w:tc>
        <w:tc>
          <w:tcPr>
            <w:tcW w:w="567" w:type="dxa"/>
            <w:shd w:val="clear" w:color="auto" w:fill="auto"/>
            <w:noWrap/>
            <w:vAlign w:val="bottom"/>
            <w:hideMark/>
          </w:tcPr>
          <w:p w14:paraId="01EA1FD7" w14:textId="77777777" w:rsidR="004D7B4F" w:rsidRPr="00006915" w:rsidRDefault="004D7B4F" w:rsidP="00E8003E">
            <w:pPr>
              <w:spacing w:after="158"/>
              <w:rPr>
                <w:rFonts w:asciiTheme="minorHAnsi" w:hAnsiTheme="minorHAnsi" w:cstheme="minorHAnsi"/>
                <w:sz w:val="22"/>
                <w:lang w:eastAsia="es-CO"/>
              </w:rPr>
            </w:pPr>
            <w:r w:rsidRPr="00006915">
              <w:rPr>
                <w:rFonts w:asciiTheme="minorHAnsi" w:hAnsiTheme="minorHAnsi" w:cstheme="minorHAnsi"/>
                <w:sz w:val="22"/>
                <w:lang w:eastAsia="es-CO"/>
              </w:rPr>
              <w:t> </w:t>
            </w:r>
          </w:p>
        </w:tc>
        <w:tc>
          <w:tcPr>
            <w:tcW w:w="570" w:type="dxa"/>
            <w:shd w:val="clear" w:color="auto" w:fill="auto"/>
            <w:noWrap/>
            <w:vAlign w:val="bottom"/>
            <w:hideMark/>
          </w:tcPr>
          <w:p w14:paraId="0DD42C30" w14:textId="77777777" w:rsidR="004D7B4F" w:rsidRPr="00006915" w:rsidRDefault="004D7B4F" w:rsidP="00E8003E">
            <w:pPr>
              <w:spacing w:after="158"/>
              <w:rPr>
                <w:rFonts w:asciiTheme="minorHAnsi" w:hAnsiTheme="minorHAnsi" w:cstheme="minorHAnsi"/>
                <w:sz w:val="22"/>
                <w:lang w:eastAsia="es-CO"/>
              </w:rPr>
            </w:pPr>
            <w:r w:rsidRPr="00006915">
              <w:rPr>
                <w:rFonts w:asciiTheme="minorHAnsi" w:hAnsiTheme="minorHAnsi" w:cstheme="minorHAnsi"/>
                <w:sz w:val="22"/>
                <w:lang w:eastAsia="es-CO"/>
              </w:rPr>
              <w:t> </w:t>
            </w:r>
          </w:p>
        </w:tc>
      </w:tr>
      <w:tr w:rsidR="00695218" w:rsidRPr="00006915" w14:paraId="61B06EC8" w14:textId="77777777" w:rsidTr="00A557E5">
        <w:trPr>
          <w:trHeight w:val="300"/>
        </w:trPr>
        <w:tc>
          <w:tcPr>
            <w:tcW w:w="459" w:type="dxa"/>
            <w:shd w:val="clear" w:color="auto" w:fill="auto"/>
            <w:vAlign w:val="center"/>
            <w:hideMark/>
          </w:tcPr>
          <w:p w14:paraId="392EFB5D" w14:textId="77777777" w:rsidR="004D7B4F" w:rsidRPr="00006915" w:rsidRDefault="004D7B4F" w:rsidP="00E8003E">
            <w:pPr>
              <w:spacing w:after="158"/>
              <w:rPr>
                <w:rFonts w:asciiTheme="minorHAnsi" w:hAnsiTheme="minorHAnsi" w:cstheme="minorHAnsi"/>
                <w:b/>
                <w:bCs/>
                <w:color w:val="000000"/>
                <w:sz w:val="22"/>
                <w:lang w:eastAsia="es-CO"/>
              </w:rPr>
            </w:pPr>
            <w:r w:rsidRPr="00006915">
              <w:rPr>
                <w:rFonts w:asciiTheme="minorHAnsi" w:hAnsiTheme="minorHAnsi" w:cstheme="minorHAnsi"/>
                <w:b/>
                <w:bCs/>
                <w:color w:val="000000"/>
                <w:sz w:val="22"/>
                <w:lang w:eastAsia="es-CO"/>
              </w:rPr>
              <w:t> </w:t>
            </w:r>
          </w:p>
        </w:tc>
        <w:tc>
          <w:tcPr>
            <w:tcW w:w="423" w:type="dxa"/>
            <w:shd w:val="clear" w:color="auto" w:fill="auto"/>
            <w:vAlign w:val="center"/>
            <w:hideMark/>
          </w:tcPr>
          <w:p w14:paraId="5A6DFE51" w14:textId="77777777" w:rsidR="004D7B4F" w:rsidRPr="00006915" w:rsidRDefault="004D7B4F" w:rsidP="00E8003E">
            <w:pPr>
              <w:spacing w:after="158"/>
              <w:rPr>
                <w:rFonts w:asciiTheme="minorHAnsi" w:hAnsiTheme="minorHAnsi" w:cstheme="minorHAnsi"/>
                <w:b/>
                <w:bCs/>
                <w:color w:val="000000"/>
                <w:sz w:val="22"/>
                <w:lang w:eastAsia="es-CO"/>
              </w:rPr>
            </w:pPr>
            <w:r w:rsidRPr="00006915">
              <w:rPr>
                <w:rFonts w:asciiTheme="minorHAnsi" w:hAnsiTheme="minorHAnsi" w:cstheme="minorHAnsi"/>
                <w:b/>
                <w:bCs/>
                <w:color w:val="000000"/>
                <w:sz w:val="22"/>
                <w:lang w:eastAsia="es-CO"/>
              </w:rPr>
              <w:t> </w:t>
            </w:r>
          </w:p>
        </w:tc>
        <w:tc>
          <w:tcPr>
            <w:tcW w:w="424" w:type="dxa"/>
            <w:shd w:val="clear" w:color="auto" w:fill="auto"/>
            <w:hideMark/>
          </w:tcPr>
          <w:p w14:paraId="48C259F8"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566" w:type="dxa"/>
            <w:shd w:val="clear" w:color="auto" w:fill="auto"/>
            <w:hideMark/>
          </w:tcPr>
          <w:p w14:paraId="63025230"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851" w:type="dxa"/>
            <w:shd w:val="clear" w:color="auto" w:fill="auto"/>
            <w:hideMark/>
          </w:tcPr>
          <w:p w14:paraId="6B17E622"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585" w:type="dxa"/>
            <w:gridSpan w:val="2"/>
            <w:shd w:val="clear" w:color="auto" w:fill="auto"/>
            <w:hideMark/>
          </w:tcPr>
          <w:p w14:paraId="0EE4995F"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691" w:type="dxa"/>
            <w:shd w:val="clear" w:color="auto" w:fill="auto"/>
            <w:hideMark/>
          </w:tcPr>
          <w:p w14:paraId="72DC7E17"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567" w:type="dxa"/>
            <w:shd w:val="clear" w:color="auto" w:fill="auto"/>
            <w:hideMark/>
          </w:tcPr>
          <w:p w14:paraId="0FDE3B7C"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708" w:type="dxa"/>
            <w:shd w:val="clear" w:color="auto" w:fill="auto"/>
            <w:hideMark/>
          </w:tcPr>
          <w:p w14:paraId="5B9CB2BA"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567" w:type="dxa"/>
            <w:shd w:val="clear" w:color="auto" w:fill="auto"/>
            <w:hideMark/>
          </w:tcPr>
          <w:p w14:paraId="258169A1"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567" w:type="dxa"/>
            <w:shd w:val="clear" w:color="auto" w:fill="auto"/>
            <w:hideMark/>
          </w:tcPr>
          <w:p w14:paraId="70BE1A14"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571" w:type="dxa"/>
            <w:shd w:val="clear" w:color="auto" w:fill="auto"/>
            <w:hideMark/>
          </w:tcPr>
          <w:p w14:paraId="47FB743D"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567" w:type="dxa"/>
            <w:shd w:val="clear" w:color="auto" w:fill="auto"/>
            <w:hideMark/>
          </w:tcPr>
          <w:p w14:paraId="14A7357C"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426" w:type="dxa"/>
            <w:shd w:val="clear" w:color="auto" w:fill="auto"/>
            <w:hideMark/>
          </w:tcPr>
          <w:p w14:paraId="6DBB8A0B"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567" w:type="dxa"/>
            <w:shd w:val="clear" w:color="auto" w:fill="auto"/>
            <w:noWrap/>
            <w:vAlign w:val="bottom"/>
            <w:hideMark/>
          </w:tcPr>
          <w:p w14:paraId="4EABCA72" w14:textId="77777777" w:rsidR="004D7B4F" w:rsidRPr="00006915" w:rsidRDefault="004D7B4F" w:rsidP="00E8003E">
            <w:pPr>
              <w:spacing w:after="158"/>
              <w:rPr>
                <w:rFonts w:asciiTheme="minorHAnsi" w:hAnsiTheme="minorHAnsi" w:cstheme="minorHAnsi"/>
                <w:sz w:val="22"/>
                <w:lang w:eastAsia="es-CO"/>
              </w:rPr>
            </w:pPr>
            <w:r w:rsidRPr="00006915">
              <w:rPr>
                <w:rFonts w:asciiTheme="minorHAnsi" w:hAnsiTheme="minorHAnsi" w:cstheme="minorHAnsi"/>
                <w:sz w:val="22"/>
                <w:lang w:eastAsia="es-CO"/>
              </w:rPr>
              <w:t> </w:t>
            </w:r>
          </w:p>
        </w:tc>
        <w:tc>
          <w:tcPr>
            <w:tcW w:w="567" w:type="dxa"/>
            <w:shd w:val="clear" w:color="auto" w:fill="auto"/>
            <w:noWrap/>
            <w:vAlign w:val="bottom"/>
            <w:hideMark/>
          </w:tcPr>
          <w:p w14:paraId="2F825A65" w14:textId="77777777" w:rsidR="004D7B4F" w:rsidRPr="00006915" w:rsidRDefault="004D7B4F" w:rsidP="00E8003E">
            <w:pPr>
              <w:spacing w:after="158"/>
              <w:rPr>
                <w:rFonts w:asciiTheme="minorHAnsi" w:hAnsiTheme="minorHAnsi" w:cstheme="minorHAnsi"/>
                <w:sz w:val="22"/>
                <w:lang w:eastAsia="es-CO"/>
              </w:rPr>
            </w:pPr>
            <w:r w:rsidRPr="00006915">
              <w:rPr>
                <w:rFonts w:asciiTheme="minorHAnsi" w:hAnsiTheme="minorHAnsi" w:cstheme="minorHAnsi"/>
                <w:sz w:val="22"/>
                <w:lang w:eastAsia="es-CO"/>
              </w:rPr>
              <w:t> </w:t>
            </w:r>
          </w:p>
        </w:tc>
        <w:tc>
          <w:tcPr>
            <w:tcW w:w="567" w:type="dxa"/>
            <w:shd w:val="clear" w:color="auto" w:fill="auto"/>
            <w:noWrap/>
            <w:vAlign w:val="bottom"/>
            <w:hideMark/>
          </w:tcPr>
          <w:p w14:paraId="36D2AC82" w14:textId="77777777" w:rsidR="004D7B4F" w:rsidRPr="00006915" w:rsidRDefault="004D7B4F" w:rsidP="00E8003E">
            <w:pPr>
              <w:spacing w:after="158"/>
              <w:rPr>
                <w:rFonts w:asciiTheme="minorHAnsi" w:hAnsiTheme="minorHAnsi" w:cstheme="minorHAnsi"/>
                <w:sz w:val="22"/>
                <w:lang w:eastAsia="es-CO"/>
              </w:rPr>
            </w:pPr>
            <w:r w:rsidRPr="00006915">
              <w:rPr>
                <w:rFonts w:asciiTheme="minorHAnsi" w:hAnsiTheme="minorHAnsi" w:cstheme="minorHAnsi"/>
                <w:sz w:val="22"/>
                <w:lang w:eastAsia="es-CO"/>
              </w:rPr>
              <w:t> </w:t>
            </w:r>
          </w:p>
        </w:tc>
        <w:tc>
          <w:tcPr>
            <w:tcW w:w="567" w:type="dxa"/>
            <w:shd w:val="clear" w:color="auto" w:fill="auto"/>
            <w:noWrap/>
            <w:vAlign w:val="bottom"/>
            <w:hideMark/>
          </w:tcPr>
          <w:p w14:paraId="4B30CC92" w14:textId="77777777" w:rsidR="004D7B4F" w:rsidRPr="00006915" w:rsidRDefault="004D7B4F" w:rsidP="00E8003E">
            <w:pPr>
              <w:spacing w:after="158"/>
              <w:rPr>
                <w:rFonts w:asciiTheme="minorHAnsi" w:hAnsiTheme="minorHAnsi" w:cstheme="minorHAnsi"/>
                <w:sz w:val="22"/>
                <w:lang w:eastAsia="es-CO"/>
              </w:rPr>
            </w:pPr>
            <w:r w:rsidRPr="00006915">
              <w:rPr>
                <w:rFonts w:asciiTheme="minorHAnsi" w:hAnsiTheme="minorHAnsi" w:cstheme="minorHAnsi"/>
                <w:sz w:val="22"/>
                <w:lang w:eastAsia="es-CO"/>
              </w:rPr>
              <w:t> </w:t>
            </w:r>
          </w:p>
        </w:tc>
        <w:tc>
          <w:tcPr>
            <w:tcW w:w="570" w:type="dxa"/>
            <w:shd w:val="clear" w:color="auto" w:fill="auto"/>
            <w:noWrap/>
            <w:vAlign w:val="bottom"/>
            <w:hideMark/>
          </w:tcPr>
          <w:p w14:paraId="2A24D29C" w14:textId="77777777" w:rsidR="004D7B4F" w:rsidRPr="00006915" w:rsidRDefault="004D7B4F" w:rsidP="00E8003E">
            <w:pPr>
              <w:spacing w:after="158"/>
              <w:rPr>
                <w:rFonts w:asciiTheme="minorHAnsi" w:hAnsiTheme="minorHAnsi" w:cstheme="minorHAnsi"/>
                <w:sz w:val="22"/>
                <w:lang w:eastAsia="es-CO"/>
              </w:rPr>
            </w:pPr>
            <w:r w:rsidRPr="00006915">
              <w:rPr>
                <w:rFonts w:asciiTheme="minorHAnsi" w:hAnsiTheme="minorHAnsi" w:cstheme="minorHAnsi"/>
                <w:sz w:val="22"/>
                <w:lang w:eastAsia="es-CO"/>
              </w:rPr>
              <w:t> </w:t>
            </w:r>
          </w:p>
        </w:tc>
      </w:tr>
      <w:tr w:rsidR="00695218" w:rsidRPr="00006915" w14:paraId="3C1F6E21" w14:textId="77777777" w:rsidTr="00A557E5">
        <w:trPr>
          <w:trHeight w:val="300"/>
        </w:trPr>
        <w:tc>
          <w:tcPr>
            <w:tcW w:w="459" w:type="dxa"/>
            <w:shd w:val="clear" w:color="auto" w:fill="auto"/>
            <w:vAlign w:val="center"/>
            <w:hideMark/>
          </w:tcPr>
          <w:p w14:paraId="4896CCC4" w14:textId="77777777" w:rsidR="004D7B4F" w:rsidRPr="00006915" w:rsidRDefault="004D7B4F" w:rsidP="00E8003E">
            <w:pPr>
              <w:spacing w:after="158"/>
              <w:rPr>
                <w:rFonts w:asciiTheme="minorHAnsi" w:hAnsiTheme="minorHAnsi" w:cstheme="minorHAnsi"/>
                <w:b/>
                <w:bCs/>
                <w:color w:val="000000"/>
                <w:sz w:val="22"/>
                <w:lang w:eastAsia="es-CO"/>
              </w:rPr>
            </w:pPr>
            <w:r w:rsidRPr="00006915">
              <w:rPr>
                <w:rFonts w:asciiTheme="minorHAnsi" w:hAnsiTheme="minorHAnsi" w:cstheme="minorHAnsi"/>
                <w:b/>
                <w:bCs/>
                <w:color w:val="000000"/>
                <w:sz w:val="22"/>
                <w:lang w:eastAsia="es-CO"/>
              </w:rPr>
              <w:t> </w:t>
            </w:r>
          </w:p>
        </w:tc>
        <w:tc>
          <w:tcPr>
            <w:tcW w:w="423" w:type="dxa"/>
            <w:shd w:val="clear" w:color="auto" w:fill="auto"/>
            <w:vAlign w:val="center"/>
            <w:hideMark/>
          </w:tcPr>
          <w:p w14:paraId="5C3A5A70" w14:textId="77777777" w:rsidR="004D7B4F" w:rsidRPr="00006915" w:rsidRDefault="004D7B4F" w:rsidP="00E8003E">
            <w:pPr>
              <w:spacing w:after="158"/>
              <w:rPr>
                <w:rFonts w:asciiTheme="minorHAnsi" w:hAnsiTheme="minorHAnsi" w:cstheme="minorHAnsi"/>
                <w:b/>
                <w:bCs/>
                <w:color w:val="000000"/>
                <w:sz w:val="22"/>
                <w:lang w:eastAsia="es-CO"/>
              </w:rPr>
            </w:pPr>
            <w:r w:rsidRPr="00006915">
              <w:rPr>
                <w:rFonts w:asciiTheme="minorHAnsi" w:hAnsiTheme="minorHAnsi" w:cstheme="minorHAnsi"/>
                <w:b/>
                <w:bCs/>
                <w:color w:val="000000"/>
                <w:sz w:val="22"/>
                <w:lang w:eastAsia="es-CO"/>
              </w:rPr>
              <w:t> </w:t>
            </w:r>
          </w:p>
        </w:tc>
        <w:tc>
          <w:tcPr>
            <w:tcW w:w="424" w:type="dxa"/>
            <w:shd w:val="clear" w:color="auto" w:fill="auto"/>
            <w:hideMark/>
          </w:tcPr>
          <w:p w14:paraId="45AC4F5B"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566" w:type="dxa"/>
            <w:shd w:val="clear" w:color="auto" w:fill="auto"/>
            <w:hideMark/>
          </w:tcPr>
          <w:p w14:paraId="7E6D39A3"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851" w:type="dxa"/>
            <w:shd w:val="clear" w:color="auto" w:fill="auto"/>
            <w:hideMark/>
          </w:tcPr>
          <w:p w14:paraId="3F490B6A"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585" w:type="dxa"/>
            <w:gridSpan w:val="2"/>
            <w:shd w:val="clear" w:color="auto" w:fill="auto"/>
            <w:hideMark/>
          </w:tcPr>
          <w:p w14:paraId="7047BC3E"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691" w:type="dxa"/>
            <w:shd w:val="clear" w:color="auto" w:fill="auto"/>
            <w:hideMark/>
          </w:tcPr>
          <w:p w14:paraId="0B0D9575"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567" w:type="dxa"/>
            <w:shd w:val="clear" w:color="auto" w:fill="auto"/>
            <w:hideMark/>
          </w:tcPr>
          <w:p w14:paraId="232B5198"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708" w:type="dxa"/>
            <w:shd w:val="clear" w:color="auto" w:fill="auto"/>
            <w:hideMark/>
          </w:tcPr>
          <w:p w14:paraId="4FE5EE83"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567" w:type="dxa"/>
            <w:shd w:val="clear" w:color="auto" w:fill="auto"/>
            <w:hideMark/>
          </w:tcPr>
          <w:p w14:paraId="42FBFD91"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567" w:type="dxa"/>
            <w:shd w:val="clear" w:color="auto" w:fill="auto"/>
            <w:hideMark/>
          </w:tcPr>
          <w:p w14:paraId="583B85AE"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571" w:type="dxa"/>
            <w:shd w:val="clear" w:color="auto" w:fill="auto"/>
            <w:hideMark/>
          </w:tcPr>
          <w:p w14:paraId="7E845486"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567" w:type="dxa"/>
            <w:shd w:val="clear" w:color="auto" w:fill="auto"/>
            <w:hideMark/>
          </w:tcPr>
          <w:p w14:paraId="35ABA399"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426" w:type="dxa"/>
            <w:shd w:val="clear" w:color="auto" w:fill="auto"/>
            <w:hideMark/>
          </w:tcPr>
          <w:p w14:paraId="14AFF56F"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567" w:type="dxa"/>
            <w:shd w:val="clear" w:color="auto" w:fill="auto"/>
            <w:noWrap/>
            <w:vAlign w:val="bottom"/>
            <w:hideMark/>
          </w:tcPr>
          <w:p w14:paraId="3D67566D" w14:textId="77777777" w:rsidR="004D7B4F" w:rsidRPr="00006915" w:rsidRDefault="004D7B4F" w:rsidP="00E8003E">
            <w:pPr>
              <w:spacing w:after="158"/>
              <w:rPr>
                <w:rFonts w:asciiTheme="minorHAnsi" w:hAnsiTheme="minorHAnsi" w:cstheme="minorHAnsi"/>
                <w:sz w:val="22"/>
                <w:lang w:eastAsia="es-CO"/>
              </w:rPr>
            </w:pPr>
            <w:r w:rsidRPr="00006915">
              <w:rPr>
                <w:rFonts w:asciiTheme="minorHAnsi" w:hAnsiTheme="minorHAnsi" w:cstheme="minorHAnsi"/>
                <w:sz w:val="22"/>
                <w:lang w:eastAsia="es-CO"/>
              </w:rPr>
              <w:t> </w:t>
            </w:r>
          </w:p>
        </w:tc>
        <w:tc>
          <w:tcPr>
            <w:tcW w:w="567" w:type="dxa"/>
            <w:shd w:val="clear" w:color="auto" w:fill="auto"/>
            <w:noWrap/>
            <w:vAlign w:val="bottom"/>
            <w:hideMark/>
          </w:tcPr>
          <w:p w14:paraId="406B68CB" w14:textId="77777777" w:rsidR="004D7B4F" w:rsidRPr="00006915" w:rsidRDefault="004D7B4F" w:rsidP="00E8003E">
            <w:pPr>
              <w:spacing w:after="158"/>
              <w:rPr>
                <w:rFonts w:asciiTheme="minorHAnsi" w:hAnsiTheme="minorHAnsi" w:cstheme="minorHAnsi"/>
                <w:sz w:val="22"/>
                <w:lang w:eastAsia="es-CO"/>
              </w:rPr>
            </w:pPr>
            <w:r w:rsidRPr="00006915">
              <w:rPr>
                <w:rFonts w:asciiTheme="minorHAnsi" w:hAnsiTheme="minorHAnsi" w:cstheme="minorHAnsi"/>
                <w:sz w:val="22"/>
                <w:lang w:eastAsia="es-CO"/>
              </w:rPr>
              <w:t> </w:t>
            </w:r>
          </w:p>
        </w:tc>
        <w:tc>
          <w:tcPr>
            <w:tcW w:w="567" w:type="dxa"/>
            <w:shd w:val="clear" w:color="auto" w:fill="auto"/>
            <w:noWrap/>
            <w:vAlign w:val="bottom"/>
            <w:hideMark/>
          </w:tcPr>
          <w:p w14:paraId="739FFB60" w14:textId="77777777" w:rsidR="004D7B4F" w:rsidRPr="00006915" w:rsidRDefault="004D7B4F" w:rsidP="00E8003E">
            <w:pPr>
              <w:spacing w:after="158"/>
              <w:rPr>
                <w:rFonts w:asciiTheme="minorHAnsi" w:hAnsiTheme="minorHAnsi" w:cstheme="minorHAnsi"/>
                <w:sz w:val="22"/>
                <w:lang w:eastAsia="es-CO"/>
              </w:rPr>
            </w:pPr>
            <w:r w:rsidRPr="00006915">
              <w:rPr>
                <w:rFonts w:asciiTheme="minorHAnsi" w:hAnsiTheme="minorHAnsi" w:cstheme="minorHAnsi"/>
                <w:sz w:val="22"/>
                <w:lang w:eastAsia="es-CO"/>
              </w:rPr>
              <w:t> </w:t>
            </w:r>
          </w:p>
        </w:tc>
        <w:tc>
          <w:tcPr>
            <w:tcW w:w="567" w:type="dxa"/>
            <w:shd w:val="clear" w:color="auto" w:fill="auto"/>
            <w:noWrap/>
            <w:vAlign w:val="bottom"/>
            <w:hideMark/>
          </w:tcPr>
          <w:p w14:paraId="5B7B8497" w14:textId="77777777" w:rsidR="004D7B4F" w:rsidRPr="00006915" w:rsidRDefault="004D7B4F" w:rsidP="00E8003E">
            <w:pPr>
              <w:spacing w:after="158"/>
              <w:rPr>
                <w:rFonts w:asciiTheme="minorHAnsi" w:hAnsiTheme="minorHAnsi" w:cstheme="minorHAnsi"/>
                <w:sz w:val="22"/>
                <w:lang w:eastAsia="es-CO"/>
              </w:rPr>
            </w:pPr>
            <w:r w:rsidRPr="00006915">
              <w:rPr>
                <w:rFonts w:asciiTheme="minorHAnsi" w:hAnsiTheme="minorHAnsi" w:cstheme="minorHAnsi"/>
                <w:sz w:val="22"/>
                <w:lang w:eastAsia="es-CO"/>
              </w:rPr>
              <w:t> </w:t>
            </w:r>
          </w:p>
        </w:tc>
        <w:tc>
          <w:tcPr>
            <w:tcW w:w="570" w:type="dxa"/>
            <w:shd w:val="clear" w:color="auto" w:fill="auto"/>
            <w:noWrap/>
            <w:vAlign w:val="bottom"/>
            <w:hideMark/>
          </w:tcPr>
          <w:p w14:paraId="2C9A724B" w14:textId="77777777" w:rsidR="004D7B4F" w:rsidRPr="00006915" w:rsidRDefault="004D7B4F" w:rsidP="00E8003E">
            <w:pPr>
              <w:spacing w:after="158"/>
              <w:rPr>
                <w:rFonts w:asciiTheme="minorHAnsi" w:hAnsiTheme="minorHAnsi" w:cstheme="minorHAnsi"/>
                <w:sz w:val="22"/>
                <w:lang w:eastAsia="es-CO"/>
              </w:rPr>
            </w:pPr>
            <w:r w:rsidRPr="00006915">
              <w:rPr>
                <w:rFonts w:asciiTheme="minorHAnsi" w:hAnsiTheme="minorHAnsi" w:cstheme="minorHAnsi"/>
                <w:sz w:val="22"/>
                <w:lang w:eastAsia="es-CO"/>
              </w:rPr>
              <w:t> </w:t>
            </w:r>
          </w:p>
        </w:tc>
      </w:tr>
      <w:tr w:rsidR="00695218" w:rsidRPr="00006915" w14:paraId="6DEE1606" w14:textId="77777777" w:rsidTr="00A557E5">
        <w:trPr>
          <w:trHeight w:val="300"/>
        </w:trPr>
        <w:tc>
          <w:tcPr>
            <w:tcW w:w="459" w:type="dxa"/>
            <w:shd w:val="clear" w:color="auto" w:fill="auto"/>
            <w:vAlign w:val="center"/>
            <w:hideMark/>
          </w:tcPr>
          <w:p w14:paraId="1CD0BB63" w14:textId="77777777" w:rsidR="004D7B4F" w:rsidRPr="00006915" w:rsidRDefault="004D7B4F" w:rsidP="00E8003E">
            <w:pPr>
              <w:spacing w:after="158"/>
              <w:rPr>
                <w:rFonts w:asciiTheme="minorHAnsi" w:hAnsiTheme="minorHAnsi" w:cstheme="minorHAnsi"/>
                <w:b/>
                <w:bCs/>
                <w:color w:val="000000"/>
                <w:sz w:val="22"/>
                <w:lang w:eastAsia="es-CO"/>
              </w:rPr>
            </w:pPr>
            <w:r w:rsidRPr="00006915">
              <w:rPr>
                <w:rFonts w:asciiTheme="minorHAnsi" w:hAnsiTheme="minorHAnsi" w:cstheme="minorHAnsi"/>
                <w:b/>
                <w:bCs/>
                <w:color w:val="000000"/>
                <w:sz w:val="22"/>
                <w:lang w:eastAsia="es-CO"/>
              </w:rPr>
              <w:t> </w:t>
            </w:r>
          </w:p>
        </w:tc>
        <w:tc>
          <w:tcPr>
            <w:tcW w:w="423" w:type="dxa"/>
            <w:shd w:val="clear" w:color="auto" w:fill="auto"/>
            <w:vAlign w:val="center"/>
            <w:hideMark/>
          </w:tcPr>
          <w:p w14:paraId="0EB17ED0" w14:textId="77777777" w:rsidR="004D7B4F" w:rsidRPr="00006915" w:rsidRDefault="004D7B4F" w:rsidP="00E8003E">
            <w:pPr>
              <w:spacing w:after="158"/>
              <w:rPr>
                <w:rFonts w:asciiTheme="minorHAnsi" w:hAnsiTheme="minorHAnsi" w:cstheme="minorHAnsi"/>
                <w:b/>
                <w:bCs/>
                <w:color w:val="000000"/>
                <w:sz w:val="22"/>
                <w:lang w:eastAsia="es-CO"/>
              </w:rPr>
            </w:pPr>
            <w:r w:rsidRPr="00006915">
              <w:rPr>
                <w:rFonts w:asciiTheme="minorHAnsi" w:hAnsiTheme="minorHAnsi" w:cstheme="minorHAnsi"/>
                <w:b/>
                <w:bCs/>
                <w:color w:val="000000"/>
                <w:sz w:val="22"/>
                <w:lang w:eastAsia="es-CO"/>
              </w:rPr>
              <w:t> </w:t>
            </w:r>
          </w:p>
        </w:tc>
        <w:tc>
          <w:tcPr>
            <w:tcW w:w="424" w:type="dxa"/>
            <w:shd w:val="clear" w:color="auto" w:fill="auto"/>
            <w:hideMark/>
          </w:tcPr>
          <w:p w14:paraId="4A5AADBB"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566" w:type="dxa"/>
            <w:shd w:val="clear" w:color="auto" w:fill="auto"/>
            <w:hideMark/>
          </w:tcPr>
          <w:p w14:paraId="13C7B34E"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851" w:type="dxa"/>
            <w:shd w:val="clear" w:color="auto" w:fill="auto"/>
            <w:hideMark/>
          </w:tcPr>
          <w:p w14:paraId="6F367F0A"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585" w:type="dxa"/>
            <w:gridSpan w:val="2"/>
            <w:shd w:val="clear" w:color="auto" w:fill="auto"/>
            <w:hideMark/>
          </w:tcPr>
          <w:p w14:paraId="18B49C52"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691" w:type="dxa"/>
            <w:shd w:val="clear" w:color="auto" w:fill="auto"/>
            <w:hideMark/>
          </w:tcPr>
          <w:p w14:paraId="63DDA8AA"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567" w:type="dxa"/>
            <w:shd w:val="clear" w:color="auto" w:fill="auto"/>
            <w:hideMark/>
          </w:tcPr>
          <w:p w14:paraId="499C6869"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708" w:type="dxa"/>
            <w:shd w:val="clear" w:color="auto" w:fill="auto"/>
            <w:hideMark/>
          </w:tcPr>
          <w:p w14:paraId="105E5824"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567" w:type="dxa"/>
            <w:shd w:val="clear" w:color="auto" w:fill="auto"/>
            <w:hideMark/>
          </w:tcPr>
          <w:p w14:paraId="0E68284F"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567" w:type="dxa"/>
            <w:shd w:val="clear" w:color="auto" w:fill="auto"/>
            <w:hideMark/>
          </w:tcPr>
          <w:p w14:paraId="4CDF2043"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571" w:type="dxa"/>
            <w:shd w:val="clear" w:color="auto" w:fill="auto"/>
            <w:hideMark/>
          </w:tcPr>
          <w:p w14:paraId="26E581B5"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567" w:type="dxa"/>
            <w:shd w:val="clear" w:color="auto" w:fill="auto"/>
            <w:hideMark/>
          </w:tcPr>
          <w:p w14:paraId="4DADCEA6"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426" w:type="dxa"/>
            <w:shd w:val="clear" w:color="auto" w:fill="auto"/>
            <w:hideMark/>
          </w:tcPr>
          <w:p w14:paraId="1FDDA49A"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567" w:type="dxa"/>
            <w:shd w:val="clear" w:color="auto" w:fill="auto"/>
            <w:noWrap/>
            <w:vAlign w:val="bottom"/>
            <w:hideMark/>
          </w:tcPr>
          <w:p w14:paraId="150069CF" w14:textId="77777777" w:rsidR="004D7B4F" w:rsidRPr="00006915" w:rsidRDefault="004D7B4F" w:rsidP="00E8003E">
            <w:pPr>
              <w:spacing w:after="158"/>
              <w:rPr>
                <w:rFonts w:asciiTheme="minorHAnsi" w:hAnsiTheme="minorHAnsi" w:cstheme="minorHAnsi"/>
                <w:sz w:val="22"/>
                <w:lang w:eastAsia="es-CO"/>
              </w:rPr>
            </w:pPr>
            <w:r w:rsidRPr="00006915">
              <w:rPr>
                <w:rFonts w:asciiTheme="minorHAnsi" w:hAnsiTheme="minorHAnsi" w:cstheme="minorHAnsi"/>
                <w:sz w:val="22"/>
                <w:lang w:eastAsia="es-CO"/>
              </w:rPr>
              <w:t> </w:t>
            </w:r>
          </w:p>
        </w:tc>
        <w:tc>
          <w:tcPr>
            <w:tcW w:w="567" w:type="dxa"/>
            <w:shd w:val="clear" w:color="auto" w:fill="auto"/>
            <w:noWrap/>
            <w:vAlign w:val="bottom"/>
            <w:hideMark/>
          </w:tcPr>
          <w:p w14:paraId="4BE7F713" w14:textId="77777777" w:rsidR="004D7B4F" w:rsidRPr="00006915" w:rsidRDefault="004D7B4F" w:rsidP="00E8003E">
            <w:pPr>
              <w:spacing w:after="158"/>
              <w:rPr>
                <w:rFonts w:asciiTheme="minorHAnsi" w:hAnsiTheme="minorHAnsi" w:cstheme="minorHAnsi"/>
                <w:sz w:val="22"/>
                <w:lang w:eastAsia="es-CO"/>
              </w:rPr>
            </w:pPr>
            <w:r w:rsidRPr="00006915">
              <w:rPr>
                <w:rFonts w:asciiTheme="minorHAnsi" w:hAnsiTheme="minorHAnsi" w:cstheme="minorHAnsi"/>
                <w:sz w:val="22"/>
                <w:lang w:eastAsia="es-CO"/>
              </w:rPr>
              <w:t> </w:t>
            </w:r>
          </w:p>
        </w:tc>
        <w:tc>
          <w:tcPr>
            <w:tcW w:w="567" w:type="dxa"/>
            <w:shd w:val="clear" w:color="auto" w:fill="auto"/>
            <w:noWrap/>
            <w:vAlign w:val="bottom"/>
            <w:hideMark/>
          </w:tcPr>
          <w:p w14:paraId="1CFE7BAE" w14:textId="77777777" w:rsidR="004D7B4F" w:rsidRPr="00006915" w:rsidRDefault="004D7B4F" w:rsidP="00E8003E">
            <w:pPr>
              <w:spacing w:after="158"/>
              <w:rPr>
                <w:rFonts w:asciiTheme="minorHAnsi" w:hAnsiTheme="minorHAnsi" w:cstheme="minorHAnsi"/>
                <w:sz w:val="22"/>
                <w:lang w:eastAsia="es-CO"/>
              </w:rPr>
            </w:pPr>
            <w:r w:rsidRPr="00006915">
              <w:rPr>
                <w:rFonts w:asciiTheme="minorHAnsi" w:hAnsiTheme="minorHAnsi" w:cstheme="minorHAnsi"/>
                <w:sz w:val="22"/>
                <w:lang w:eastAsia="es-CO"/>
              </w:rPr>
              <w:t> </w:t>
            </w:r>
          </w:p>
        </w:tc>
        <w:tc>
          <w:tcPr>
            <w:tcW w:w="567" w:type="dxa"/>
            <w:shd w:val="clear" w:color="auto" w:fill="auto"/>
            <w:noWrap/>
            <w:vAlign w:val="bottom"/>
            <w:hideMark/>
          </w:tcPr>
          <w:p w14:paraId="69DB8BA3" w14:textId="77777777" w:rsidR="004D7B4F" w:rsidRPr="00006915" w:rsidRDefault="004D7B4F" w:rsidP="00E8003E">
            <w:pPr>
              <w:spacing w:after="158"/>
              <w:rPr>
                <w:rFonts w:asciiTheme="minorHAnsi" w:hAnsiTheme="minorHAnsi" w:cstheme="minorHAnsi"/>
                <w:sz w:val="22"/>
                <w:lang w:eastAsia="es-CO"/>
              </w:rPr>
            </w:pPr>
            <w:r w:rsidRPr="00006915">
              <w:rPr>
                <w:rFonts w:asciiTheme="minorHAnsi" w:hAnsiTheme="minorHAnsi" w:cstheme="minorHAnsi"/>
                <w:sz w:val="22"/>
                <w:lang w:eastAsia="es-CO"/>
              </w:rPr>
              <w:t> </w:t>
            </w:r>
          </w:p>
        </w:tc>
        <w:tc>
          <w:tcPr>
            <w:tcW w:w="570" w:type="dxa"/>
            <w:shd w:val="clear" w:color="auto" w:fill="auto"/>
            <w:noWrap/>
            <w:vAlign w:val="bottom"/>
            <w:hideMark/>
          </w:tcPr>
          <w:p w14:paraId="2688ECB8" w14:textId="77777777" w:rsidR="004D7B4F" w:rsidRPr="00006915" w:rsidRDefault="004D7B4F" w:rsidP="00E8003E">
            <w:pPr>
              <w:spacing w:after="158"/>
              <w:rPr>
                <w:rFonts w:asciiTheme="minorHAnsi" w:hAnsiTheme="minorHAnsi" w:cstheme="minorHAnsi"/>
                <w:sz w:val="22"/>
                <w:lang w:eastAsia="es-CO"/>
              </w:rPr>
            </w:pPr>
            <w:r w:rsidRPr="00006915">
              <w:rPr>
                <w:rFonts w:asciiTheme="minorHAnsi" w:hAnsiTheme="minorHAnsi" w:cstheme="minorHAnsi"/>
                <w:sz w:val="22"/>
                <w:lang w:eastAsia="es-CO"/>
              </w:rPr>
              <w:t> </w:t>
            </w:r>
          </w:p>
        </w:tc>
      </w:tr>
      <w:tr w:rsidR="00695218" w:rsidRPr="00006915" w14:paraId="279521E2" w14:textId="77777777" w:rsidTr="00A557E5">
        <w:trPr>
          <w:trHeight w:val="300"/>
        </w:trPr>
        <w:tc>
          <w:tcPr>
            <w:tcW w:w="459" w:type="dxa"/>
            <w:shd w:val="clear" w:color="auto" w:fill="auto"/>
            <w:vAlign w:val="center"/>
            <w:hideMark/>
          </w:tcPr>
          <w:p w14:paraId="61CFD372" w14:textId="77777777" w:rsidR="004D7B4F" w:rsidRPr="00006915" w:rsidRDefault="004D7B4F" w:rsidP="00E8003E">
            <w:pPr>
              <w:spacing w:after="158"/>
              <w:rPr>
                <w:rFonts w:asciiTheme="minorHAnsi" w:hAnsiTheme="minorHAnsi" w:cstheme="minorHAnsi"/>
                <w:b/>
                <w:bCs/>
                <w:color w:val="000000"/>
                <w:sz w:val="22"/>
                <w:lang w:eastAsia="es-CO"/>
              </w:rPr>
            </w:pPr>
            <w:r w:rsidRPr="00006915">
              <w:rPr>
                <w:rFonts w:asciiTheme="minorHAnsi" w:hAnsiTheme="minorHAnsi" w:cstheme="minorHAnsi"/>
                <w:b/>
                <w:bCs/>
                <w:color w:val="000000"/>
                <w:sz w:val="22"/>
                <w:lang w:eastAsia="es-CO"/>
              </w:rPr>
              <w:t> </w:t>
            </w:r>
          </w:p>
        </w:tc>
        <w:tc>
          <w:tcPr>
            <w:tcW w:w="423" w:type="dxa"/>
            <w:shd w:val="clear" w:color="auto" w:fill="auto"/>
            <w:vAlign w:val="center"/>
            <w:hideMark/>
          </w:tcPr>
          <w:p w14:paraId="7CEFB293" w14:textId="77777777" w:rsidR="004D7B4F" w:rsidRPr="00006915" w:rsidRDefault="004D7B4F" w:rsidP="00E8003E">
            <w:pPr>
              <w:spacing w:after="158"/>
              <w:rPr>
                <w:rFonts w:asciiTheme="minorHAnsi" w:hAnsiTheme="minorHAnsi" w:cstheme="minorHAnsi"/>
                <w:b/>
                <w:bCs/>
                <w:color w:val="000000"/>
                <w:sz w:val="22"/>
                <w:lang w:eastAsia="es-CO"/>
              </w:rPr>
            </w:pPr>
            <w:r w:rsidRPr="00006915">
              <w:rPr>
                <w:rFonts w:asciiTheme="minorHAnsi" w:hAnsiTheme="minorHAnsi" w:cstheme="minorHAnsi"/>
                <w:b/>
                <w:bCs/>
                <w:color w:val="000000"/>
                <w:sz w:val="22"/>
                <w:lang w:eastAsia="es-CO"/>
              </w:rPr>
              <w:t> </w:t>
            </w:r>
          </w:p>
        </w:tc>
        <w:tc>
          <w:tcPr>
            <w:tcW w:w="424" w:type="dxa"/>
            <w:shd w:val="clear" w:color="auto" w:fill="auto"/>
            <w:hideMark/>
          </w:tcPr>
          <w:p w14:paraId="12A29C67"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566" w:type="dxa"/>
            <w:shd w:val="clear" w:color="auto" w:fill="auto"/>
            <w:hideMark/>
          </w:tcPr>
          <w:p w14:paraId="0356DD95"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851" w:type="dxa"/>
            <w:shd w:val="clear" w:color="auto" w:fill="auto"/>
            <w:hideMark/>
          </w:tcPr>
          <w:p w14:paraId="367F5F84"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585" w:type="dxa"/>
            <w:gridSpan w:val="2"/>
            <w:shd w:val="clear" w:color="auto" w:fill="auto"/>
            <w:hideMark/>
          </w:tcPr>
          <w:p w14:paraId="4F80223E"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691" w:type="dxa"/>
            <w:shd w:val="clear" w:color="auto" w:fill="auto"/>
            <w:hideMark/>
          </w:tcPr>
          <w:p w14:paraId="01AE95D2"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567" w:type="dxa"/>
            <w:shd w:val="clear" w:color="auto" w:fill="auto"/>
            <w:hideMark/>
          </w:tcPr>
          <w:p w14:paraId="21B63EFB"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708" w:type="dxa"/>
            <w:shd w:val="clear" w:color="auto" w:fill="auto"/>
            <w:hideMark/>
          </w:tcPr>
          <w:p w14:paraId="679AE4AC"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567" w:type="dxa"/>
            <w:shd w:val="clear" w:color="auto" w:fill="auto"/>
            <w:hideMark/>
          </w:tcPr>
          <w:p w14:paraId="3C4381E3"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567" w:type="dxa"/>
            <w:shd w:val="clear" w:color="auto" w:fill="auto"/>
            <w:hideMark/>
          </w:tcPr>
          <w:p w14:paraId="04DAAE6C"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571" w:type="dxa"/>
            <w:shd w:val="clear" w:color="auto" w:fill="auto"/>
            <w:hideMark/>
          </w:tcPr>
          <w:p w14:paraId="54620740"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567" w:type="dxa"/>
            <w:shd w:val="clear" w:color="auto" w:fill="auto"/>
            <w:hideMark/>
          </w:tcPr>
          <w:p w14:paraId="4FBD0DEC"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426" w:type="dxa"/>
            <w:shd w:val="clear" w:color="auto" w:fill="auto"/>
            <w:hideMark/>
          </w:tcPr>
          <w:p w14:paraId="22CBF140"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567" w:type="dxa"/>
            <w:shd w:val="clear" w:color="auto" w:fill="auto"/>
            <w:noWrap/>
            <w:vAlign w:val="bottom"/>
            <w:hideMark/>
          </w:tcPr>
          <w:p w14:paraId="04F2E7EA" w14:textId="77777777" w:rsidR="004D7B4F" w:rsidRPr="00006915" w:rsidRDefault="004D7B4F" w:rsidP="00E8003E">
            <w:pPr>
              <w:spacing w:after="158"/>
              <w:rPr>
                <w:rFonts w:asciiTheme="minorHAnsi" w:hAnsiTheme="minorHAnsi" w:cstheme="minorHAnsi"/>
                <w:sz w:val="22"/>
                <w:lang w:eastAsia="es-CO"/>
              </w:rPr>
            </w:pPr>
            <w:r w:rsidRPr="00006915">
              <w:rPr>
                <w:rFonts w:asciiTheme="minorHAnsi" w:hAnsiTheme="minorHAnsi" w:cstheme="minorHAnsi"/>
                <w:sz w:val="22"/>
                <w:lang w:eastAsia="es-CO"/>
              </w:rPr>
              <w:t> </w:t>
            </w:r>
          </w:p>
        </w:tc>
        <w:tc>
          <w:tcPr>
            <w:tcW w:w="567" w:type="dxa"/>
            <w:shd w:val="clear" w:color="auto" w:fill="auto"/>
            <w:noWrap/>
            <w:vAlign w:val="bottom"/>
            <w:hideMark/>
          </w:tcPr>
          <w:p w14:paraId="75B7B04E" w14:textId="77777777" w:rsidR="004D7B4F" w:rsidRPr="00006915" w:rsidRDefault="004D7B4F" w:rsidP="00E8003E">
            <w:pPr>
              <w:spacing w:after="158"/>
              <w:rPr>
                <w:rFonts w:asciiTheme="minorHAnsi" w:hAnsiTheme="minorHAnsi" w:cstheme="minorHAnsi"/>
                <w:sz w:val="22"/>
                <w:lang w:eastAsia="es-CO"/>
              </w:rPr>
            </w:pPr>
            <w:r w:rsidRPr="00006915">
              <w:rPr>
                <w:rFonts w:asciiTheme="minorHAnsi" w:hAnsiTheme="minorHAnsi" w:cstheme="minorHAnsi"/>
                <w:sz w:val="22"/>
                <w:lang w:eastAsia="es-CO"/>
              </w:rPr>
              <w:t> </w:t>
            </w:r>
          </w:p>
        </w:tc>
        <w:tc>
          <w:tcPr>
            <w:tcW w:w="567" w:type="dxa"/>
            <w:shd w:val="clear" w:color="auto" w:fill="auto"/>
            <w:noWrap/>
            <w:vAlign w:val="bottom"/>
            <w:hideMark/>
          </w:tcPr>
          <w:p w14:paraId="22F3984C" w14:textId="77777777" w:rsidR="004D7B4F" w:rsidRPr="00006915" w:rsidRDefault="004D7B4F" w:rsidP="00E8003E">
            <w:pPr>
              <w:spacing w:after="158"/>
              <w:rPr>
                <w:rFonts w:asciiTheme="minorHAnsi" w:hAnsiTheme="minorHAnsi" w:cstheme="minorHAnsi"/>
                <w:sz w:val="22"/>
                <w:lang w:eastAsia="es-CO"/>
              </w:rPr>
            </w:pPr>
            <w:r w:rsidRPr="00006915">
              <w:rPr>
                <w:rFonts w:asciiTheme="minorHAnsi" w:hAnsiTheme="minorHAnsi" w:cstheme="minorHAnsi"/>
                <w:sz w:val="22"/>
                <w:lang w:eastAsia="es-CO"/>
              </w:rPr>
              <w:t> </w:t>
            </w:r>
          </w:p>
        </w:tc>
        <w:tc>
          <w:tcPr>
            <w:tcW w:w="567" w:type="dxa"/>
            <w:shd w:val="clear" w:color="auto" w:fill="auto"/>
            <w:noWrap/>
            <w:vAlign w:val="bottom"/>
            <w:hideMark/>
          </w:tcPr>
          <w:p w14:paraId="76266E1A" w14:textId="77777777" w:rsidR="004D7B4F" w:rsidRPr="00006915" w:rsidRDefault="004D7B4F" w:rsidP="00E8003E">
            <w:pPr>
              <w:spacing w:after="158"/>
              <w:rPr>
                <w:rFonts w:asciiTheme="minorHAnsi" w:hAnsiTheme="minorHAnsi" w:cstheme="minorHAnsi"/>
                <w:sz w:val="22"/>
                <w:lang w:eastAsia="es-CO"/>
              </w:rPr>
            </w:pPr>
            <w:r w:rsidRPr="00006915">
              <w:rPr>
                <w:rFonts w:asciiTheme="minorHAnsi" w:hAnsiTheme="minorHAnsi" w:cstheme="minorHAnsi"/>
                <w:sz w:val="22"/>
                <w:lang w:eastAsia="es-CO"/>
              </w:rPr>
              <w:t> </w:t>
            </w:r>
          </w:p>
        </w:tc>
        <w:tc>
          <w:tcPr>
            <w:tcW w:w="570" w:type="dxa"/>
            <w:shd w:val="clear" w:color="auto" w:fill="auto"/>
            <w:noWrap/>
            <w:vAlign w:val="bottom"/>
            <w:hideMark/>
          </w:tcPr>
          <w:p w14:paraId="3B5ADB20" w14:textId="77777777" w:rsidR="004D7B4F" w:rsidRPr="00006915" w:rsidRDefault="004D7B4F" w:rsidP="00E8003E">
            <w:pPr>
              <w:spacing w:after="158"/>
              <w:rPr>
                <w:rFonts w:asciiTheme="minorHAnsi" w:hAnsiTheme="minorHAnsi" w:cstheme="minorHAnsi"/>
                <w:sz w:val="22"/>
                <w:lang w:eastAsia="es-CO"/>
              </w:rPr>
            </w:pPr>
            <w:r w:rsidRPr="00006915">
              <w:rPr>
                <w:rFonts w:asciiTheme="minorHAnsi" w:hAnsiTheme="minorHAnsi" w:cstheme="minorHAnsi"/>
                <w:sz w:val="22"/>
                <w:lang w:eastAsia="es-CO"/>
              </w:rPr>
              <w:t> </w:t>
            </w:r>
          </w:p>
        </w:tc>
      </w:tr>
      <w:tr w:rsidR="00695218" w:rsidRPr="00006915" w14:paraId="54F6AF95" w14:textId="77777777" w:rsidTr="00A557E5">
        <w:trPr>
          <w:trHeight w:val="300"/>
        </w:trPr>
        <w:tc>
          <w:tcPr>
            <w:tcW w:w="459" w:type="dxa"/>
            <w:shd w:val="clear" w:color="auto" w:fill="auto"/>
            <w:vAlign w:val="center"/>
            <w:hideMark/>
          </w:tcPr>
          <w:p w14:paraId="1F41AAFA" w14:textId="77777777" w:rsidR="004D7B4F" w:rsidRPr="00006915" w:rsidRDefault="004D7B4F" w:rsidP="00E8003E">
            <w:pPr>
              <w:spacing w:after="158"/>
              <w:rPr>
                <w:rFonts w:asciiTheme="minorHAnsi" w:hAnsiTheme="minorHAnsi" w:cstheme="minorHAnsi"/>
                <w:b/>
                <w:bCs/>
                <w:color w:val="000000"/>
                <w:sz w:val="22"/>
                <w:lang w:eastAsia="es-CO"/>
              </w:rPr>
            </w:pPr>
            <w:r w:rsidRPr="00006915">
              <w:rPr>
                <w:rFonts w:asciiTheme="minorHAnsi" w:hAnsiTheme="minorHAnsi" w:cstheme="minorHAnsi"/>
                <w:b/>
                <w:bCs/>
                <w:color w:val="000000"/>
                <w:sz w:val="22"/>
                <w:lang w:eastAsia="es-CO"/>
              </w:rPr>
              <w:t> </w:t>
            </w:r>
          </w:p>
        </w:tc>
        <w:tc>
          <w:tcPr>
            <w:tcW w:w="423" w:type="dxa"/>
            <w:shd w:val="clear" w:color="auto" w:fill="auto"/>
            <w:vAlign w:val="center"/>
            <w:hideMark/>
          </w:tcPr>
          <w:p w14:paraId="3549046D" w14:textId="77777777" w:rsidR="004D7B4F" w:rsidRPr="00006915" w:rsidRDefault="004D7B4F" w:rsidP="00E8003E">
            <w:pPr>
              <w:spacing w:after="158"/>
              <w:rPr>
                <w:rFonts w:asciiTheme="minorHAnsi" w:hAnsiTheme="minorHAnsi" w:cstheme="minorHAnsi"/>
                <w:b/>
                <w:bCs/>
                <w:color w:val="000000"/>
                <w:sz w:val="22"/>
                <w:lang w:eastAsia="es-CO"/>
              </w:rPr>
            </w:pPr>
            <w:r w:rsidRPr="00006915">
              <w:rPr>
                <w:rFonts w:asciiTheme="minorHAnsi" w:hAnsiTheme="minorHAnsi" w:cstheme="minorHAnsi"/>
                <w:b/>
                <w:bCs/>
                <w:color w:val="000000"/>
                <w:sz w:val="22"/>
                <w:lang w:eastAsia="es-CO"/>
              </w:rPr>
              <w:t> </w:t>
            </w:r>
          </w:p>
        </w:tc>
        <w:tc>
          <w:tcPr>
            <w:tcW w:w="424" w:type="dxa"/>
            <w:shd w:val="clear" w:color="auto" w:fill="auto"/>
            <w:hideMark/>
          </w:tcPr>
          <w:p w14:paraId="4D3B87A3"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566" w:type="dxa"/>
            <w:shd w:val="clear" w:color="auto" w:fill="auto"/>
            <w:hideMark/>
          </w:tcPr>
          <w:p w14:paraId="7FCF6156"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851" w:type="dxa"/>
            <w:shd w:val="clear" w:color="auto" w:fill="auto"/>
            <w:hideMark/>
          </w:tcPr>
          <w:p w14:paraId="51D61A60"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585" w:type="dxa"/>
            <w:gridSpan w:val="2"/>
            <w:shd w:val="clear" w:color="auto" w:fill="auto"/>
            <w:hideMark/>
          </w:tcPr>
          <w:p w14:paraId="1DBEB1B7"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691" w:type="dxa"/>
            <w:shd w:val="clear" w:color="auto" w:fill="auto"/>
            <w:hideMark/>
          </w:tcPr>
          <w:p w14:paraId="37B46EFB"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567" w:type="dxa"/>
            <w:shd w:val="clear" w:color="auto" w:fill="auto"/>
            <w:hideMark/>
          </w:tcPr>
          <w:p w14:paraId="20126130"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708" w:type="dxa"/>
            <w:shd w:val="clear" w:color="auto" w:fill="auto"/>
            <w:hideMark/>
          </w:tcPr>
          <w:p w14:paraId="7C272548"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567" w:type="dxa"/>
            <w:shd w:val="clear" w:color="auto" w:fill="auto"/>
            <w:hideMark/>
          </w:tcPr>
          <w:p w14:paraId="04CE39DD"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567" w:type="dxa"/>
            <w:shd w:val="clear" w:color="auto" w:fill="auto"/>
            <w:hideMark/>
          </w:tcPr>
          <w:p w14:paraId="768E8CC1"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571" w:type="dxa"/>
            <w:shd w:val="clear" w:color="auto" w:fill="auto"/>
            <w:hideMark/>
          </w:tcPr>
          <w:p w14:paraId="55BAAE2A"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567" w:type="dxa"/>
            <w:shd w:val="clear" w:color="auto" w:fill="auto"/>
            <w:hideMark/>
          </w:tcPr>
          <w:p w14:paraId="75B86A61"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426" w:type="dxa"/>
            <w:shd w:val="clear" w:color="auto" w:fill="auto"/>
            <w:hideMark/>
          </w:tcPr>
          <w:p w14:paraId="3ED6055F" w14:textId="77777777" w:rsidR="004D7B4F" w:rsidRPr="00006915" w:rsidRDefault="004D7B4F" w:rsidP="00E8003E">
            <w:pPr>
              <w:spacing w:after="158"/>
              <w:jc w:val="center"/>
              <w:rPr>
                <w:rFonts w:asciiTheme="minorHAnsi" w:hAnsiTheme="minorHAnsi" w:cstheme="minorHAnsi"/>
                <w:color w:val="000000"/>
                <w:sz w:val="22"/>
                <w:lang w:eastAsia="es-CO"/>
              </w:rPr>
            </w:pPr>
            <w:r w:rsidRPr="00006915">
              <w:rPr>
                <w:rFonts w:asciiTheme="minorHAnsi" w:hAnsiTheme="minorHAnsi" w:cstheme="minorHAnsi"/>
                <w:color w:val="000000"/>
                <w:sz w:val="22"/>
                <w:lang w:eastAsia="es-CO"/>
              </w:rPr>
              <w:t> </w:t>
            </w:r>
          </w:p>
        </w:tc>
        <w:tc>
          <w:tcPr>
            <w:tcW w:w="567" w:type="dxa"/>
            <w:shd w:val="clear" w:color="auto" w:fill="auto"/>
            <w:noWrap/>
            <w:vAlign w:val="bottom"/>
            <w:hideMark/>
          </w:tcPr>
          <w:p w14:paraId="3398EA59" w14:textId="77777777" w:rsidR="004D7B4F" w:rsidRPr="00006915" w:rsidRDefault="004D7B4F" w:rsidP="00E8003E">
            <w:pPr>
              <w:spacing w:after="158"/>
              <w:rPr>
                <w:rFonts w:asciiTheme="minorHAnsi" w:hAnsiTheme="minorHAnsi" w:cstheme="minorHAnsi"/>
                <w:sz w:val="22"/>
                <w:lang w:eastAsia="es-CO"/>
              </w:rPr>
            </w:pPr>
            <w:r w:rsidRPr="00006915">
              <w:rPr>
                <w:rFonts w:asciiTheme="minorHAnsi" w:hAnsiTheme="minorHAnsi" w:cstheme="minorHAnsi"/>
                <w:sz w:val="22"/>
                <w:lang w:eastAsia="es-CO"/>
              </w:rPr>
              <w:t> </w:t>
            </w:r>
          </w:p>
        </w:tc>
        <w:tc>
          <w:tcPr>
            <w:tcW w:w="567" w:type="dxa"/>
            <w:shd w:val="clear" w:color="auto" w:fill="auto"/>
            <w:noWrap/>
            <w:vAlign w:val="bottom"/>
            <w:hideMark/>
          </w:tcPr>
          <w:p w14:paraId="0C633433" w14:textId="77777777" w:rsidR="004D7B4F" w:rsidRPr="00006915" w:rsidRDefault="004D7B4F" w:rsidP="00E8003E">
            <w:pPr>
              <w:spacing w:after="158"/>
              <w:rPr>
                <w:rFonts w:asciiTheme="minorHAnsi" w:hAnsiTheme="minorHAnsi" w:cstheme="minorHAnsi"/>
                <w:sz w:val="22"/>
                <w:lang w:eastAsia="es-CO"/>
              </w:rPr>
            </w:pPr>
            <w:r w:rsidRPr="00006915">
              <w:rPr>
                <w:rFonts w:asciiTheme="minorHAnsi" w:hAnsiTheme="minorHAnsi" w:cstheme="minorHAnsi"/>
                <w:sz w:val="22"/>
                <w:lang w:eastAsia="es-CO"/>
              </w:rPr>
              <w:t> </w:t>
            </w:r>
          </w:p>
        </w:tc>
        <w:tc>
          <w:tcPr>
            <w:tcW w:w="567" w:type="dxa"/>
            <w:shd w:val="clear" w:color="auto" w:fill="auto"/>
            <w:noWrap/>
            <w:vAlign w:val="bottom"/>
            <w:hideMark/>
          </w:tcPr>
          <w:p w14:paraId="54D6302A" w14:textId="77777777" w:rsidR="004D7B4F" w:rsidRPr="00006915" w:rsidRDefault="004D7B4F" w:rsidP="00E8003E">
            <w:pPr>
              <w:spacing w:after="158"/>
              <w:rPr>
                <w:rFonts w:asciiTheme="minorHAnsi" w:hAnsiTheme="minorHAnsi" w:cstheme="minorHAnsi"/>
                <w:sz w:val="22"/>
                <w:lang w:eastAsia="es-CO"/>
              </w:rPr>
            </w:pPr>
            <w:r w:rsidRPr="00006915">
              <w:rPr>
                <w:rFonts w:asciiTheme="minorHAnsi" w:hAnsiTheme="minorHAnsi" w:cstheme="minorHAnsi"/>
                <w:sz w:val="22"/>
                <w:lang w:eastAsia="es-CO"/>
              </w:rPr>
              <w:t> </w:t>
            </w:r>
          </w:p>
        </w:tc>
        <w:tc>
          <w:tcPr>
            <w:tcW w:w="567" w:type="dxa"/>
            <w:shd w:val="clear" w:color="auto" w:fill="auto"/>
            <w:noWrap/>
            <w:vAlign w:val="bottom"/>
            <w:hideMark/>
          </w:tcPr>
          <w:p w14:paraId="38029878" w14:textId="77777777" w:rsidR="004D7B4F" w:rsidRPr="00006915" w:rsidRDefault="004D7B4F" w:rsidP="00E8003E">
            <w:pPr>
              <w:spacing w:after="158"/>
              <w:rPr>
                <w:rFonts w:asciiTheme="minorHAnsi" w:hAnsiTheme="minorHAnsi" w:cstheme="minorHAnsi"/>
                <w:sz w:val="22"/>
                <w:lang w:eastAsia="es-CO"/>
              </w:rPr>
            </w:pPr>
            <w:r w:rsidRPr="00006915">
              <w:rPr>
                <w:rFonts w:asciiTheme="minorHAnsi" w:hAnsiTheme="minorHAnsi" w:cstheme="minorHAnsi"/>
                <w:sz w:val="22"/>
                <w:lang w:eastAsia="es-CO"/>
              </w:rPr>
              <w:t> </w:t>
            </w:r>
          </w:p>
        </w:tc>
        <w:tc>
          <w:tcPr>
            <w:tcW w:w="570" w:type="dxa"/>
            <w:shd w:val="clear" w:color="auto" w:fill="auto"/>
            <w:noWrap/>
            <w:vAlign w:val="bottom"/>
            <w:hideMark/>
          </w:tcPr>
          <w:p w14:paraId="56A00BEF" w14:textId="77777777" w:rsidR="004D7B4F" w:rsidRPr="00006915" w:rsidRDefault="004D7B4F" w:rsidP="00E8003E">
            <w:pPr>
              <w:spacing w:after="158"/>
              <w:rPr>
                <w:rFonts w:asciiTheme="minorHAnsi" w:hAnsiTheme="minorHAnsi" w:cstheme="minorHAnsi"/>
                <w:sz w:val="22"/>
                <w:lang w:eastAsia="es-CO"/>
              </w:rPr>
            </w:pPr>
            <w:r w:rsidRPr="00006915">
              <w:rPr>
                <w:rFonts w:asciiTheme="minorHAnsi" w:hAnsiTheme="minorHAnsi" w:cstheme="minorHAnsi"/>
                <w:sz w:val="22"/>
                <w:lang w:eastAsia="es-CO"/>
              </w:rPr>
              <w:t> </w:t>
            </w:r>
          </w:p>
        </w:tc>
      </w:tr>
    </w:tbl>
    <w:p w14:paraId="60307DD9" w14:textId="77777777" w:rsidR="002A0467" w:rsidRDefault="002A0467" w:rsidP="000734FE">
      <w:pPr>
        <w:pStyle w:val="Ttulo2"/>
        <w:numPr>
          <w:ilvl w:val="0"/>
          <w:numId w:val="0"/>
        </w:numPr>
        <w:spacing w:line="360" w:lineRule="auto"/>
        <w:ind w:left="576"/>
        <w:jc w:val="center"/>
        <w:rPr>
          <w:rFonts w:asciiTheme="minorHAnsi" w:hAnsiTheme="minorHAnsi" w:cstheme="minorHAnsi"/>
          <w:sz w:val="22"/>
          <w:szCs w:val="22"/>
          <w:lang w:val="es-ES"/>
        </w:rPr>
      </w:pPr>
      <w:bookmarkStart w:id="165" w:name="_Toc293607577"/>
      <w:bookmarkEnd w:id="162"/>
      <w:bookmarkEnd w:id="163"/>
      <w:bookmarkEnd w:id="164"/>
    </w:p>
    <w:p w14:paraId="16BAC637" w14:textId="77777777" w:rsidR="00C36233" w:rsidRPr="005F58F9" w:rsidRDefault="00F912B3" w:rsidP="000734FE">
      <w:pPr>
        <w:pStyle w:val="Ttulo2"/>
        <w:numPr>
          <w:ilvl w:val="0"/>
          <w:numId w:val="0"/>
        </w:numPr>
        <w:spacing w:line="360" w:lineRule="auto"/>
        <w:ind w:left="576"/>
        <w:jc w:val="center"/>
        <w:rPr>
          <w:rFonts w:asciiTheme="minorHAnsi" w:hAnsiTheme="minorHAnsi" w:cstheme="minorHAnsi"/>
          <w:b w:val="0"/>
          <w:sz w:val="22"/>
          <w:lang w:val="es-ES" w:eastAsia="es-CO"/>
        </w:rPr>
      </w:pPr>
      <w:r w:rsidRPr="005F58F9">
        <w:rPr>
          <w:rFonts w:asciiTheme="minorHAnsi" w:hAnsiTheme="minorHAnsi" w:cstheme="minorHAnsi"/>
          <w:sz w:val="22"/>
          <w:szCs w:val="22"/>
          <w:lang w:val="es-ES"/>
        </w:rPr>
        <w:t xml:space="preserve">ANEXO </w:t>
      </w:r>
      <w:bookmarkEnd w:id="165"/>
      <w:r w:rsidR="000734FE" w:rsidRPr="005F58F9">
        <w:rPr>
          <w:rFonts w:asciiTheme="minorHAnsi" w:hAnsiTheme="minorHAnsi" w:cstheme="minorHAnsi"/>
          <w:sz w:val="22"/>
          <w:szCs w:val="22"/>
          <w:lang w:val="es-ES"/>
        </w:rPr>
        <w:t xml:space="preserve">B. </w:t>
      </w:r>
      <w:r w:rsidR="0049219D" w:rsidRPr="005F58F9">
        <w:rPr>
          <w:rFonts w:asciiTheme="minorHAnsi" w:hAnsiTheme="minorHAnsi" w:cstheme="minorHAnsi"/>
          <w:sz w:val="22"/>
          <w:lang w:val="es-ES" w:eastAsia="es-CO"/>
        </w:rPr>
        <w:t>GESTIÓN DE RESIDUOS QUÍMICOS</w:t>
      </w:r>
    </w:p>
    <w:p w14:paraId="1652F2B7" w14:textId="77777777" w:rsidR="00826AF6" w:rsidRPr="005F58F9" w:rsidRDefault="00826AF6" w:rsidP="0018184B">
      <w:pPr>
        <w:pStyle w:val="Sinespaciado1"/>
        <w:tabs>
          <w:tab w:val="left" w:pos="284"/>
        </w:tabs>
        <w:jc w:val="both"/>
        <w:rPr>
          <w:rFonts w:asciiTheme="minorHAnsi" w:hAnsiTheme="minorHAnsi"/>
          <w:sz w:val="22"/>
          <w:szCs w:val="22"/>
        </w:rPr>
      </w:pPr>
    </w:p>
    <w:p w14:paraId="07361BF1" w14:textId="77777777" w:rsidR="001733B9" w:rsidRPr="005F58F9" w:rsidRDefault="001733B9" w:rsidP="001733B9">
      <w:pPr>
        <w:pStyle w:val="Sinespaciado1"/>
        <w:tabs>
          <w:tab w:val="left" w:pos="284"/>
        </w:tabs>
        <w:jc w:val="both"/>
        <w:rPr>
          <w:rFonts w:asciiTheme="minorHAnsi" w:hAnsiTheme="minorHAnsi"/>
          <w:bCs/>
          <w:sz w:val="22"/>
        </w:rPr>
      </w:pPr>
      <w:r w:rsidRPr="005F58F9">
        <w:rPr>
          <w:rFonts w:asciiTheme="minorHAnsi" w:hAnsiTheme="minorHAnsi"/>
          <w:bCs/>
          <w:sz w:val="22"/>
        </w:rPr>
        <w:t xml:space="preserve">Los Productos Farmacéuticos vencidos o no deseados (fuera de los estándares de calidad, fraudulentos), NUNCA deben ser usados y siempre se consideran un residuo químico peligroso. </w:t>
      </w:r>
    </w:p>
    <w:p w14:paraId="41DAAEA3" w14:textId="77777777" w:rsidR="001733B9" w:rsidRPr="005F58F9" w:rsidRDefault="001733B9" w:rsidP="00434512">
      <w:pPr>
        <w:pStyle w:val="Sinespaciado1"/>
        <w:tabs>
          <w:tab w:val="left" w:pos="284"/>
        </w:tabs>
        <w:jc w:val="both"/>
        <w:rPr>
          <w:rFonts w:asciiTheme="minorHAnsi" w:hAnsiTheme="minorHAnsi"/>
          <w:sz w:val="22"/>
          <w:lang w:val="es-CO"/>
        </w:rPr>
      </w:pPr>
    </w:p>
    <w:p w14:paraId="7D6A84FE" w14:textId="77777777" w:rsidR="001733B9" w:rsidRPr="005F58F9" w:rsidRDefault="001733B9" w:rsidP="001733B9">
      <w:pPr>
        <w:pStyle w:val="Sinespaciado1"/>
        <w:tabs>
          <w:tab w:val="left" w:pos="284"/>
        </w:tabs>
        <w:jc w:val="both"/>
        <w:rPr>
          <w:rFonts w:asciiTheme="minorHAnsi" w:hAnsiTheme="minorHAnsi"/>
          <w:b/>
          <w:bCs/>
          <w:sz w:val="22"/>
        </w:rPr>
      </w:pPr>
      <w:r w:rsidRPr="005F58F9">
        <w:rPr>
          <w:rFonts w:asciiTheme="minorHAnsi" w:hAnsiTheme="minorHAnsi"/>
          <w:b/>
          <w:bCs/>
          <w:sz w:val="22"/>
        </w:rPr>
        <w:t xml:space="preserve">Se encuentran dentro de este grupo:  </w:t>
      </w:r>
    </w:p>
    <w:p w14:paraId="7A7D060C" w14:textId="77777777" w:rsidR="001733B9" w:rsidRPr="005F58F9" w:rsidRDefault="001733B9" w:rsidP="001733B9">
      <w:pPr>
        <w:pStyle w:val="Sinespaciado1"/>
        <w:tabs>
          <w:tab w:val="left" w:pos="284"/>
        </w:tabs>
        <w:jc w:val="both"/>
        <w:rPr>
          <w:rFonts w:asciiTheme="minorHAnsi" w:hAnsiTheme="minorHAnsi"/>
          <w:b/>
          <w:bCs/>
          <w:sz w:val="22"/>
        </w:rPr>
      </w:pPr>
    </w:p>
    <w:p w14:paraId="295DEB47" w14:textId="77777777" w:rsidR="001733B9" w:rsidRPr="005F58F9" w:rsidRDefault="001733B9" w:rsidP="001733B9">
      <w:pPr>
        <w:pStyle w:val="Sinespaciado1"/>
        <w:tabs>
          <w:tab w:val="left" w:pos="284"/>
        </w:tabs>
        <w:jc w:val="both"/>
        <w:rPr>
          <w:rFonts w:asciiTheme="minorHAnsi" w:hAnsiTheme="minorHAnsi"/>
          <w:bCs/>
          <w:sz w:val="22"/>
        </w:rPr>
      </w:pPr>
      <w:r w:rsidRPr="005F58F9">
        <w:rPr>
          <w:rFonts w:asciiTheme="minorHAnsi" w:hAnsiTheme="minorHAnsi"/>
          <w:bCs/>
          <w:sz w:val="22"/>
        </w:rPr>
        <w:t>• Los medicamentos alterados o producidos fuera de los estándares de calidad.</w:t>
      </w:r>
    </w:p>
    <w:p w14:paraId="1317D272" w14:textId="77777777" w:rsidR="001733B9" w:rsidRPr="005F58F9" w:rsidRDefault="001733B9" w:rsidP="001733B9">
      <w:pPr>
        <w:pStyle w:val="Sinespaciado1"/>
        <w:tabs>
          <w:tab w:val="left" w:pos="284"/>
        </w:tabs>
        <w:jc w:val="both"/>
        <w:rPr>
          <w:rFonts w:asciiTheme="minorHAnsi" w:hAnsiTheme="minorHAnsi"/>
          <w:bCs/>
          <w:sz w:val="22"/>
        </w:rPr>
      </w:pPr>
      <w:r w:rsidRPr="005F58F9">
        <w:rPr>
          <w:rFonts w:asciiTheme="minorHAnsi" w:hAnsiTheme="minorHAnsi"/>
          <w:bCs/>
          <w:sz w:val="22"/>
        </w:rPr>
        <w:t>• Los productos estériles y jarabes abiertos (estén o no vencidos).</w:t>
      </w:r>
    </w:p>
    <w:p w14:paraId="13F1161D" w14:textId="77777777" w:rsidR="001733B9" w:rsidRPr="005F58F9" w:rsidRDefault="001733B9" w:rsidP="001733B9">
      <w:pPr>
        <w:pStyle w:val="Sinespaciado1"/>
        <w:tabs>
          <w:tab w:val="left" w:pos="284"/>
        </w:tabs>
        <w:jc w:val="both"/>
        <w:rPr>
          <w:rFonts w:asciiTheme="minorHAnsi" w:hAnsiTheme="minorHAnsi"/>
          <w:bCs/>
          <w:sz w:val="22"/>
        </w:rPr>
      </w:pPr>
      <w:r w:rsidRPr="005F58F9">
        <w:rPr>
          <w:rFonts w:asciiTheme="minorHAnsi" w:hAnsiTheme="minorHAnsi"/>
          <w:bCs/>
          <w:sz w:val="22"/>
        </w:rPr>
        <w:t>• Todos los productos farmacéuticos que debían almacenarse teniendo en cuenta la cadena de frío y que no fue así (por ejemplo: insulina, poli-péptidos, hormonas, gammaglobulinas, vacunas, etc.).</w:t>
      </w:r>
    </w:p>
    <w:p w14:paraId="22EA20F1" w14:textId="77777777" w:rsidR="001733B9" w:rsidRPr="005F58F9" w:rsidRDefault="001733B9" w:rsidP="001733B9">
      <w:pPr>
        <w:pStyle w:val="Sinespaciado1"/>
        <w:tabs>
          <w:tab w:val="left" w:pos="284"/>
        </w:tabs>
        <w:jc w:val="both"/>
        <w:rPr>
          <w:rFonts w:asciiTheme="minorHAnsi" w:hAnsiTheme="minorHAnsi"/>
          <w:bCs/>
          <w:sz w:val="22"/>
        </w:rPr>
      </w:pPr>
      <w:r w:rsidRPr="005F58F9">
        <w:rPr>
          <w:rFonts w:asciiTheme="minorHAnsi" w:hAnsiTheme="minorHAnsi"/>
          <w:bCs/>
          <w:sz w:val="22"/>
        </w:rPr>
        <w:t xml:space="preserve">• Todas las cápsulas y tabletas a granel. Si no se encuentran vencidas estas solo podrán utilizarse si el empaque no ha sido abierto, se encuentran debidamente etiquetadas o se encuentran dentro del blíster original y no está roto.  </w:t>
      </w:r>
    </w:p>
    <w:p w14:paraId="0AFE7F31" w14:textId="77777777" w:rsidR="001733B9" w:rsidRPr="005F58F9" w:rsidRDefault="001733B9" w:rsidP="001733B9">
      <w:pPr>
        <w:pStyle w:val="Sinespaciado1"/>
        <w:tabs>
          <w:tab w:val="left" w:pos="284"/>
        </w:tabs>
        <w:jc w:val="both"/>
        <w:rPr>
          <w:rFonts w:asciiTheme="minorHAnsi" w:hAnsiTheme="minorHAnsi"/>
          <w:bCs/>
          <w:sz w:val="22"/>
        </w:rPr>
      </w:pPr>
      <w:r w:rsidRPr="005F58F9">
        <w:rPr>
          <w:rFonts w:asciiTheme="minorHAnsi" w:hAnsiTheme="minorHAnsi"/>
          <w:bCs/>
          <w:sz w:val="22"/>
        </w:rPr>
        <w:t>• Los medicamentos que han sido usados.</w:t>
      </w:r>
    </w:p>
    <w:p w14:paraId="606232C5" w14:textId="77777777" w:rsidR="001733B9" w:rsidRPr="005F58F9" w:rsidRDefault="001733B9" w:rsidP="001733B9">
      <w:pPr>
        <w:pStyle w:val="Sinespaciado1"/>
        <w:tabs>
          <w:tab w:val="left" w:pos="284"/>
        </w:tabs>
        <w:rPr>
          <w:rFonts w:asciiTheme="minorHAnsi" w:hAnsiTheme="minorHAnsi"/>
          <w:bCs/>
          <w:sz w:val="22"/>
        </w:rPr>
      </w:pPr>
    </w:p>
    <w:p w14:paraId="3242A3B5" w14:textId="77777777" w:rsidR="001733B9" w:rsidRPr="005F58F9" w:rsidRDefault="001733B9" w:rsidP="001733B9">
      <w:pPr>
        <w:pStyle w:val="Sinespaciado1"/>
        <w:tabs>
          <w:tab w:val="left" w:pos="284"/>
        </w:tabs>
        <w:rPr>
          <w:rFonts w:asciiTheme="minorHAnsi" w:hAnsiTheme="minorHAnsi"/>
          <w:bCs/>
          <w:sz w:val="22"/>
        </w:rPr>
      </w:pPr>
      <w:r w:rsidRPr="005F58F9">
        <w:rPr>
          <w:rFonts w:asciiTheme="minorHAnsi" w:hAnsiTheme="minorHAnsi"/>
          <w:bCs/>
          <w:sz w:val="22"/>
        </w:rPr>
        <w:t xml:space="preserve">Dentro de este grupo también se consideran los antineoplásicos; las sustancias controladas (por ejemplo: narcóticos, psicotrópicos, etc.); antibióticos; antisépticos, aerosoles, hormonas y desinfectantes; los cuales requieren de un método de tratamiento y disposición final especial.  </w:t>
      </w:r>
    </w:p>
    <w:p w14:paraId="418F1F0F" w14:textId="77777777" w:rsidR="001733B9" w:rsidRPr="005F58F9" w:rsidRDefault="001733B9" w:rsidP="001733B9">
      <w:pPr>
        <w:pStyle w:val="Sinespaciado1"/>
        <w:tabs>
          <w:tab w:val="left" w:pos="284"/>
        </w:tabs>
        <w:jc w:val="both"/>
        <w:rPr>
          <w:rFonts w:asciiTheme="minorHAnsi" w:hAnsiTheme="minorHAnsi"/>
          <w:sz w:val="22"/>
          <w:lang w:val="es-CO"/>
        </w:rPr>
      </w:pPr>
      <w:r w:rsidRPr="005F58F9">
        <w:rPr>
          <w:rFonts w:asciiTheme="minorHAnsi" w:hAnsiTheme="minorHAnsi"/>
          <w:bCs/>
          <w:sz w:val="22"/>
          <w:lang w:val="es-ES_tradnl"/>
        </w:rPr>
        <w:t>La incineración, como método de tratamiento de estos residuos, es tal vez el método de mayor eficacia y con el que se logra la destrucción total del producto.  Independiente del método de tratamiento y disposición final, el generador debe asegurar que estos residuos NO representen un riesgo para la salud, y el medio ambiente.</w:t>
      </w:r>
    </w:p>
    <w:p w14:paraId="2AA76728" w14:textId="77777777" w:rsidR="001733B9" w:rsidRPr="005F58F9" w:rsidRDefault="001733B9" w:rsidP="00434512">
      <w:pPr>
        <w:pStyle w:val="Sinespaciado1"/>
        <w:tabs>
          <w:tab w:val="left" w:pos="284"/>
        </w:tabs>
        <w:jc w:val="both"/>
        <w:rPr>
          <w:rFonts w:asciiTheme="minorHAnsi" w:hAnsiTheme="minorHAnsi"/>
          <w:sz w:val="22"/>
          <w:lang w:val="es-CO"/>
        </w:rPr>
      </w:pPr>
    </w:p>
    <w:p w14:paraId="732D21CD" w14:textId="77777777" w:rsidR="00434512" w:rsidRPr="005F58F9" w:rsidRDefault="00434512" w:rsidP="00434512">
      <w:pPr>
        <w:pStyle w:val="Sinespaciado1"/>
        <w:tabs>
          <w:tab w:val="left" w:pos="284"/>
        </w:tabs>
        <w:jc w:val="both"/>
        <w:rPr>
          <w:rFonts w:asciiTheme="minorHAnsi" w:hAnsiTheme="minorHAnsi"/>
          <w:sz w:val="22"/>
          <w:lang w:val="es-CO"/>
        </w:rPr>
      </w:pPr>
      <w:r w:rsidRPr="005F58F9">
        <w:rPr>
          <w:rFonts w:asciiTheme="minorHAnsi" w:hAnsiTheme="minorHAnsi"/>
          <w:sz w:val="22"/>
          <w:lang w:val="es-CO"/>
        </w:rPr>
        <w:t>A continuación se presenta la manera como se deben manejar los residuos químicos referentes a medicamentos</w:t>
      </w:r>
      <w:r w:rsidR="00FB1A72" w:rsidRPr="005F58F9">
        <w:rPr>
          <w:rFonts w:asciiTheme="minorHAnsi" w:hAnsiTheme="minorHAnsi"/>
          <w:sz w:val="22"/>
          <w:lang w:val="es-CO"/>
        </w:rPr>
        <w:t xml:space="preserve"> y fármacos</w:t>
      </w:r>
      <w:r w:rsidRPr="005F58F9">
        <w:rPr>
          <w:rFonts w:asciiTheme="minorHAnsi" w:hAnsiTheme="minorHAnsi"/>
          <w:sz w:val="22"/>
          <w:lang w:val="es-CO"/>
        </w:rPr>
        <w:t>.</w:t>
      </w:r>
    </w:p>
    <w:p w14:paraId="25769F20" w14:textId="77777777" w:rsidR="00D00106" w:rsidRPr="005F58F9" w:rsidRDefault="00434512" w:rsidP="00434512">
      <w:pPr>
        <w:pStyle w:val="Sinespaciado1"/>
        <w:tabs>
          <w:tab w:val="left" w:pos="284"/>
        </w:tabs>
        <w:jc w:val="both"/>
        <w:rPr>
          <w:rFonts w:asciiTheme="minorHAnsi" w:hAnsiTheme="minorHAnsi"/>
          <w:sz w:val="22"/>
          <w:lang w:val="es-CO"/>
        </w:rPr>
      </w:pPr>
      <w:r w:rsidRPr="005F58F9">
        <w:rPr>
          <w:rFonts w:asciiTheme="minorHAnsi" w:hAnsiTheme="minorHAnsi"/>
          <w:sz w:val="22"/>
          <w:lang w:val="es-CO"/>
        </w:rPr>
        <w:t>Debe ser norma Institucional en</w:t>
      </w:r>
      <w:r w:rsidR="00FB1A72" w:rsidRPr="005F58F9">
        <w:rPr>
          <w:rFonts w:asciiTheme="minorHAnsi" w:hAnsiTheme="minorHAnsi"/>
          <w:sz w:val="22"/>
          <w:lang w:val="es-CO"/>
        </w:rPr>
        <w:t xml:space="preserve"> las áreas de</w:t>
      </w:r>
      <w:r w:rsidRPr="005F58F9">
        <w:rPr>
          <w:rFonts w:asciiTheme="minorHAnsi" w:hAnsiTheme="minorHAnsi"/>
          <w:sz w:val="22"/>
          <w:lang w:val="es-CO"/>
        </w:rPr>
        <w:t xml:space="preserve"> hospitalización,</w:t>
      </w:r>
      <w:r w:rsidR="00FB1A72" w:rsidRPr="005F58F9">
        <w:rPr>
          <w:rFonts w:asciiTheme="minorHAnsi" w:hAnsiTheme="minorHAnsi"/>
          <w:sz w:val="22"/>
          <w:lang w:val="es-CO"/>
        </w:rPr>
        <w:t xml:space="preserve"> Cirugía y Unidad de Cuidados Intensivos </w:t>
      </w:r>
      <w:r w:rsidRPr="005F58F9">
        <w:rPr>
          <w:rFonts w:asciiTheme="minorHAnsi" w:hAnsiTheme="minorHAnsi"/>
          <w:sz w:val="22"/>
          <w:lang w:val="es-CO"/>
        </w:rPr>
        <w:t>los residuos de medicamentos como los envases primarios y secundarios, empaques y etiquetas</w:t>
      </w:r>
      <w:r w:rsidR="00FB1A72" w:rsidRPr="005F58F9">
        <w:rPr>
          <w:rFonts w:asciiTheme="minorHAnsi" w:hAnsiTheme="minorHAnsi"/>
          <w:sz w:val="22"/>
          <w:lang w:val="es-CO"/>
        </w:rPr>
        <w:t>, medicamentos y fármacos parcialmente consumidos, averiados</w:t>
      </w:r>
      <w:r w:rsidRPr="005F58F9">
        <w:rPr>
          <w:rFonts w:asciiTheme="minorHAnsi" w:hAnsiTheme="minorHAnsi"/>
          <w:sz w:val="22"/>
          <w:lang w:val="es-CO"/>
        </w:rPr>
        <w:t xml:space="preserve"> </w:t>
      </w:r>
      <w:r w:rsidR="00FB1A72" w:rsidRPr="005F58F9">
        <w:rPr>
          <w:rFonts w:asciiTheme="minorHAnsi" w:hAnsiTheme="minorHAnsi"/>
          <w:sz w:val="22"/>
          <w:lang w:val="es-CO"/>
        </w:rPr>
        <w:t xml:space="preserve">y deteriorados, </w:t>
      </w:r>
      <w:r w:rsidRPr="005F58F9">
        <w:rPr>
          <w:rFonts w:asciiTheme="minorHAnsi" w:hAnsiTheme="minorHAnsi"/>
          <w:sz w:val="22"/>
          <w:lang w:val="es-CO"/>
        </w:rPr>
        <w:t>deben ser destruidos en su totalidad previo a su disposició</w:t>
      </w:r>
      <w:r w:rsidR="00FB1A72" w:rsidRPr="005F58F9">
        <w:rPr>
          <w:rFonts w:asciiTheme="minorHAnsi" w:hAnsiTheme="minorHAnsi"/>
          <w:sz w:val="22"/>
          <w:lang w:val="es-CO"/>
        </w:rPr>
        <w:t>n final.</w:t>
      </w:r>
      <w:r w:rsidRPr="005F58F9">
        <w:rPr>
          <w:rFonts w:asciiTheme="minorHAnsi" w:hAnsiTheme="minorHAnsi"/>
          <w:sz w:val="22"/>
          <w:lang w:val="es-CO"/>
        </w:rPr>
        <w:t> </w:t>
      </w:r>
      <w:r w:rsidR="00D00106" w:rsidRPr="005F58F9">
        <w:rPr>
          <w:rFonts w:asciiTheme="minorHAnsi" w:hAnsiTheme="minorHAnsi"/>
          <w:sz w:val="22"/>
          <w:lang w:val="es-CO"/>
        </w:rPr>
        <w:t>Todos estos residuos deben llegar hasta Farmacia para dar desde allí el manejo y la disposición final de los mismos.</w:t>
      </w:r>
    </w:p>
    <w:p w14:paraId="52C34698" w14:textId="77777777" w:rsidR="00434512" w:rsidRPr="005F58F9" w:rsidRDefault="00434512" w:rsidP="00434512">
      <w:pPr>
        <w:pStyle w:val="Sinespaciado1"/>
        <w:tabs>
          <w:tab w:val="left" w:pos="284"/>
        </w:tabs>
        <w:jc w:val="both"/>
        <w:rPr>
          <w:rFonts w:asciiTheme="minorHAnsi" w:hAnsiTheme="minorHAnsi"/>
          <w:sz w:val="22"/>
          <w:lang w:val="es-CO"/>
        </w:rPr>
      </w:pPr>
    </w:p>
    <w:p w14:paraId="2878295C" w14:textId="77777777" w:rsidR="00434512" w:rsidRPr="005F58F9" w:rsidRDefault="00434512" w:rsidP="0066603D">
      <w:pPr>
        <w:pStyle w:val="Sinespaciado1"/>
        <w:numPr>
          <w:ilvl w:val="0"/>
          <w:numId w:val="72"/>
        </w:numPr>
        <w:tabs>
          <w:tab w:val="left" w:pos="284"/>
        </w:tabs>
        <w:jc w:val="both"/>
        <w:rPr>
          <w:rFonts w:asciiTheme="minorHAnsi" w:hAnsiTheme="minorHAnsi"/>
          <w:sz w:val="22"/>
          <w:lang w:val="es-CO"/>
        </w:rPr>
      </w:pPr>
      <w:r w:rsidRPr="005F58F9">
        <w:rPr>
          <w:rFonts w:asciiTheme="minorHAnsi" w:hAnsiTheme="minorHAnsi"/>
          <w:sz w:val="22"/>
          <w:lang w:val="es-CO"/>
        </w:rPr>
        <w:t xml:space="preserve">La Farmacia destruirá todos los empaques </w:t>
      </w:r>
      <w:r w:rsidR="001733B9" w:rsidRPr="005F58F9">
        <w:rPr>
          <w:rFonts w:asciiTheme="minorHAnsi" w:hAnsiTheme="minorHAnsi"/>
          <w:sz w:val="22"/>
          <w:lang w:val="es-CO"/>
        </w:rPr>
        <w:t xml:space="preserve">secundarios </w:t>
      </w:r>
      <w:r w:rsidRPr="005F58F9">
        <w:rPr>
          <w:rFonts w:asciiTheme="minorHAnsi" w:hAnsiTheme="minorHAnsi"/>
          <w:sz w:val="22"/>
          <w:lang w:val="es-CO"/>
        </w:rPr>
        <w:t xml:space="preserve">de medicamentos que no estén en contacto con el medicamento, entregando al piso correspondiente solamente el medicamento en su envase. </w:t>
      </w:r>
    </w:p>
    <w:p w14:paraId="24D776BB" w14:textId="77777777" w:rsidR="00434512" w:rsidRPr="005F58F9" w:rsidRDefault="00434512" w:rsidP="0066603D">
      <w:pPr>
        <w:pStyle w:val="Sinespaciado1"/>
        <w:numPr>
          <w:ilvl w:val="0"/>
          <w:numId w:val="72"/>
        </w:numPr>
        <w:tabs>
          <w:tab w:val="left" w:pos="284"/>
        </w:tabs>
        <w:jc w:val="both"/>
        <w:rPr>
          <w:rFonts w:asciiTheme="minorHAnsi" w:hAnsiTheme="minorHAnsi"/>
          <w:sz w:val="22"/>
          <w:lang w:val="es-CO"/>
        </w:rPr>
      </w:pPr>
      <w:r w:rsidRPr="005F58F9">
        <w:rPr>
          <w:rFonts w:asciiTheme="minorHAnsi" w:hAnsiTheme="minorHAnsi"/>
          <w:sz w:val="22"/>
          <w:lang w:val="es-CO"/>
        </w:rPr>
        <w:t>Los empaques deben ser destruidos una vez sean administrados al paciente.</w:t>
      </w:r>
    </w:p>
    <w:p w14:paraId="78F2A245" w14:textId="3886F978" w:rsidR="008127CC" w:rsidRPr="005F58F9" w:rsidRDefault="00434512" w:rsidP="0066603D">
      <w:pPr>
        <w:pStyle w:val="Sinespaciado1"/>
        <w:numPr>
          <w:ilvl w:val="0"/>
          <w:numId w:val="72"/>
        </w:numPr>
        <w:tabs>
          <w:tab w:val="left" w:pos="284"/>
        </w:tabs>
        <w:jc w:val="both"/>
        <w:rPr>
          <w:rFonts w:asciiTheme="minorHAnsi" w:hAnsiTheme="minorHAnsi"/>
          <w:sz w:val="22"/>
          <w:lang w:val="es-CO"/>
        </w:rPr>
      </w:pPr>
      <w:r w:rsidRPr="005F58F9">
        <w:rPr>
          <w:rFonts w:asciiTheme="minorHAnsi" w:hAnsiTheme="minorHAnsi"/>
          <w:sz w:val="22"/>
          <w:lang w:val="es-CO"/>
        </w:rPr>
        <w:t xml:space="preserve">Los empaques de sondas, catéteres, </w:t>
      </w:r>
      <w:r w:rsidR="00320417" w:rsidRPr="005F58F9">
        <w:rPr>
          <w:rFonts w:asciiTheme="minorHAnsi" w:hAnsiTheme="minorHAnsi"/>
          <w:sz w:val="22"/>
          <w:lang w:val="es-CO"/>
        </w:rPr>
        <w:t>velcros</w:t>
      </w:r>
      <w:r w:rsidRPr="005F58F9">
        <w:rPr>
          <w:rFonts w:asciiTheme="minorHAnsi" w:hAnsiTheme="minorHAnsi"/>
          <w:sz w:val="22"/>
          <w:lang w:val="es-CO"/>
        </w:rPr>
        <w:t xml:space="preserve"> y otros insumos estériles, se deben depositar en bolsas </w:t>
      </w:r>
      <w:r w:rsidR="001733B9" w:rsidRPr="005F58F9">
        <w:rPr>
          <w:rFonts w:asciiTheme="minorHAnsi" w:hAnsiTheme="minorHAnsi"/>
          <w:sz w:val="22"/>
          <w:lang w:val="es-CO"/>
        </w:rPr>
        <w:t>grises, previamente destruidos.</w:t>
      </w:r>
    </w:p>
    <w:p w14:paraId="0F483611" w14:textId="77777777" w:rsidR="008127CC" w:rsidRPr="005F58F9" w:rsidRDefault="008127CC" w:rsidP="0066603D">
      <w:pPr>
        <w:pStyle w:val="Sinespaciado1"/>
        <w:numPr>
          <w:ilvl w:val="0"/>
          <w:numId w:val="72"/>
        </w:numPr>
        <w:tabs>
          <w:tab w:val="left" w:pos="284"/>
        </w:tabs>
        <w:jc w:val="both"/>
        <w:rPr>
          <w:rFonts w:asciiTheme="minorHAnsi" w:hAnsiTheme="minorHAnsi"/>
          <w:sz w:val="22"/>
          <w:lang w:val="es-CO"/>
        </w:rPr>
      </w:pPr>
      <w:r w:rsidRPr="005F58F9">
        <w:rPr>
          <w:rFonts w:asciiTheme="minorHAnsi" w:hAnsiTheme="minorHAnsi"/>
          <w:sz w:val="22"/>
          <w:lang w:val="es-CO"/>
        </w:rPr>
        <w:t>Los medicamentos vencidos y sus envases primarios, deben ser entregados en su totalidad, para la disposición final a la empresa especial del servicio de aseo EMDEPSA; mediante un acta que elabora la regente de farmacia discriminando que fármacos y/o medicamentos van a ser entregados para la disposición final a través de las técnicas de incineración.</w:t>
      </w:r>
    </w:p>
    <w:p w14:paraId="604EED89" w14:textId="77777777" w:rsidR="00434512" w:rsidRPr="005F58F9" w:rsidRDefault="00434512" w:rsidP="0066603D">
      <w:pPr>
        <w:pStyle w:val="Sinespaciado1"/>
        <w:numPr>
          <w:ilvl w:val="0"/>
          <w:numId w:val="72"/>
        </w:numPr>
        <w:tabs>
          <w:tab w:val="left" w:pos="284"/>
        </w:tabs>
        <w:jc w:val="both"/>
        <w:rPr>
          <w:rFonts w:asciiTheme="minorHAnsi" w:hAnsiTheme="minorHAnsi"/>
          <w:sz w:val="22"/>
          <w:lang w:val="es-CO"/>
        </w:rPr>
      </w:pPr>
      <w:r w:rsidRPr="005F58F9">
        <w:rPr>
          <w:rFonts w:asciiTheme="minorHAnsi" w:hAnsiTheme="minorHAnsi"/>
          <w:sz w:val="22"/>
          <w:lang w:val="es-CO"/>
        </w:rPr>
        <w:t xml:space="preserve">Los frascos y ampollas de medicamentos con o sin residuos, deben depositarse en los </w:t>
      </w:r>
      <w:r w:rsidR="001733B9" w:rsidRPr="005F58F9">
        <w:rPr>
          <w:rFonts w:asciiTheme="minorHAnsi" w:hAnsiTheme="minorHAnsi"/>
          <w:sz w:val="22"/>
          <w:lang w:val="es-CO"/>
        </w:rPr>
        <w:t>recipientes rígidos</w:t>
      </w:r>
      <w:r w:rsidRPr="005F58F9">
        <w:rPr>
          <w:rFonts w:asciiTheme="minorHAnsi" w:hAnsiTheme="minorHAnsi"/>
          <w:sz w:val="22"/>
          <w:lang w:val="es-CO"/>
        </w:rPr>
        <w:t xml:space="preserve"> plásticos destinados para este fin en cada uno de los servicios. </w:t>
      </w:r>
    </w:p>
    <w:p w14:paraId="4EFB85EC" w14:textId="77777777" w:rsidR="00434512" w:rsidRPr="005F58F9" w:rsidRDefault="00434512" w:rsidP="0066603D">
      <w:pPr>
        <w:pStyle w:val="Sinespaciado1"/>
        <w:numPr>
          <w:ilvl w:val="0"/>
          <w:numId w:val="72"/>
        </w:numPr>
        <w:tabs>
          <w:tab w:val="left" w:pos="284"/>
        </w:tabs>
        <w:jc w:val="both"/>
        <w:rPr>
          <w:rFonts w:asciiTheme="minorHAnsi" w:hAnsiTheme="minorHAnsi"/>
          <w:sz w:val="22"/>
          <w:lang w:val="es-CO"/>
        </w:rPr>
      </w:pPr>
      <w:r w:rsidRPr="005F58F9">
        <w:rPr>
          <w:rFonts w:asciiTheme="minorHAnsi" w:hAnsiTheme="minorHAnsi"/>
          <w:sz w:val="22"/>
          <w:lang w:val="es-CO"/>
        </w:rPr>
        <w:t>No se debe eliminar en ninguna circunstancia residuos de antibióticos por los lavamanos o pocetas.</w:t>
      </w:r>
    </w:p>
    <w:p w14:paraId="224D90D1" w14:textId="77777777" w:rsidR="00434512" w:rsidRPr="005F58F9" w:rsidRDefault="00434512" w:rsidP="0066603D">
      <w:pPr>
        <w:pStyle w:val="Sinespaciado1"/>
        <w:numPr>
          <w:ilvl w:val="0"/>
          <w:numId w:val="72"/>
        </w:numPr>
        <w:tabs>
          <w:tab w:val="left" w:pos="284"/>
        </w:tabs>
        <w:jc w:val="both"/>
        <w:rPr>
          <w:rFonts w:asciiTheme="minorHAnsi" w:hAnsiTheme="minorHAnsi"/>
          <w:sz w:val="22"/>
          <w:lang w:val="es-CO"/>
        </w:rPr>
      </w:pPr>
      <w:r w:rsidRPr="005F58F9">
        <w:rPr>
          <w:rFonts w:asciiTheme="minorHAnsi" w:hAnsiTheme="minorHAnsi"/>
          <w:sz w:val="22"/>
          <w:lang w:val="es-CO"/>
        </w:rPr>
        <w:t xml:space="preserve">Los residuos de antibióticos </w:t>
      </w:r>
      <w:r w:rsidR="001733B9" w:rsidRPr="005F58F9">
        <w:rPr>
          <w:rFonts w:asciiTheme="minorHAnsi" w:hAnsiTheme="minorHAnsi"/>
          <w:sz w:val="22"/>
          <w:lang w:val="es-CO"/>
        </w:rPr>
        <w:t xml:space="preserve">cerrados </w:t>
      </w:r>
      <w:r w:rsidRPr="005F58F9">
        <w:rPr>
          <w:rFonts w:asciiTheme="minorHAnsi" w:hAnsiTheme="minorHAnsi"/>
          <w:sz w:val="22"/>
          <w:lang w:val="es-CO"/>
        </w:rPr>
        <w:t xml:space="preserve">serán depositados en su frasco ampolla, en una caneca con bolsa roja aparte, marcada con piso, contenido y fecha, para ser entregados a la Emdepsa respectiva para su posterior </w:t>
      </w:r>
      <w:r w:rsidR="001733B9" w:rsidRPr="005F58F9">
        <w:rPr>
          <w:rFonts w:asciiTheme="minorHAnsi" w:hAnsiTheme="minorHAnsi"/>
          <w:sz w:val="22"/>
          <w:lang w:val="es-CO"/>
        </w:rPr>
        <w:t>disposición.</w:t>
      </w:r>
      <w:r w:rsidRPr="005F58F9">
        <w:rPr>
          <w:rFonts w:asciiTheme="minorHAnsi" w:hAnsiTheme="minorHAnsi"/>
          <w:sz w:val="22"/>
          <w:lang w:val="es-CO"/>
        </w:rPr>
        <w:t xml:space="preserve"> </w:t>
      </w:r>
    </w:p>
    <w:p w14:paraId="14B972DA" w14:textId="77777777" w:rsidR="00434512" w:rsidRPr="005F58F9" w:rsidRDefault="00FB7D35" w:rsidP="0066603D">
      <w:pPr>
        <w:pStyle w:val="Sinespaciado1"/>
        <w:numPr>
          <w:ilvl w:val="0"/>
          <w:numId w:val="72"/>
        </w:numPr>
        <w:tabs>
          <w:tab w:val="left" w:pos="284"/>
        </w:tabs>
        <w:jc w:val="both"/>
        <w:rPr>
          <w:rFonts w:asciiTheme="minorHAnsi" w:hAnsiTheme="minorHAnsi"/>
          <w:sz w:val="22"/>
          <w:lang w:val="es-CO"/>
        </w:rPr>
      </w:pPr>
      <w:r w:rsidRPr="005F58F9">
        <w:rPr>
          <w:rFonts w:asciiTheme="minorHAnsi" w:hAnsiTheme="minorHAnsi"/>
          <w:sz w:val="22"/>
          <w:lang w:val="es-CO"/>
        </w:rPr>
        <w:t>Los residuos de i</w:t>
      </w:r>
      <w:r w:rsidR="00434512" w:rsidRPr="005F58F9">
        <w:rPr>
          <w:rFonts w:asciiTheme="minorHAnsi" w:hAnsiTheme="minorHAnsi"/>
          <w:sz w:val="22"/>
          <w:lang w:val="es-CO"/>
        </w:rPr>
        <w:t xml:space="preserve">nhaladores </w:t>
      </w:r>
      <w:r w:rsidRPr="005F58F9">
        <w:rPr>
          <w:rFonts w:asciiTheme="minorHAnsi" w:hAnsiTheme="minorHAnsi"/>
          <w:sz w:val="22"/>
          <w:lang w:val="es-CO"/>
        </w:rPr>
        <w:t>y contenedores presurizados serán dispuestos como residuos peligrosos RESPEL</w:t>
      </w:r>
      <w:r w:rsidR="00434512" w:rsidRPr="005F58F9">
        <w:rPr>
          <w:rFonts w:asciiTheme="minorHAnsi" w:hAnsiTheme="minorHAnsi"/>
          <w:sz w:val="22"/>
          <w:lang w:val="es-CO"/>
        </w:rPr>
        <w:t>.</w:t>
      </w:r>
    </w:p>
    <w:p w14:paraId="2977CF44" w14:textId="77777777" w:rsidR="00434512" w:rsidRPr="005F58F9" w:rsidRDefault="00434512" w:rsidP="0066603D">
      <w:pPr>
        <w:pStyle w:val="Sinespaciado1"/>
        <w:numPr>
          <w:ilvl w:val="0"/>
          <w:numId w:val="72"/>
        </w:numPr>
        <w:tabs>
          <w:tab w:val="left" w:pos="284"/>
        </w:tabs>
        <w:jc w:val="both"/>
        <w:rPr>
          <w:rFonts w:asciiTheme="minorHAnsi" w:hAnsiTheme="minorHAnsi"/>
          <w:sz w:val="22"/>
          <w:lang w:val="es-CO"/>
        </w:rPr>
      </w:pPr>
      <w:r w:rsidRPr="005F58F9">
        <w:rPr>
          <w:rFonts w:asciiTheme="minorHAnsi" w:hAnsiTheme="minorHAnsi"/>
          <w:sz w:val="22"/>
          <w:lang w:val="es-CO"/>
        </w:rPr>
        <w:t xml:space="preserve">Los residuos de Nutrición Parenteral con Aminoácidos o residuos con lípidos, se depositaran en bolsa roja, marcada con piso, contenido y fecha, para ser entregados a servicios generales para su </w:t>
      </w:r>
      <w:r w:rsidR="00FB7D35" w:rsidRPr="005F58F9">
        <w:rPr>
          <w:rFonts w:asciiTheme="minorHAnsi" w:hAnsiTheme="minorHAnsi"/>
          <w:sz w:val="22"/>
          <w:lang w:val="es-CO"/>
        </w:rPr>
        <w:t>disposición</w:t>
      </w:r>
      <w:r w:rsidRPr="005F58F9">
        <w:rPr>
          <w:rFonts w:asciiTheme="minorHAnsi" w:hAnsiTheme="minorHAnsi"/>
          <w:sz w:val="22"/>
          <w:lang w:val="es-CO"/>
        </w:rPr>
        <w:t>.</w:t>
      </w:r>
    </w:p>
    <w:p w14:paraId="745734C6" w14:textId="77777777" w:rsidR="00434512" w:rsidRPr="005F58F9" w:rsidRDefault="00434512" w:rsidP="0066603D">
      <w:pPr>
        <w:pStyle w:val="Sinespaciado1"/>
        <w:numPr>
          <w:ilvl w:val="0"/>
          <w:numId w:val="72"/>
        </w:numPr>
        <w:tabs>
          <w:tab w:val="left" w:pos="284"/>
        </w:tabs>
        <w:jc w:val="both"/>
        <w:rPr>
          <w:rFonts w:asciiTheme="minorHAnsi" w:hAnsiTheme="minorHAnsi"/>
          <w:sz w:val="22"/>
          <w:lang w:val="es-CO"/>
        </w:rPr>
      </w:pPr>
      <w:r w:rsidRPr="005F58F9">
        <w:rPr>
          <w:rFonts w:asciiTheme="minorHAnsi" w:hAnsiTheme="minorHAnsi"/>
          <w:sz w:val="22"/>
          <w:lang w:val="es-CO"/>
        </w:rPr>
        <w:t>Los demás medicamentos líquidos como mezclas e inotropias, y nutriciones entérales, jarabes, suspensiones, soluciones en frasco, serán depositados en bolsas rojas para ser entregados a Emdepsa.</w:t>
      </w:r>
    </w:p>
    <w:p w14:paraId="50907E4C" w14:textId="77777777" w:rsidR="00434512" w:rsidRPr="005F58F9" w:rsidRDefault="00434512" w:rsidP="0066603D">
      <w:pPr>
        <w:pStyle w:val="Sinespaciado1"/>
        <w:numPr>
          <w:ilvl w:val="0"/>
          <w:numId w:val="72"/>
        </w:numPr>
        <w:tabs>
          <w:tab w:val="left" w:pos="284"/>
        </w:tabs>
        <w:jc w:val="both"/>
        <w:rPr>
          <w:rFonts w:asciiTheme="minorHAnsi" w:hAnsiTheme="minorHAnsi"/>
          <w:sz w:val="22"/>
          <w:lang w:val="es-CO"/>
        </w:rPr>
      </w:pPr>
      <w:r w:rsidRPr="005F58F9">
        <w:rPr>
          <w:rFonts w:asciiTheme="minorHAnsi" w:hAnsiTheme="minorHAnsi"/>
          <w:sz w:val="22"/>
          <w:lang w:val="es-CO"/>
        </w:rPr>
        <w:t>Los residuos de vacunas o inmunoglobulinas, o medicamentos de alto costo, serán entregados marcados con nombre de paciente, habitación y fecha a farma</w:t>
      </w:r>
      <w:r w:rsidR="00FB7D35" w:rsidRPr="005F58F9">
        <w:rPr>
          <w:rFonts w:asciiTheme="minorHAnsi" w:hAnsiTheme="minorHAnsi"/>
          <w:sz w:val="22"/>
          <w:lang w:val="es-CO"/>
        </w:rPr>
        <w:t>cia para su disposición final.</w:t>
      </w:r>
    </w:p>
    <w:p w14:paraId="524A18E1" w14:textId="77777777" w:rsidR="00FB7D35" w:rsidRPr="005F58F9" w:rsidRDefault="00FB7D35" w:rsidP="0066603D">
      <w:pPr>
        <w:pStyle w:val="Sinespaciado1"/>
        <w:numPr>
          <w:ilvl w:val="0"/>
          <w:numId w:val="72"/>
        </w:numPr>
        <w:tabs>
          <w:tab w:val="left" w:pos="284"/>
        </w:tabs>
        <w:jc w:val="both"/>
        <w:rPr>
          <w:rFonts w:asciiTheme="minorHAnsi" w:hAnsiTheme="minorHAnsi"/>
          <w:sz w:val="22"/>
          <w:lang w:val="es-CO"/>
        </w:rPr>
      </w:pPr>
      <w:r w:rsidRPr="005F58F9">
        <w:rPr>
          <w:rFonts w:asciiTheme="minorHAnsi" w:hAnsiTheme="minorHAnsi"/>
          <w:sz w:val="22"/>
          <w:lang w:val="es-CO"/>
        </w:rPr>
        <w:t>Los residuos de medicamentos y fármacos parcialmente consumidos de pacientes serán direccionados a Farmacia quienes serán los encargados de darle manejo y disposición final a los mismos.</w:t>
      </w:r>
    </w:p>
    <w:p w14:paraId="7FA93F75" w14:textId="5E91E469" w:rsidR="00FB7D35" w:rsidRDefault="00FB7D35" w:rsidP="0066603D">
      <w:pPr>
        <w:pStyle w:val="Sinespaciado1"/>
        <w:numPr>
          <w:ilvl w:val="0"/>
          <w:numId w:val="72"/>
        </w:numPr>
        <w:tabs>
          <w:tab w:val="left" w:pos="284"/>
        </w:tabs>
        <w:jc w:val="both"/>
        <w:rPr>
          <w:rFonts w:asciiTheme="minorHAnsi" w:hAnsiTheme="minorHAnsi"/>
          <w:sz w:val="22"/>
          <w:lang w:val="es-CO"/>
        </w:rPr>
      </w:pPr>
      <w:r w:rsidRPr="005F58F9">
        <w:rPr>
          <w:rFonts w:asciiTheme="minorHAnsi" w:hAnsiTheme="minorHAnsi"/>
          <w:sz w:val="22"/>
          <w:lang w:val="es-CO"/>
        </w:rPr>
        <w:t xml:space="preserve">Los residuos de medicamentos que lleven los pacientes y dejen en la IPS serán manejados como residuo y se les dará disposición final con Emdepsa. </w:t>
      </w:r>
    </w:p>
    <w:p w14:paraId="1DF47BE5" w14:textId="0EE887AB" w:rsidR="00E46436" w:rsidRDefault="00E46436" w:rsidP="00E46436">
      <w:pPr>
        <w:pStyle w:val="Sinespaciado1"/>
        <w:tabs>
          <w:tab w:val="left" w:pos="284"/>
        </w:tabs>
        <w:jc w:val="both"/>
        <w:rPr>
          <w:rFonts w:asciiTheme="minorHAnsi" w:hAnsiTheme="minorHAnsi"/>
          <w:sz w:val="22"/>
          <w:lang w:val="es-CO"/>
        </w:rPr>
      </w:pPr>
    </w:p>
    <w:p w14:paraId="09A953A9" w14:textId="0A9F592D" w:rsidR="00E46436" w:rsidRDefault="00E46436" w:rsidP="00E46436">
      <w:pPr>
        <w:pStyle w:val="Sinespaciado1"/>
        <w:tabs>
          <w:tab w:val="left" w:pos="284"/>
        </w:tabs>
        <w:jc w:val="both"/>
        <w:rPr>
          <w:rFonts w:asciiTheme="minorHAnsi" w:hAnsiTheme="minorHAnsi"/>
          <w:sz w:val="22"/>
          <w:lang w:val="es-CO"/>
        </w:rPr>
      </w:pPr>
    </w:p>
    <w:p w14:paraId="1E2CD5A9" w14:textId="6800D408" w:rsidR="00A0033A" w:rsidRDefault="00A0033A" w:rsidP="00E46436">
      <w:pPr>
        <w:pStyle w:val="Sinespaciado1"/>
        <w:tabs>
          <w:tab w:val="left" w:pos="284"/>
        </w:tabs>
        <w:jc w:val="both"/>
        <w:rPr>
          <w:rFonts w:asciiTheme="minorHAnsi" w:hAnsiTheme="minorHAnsi"/>
          <w:sz w:val="22"/>
          <w:lang w:val="es-CO"/>
        </w:rPr>
      </w:pPr>
    </w:p>
    <w:p w14:paraId="02D32189" w14:textId="73CC4174" w:rsidR="00A0033A" w:rsidRDefault="00A0033A" w:rsidP="00E46436">
      <w:pPr>
        <w:pStyle w:val="Sinespaciado1"/>
        <w:tabs>
          <w:tab w:val="left" w:pos="284"/>
        </w:tabs>
        <w:jc w:val="both"/>
        <w:rPr>
          <w:rFonts w:asciiTheme="minorHAnsi" w:hAnsiTheme="minorHAnsi"/>
          <w:sz w:val="22"/>
          <w:lang w:val="es-CO"/>
        </w:rPr>
      </w:pPr>
    </w:p>
    <w:p w14:paraId="7DF7EB7C" w14:textId="1FFAB636" w:rsidR="00A0033A" w:rsidRDefault="00A0033A" w:rsidP="00E46436">
      <w:pPr>
        <w:pStyle w:val="Sinespaciado1"/>
        <w:tabs>
          <w:tab w:val="left" w:pos="284"/>
        </w:tabs>
        <w:jc w:val="both"/>
        <w:rPr>
          <w:rFonts w:asciiTheme="minorHAnsi" w:hAnsiTheme="minorHAnsi"/>
          <w:sz w:val="22"/>
          <w:lang w:val="es-CO"/>
        </w:rPr>
      </w:pPr>
    </w:p>
    <w:p w14:paraId="702CEC16" w14:textId="0F0074E4" w:rsidR="00A0033A" w:rsidRDefault="00A0033A" w:rsidP="00E46436">
      <w:pPr>
        <w:pStyle w:val="Sinespaciado1"/>
        <w:tabs>
          <w:tab w:val="left" w:pos="284"/>
        </w:tabs>
        <w:jc w:val="both"/>
        <w:rPr>
          <w:rFonts w:asciiTheme="minorHAnsi" w:hAnsiTheme="minorHAnsi"/>
          <w:sz w:val="22"/>
          <w:lang w:val="es-CO"/>
        </w:rPr>
      </w:pPr>
    </w:p>
    <w:p w14:paraId="1F910082" w14:textId="29BA198A" w:rsidR="00A0033A" w:rsidRDefault="00A0033A" w:rsidP="00E46436">
      <w:pPr>
        <w:pStyle w:val="Sinespaciado1"/>
        <w:tabs>
          <w:tab w:val="left" w:pos="284"/>
        </w:tabs>
        <w:jc w:val="both"/>
        <w:rPr>
          <w:rFonts w:asciiTheme="minorHAnsi" w:hAnsiTheme="minorHAnsi"/>
          <w:sz w:val="22"/>
          <w:lang w:val="es-CO"/>
        </w:rPr>
      </w:pPr>
    </w:p>
    <w:p w14:paraId="63727E06" w14:textId="3702332A" w:rsidR="00A0033A" w:rsidRDefault="00A0033A" w:rsidP="00E46436">
      <w:pPr>
        <w:pStyle w:val="Sinespaciado1"/>
        <w:tabs>
          <w:tab w:val="left" w:pos="284"/>
        </w:tabs>
        <w:jc w:val="both"/>
        <w:rPr>
          <w:rFonts w:asciiTheme="minorHAnsi" w:hAnsiTheme="minorHAnsi"/>
          <w:sz w:val="22"/>
          <w:lang w:val="es-CO"/>
        </w:rPr>
      </w:pPr>
    </w:p>
    <w:p w14:paraId="6A71ACC5" w14:textId="4090FE4F" w:rsidR="00A0033A" w:rsidRDefault="00A0033A" w:rsidP="00E46436">
      <w:pPr>
        <w:pStyle w:val="Sinespaciado1"/>
        <w:tabs>
          <w:tab w:val="left" w:pos="284"/>
        </w:tabs>
        <w:jc w:val="both"/>
        <w:rPr>
          <w:rFonts w:asciiTheme="minorHAnsi" w:hAnsiTheme="minorHAnsi"/>
          <w:sz w:val="22"/>
          <w:lang w:val="es-CO"/>
        </w:rPr>
      </w:pPr>
    </w:p>
    <w:p w14:paraId="1578E814" w14:textId="1A1BF9C5" w:rsidR="00A0033A" w:rsidRDefault="00A0033A" w:rsidP="00E46436">
      <w:pPr>
        <w:pStyle w:val="Sinespaciado1"/>
        <w:tabs>
          <w:tab w:val="left" w:pos="284"/>
        </w:tabs>
        <w:jc w:val="both"/>
        <w:rPr>
          <w:rFonts w:asciiTheme="minorHAnsi" w:hAnsiTheme="minorHAnsi"/>
          <w:sz w:val="22"/>
          <w:lang w:val="es-CO"/>
        </w:rPr>
      </w:pPr>
    </w:p>
    <w:p w14:paraId="3E49A7AC" w14:textId="2FE7F24B" w:rsidR="00A0033A" w:rsidRDefault="00A0033A" w:rsidP="00E46436">
      <w:pPr>
        <w:pStyle w:val="Sinespaciado1"/>
        <w:tabs>
          <w:tab w:val="left" w:pos="284"/>
        </w:tabs>
        <w:jc w:val="both"/>
        <w:rPr>
          <w:rFonts w:asciiTheme="minorHAnsi" w:hAnsiTheme="minorHAnsi"/>
          <w:sz w:val="22"/>
          <w:lang w:val="es-CO"/>
        </w:rPr>
      </w:pPr>
    </w:p>
    <w:p w14:paraId="7046E9EE" w14:textId="54FC1660" w:rsidR="00A0033A" w:rsidRDefault="00A0033A" w:rsidP="00E46436">
      <w:pPr>
        <w:pStyle w:val="Sinespaciado1"/>
        <w:tabs>
          <w:tab w:val="left" w:pos="284"/>
        </w:tabs>
        <w:jc w:val="both"/>
        <w:rPr>
          <w:rFonts w:asciiTheme="minorHAnsi" w:hAnsiTheme="minorHAnsi"/>
          <w:sz w:val="22"/>
          <w:lang w:val="es-CO"/>
        </w:rPr>
      </w:pPr>
    </w:p>
    <w:p w14:paraId="65F33B3D" w14:textId="38D588C5" w:rsidR="00A0033A" w:rsidRDefault="00A0033A" w:rsidP="00E46436">
      <w:pPr>
        <w:pStyle w:val="Sinespaciado1"/>
        <w:tabs>
          <w:tab w:val="left" w:pos="284"/>
        </w:tabs>
        <w:jc w:val="both"/>
        <w:rPr>
          <w:rFonts w:asciiTheme="minorHAnsi" w:hAnsiTheme="minorHAnsi"/>
          <w:sz w:val="22"/>
          <w:lang w:val="es-CO"/>
        </w:rPr>
      </w:pPr>
    </w:p>
    <w:p w14:paraId="72ECB532" w14:textId="4E323F1E" w:rsidR="00A0033A" w:rsidRDefault="00A0033A" w:rsidP="00E46436">
      <w:pPr>
        <w:pStyle w:val="Sinespaciado1"/>
        <w:tabs>
          <w:tab w:val="left" w:pos="284"/>
        </w:tabs>
        <w:jc w:val="both"/>
        <w:rPr>
          <w:rFonts w:asciiTheme="minorHAnsi" w:hAnsiTheme="minorHAnsi"/>
          <w:sz w:val="22"/>
          <w:lang w:val="es-CO"/>
        </w:rPr>
      </w:pPr>
    </w:p>
    <w:p w14:paraId="78AC3BBC" w14:textId="322EF10F" w:rsidR="00A0033A" w:rsidRDefault="00A0033A" w:rsidP="00E46436">
      <w:pPr>
        <w:pStyle w:val="Sinespaciado1"/>
        <w:tabs>
          <w:tab w:val="left" w:pos="284"/>
        </w:tabs>
        <w:jc w:val="both"/>
        <w:rPr>
          <w:rFonts w:asciiTheme="minorHAnsi" w:hAnsiTheme="minorHAnsi"/>
          <w:sz w:val="22"/>
          <w:lang w:val="es-CO"/>
        </w:rPr>
      </w:pPr>
    </w:p>
    <w:p w14:paraId="4DE29727" w14:textId="19E9746A" w:rsidR="00A0033A" w:rsidRDefault="00A0033A" w:rsidP="00E46436">
      <w:pPr>
        <w:pStyle w:val="Sinespaciado1"/>
        <w:tabs>
          <w:tab w:val="left" w:pos="284"/>
        </w:tabs>
        <w:jc w:val="both"/>
        <w:rPr>
          <w:rFonts w:asciiTheme="minorHAnsi" w:hAnsiTheme="minorHAnsi"/>
          <w:sz w:val="22"/>
          <w:lang w:val="es-CO"/>
        </w:rPr>
      </w:pPr>
    </w:p>
    <w:p w14:paraId="2C23C646" w14:textId="2C1579DA" w:rsidR="00A0033A" w:rsidRDefault="00A0033A" w:rsidP="00E46436">
      <w:pPr>
        <w:pStyle w:val="Sinespaciado1"/>
        <w:tabs>
          <w:tab w:val="left" w:pos="284"/>
        </w:tabs>
        <w:jc w:val="both"/>
        <w:rPr>
          <w:rFonts w:asciiTheme="minorHAnsi" w:hAnsiTheme="minorHAnsi"/>
          <w:sz w:val="22"/>
          <w:lang w:val="es-CO"/>
        </w:rPr>
      </w:pPr>
    </w:p>
    <w:p w14:paraId="4EF05B63" w14:textId="44DB63C5" w:rsidR="00A0033A" w:rsidRDefault="00A0033A" w:rsidP="00E46436">
      <w:pPr>
        <w:pStyle w:val="Sinespaciado1"/>
        <w:tabs>
          <w:tab w:val="left" w:pos="284"/>
        </w:tabs>
        <w:jc w:val="both"/>
        <w:rPr>
          <w:rFonts w:asciiTheme="minorHAnsi" w:hAnsiTheme="minorHAnsi"/>
          <w:sz w:val="22"/>
          <w:lang w:val="es-CO"/>
        </w:rPr>
      </w:pPr>
    </w:p>
    <w:p w14:paraId="2F8F51D6" w14:textId="1F83DBE8" w:rsidR="00A0033A" w:rsidRDefault="00A0033A" w:rsidP="00E46436">
      <w:pPr>
        <w:pStyle w:val="Sinespaciado1"/>
        <w:tabs>
          <w:tab w:val="left" w:pos="284"/>
        </w:tabs>
        <w:jc w:val="both"/>
        <w:rPr>
          <w:rFonts w:asciiTheme="minorHAnsi" w:hAnsiTheme="minorHAnsi"/>
          <w:sz w:val="22"/>
          <w:lang w:val="es-CO"/>
        </w:rPr>
      </w:pPr>
    </w:p>
    <w:p w14:paraId="20980CFA" w14:textId="72C67958" w:rsidR="00A0033A" w:rsidRDefault="00A0033A" w:rsidP="00E46436">
      <w:pPr>
        <w:pStyle w:val="Sinespaciado1"/>
        <w:tabs>
          <w:tab w:val="left" w:pos="284"/>
        </w:tabs>
        <w:jc w:val="both"/>
        <w:rPr>
          <w:rFonts w:asciiTheme="minorHAnsi" w:hAnsiTheme="minorHAnsi"/>
          <w:sz w:val="22"/>
          <w:lang w:val="es-CO"/>
        </w:rPr>
      </w:pPr>
    </w:p>
    <w:p w14:paraId="65175F6C" w14:textId="46DA29A2" w:rsidR="00A0033A" w:rsidRDefault="00A0033A" w:rsidP="00E46436">
      <w:pPr>
        <w:pStyle w:val="Sinespaciado1"/>
        <w:tabs>
          <w:tab w:val="left" w:pos="284"/>
        </w:tabs>
        <w:jc w:val="both"/>
        <w:rPr>
          <w:rFonts w:asciiTheme="minorHAnsi" w:hAnsiTheme="minorHAnsi"/>
          <w:sz w:val="22"/>
          <w:lang w:val="es-CO"/>
        </w:rPr>
      </w:pPr>
    </w:p>
    <w:p w14:paraId="3A7C01DF" w14:textId="265677C2" w:rsidR="00A0033A" w:rsidRDefault="00A0033A" w:rsidP="00E46436">
      <w:pPr>
        <w:pStyle w:val="Sinespaciado1"/>
        <w:tabs>
          <w:tab w:val="left" w:pos="284"/>
        </w:tabs>
        <w:jc w:val="both"/>
        <w:rPr>
          <w:rFonts w:asciiTheme="minorHAnsi" w:hAnsiTheme="minorHAnsi"/>
          <w:sz w:val="22"/>
          <w:lang w:val="es-CO"/>
        </w:rPr>
      </w:pPr>
    </w:p>
    <w:p w14:paraId="5E3D085E" w14:textId="223BE1CF" w:rsidR="00A0033A" w:rsidRDefault="00A0033A" w:rsidP="00E46436">
      <w:pPr>
        <w:pStyle w:val="Sinespaciado1"/>
        <w:tabs>
          <w:tab w:val="left" w:pos="284"/>
        </w:tabs>
        <w:jc w:val="both"/>
        <w:rPr>
          <w:rFonts w:asciiTheme="minorHAnsi" w:hAnsiTheme="minorHAnsi"/>
          <w:sz w:val="22"/>
          <w:lang w:val="es-CO"/>
        </w:rPr>
      </w:pPr>
    </w:p>
    <w:p w14:paraId="6E5285C8" w14:textId="47E92AB7" w:rsidR="00A0033A" w:rsidRDefault="00A0033A" w:rsidP="00E46436">
      <w:pPr>
        <w:pStyle w:val="Sinespaciado1"/>
        <w:tabs>
          <w:tab w:val="left" w:pos="284"/>
        </w:tabs>
        <w:jc w:val="both"/>
        <w:rPr>
          <w:rFonts w:asciiTheme="minorHAnsi" w:hAnsiTheme="minorHAnsi"/>
          <w:sz w:val="22"/>
          <w:lang w:val="es-CO"/>
        </w:rPr>
      </w:pPr>
    </w:p>
    <w:p w14:paraId="5718894B" w14:textId="6166D2FB" w:rsidR="00A0033A" w:rsidRDefault="00A0033A" w:rsidP="00E46436">
      <w:pPr>
        <w:pStyle w:val="Sinespaciado1"/>
        <w:tabs>
          <w:tab w:val="left" w:pos="284"/>
        </w:tabs>
        <w:jc w:val="both"/>
        <w:rPr>
          <w:rFonts w:asciiTheme="minorHAnsi" w:hAnsiTheme="minorHAnsi"/>
          <w:sz w:val="22"/>
          <w:lang w:val="es-CO"/>
        </w:rPr>
      </w:pPr>
    </w:p>
    <w:p w14:paraId="40B8DA20" w14:textId="77777777" w:rsidR="00A0033A" w:rsidRDefault="00A0033A" w:rsidP="00E46436">
      <w:pPr>
        <w:pStyle w:val="Sinespaciado1"/>
        <w:tabs>
          <w:tab w:val="left" w:pos="284"/>
        </w:tabs>
        <w:jc w:val="both"/>
        <w:rPr>
          <w:rFonts w:asciiTheme="minorHAnsi" w:hAnsiTheme="minorHAnsi"/>
          <w:sz w:val="22"/>
          <w:lang w:val="es-CO"/>
        </w:rPr>
      </w:pPr>
    </w:p>
    <w:sectPr w:rsidR="00A0033A" w:rsidSect="00E03125">
      <w:pgSz w:w="12240" w:h="15840" w:code="1"/>
      <w:pgMar w:top="2268" w:right="1701" w:bottom="1134" w:left="1701" w:header="567" w:footer="34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3CFC476" w14:textId="77777777" w:rsidR="0091485A" w:rsidRDefault="0091485A" w:rsidP="000B64C1">
      <w:pPr>
        <w:spacing w:after="0" w:line="240" w:lineRule="auto"/>
      </w:pPr>
      <w:r>
        <w:separator/>
      </w:r>
    </w:p>
  </w:endnote>
  <w:endnote w:type="continuationSeparator" w:id="0">
    <w:p w14:paraId="58C33A44" w14:textId="77777777" w:rsidR="0091485A" w:rsidRDefault="0091485A" w:rsidP="000B64C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E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Century Gothic">
    <w:panose1 w:val="020B0502020202020204"/>
    <w:charset w:val="00"/>
    <w:family w:val="swiss"/>
    <w:pitch w:val="variable"/>
    <w:sig w:usb0="00000287" w:usb1="00000000" w:usb2="00000000" w:usb3="00000000" w:csb0="0000009F" w:csb1="00000000"/>
  </w:font>
  <w:font w:name="+mn-ea">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Listaclara-nfasis5"/>
      <w:tblW w:w="5298" w:type="pct"/>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22"/>
      <w:gridCol w:w="3266"/>
      <w:gridCol w:w="3066"/>
    </w:tblGrid>
    <w:tr w:rsidR="00877ED8" w:rsidRPr="00946AA2" w14:paraId="5F1DC2EE" w14:textId="77777777" w:rsidTr="0055449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15" w:type="pct"/>
          <w:tcBorders>
            <w:top w:val="single" w:sz="4" w:space="0" w:color="auto"/>
            <w:left w:val="single" w:sz="4" w:space="0" w:color="auto"/>
            <w:bottom w:val="single" w:sz="4" w:space="0" w:color="auto"/>
            <w:right w:val="single" w:sz="4" w:space="0" w:color="auto"/>
          </w:tcBorders>
          <w:shd w:val="clear" w:color="auto" w:fill="0099CC"/>
          <w:hideMark/>
        </w:tcPr>
        <w:p w14:paraId="2AF96B98" w14:textId="77777777" w:rsidR="00877ED8" w:rsidRPr="00137283" w:rsidRDefault="00877ED8" w:rsidP="0051267E">
          <w:pPr>
            <w:pStyle w:val="Sinespaciado1"/>
            <w:rPr>
              <w:rFonts w:asciiTheme="minorHAnsi" w:hAnsiTheme="minorHAnsi"/>
              <w:sz w:val="20"/>
              <w:szCs w:val="22"/>
            </w:rPr>
          </w:pPr>
          <w:r w:rsidRPr="00137283">
            <w:rPr>
              <w:rFonts w:asciiTheme="minorHAnsi" w:hAnsiTheme="minorHAnsi"/>
              <w:sz w:val="20"/>
              <w:szCs w:val="22"/>
            </w:rPr>
            <w:t>ELABORÓ</w:t>
          </w:r>
        </w:p>
      </w:tc>
      <w:tc>
        <w:tcPr>
          <w:cnfStyle w:val="000010000000" w:firstRow="0" w:lastRow="0" w:firstColumn="0" w:lastColumn="0" w:oddVBand="1" w:evenVBand="0" w:oddHBand="0" w:evenHBand="0" w:firstRowFirstColumn="0" w:firstRowLastColumn="0" w:lastRowFirstColumn="0" w:lastRowLastColumn="0"/>
          <w:tcW w:w="1746" w:type="pct"/>
          <w:tcBorders>
            <w:top w:val="single" w:sz="4" w:space="0" w:color="auto"/>
            <w:left w:val="single" w:sz="4" w:space="0" w:color="auto"/>
            <w:bottom w:val="single" w:sz="4" w:space="0" w:color="auto"/>
            <w:right w:val="single" w:sz="4" w:space="0" w:color="auto"/>
          </w:tcBorders>
          <w:shd w:val="clear" w:color="auto" w:fill="0099CC"/>
          <w:hideMark/>
        </w:tcPr>
        <w:p w14:paraId="3DA17DCF" w14:textId="77777777" w:rsidR="00877ED8" w:rsidRPr="00137283" w:rsidRDefault="00877ED8" w:rsidP="0051267E">
          <w:pPr>
            <w:pStyle w:val="Sinespaciado1"/>
            <w:rPr>
              <w:rFonts w:asciiTheme="minorHAnsi" w:hAnsiTheme="minorHAnsi"/>
              <w:sz w:val="20"/>
              <w:szCs w:val="22"/>
            </w:rPr>
          </w:pPr>
          <w:r w:rsidRPr="00137283">
            <w:rPr>
              <w:rFonts w:asciiTheme="minorHAnsi" w:hAnsiTheme="minorHAnsi"/>
              <w:sz w:val="20"/>
              <w:szCs w:val="22"/>
            </w:rPr>
            <w:t>REVISÓ</w:t>
          </w:r>
        </w:p>
      </w:tc>
      <w:tc>
        <w:tcPr>
          <w:cnfStyle w:val="000100000000" w:firstRow="0" w:lastRow="0" w:firstColumn="0" w:lastColumn="1" w:oddVBand="0" w:evenVBand="0" w:oddHBand="0" w:evenHBand="0" w:firstRowFirstColumn="0" w:firstRowLastColumn="0" w:lastRowFirstColumn="0" w:lastRowLastColumn="0"/>
          <w:tcW w:w="1640" w:type="pct"/>
          <w:tcBorders>
            <w:top w:val="single" w:sz="4" w:space="0" w:color="auto"/>
            <w:left w:val="single" w:sz="4" w:space="0" w:color="auto"/>
            <w:bottom w:val="single" w:sz="4" w:space="0" w:color="auto"/>
            <w:right w:val="single" w:sz="4" w:space="0" w:color="auto"/>
          </w:tcBorders>
          <w:shd w:val="clear" w:color="auto" w:fill="0099CC"/>
          <w:hideMark/>
        </w:tcPr>
        <w:p w14:paraId="776454FF" w14:textId="77777777" w:rsidR="00877ED8" w:rsidRPr="00137283" w:rsidRDefault="00877ED8" w:rsidP="0051267E">
          <w:pPr>
            <w:pStyle w:val="Sinespaciado1"/>
            <w:rPr>
              <w:rFonts w:asciiTheme="minorHAnsi" w:hAnsiTheme="minorHAnsi"/>
              <w:sz w:val="20"/>
              <w:szCs w:val="22"/>
            </w:rPr>
          </w:pPr>
          <w:r w:rsidRPr="00137283">
            <w:rPr>
              <w:rFonts w:asciiTheme="minorHAnsi" w:hAnsiTheme="minorHAnsi"/>
              <w:sz w:val="20"/>
              <w:szCs w:val="22"/>
            </w:rPr>
            <w:t>APROBÓ</w:t>
          </w:r>
        </w:p>
      </w:tc>
    </w:tr>
    <w:tr w:rsidR="00877ED8" w:rsidRPr="00946AA2" w14:paraId="4E4A33DB" w14:textId="77777777" w:rsidTr="00554490">
      <w:trPr>
        <w:cnfStyle w:val="010000000000" w:firstRow="0" w:lastRow="1" w:firstColumn="0" w:lastColumn="0" w:oddVBand="0" w:evenVBand="0" w:oddHBand="0" w:evenHBand="0" w:firstRowFirstColumn="0" w:firstRowLastColumn="0" w:lastRowFirstColumn="0" w:lastRowLastColumn="0"/>
        <w:trHeight w:val="1041"/>
      </w:trPr>
      <w:tc>
        <w:tcPr>
          <w:cnfStyle w:val="001000000000" w:firstRow="0" w:lastRow="0" w:firstColumn="1" w:lastColumn="0" w:oddVBand="0" w:evenVBand="0" w:oddHBand="0" w:evenHBand="0" w:firstRowFirstColumn="0" w:firstRowLastColumn="0" w:lastRowFirstColumn="0" w:lastRowLastColumn="0"/>
          <w:tcW w:w="1615" w:type="pct"/>
          <w:tcBorders>
            <w:top w:val="single" w:sz="4" w:space="0" w:color="auto"/>
            <w:left w:val="single" w:sz="4" w:space="0" w:color="auto"/>
            <w:bottom w:val="single" w:sz="4" w:space="0" w:color="auto"/>
            <w:right w:val="single" w:sz="4" w:space="0" w:color="auto"/>
          </w:tcBorders>
          <w:hideMark/>
        </w:tcPr>
        <w:p w14:paraId="13CC0DE3" w14:textId="77777777" w:rsidR="00877ED8" w:rsidRPr="00137283" w:rsidRDefault="00877ED8" w:rsidP="0051267E">
          <w:pPr>
            <w:pStyle w:val="Sinespaciado1"/>
            <w:rPr>
              <w:rFonts w:asciiTheme="minorHAnsi" w:hAnsiTheme="minorHAnsi"/>
              <w:sz w:val="20"/>
              <w:szCs w:val="20"/>
            </w:rPr>
          </w:pPr>
          <w:r w:rsidRPr="00137283">
            <w:rPr>
              <w:rFonts w:asciiTheme="minorHAnsi" w:hAnsiTheme="minorHAnsi"/>
              <w:sz w:val="20"/>
              <w:szCs w:val="20"/>
            </w:rPr>
            <w:t>NOMBRE: PAULA A. BEDOYA R</w:t>
          </w:r>
        </w:p>
        <w:p w14:paraId="163D86BF" w14:textId="77777777" w:rsidR="00877ED8" w:rsidRPr="00137283" w:rsidRDefault="00877ED8" w:rsidP="0051267E">
          <w:pPr>
            <w:pStyle w:val="Sinespaciado1"/>
            <w:rPr>
              <w:rFonts w:asciiTheme="minorHAnsi" w:hAnsiTheme="minorHAnsi"/>
              <w:sz w:val="20"/>
              <w:szCs w:val="20"/>
            </w:rPr>
          </w:pPr>
        </w:p>
        <w:p w14:paraId="51671997" w14:textId="77777777" w:rsidR="00877ED8" w:rsidRPr="00137283" w:rsidRDefault="00877ED8" w:rsidP="0051267E">
          <w:pPr>
            <w:pStyle w:val="Sinespaciado1"/>
            <w:rPr>
              <w:rFonts w:asciiTheme="minorHAnsi" w:hAnsiTheme="minorHAnsi"/>
              <w:sz w:val="20"/>
              <w:szCs w:val="20"/>
            </w:rPr>
          </w:pPr>
          <w:r w:rsidRPr="00137283">
            <w:rPr>
              <w:rFonts w:asciiTheme="minorHAnsi" w:hAnsiTheme="minorHAnsi"/>
              <w:sz w:val="20"/>
              <w:szCs w:val="20"/>
            </w:rPr>
            <w:t>CARGO: PROFESIONAL SALUD OCUPACIONAL</w:t>
          </w:r>
        </w:p>
        <w:p w14:paraId="7B4D8547" w14:textId="77777777" w:rsidR="00877ED8" w:rsidRPr="00137283" w:rsidRDefault="00877ED8" w:rsidP="00614F90">
          <w:pPr>
            <w:pStyle w:val="Sinespaciado1"/>
            <w:rPr>
              <w:rFonts w:asciiTheme="minorHAnsi" w:hAnsiTheme="minorHAnsi"/>
              <w:b w:val="0"/>
              <w:sz w:val="20"/>
              <w:szCs w:val="20"/>
            </w:rPr>
          </w:pPr>
          <w:r w:rsidRPr="00137283">
            <w:rPr>
              <w:rFonts w:asciiTheme="minorHAnsi" w:hAnsiTheme="minorHAnsi"/>
              <w:sz w:val="20"/>
              <w:szCs w:val="20"/>
            </w:rPr>
            <w:t>FECHA: 01/08/2016</w:t>
          </w:r>
        </w:p>
      </w:tc>
      <w:tc>
        <w:tcPr>
          <w:cnfStyle w:val="000010000000" w:firstRow="0" w:lastRow="0" w:firstColumn="0" w:lastColumn="0" w:oddVBand="1" w:evenVBand="0" w:oddHBand="0" w:evenHBand="0" w:firstRowFirstColumn="0" w:firstRowLastColumn="0" w:lastRowFirstColumn="0" w:lastRowLastColumn="0"/>
          <w:tcW w:w="1746" w:type="pct"/>
          <w:tcBorders>
            <w:top w:val="single" w:sz="4" w:space="0" w:color="auto"/>
            <w:left w:val="single" w:sz="4" w:space="0" w:color="auto"/>
            <w:bottom w:val="single" w:sz="4" w:space="0" w:color="auto"/>
            <w:right w:val="single" w:sz="4" w:space="0" w:color="auto"/>
          </w:tcBorders>
          <w:hideMark/>
        </w:tcPr>
        <w:p w14:paraId="67FEE34F" w14:textId="77777777" w:rsidR="00877ED8" w:rsidRPr="00137283" w:rsidRDefault="00877ED8" w:rsidP="0051267E">
          <w:pPr>
            <w:pStyle w:val="Sinespaciado1"/>
            <w:rPr>
              <w:rFonts w:asciiTheme="minorHAnsi" w:hAnsiTheme="minorHAnsi"/>
              <w:sz w:val="20"/>
              <w:szCs w:val="20"/>
            </w:rPr>
          </w:pPr>
          <w:r w:rsidRPr="00137283">
            <w:rPr>
              <w:rFonts w:asciiTheme="minorHAnsi" w:hAnsiTheme="minorHAnsi"/>
              <w:sz w:val="20"/>
              <w:szCs w:val="20"/>
            </w:rPr>
            <w:t>NOMBRE: JORGE I. ESTRADA</w:t>
          </w:r>
        </w:p>
        <w:p w14:paraId="38634AE8" w14:textId="77777777" w:rsidR="00877ED8" w:rsidRPr="00137283" w:rsidRDefault="00877ED8" w:rsidP="0051267E">
          <w:pPr>
            <w:pStyle w:val="Sinespaciado1"/>
            <w:rPr>
              <w:rFonts w:asciiTheme="minorHAnsi" w:hAnsiTheme="minorHAnsi"/>
              <w:sz w:val="20"/>
              <w:szCs w:val="20"/>
            </w:rPr>
          </w:pPr>
        </w:p>
        <w:p w14:paraId="543D6DC3" w14:textId="77777777" w:rsidR="00877ED8" w:rsidRPr="00137283" w:rsidRDefault="00877ED8" w:rsidP="0051267E">
          <w:pPr>
            <w:pStyle w:val="Sinespaciado1"/>
            <w:rPr>
              <w:rFonts w:asciiTheme="minorHAnsi" w:hAnsiTheme="minorHAnsi"/>
              <w:sz w:val="20"/>
              <w:szCs w:val="20"/>
            </w:rPr>
          </w:pPr>
          <w:r w:rsidRPr="00137283">
            <w:rPr>
              <w:rFonts w:asciiTheme="minorHAnsi" w:hAnsiTheme="minorHAnsi"/>
              <w:sz w:val="20"/>
              <w:szCs w:val="20"/>
            </w:rPr>
            <w:t>CARGO: L. CALIDAD</w:t>
          </w:r>
        </w:p>
        <w:p w14:paraId="53A8B69E" w14:textId="77777777" w:rsidR="00877ED8" w:rsidRPr="00137283" w:rsidRDefault="00877ED8" w:rsidP="0051267E">
          <w:pPr>
            <w:pStyle w:val="Sinespaciado1"/>
            <w:rPr>
              <w:rFonts w:asciiTheme="minorHAnsi" w:hAnsiTheme="minorHAnsi"/>
              <w:sz w:val="20"/>
              <w:szCs w:val="20"/>
            </w:rPr>
          </w:pPr>
        </w:p>
        <w:p w14:paraId="0A72B101" w14:textId="77777777" w:rsidR="00877ED8" w:rsidRPr="00137283" w:rsidRDefault="00877ED8" w:rsidP="00787500">
          <w:pPr>
            <w:pStyle w:val="Sinespaciado1"/>
            <w:rPr>
              <w:rFonts w:asciiTheme="minorHAnsi" w:hAnsiTheme="minorHAnsi"/>
              <w:sz w:val="20"/>
              <w:szCs w:val="20"/>
            </w:rPr>
          </w:pPr>
          <w:r w:rsidRPr="00137283">
            <w:rPr>
              <w:rFonts w:asciiTheme="minorHAnsi" w:hAnsiTheme="minorHAnsi"/>
              <w:sz w:val="20"/>
              <w:szCs w:val="20"/>
            </w:rPr>
            <w:t xml:space="preserve"> </w:t>
          </w:r>
        </w:p>
      </w:tc>
      <w:tc>
        <w:tcPr>
          <w:cnfStyle w:val="000100000000" w:firstRow="0" w:lastRow="0" w:firstColumn="0" w:lastColumn="1" w:oddVBand="0" w:evenVBand="0" w:oddHBand="0" w:evenHBand="0" w:firstRowFirstColumn="0" w:firstRowLastColumn="0" w:lastRowFirstColumn="0" w:lastRowLastColumn="0"/>
          <w:tcW w:w="1640" w:type="pct"/>
          <w:tcBorders>
            <w:top w:val="single" w:sz="4" w:space="0" w:color="auto"/>
            <w:left w:val="single" w:sz="4" w:space="0" w:color="auto"/>
            <w:bottom w:val="single" w:sz="4" w:space="0" w:color="auto"/>
            <w:right w:val="single" w:sz="4" w:space="0" w:color="auto"/>
          </w:tcBorders>
          <w:hideMark/>
        </w:tcPr>
        <w:p w14:paraId="6CFD3287" w14:textId="77777777" w:rsidR="00877ED8" w:rsidRPr="00137283" w:rsidRDefault="00877ED8" w:rsidP="0051267E">
          <w:pPr>
            <w:pStyle w:val="Sinespaciado1"/>
            <w:rPr>
              <w:rFonts w:asciiTheme="minorHAnsi" w:hAnsiTheme="minorHAnsi"/>
              <w:sz w:val="20"/>
              <w:szCs w:val="20"/>
            </w:rPr>
          </w:pPr>
          <w:r w:rsidRPr="00137283">
            <w:rPr>
              <w:rFonts w:asciiTheme="minorHAnsi" w:hAnsiTheme="minorHAnsi"/>
              <w:sz w:val="20"/>
              <w:szCs w:val="20"/>
            </w:rPr>
            <w:t>NOMBRE: CAROLINA PEREZ</w:t>
          </w:r>
        </w:p>
        <w:p w14:paraId="4888439A" w14:textId="77777777" w:rsidR="00877ED8" w:rsidRPr="00137283" w:rsidRDefault="00877ED8" w:rsidP="0051267E">
          <w:pPr>
            <w:pStyle w:val="Sinespaciado1"/>
            <w:rPr>
              <w:rFonts w:asciiTheme="minorHAnsi" w:hAnsiTheme="minorHAnsi"/>
              <w:sz w:val="20"/>
              <w:szCs w:val="20"/>
            </w:rPr>
          </w:pPr>
        </w:p>
        <w:p w14:paraId="2E964DC7" w14:textId="77777777" w:rsidR="00877ED8" w:rsidRPr="00137283" w:rsidRDefault="00877ED8" w:rsidP="0051267E">
          <w:pPr>
            <w:pStyle w:val="Sinespaciado1"/>
            <w:rPr>
              <w:rFonts w:asciiTheme="minorHAnsi" w:hAnsiTheme="minorHAnsi"/>
              <w:sz w:val="20"/>
              <w:szCs w:val="20"/>
            </w:rPr>
          </w:pPr>
          <w:r w:rsidRPr="00137283">
            <w:rPr>
              <w:rFonts w:asciiTheme="minorHAnsi" w:hAnsiTheme="minorHAnsi"/>
              <w:sz w:val="20"/>
              <w:szCs w:val="20"/>
            </w:rPr>
            <w:t>CARGO: GERENTE</w:t>
          </w:r>
        </w:p>
        <w:p w14:paraId="5732952C" w14:textId="77777777" w:rsidR="00877ED8" w:rsidRPr="00137283" w:rsidRDefault="00877ED8" w:rsidP="0051267E">
          <w:pPr>
            <w:pStyle w:val="Sinespaciado1"/>
            <w:rPr>
              <w:rFonts w:asciiTheme="minorHAnsi" w:hAnsiTheme="minorHAnsi"/>
              <w:sz w:val="20"/>
              <w:szCs w:val="20"/>
            </w:rPr>
          </w:pPr>
        </w:p>
        <w:p w14:paraId="4A919692" w14:textId="77777777" w:rsidR="00877ED8" w:rsidRPr="00137283" w:rsidRDefault="00877ED8" w:rsidP="00787500">
          <w:pPr>
            <w:pStyle w:val="Sinespaciado1"/>
            <w:rPr>
              <w:rFonts w:asciiTheme="minorHAnsi" w:hAnsiTheme="minorHAnsi"/>
              <w:b w:val="0"/>
              <w:sz w:val="20"/>
              <w:szCs w:val="20"/>
            </w:rPr>
          </w:pPr>
        </w:p>
      </w:tc>
    </w:tr>
  </w:tbl>
  <w:p w14:paraId="0FB44A14" w14:textId="77777777" w:rsidR="00877ED8" w:rsidRDefault="00877ED8" w:rsidP="00986D6A">
    <w:pPr>
      <w:pStyle w:val="Piedepgina"/>
      <w:spacing w:after="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419FE4C" w14:textId="77777777" w:rsidR="0091485A" w:rsidRDefault="0091485A" w:rsidP="000B64C1">
      <w:pPr>
        <w:spacing w:after="0" w:line="240" w:lineRule="auto"/>
      </w:pPr>
      <w:r>
        <w:separator/>
      </w:r>
    </w:p>
  </w:footnote>
  <w:footnote w:type="continuationSeparator" w:id="0">
    <w:p w14:paraId="57C5FA7D" w14:textId="77777777" w:rsidR="0091485A" w:rsidRDefault="0091485A" w:rsidP="000B64C1">
      <w:pPr>
        <w:spacing w:after="0" w:line="240" w:lineRule="auto"/>
      </w:pPr>
      <w:r>
        <w:continuationSeparator/>
      </w:r>
    </w:p>
  </w:footnote>
  <w:footnote w:id="1">
    <w:p w14:paraId="16C71EEA" w14:textId="77777777" w:rsidR="00877ED8" w:rsidRDefault="00877ED8" w:rsidP="000B64C1">
      <w:pPr>
        <w:pStyle w:val="Textonotapie"/>
      </w:pPr>
      <w:r>
        <w:rPr>
          <w:rStyle w:val="Refdenotaalpie"/>
        </w:rPr>
        <w:t>1</w:t>
      </w:r>
      <w:r>
        <w:t xml:space="preserve"> Decreto 4741 de 2005, Capítulo VI, articulo 28, del registro de generadores de residuos o desechos peligrosos, de la inscripción en el registro de generadores – Categorías.  </w:t>
      </w:r>
    </w:p>
  </w:footnote>
  <w:footnote w:id="2">
    <w:p w14:paraId="6FF9AAC8" w14:textId="77777777" w:rsidR="00877ED8" w:rsidRPr="00EE6866" w:rsidRDefault="00877ED8" w:rsidP="00BF7D6B">
      <w:pPr>
        <w:pStyle w:val="Textonotapie"/>
        <w:rPr>
          <w:lang w:val="es-CO"/>
        </w:rPr>
      </w:pPr>
      <w:r>
        <w:rPr>
          <w:rStyle w:val="Refdenotaalpie"/>
        </w:rPr>
        <w:footnoteRef/>
      </w:r>
      <w:r>
        <w:t xml:space="preserve"> Ver </w:t>
      </w:r>
      <w:r>
        <w:rPr>
          <w:lang w:val="es-CO"/>
        </w:rPr>
        <w:t>Anexo 1: lista Y1 lista de residuos o desechos peligrosos por procesos o actividades. Decreto 4741 de 2005.</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CB839E8" w14:textId="77777777" w:rsidR="00877ED8" w:rsidRDefault="0091485A">
    <w:pPr>
      <w:pStyle w:val="Encabezado"/>
    </w:pPr>
    <w:r>
      <w:rPr>
        <w:noProof/>
      </w:rPr>
      <w:pict w14:anchorId="41C01BD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834235" o:spid="_x0000_s2050" type="#_x0000_t136" style="position:absolute;margin-left:0;margin-top:0;width:683.25pt;height:74.25pt;rotation:315;z-index:-251652096;mso-position-horizontal:center;mso-position-horizontal-relative:margin;mso-position-vertical:center;mso-position-vertical-relative:margin" o:allowincell="f" fillcolor="silver" stroked="f">
          <v:fill opacity=".5"/>
          <v:textpath style="font-family:&quot;Arial&quot;;font-size:66pt" string="COPIA CONTROLADA"/>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58"/>
      <w:gridCol w:w="2360"/>
      <w:gridCol w:w="2221"/>
      <w:gridCol w:w="1789"/>
    </w:tblGrid>
    <w:tr w:rsidR="00877ED8" w:rsidRPr="00304FD4" w14:paraId="733EFA9F" w14:textId="77777777" w:rsidTr="00E824CA">
      <w:trPr>
        <w:cantSplit/>
        <w:trHeight w:val="579"/>
      </w:trPr>
      <w:tc>
        <w:tcPr>
          <w:tcW w:w="2466" w:type="dxa"/>
          <w:vMerge w:val="restart"/>
          <w:vAlign w:val="center"/>
        </w:tcPr>
        <w:p w14:paraId="50891515" w14:textId="77777777" w:rsidR="00877ED8" w:rsidRPr="00304FD4" w:rsidRDefault="00877ED8" w:rsidP="00FA740C">
          <w:pPr>
            <w:pStyle w:val="Encabezado"/>
            <w:spacing w:after="0" w:line="240" w:lineRule="auto"/>
            <w:jc w:val="center"/>
            <w:rPr>
              <w:rFonts w:asciiTheme="minorHAnsi" w:hAnsiTheme="minorHAnsi"/>
              <w:sz w:val="22"/>
            </w:rPr>
          </w:pPr>
          <w:r>
            <w:rPr>
              <w:noProof/>
              <w:lang w:val="es-CO" w:eastAsia="es-CO"/>
            </w:rPr>
            <w:drawing>
              <wp:inline distT="0" distB="0" distL="0" distR="0" wp14:anchorId="01FA0505" wp14:editId="6F9F3D79">
                <wp:extent cx="1335405" cy="438150"/>
                <wp:effectExtent l="0" t="0" r="0" b="0"/>
                <wp:docPr id="20" name="Imagen 20" descr="cid:image001.png@01D17464.D53A89B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descr="cid:image001.png@01D17464.D53A89B0"/>
                        <pic:cNvPicPr>
                          <a:picLocks noChangeAspect="1" noChangeArrowheads="1"/>
                        </pic:cNvPicPr>
                      </pic:nvPicPr>
                      <pic:blipFill>
                        <a:blip r:embed="rId1" r:link="rId2">
                          <a:extLst>
                            <a:ext uri="{28A0092B-C50C-407E-A947-70E740481C1C}">
                              <a14:useLocalDpi xmlns:a14="http://schemas.microsoft.com/office/drawing/2010/main" val="0"/>
                            </a:ext>
                          </a:extLst>
                        </a:blip>
                        <a:srcRect/>
                        <a:stretch>
                          <a:fillRect/>
                        </a:stretch>
                      </pic:blipFill>
                      <pic:spPr bwMode="auto">
                        <a:xfrm>
                          <a:off x="0" y="0"/>
                          <a:ext cx="1359977" cy="446212"/>
                        </a:xfrm>
                        <a:prstGeom prst="rect">
                          <a:avLst/>
                        </a:prstGeom>
                        <a:noFill/>
                        <a:ln>
                          <a:noFill/>
                        </a:ln>
                      </pic:spPr>
                    </pic:pic>
                  </a:graphicData>
                </a:graphic>
              </wp:inline>
            </w:drawing>
          </w:r>
        </w:p>
      </w:tc>
      <w:tc>
        <w:tcPr>
          <w:tcW w:w="4738" w:type="dxa"/>
          <w:gridSpan w:val="2"/>
          <w:vAlign w:val="center"/>
        </w:tcPr>
        <w:p w14:paraId="35FAA8C9" w14:textId="77777777" w:rsidR="00877ED8" w:rsidRPr="005020DF" w:rsidRDefault="00877ED8" w:rsidP="00FA740C">
          <w:pPr>
            <w:pStyle w:val="Encabezado"/>
            <w:spacing w:after="0" w:line="240" w:lineRule="auto"/>
            <w:jc w:val="center"/>
            <w:rPr>
              <w:rFonts w:asciiTheme="minorHAnsi" w:hAnsiTheme="minorHAnsi"/>
              <w:sz w:val="16"/>
            </w:rPr>
          </w:pPr>
          <w:r w:rsidRPr="005020DF">
            <w:rPr>
              <w:rFonts w:asciiTheme="minorHAnsi" w:hAnsiTheme="minorHAnsi"/>
              <w:sz w:val="16"/>
            </w:rPr>
            <w:t>NOMBRE</w:t>
          </w:r>
        </w:p>
        <w:p w14:paraId="6C29FEE8" w14:textId="77777777" w:rsidR="00877ED8" w:rsidRPr="005020DF" w:rsidRDefault="00877ED8" w:rsidP="006124F8">
          <w:pPr>
            <w:pStyle w:val="Encabezado"/>
            <w:spacing w:after="0" w:line="240" w:lineRule="auto"/>
            <w:jc w:val="center"/>
            <w:rPr>
              <w:rFonts w:asciiTheme="minorHAnsi" w:hAnsiTheme="minorHAnsi"/>
              <w:b/>
              <w:sz w:val="16"/>
            </w:rPr>
          </w:pPr>
          <w:r w:rsidRPr="00614F90">
            <w:rPr>
              <w:rFonts w:asciiTheme="minorHAnsi" w:hAnsiTheme="minorHAnsi"/>
              <w:b/>
              <w:sz w:val="16"/>
            </w:rPr>
            <w:t>PLAN DE GESTIÓN INTEGRAL DE RESIDUOS GENERADOS EN LA ATENCION EN SALUD Y OTRAS ACTIVIDADES</w:t>
          </w:r>
        </w:p>
      </w:tc>
      <w:tc>
        <w:tcPr>
          <w:tcW w:w="1838" w:type="dxa"/>
          <w:vAlign w:val="center"/>
        </w:tcPr>
        <w:p w14:paraId="22250CF5" w14:textId="77777777" w:rsidR="00877ED8" w:rsidRPr="005020DF" w:rsidRDefault="00877ED8" w:rsidP="00FA740C">
          <w:pPr>
            <w:pStyle w:val="Encabezado"/>
            <w:spacing w:after="0" w:line="240" w:lineRule="auto"/>
            <w:jc w:val="center"/>
            <w:rPr>
              <w:rFonts w:asciiTheme="minorHAnsi" w:hAnsiTheme="minorHAnsi"/>
              <w:sz w:val="16"/>
            </w:rPr>
          </w:pPr>
          <w:r w:rsidRPr="005020DF">
            <w:rPr>
              <w:rFonts w:asciiTheme="minorHAnsi" w:hAnsiTheme="minorHAnsi"/>
              <w:sz w:val="16"/>
            </w:rPr>
            <w:t>CODIGO</w:t>
          </w:r>
        </w:p>
        <w:p w14:paraId="026EE474" w14:textId="77777777" w:rsidR="00877ED8" w:rsidRPr="005020DF" w:rsidRDefault="00877ED8" w:rsidP="00FA740C">
          <w:pPr>
            <w:pStyle w:val="Encabezado"/>
            <w:spacing w:after="0" w:line="240" w:lineRule="auto"/>
            <w:jc w:val="center"/>
            <w:rPr>
              <w:rFonts w:asciiTheme="minorHAnsi" w:hAnsiTheme="minorHAnsi"/>
              <w:b/>
              <w:sz w:val="16"/>
            </w:rPr>
          </w:pPr>
          <w:r w:rsidRPr="005020DF">
            <w:rPr>
              <w:rFonts w:asciiTheme="minorHAnsi" w:hAnsiTheme="minorHAnsi"/>
              <w:b/>
              <w:sz w:val="16"/>
            </w:rPr>
            <w:t>11-OD-001</w:t>
          </w:r>
        </w:p>
      </w:tc>
    </w:tr>
    <w:tr w:rsidR="00877ED8" w:rsidRPr="00304FD4" w14:paraId="3D580B56" w14:textId="77777777" w:rsidTr="00E824CA">
      <w:trPr>
        <w:cantSplit/>
        <w:trHeight w:val="243"/>
      </w:trPr>
      <w:tc>
        <w:tcPr>
          <w:tcW w:w="2466" w:type="dxa"/>
          <w:vMerge/>
          <w:vAlign w:val="center"/>
        </w:tcPr>
        <w:p w14:paraId="5221A6B7" w14:textId="77777777" w:rsidR="00877ED8" w:rsidRPr="00304FD4" w:rsidRDefault="00877ED8" w:rsidP="00FA740C">
          <w:pPr>
            <w:pStyle w:val="Encabezado"/>
            <w:spacing w:after="0" w:line="240" w:lineRule="auto"/>
            <w:jc w:val="center"/>
            <w:rPr>
              <w:rFonts w:asciiTheme="minorHAnsi" w:hAnsiTheme="minorHAnsi"/>
              <w:sz w:val="22"/>
            </w:rPr>
          </w:pPr>
        </w:p>
      </w:tc>
      <w:tc>
        <w:tcPr>
          <w:tcW w:w="2432" w:type="dxa"/>
          <w:vMerge w:val="restart"/>
          <w:vAlign w:val="center"/>
        </w:tcPr>
        <w:p w14:paraId="70059C1C" w14:textId="77777777" w:rsidR="00877ED8" w:rsidRPr="005020DF" w:rsidRDefault="00877ED8" w:rsidP="00FA740C">
          <w:pPr>
            <w:pStyle w:val="Encabezado"/>
            <w:spacing w:after="0" w:line="240" w:lineRule="auto"/>
            <w:jc w:val="center"/>
            <w:rPr>
              <w:rFonts w:asciiTheme="minorHAnsi" w:hAnsiTheme="minorHAnsi"/>
              <w:sz w:val="16"/>
            </w:rPr>
          </w:pPr>
          <w:r w:rsidRPr="005020DF">
            <w:rPr>
              <w:rFonts w:asciiTheme="minorHAnsi" w:hAnsiTheme="minorHAnsi"/>
              <w:sz w:val="16"/>
            </w:rPr>
            <w:t>TIPO DE DOCUMENTO</w:t>
          </w:r>
        </w:p>
        <w:p w14:paraId="2242D203" w14:textId="77777777" w:rsidR="00877ED8" w:rsidRPr="005020DF" w:rsidRDefault="00877ED8" w:rsidP="00FA740C">
          <w:pPr>
            <w:pStyle w:val="Encabezado"/>
            <w:spacing w:after="0" w:line="240" w:lineRule="auto"/>
            <w:jc w:val="center"/>
            <w:rPr>
              <w:rFonts w:asciiTheme="minorHAnsi" w:hAnsiTheme="minorHAnsi"/>
              <w:b/>
              <w:sz w:val="16"/>
            </w:rPr>
          </w:pPr>
          <w:r>
            <w:rPr>
              <w:rFonts w:asciiTheme="minorHAnsi" w:hAnsiTheme="minorHAnsi"/>
              <w:b/>
              <w:sz w:val="16"/>
            </w:rPr>
            <w:t>OT</w:t>
          </w:r>
          <w:r w:rsidRPr="005020DF">
            <w:rPr>
              <w:rFonts w:asciiTheme="minorHAnsi" w:hAnsiTheme="minorHAnsi"/>
              <w:b/>
              <w:sz w:val="16"/>
            </w:rPr>
            <w:t>ROS DOCUMENTOS</w:t>
          </w:r>
        </w:p>
      </w:tc>
      <w:tc>
        <w:tcPr>
          <w:tcW w:w="2306" w:type="dxa"/>
          <w:vMerge w:val="restart"/>
          <w:vAlign w:val="center"/>
        </w:tcPr>
        <w:p w14:paraId="787F9008" w14:textId="77777777" w:rsidR="00877ED8" w:rsidRDefault="00877ED8" w:rsidP="00FA740C">
          <w:pPr>
            <w:pStyle w:val="Encabezado"/>
            <w:spacing w:after="0" w:line="240" w:lineRule="auto"/>
            <w:jc w:val="center"/>
            <w:rPr>
              <w:rFonts w:asciiTheme="minorHAnsi" w:hAnsiTheme="minorHAnsi"/>
              <w:sz w:val="16"/>
            </w:rPr>
          </w:pPr>
          <w:r>
            <w:rPr>
              <w:rFonts w:asciiTheme="minorHAnsi" w:hAnsiTheme="minorHAnsi"/>
              <w:sz w:val="16"/>
            </w:rPr>
            <w:t>PROCESO</w:t>
          </w:r>
        </w:p>
        <w:p w14:paraId="50C58608" w14:textId="77777777" w:rsidR="00877ED8" w:rsidRPr="00915D4E" w:rsidRDefault="00877ED8" w:rsidP="00FA740C">
          <w:pPr>
            <w:pStyle w:val="Encabezado"/>
            <w:spacing w:after="0" w:line="240" w:lineRule="auto"/>
            <w:jc w:val="center"/>
            <w:rPr>
              <w:rFonts w:asciiTheme="minorHAnsi" w:hAnsiTheme="minorHAnsi"/>
              <w:b/>
              <w:sz w:val="16"/>
            </w:rPr>
          </w:pPr>
          <w:r w:rsidRPr="00915D4E">
            <w:rPr>
              <w:rFonts w:asciiTheme="minorHAnsi" w:hAnsiTheme="minorHAnsi"/>
              <w:b/>
              <w:sz w:val="16"/>
            </w:rPr>
            <w:t>DE APOYO</w:t>
          </w:r>
        </w:p>
      </w:tc>
      <w:tc>
        <w:tcPr>
          <w:tcW w:w="1838" w:type="dxa"/>
          <w:vAlign w:val="center"/>
        </w:tcPr>
        <w:p w14:paraId="44B3B5F3" w14:textId="77777777" w:rsidR="00877ED8" w:rsidRPr="005020DF" w:rsidRDefault="00877ED8" w:rsidP="00614F90">
          <w:pPr>
            <w:pStyle w:val="Encabezado"/>
            <w:spacing w:after="0" w:line="240" w:lineRule="auto"/>
            <w:jc w:val="center"/>
            <w:rPr>
              <w:rFonts w:asciiTheme="minorHAnsi" w:hAnsiTheme="minorHAnsi"/>
              <w:sz w:val="16"/>
            </w:rPr>
          </w:pPr>
          <w:r w:rsidRPr="005020DF">
            <w:rPr>
              <w:rFonts w:asciiTheme="minorHAnsi" w:hAnsiTheme="minorHAnsi"/>
              <w:sz w:val="16"/>
            </w:rPr>
            <w:t xml:space="preserve">VERSION </w:t>
          </w:r>
          <w:r>
            <w:rPr>
              <w:rFonts w:asciiTheme="minorHAnsi" w:hAnsiTheme="minorHAnsi"/>
              <w:b/>
              <w:sz w:val="16"/>
            </w:rPr>
            <w:t>1</w:t>
          </w:r>
        </w:p>
      </w:tc>
    </w:tr>
    <w:tr w:rsidR="00877ED8" w:rsidRPr="00304FD4" w14:paraId="25E9F4BD" w14:textId="77777777" w:rsidTr="00E824CA">
      <w:trPr>
        <w:cantSplit/>
        <w:trHeight w:val="479"/>
      </w:trPr>
      <w:tc>
        <w:tcPr>
          <w:tcW w:w="2466" w:type="dxa"/>
          <w:vMerge/>
          <w:vAlign w:val="center"/>
        </w:tcPr>
        <w:p w14:paraId="75B7B6D5" w14:textId="77777777" w:rsidR="00877ED8" w:rsidRPr="00304FD4" w:rsidRDefault="00877ED8" w:rsidP="00FA740C">
          <w:pPr>
            <w:pStyle w:val="Encabezado"/>
            <w:spacing w:after="0" w:line="240" w:lineRule="auto"/>
            <w:jc w:val="center"/>
            <w:rPr>
              <w:rFonts w:asciiTheme="minorHAnsi" w:hAnsiTheme="minorHAnsi"/>
              <w:sz w:val="22"/>
            </w:rPr>
          </w:pPr>
        </w:p>
      </w:tc>
      <w:tc>
        <w:tcPr>
          <w:tcW w:w="2432" w:type="dxa"/>
          <w:vMerge/>
          <w:vAlign w:val="center"/>
        </w:tcPr>
        <w:p w14:paraId="23EE0C5B" w14:textId="77777777" w:rsidR="00877ED8" w:rsidRPr="005020DF" w:rsidRDefault="00877ED8" w:rsidP="00FA740C">
          <w:pPr>
            <w:pStyle w:val="Encabezado"/>
            <w:spacing w:after="0" w:line="240" w:lineRule="auto"/>
            <w:jc w:val="center"/>
            <w:rPr>
              <w:rFonts w:asciiTheme="minorHAnsi" w:hAnsiTheme="minorHAnsi"/>
              <w:sz w:val="16"/>
            </w:rPr>
          </w:pPr>
        </w:p>
      </w:tc>
      <w:tc>
        <w:tcPr>
          <w:tcW w:w="2306" w:type="dxa"/>
          <w:vMerge/>
          <w:vAlign w:val="center"/>
        </w:tcPr>
        <w:p w14:paraId="7E5CC603" w14:textId="77777777" w:rsidR="00877ED8" w:rsidRPr="005020DF" w:rsidRDefault="00877ED8" w:rsidP="00FA740C">
          <w:pPr>
            <w:pStyle w:val="Encabezado"/>
            <w:spacing w:after="0" w:line="240" w:lineRule="auto"/>
            <w:jc w:val="center"/>
            <w:rPr>
              <w:rFonts w:asciiTheme="minorHAnsi" w:hAnsiTheme="minorHAnsi"/>
              <w:sz w:val="16"/>
            </w:rPr>
          </w:pPr>
        </w:p>
      </w:tc>
      <w:tc>
        <w:tcPr>
          <w:tcW w:w="1838" w:type="dxa"/>
          <w:vAlign w:val="center"/>
        </w:tcPr>
        <w:p w14:paraId="482561D1" w14:textId="77777777" w:rsidR="00877ED8" w:rsidRPr="005020DF" w:rsidRDefault="00877ED8" w:rsidP="00FA740C">
          <w:pPr>
            <w:pStyle w:val="Encabezado"/>
            <w:spacing w:after="0" w:line="240" w:lineRule="auto"/>
            <w:jc w:val="center"/>
            <w:rPr>
              <w:rFonts w:asciiTheme="minorHAnsi" w:hAnsiTheme="minorHAnsi"/>
              <w:sz w:val="16"/>
            </w:rPr>
          </w:pPr>
          <w:r w:rsidRPr="005020DF">
            <w:rPr>
              <w:rFonts w:asciiTheme="minorHAnsi" w:hAnsiTheme="minorHAnsi"/>
              <w:sz w:val="16"/>
            </w:rPr>
            <w:t>FECHA DE VIGENCIA</w:t>
          </w:r>
        </w:p>
        <w:p w14:paraId="5D266B29" w14:textId="77777777" w:rsidR="00877ED8" w:rsidRPr="005020DF" w:rsidRDefault="00877ED8" w:rsidP="00787500">
          <w:pPr>
            <w:pStyle w:val="Encabezado"/>
            <w:spacing w:after="0" w:line="240" w:lineRule="auto"/>
            <w:jc w:val="center"/>
            <w:rPr>
              <w:rFonts w:asciiTheme="minorHAnsi" w:hAnsiTheme="minorHAnsi"/>
              <w:b/>
              <w:sz w:val="16"/>
            </w:rPr>
          </w:pPr>
          <w:r>
            <w:rPr>
              <w:rFonts w:asciiTheme="minorHAnsi" w:hAnsiTheme="minorHAnsi"/>
              <w:b/>
              <w:sz w:val="16"/>
            </w:rPr>
            <w:t>01/08/2016</w:t>
          </w:r>
        </w:p>
      </w:tc>
    </w:tr>
    <w:tr w:rsidR="00877ED8" w:rsidRPr="00304FD4" w14:paraId="7A1E8853" w14:textId="77777777" w:rsidTr="00E824CA">
      <w:trPr>
        <w:cantSplit/>
        <w:trHeight w:val="70"/>
      </w:trPr>
      <w:tc>
        <w:tcPr>
          <w:tcW w:w="2466" w:type="dxa"/>
          <w:vMerge/>
          <w:vAlign w:val="center"/>
        </w:tcPr>
        <w:p w14:paraId="1B5EBF45" w14:textId="77777777" w:rsidR="00877ED8" w:rsidRPr="00304FD4" w:rsidRDefault="00877ED8" w:rsidP="00FA740C">
          <w:pPr>
            <w:pStyle w:val="Encabezado"/>
            <w:spacing w:after="0" w:line="240" w:lineRule="auto"/>
            <w:jc w:val="center"/>
            <w:rPr>
              <w:rFonts w:asciiTheme="minorHAnsi" w:hAnsiTheme="minorHAnsi"/>
              <w:sz w:val="22"/>
            </w:rPr>
          </w:pPr>
        </w:p>
      </w:tc>
      <w:tc>
        <w:tcPr>
          <w:tcW w:w="2432" w:type="dxa"/>
          <w:vMerge/>
          <w:vAlign w:val="center"/>
        </w:tcPr>
        <w:p w14:paraId="1CDC6DEB" w14:textId="77777777" w:rsidR="00877ED8" w:rsidRPr="005020DF" w:rsidRDefault="00877ED8" w:rsidP="00FA740C">
          <w:pPr>
            <w:pStyle w:val="Encabezado"/>
            <w:spacing w:after="0" w:line="240" w:lineRule="auto"/>
            <w:jc w:val="center"/>
            <w:rPr>
              <w:rFonts w:asciiTheme="minorHAnsi" w:hAnsiTheme="minorHAnsi"/>
              <w:sz w:val="16"/>
            </w:rPr>
          </w:pPr>
        </w:p>
      </w:tc>
      <w:tc>
        <w:tcPr>
          <w:tcW w:w="2306" w:type="dxa"/>
          <w:vMerge/>
          <w:vAlign w:val="center"/>
        </w:tcPr>
        <w:p w14:paraId="4F719E85" w14:textId="77777777" w:rsidR="00877ED8" w:rsidRPr="005020DF" w:rsidRDefault="00877ED8" w:rsidP="00FA740C">
          <w:pPr>
            <w:pStyle w:val="Encabezado"/>
            <w:spacing w:after="0" w:line="240" w:lineRule="auto"/>
            <w:jc w:val="center"/>
            <w:rPr>
              <w:rFonts w:asciiTheme="minorHAnsi" w:hAnsiTheme="minorHAnsi"/>
              <w:sz w:val="16"/>
            </w:rPr>
          </w:pPr>
        </w:p>
      </w:tc>
      <w:tc>
        <w:tcPr>
          <w:tcW w:w="1838" w:type="dxa"/>
          <w:vAlign w:val="center"/>
        </w:tcPr>
        <w:p w14:paraId="54DB3F77" w14:textId="7B008495" w:rsidR="00877ED8" w:rsidRPr="005020DF" w:rsidRDefault="00877ED8" w:rsidP="00FA740C">
          <w:pPr>
            <w:pStyle w:val="Encabezado"/>
            <w:spacing w:after="0" w:line="240" w:lineRule="auto"/>
            <w:jc w:val="center"/>
            <w:rPr>
              <w:rFonts w:asciiTheme="minorHAnsi" w:hAnsiTheme="minorHAnsi"/>
              <w:sz w:val="16"/>
            </w:rPr>
          </w:pPr>
          <w:r w:rsidRPr="005020DF">
            <w:rPr>
              <w:rFonts w:asciiTheme="minorHAnsi" w:hAnsiTheme="minorHAnsi"/>
              <w:sz w:val="16"/>
            </w:rPr>
            <w:t xml:space="preserve">PÁGINA </w:t>
          </w:r>
          <w:r w:rsidRPr="005020DF">
            <w:rPr>
              <w:rFonts w:asciiTheme="minorHAnsi" w:hAnsiTheme="minorHAnsi"/>
              <w:sz w:val="16"/>
            </w:rPr>
            <w:fldChar w:fldCharType="begin"/>
          </w:r>
          <w:r w:rsidRPr="005020DF">
            <w:rPr>
              <w:rFonts w:asciiTheme="minorHAnsi" w:hAnsiTheme="minorHAnsi"/>
              <w:sz w:val="16"/>
            </w:rPr>
            <w:instrText xml:space="preserve"> PAGE   \* MERGEFORMAT </w:instrText>
          </w:r>
          <w:r w:rsidRPr="005020DF">
            <w:rPr>
              <w:rFonts w:asciiTheme="minorHAnsi" w:hAnsiTheme="minorHAnsi"/>
              <w:sz w:val="16"/>
            </w:rPr>
            <w:fldChar w:fldCharType="separate"/>
          </w:r>
          <w:r w:rsidR="005C5EB1">
            <w:rPr>
              <w:rFonts w:asciiTheme="minorHAnsi" w:hAnsiTheme="minorHAnsi"/>
              <w:noProof/>
              <w:sz w:val="16"/>
            </w:rPr>
            <w:t>1</w:t>
          </w:r>
          <w:r w:rsidRPr="005020DF">
            <w:rPr>
              <w:rFonts w:asciiTheme="minorHAnsi" w:hAnsiTheme="minorHAnsi"/>
              <w:sz w:val="16"/>
            </w:rPr>
            <w:fldChar w:fldCharType="end"/>
          </w:r>
          <w:r>
            <w:rPr>
              <w:rFonts w:asciiTheme="minorHAnsi" w:hAnsiTheme="minorHAnsi"/>
              <w:sz w:val="16"/>
            </w:rPr>
            <w:t xml:space="preserve"> DE 118</w:t>
          </w:r>
        </w:p>
      </w:tc>
    </w:tr>
  </w:tbl>
  <w:p w14:paraId="0060DF07" w14:textId="77777777" w:rsidR="00877ED8" w:rsidRPr="00304FD4" w:rsidRDefault="0091485A" w:rsidP="00FA740C">
    <w:pPr>
      <w:pStyle w:val="Encabezado"/>
      <w:spacing w:after="0" w:line="240" w:lineRule="auto"/>
    </w:pPr>
    <w:r>
      <w:rPr>
        <w:noProof/>
      </w:rPr>
      <w:pict w14:anchorId="4B062EB0">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834236" o:spid="_x0000_s2052" type="#_x0000_t136" style="position:absolute;margin-left:0;margin-top:0;width:683.25pt;height:74.25pt;rotation:315;z-index:-251650048;mso-position-horizontal:center;mso-position-horizontal-relative:margin;mso-position-vertical:center;mso-position-vertical-relative:margin" o:allowincell="f" fillcolor="silver" stroked="f">
          <v:fill opacity=".5"/>
          <v:textpath style="font-family:&quot;Arial&quot;;font-size:66pt" string="COPIA CONTROLADA"/>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A8A2268" w14:textId="77777777" w:rsidR="00877ED8" w:rsidRDefault="0091485A">
    <w:pPr>
      <w:pStyle w:val="Encabezado"/>
    </w:pPr>
    <w:r>
      <w:rPr>
        <w:noProof/>
      </w:rPr>
      <w:pict w14:anchorId="4739FDB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834234" o:spid="_x0000_s2049" type="#_x0000_t136" style="position:absolute;margin-left:0;margin-top:0;width:683.25pt;height:74.25pt;rotation:315;z-index:-251654144;mso-position-horizontal:center;mso-position-horizontal-relative:margin;mso-position-vertical:center;mso-position-vertical-relative:margin" o:allowincell="f" fillcolor="silver" stroked="f">
          <v:fill opacity=".5"/>
          <v:textpath style="font-family:&quot;Arial&quot;;font-size:66pt" string="COPIA CONTROLADA"/>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C"/>
    <w:multiLevelType w:val="singleLevel"/>
    <w:tmpl w:val="0000000C"/>
    <w:name w:val="WW8Num12"/>
    <w:lvl w:ilvl="0">
      <w:start w:val="1"/>
      <w:numFmt w:val="bullet"/>
      <w:lvlText w:val="·"/>
      <w:lvlJc w:val="left"/>
      <w:pPr>
        <w:tabs>
          <w:tab w:val="num" w:pos="283"/>
        </w:tabs>
        <w:ind w:left="283" w:hanging="283"/>
      </w:pPr>
      <w:rPr>
        <w:rFonts w:ascii="Symbol" w:hAnsi="Symbol"/>
      </w:rPr>
    </w:lvl>
  </w:abstractNum>
  <w:abstractNum w:abstractNumId="1" w15:restartNumberingAfterBreak="0">
    <w:nsid w:val="00000029"/>
    <w:multiLevelType w:val="singleLevel"/>
    <w:tmpl w:val="00000029"/>
    <w:name w:val="WW8Num41"/>
    <w:lvl w:ilvl="0">
      <w:start w:val="1"/>
      <w:numFmt w:val="decimal"/>
      <w:lvlText w:val="%1."/>
      <w:lvlJc w:val="left"/>
      <w:pPr>
        <w:tabs>
          <w:tab w:val="num" w:pos="720"/>
        </w:tabs>
        <w:ind w:left="720" w:hanging="360"/>
      </w:pPr>
    </w:lvl>
  </w:abstractNum>
  <w:abstractNum w:abstractNumId="2" w15:restartNumberingAfterBreak="0">
    <w:nsid w:val="00FE30AB"/>
    <w:multiLevelType w:val="hybridMultilevel"/>
    <w:tmpl w:val="9DAA30A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 w15:restartNumberingAfterBreak="0">
    <w:nsid w:val="016D5E94"/>
    <w:multiLevelType w:val="hybridMultilevel"/>
    <w:tmpl w:val="8080129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 w15:restartNumberingAfterBreak="0">
    <w:nsid w:val="053F6D81"/>
    <w:multiLevelType w:val="hybridMultilevel"/>
    <w:tmpl w:val="71E2608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 w15:restartNumberingAfterBreak="0">
    <w:nsid w:val="070926B4"/>
    <w:multiLevelType w:val="hybridMultilevel"/>
    <w:tmpl w:val="DD8E0F6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 w15:restartNumberingAfterBreak="0">
    <w:nsid w:val="07F6207B"/>
    <w:multiLevelType w:val="hybridMultilevel"/>
    <w:tmpl w:val="7B0E5D80"/>
    <w:lvl w:ilvl="0" w:tplc="240A000B">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 w15:restartNumberingAfterBreak="0">
    <w:nsid w:val="09192252"/>
    <w:multiLevelType w:val="hybridMultilevel"/>
    <w:tmpl w:val="C13218C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8" w15:restartNumberingAfterBreak="0">
    <w:nsid w:val="0B352A8F"/>
    <w:multiLevelType w:val="hybridMultilevel"/>
    <w:tmpl w:val="CCA0998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9" w15:restartNumberingAfterBreak="0">
    <w:nsid w:val="0BA151D4"/>
    <w:multiLevelType w:val="hybridMultilevel"/>
    <w:tmpl w:val="F344F87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0" w15:restartNumberingAfterBreak="0">
    <w:nsid w:val="0C107360"/>
    <w:multiLevelType w:val="multilevel"/>
    <w:tmpl w:val="DB7E06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0E30003E"/>
    <w:multiLevelType w:val="multilevel"/>
    <w:tmpl w:val="019E8B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0F304782"/>
    <w:multiLevelType w:val="hybridMultilevel"/>
    <w:tmpl w:val="2A84661A"/>
    <w:lvl w:ilvl="0" w:tplc="240A000B">
      <w:start w:val="1"/>
      <w:numFmt w:val="bullet"/>
      <w:lvlText w:val=""/>
      <w:lvlJc w:val="left"/>
      <w:pPr>
        <w:ind w:left="1185" w:hanging="360"/>
      </w:pPr>
      <w:rPr>
        <w:rFonts w:ascii="Wingdings" w:hAnsi="Wingdings" w:hint="default"/>
      </w:rPr>
    </w:lvl>
    <w:lvl w:ilvl="1" w:tplc="240A0003" w:tentative="1">
      <w:start w:val="1"/>
      <w:numFmt w:val="bullet"/>
      <w:lvlText w:val="o"/>
      <w:lvlJc w:val="left"/>
      <w:pPr>
        <w:ind w:left="1905" w:hanging="360"/>
      </w:pPr>
      <w:rPr>
        <w:rFonts w:ascii="Courier New" w:hAnsi="Courier New" w:cs="Courier New" w:hint="default"/>
      </w:rPr>
    </w:lvl>
    <w:lvl w:ilvl="2" w:tplc="240A0005" w:tentative="1">
      <w:start w:val="1"/>
      <w:numFmt w:val="bullet"/>
      <w:lvlText w:val=""/>
      <w:lvlJc w:val="left"/>
      <w:pPr>
        <w:ind w:left="2625" w:hanging="360"/>
      </w:pPr>
      <w:rPr>
        <w:rFonts w:ascii="Wingdings" w:hAnsi="Wingdings" w:hint="default"/>
      </w:rPr>
    </w:lvl>
    <w:lvl w:ilvl="3" w:tplc="240A0001" w:tentative="1">
      <w:start w:val="1"/>
      <w:numFmt w:val="bullet"/>
      <w:lvlText w:val=""/>
      <w:lvlJc w:val="left"/>
      <w:pPr>
        <w:ind w:left="3345" w:hanging="360"/>
      </w:pPr>
      <w:rPr>
        <w:rFonts w:ascii="Symbol" w:hAnsi="Symbol" w:hint="default"/>
      </w:rPr>
    </w:lvl>
    <w:lvl w:ilvl="4" w:tplc="240A0003" w:tentative="1">
      <w:start w:val="1"/>
      <w:numFmt w:val="bullet"/>
      <w:lvlText w:val="o"/>
      <w:lvlJc w:val="left"/>
      <w:pPr>
        <w:ind w:left="4065" w:hanging="360"/>
      </w:pPr>
      <w:rPr>
        <w:rFonts w:ascii="Courier New" w:hAnsi="Courier New" w:cs="Courier New" w:hint="default"/>
      </w:rPr>
    </w:lvl>
    <w:lvl w:ilvl="5" w:tplc="240A0005" w:tentative="1">
      <w:start w:val="1"/>
      <w:numFmt w:val="bullet"/>
      <w:lvlText w:val=""/>
      <w:lvlJc w:val="left"/>
      <w:pPr>
        <w:ind w:left="4785" w:hanging="360"/>
      </w:pPr>
      <w:rPr>
        <w:rFonts w:ascii="Wingdings" w:hAnsi="Wingdings" w:hint="default"/>
      </w:rPr>
    </w:lvl>
    <w:lvl w:ilvl="6" w:tplc="240A0001" w:tentative="1">
      <w:start w:val="1"/>
      <w:numFmt w:val="bullet"/>
      <w:lvlText w:val=""/>
      <w:lvlJc w:val="left"/>
      <w:pPr>
        <w:ind w:left="5505" w:hanging="360"/>
      </w:pPr>
      <w:rPr>
        <w:rFonts w:ascii="Symbol" w:hAnsi="Symbol" w:hint="default"/>
      </w:rPr>
    </w:lvl>
    <w:lvl w:ilvl="7" w:tplc="240A0003" w:tentative="1">
      <w:start w:val="1"/>
      <w:numFmt w:val="bullet"/>
      <w:lvlText w:val="o"/>
      <w:lvlJc w:val="left"/>
      <w:pPr>
        <w:ind w:left="6225" w:hanging="360"/>
      </w:pPr>
      <w:rPr>
        <w:rFonts w:ascii="Courier New" w:hAnsi="Courier New" w:cs="Courier New" w:hint="default"/>
      </w:rPr>
    </w:lvl>
    <w:lvl w:ilvl="8" w:tplc="240A0005" w:tentative="1">
      <w:start w:val="1"/>
      <w:numFmt w:val="bullet"/>
      <w:lvlText w:val=""/>
      <w:lvlJc w:val="left"/>
      <w:pPr>
        <w:ind w:left="6945" w:hanging="360"/>
      </w:pPr>
      <w:rPr>
        <w:rFonts w:ascii="Wingdings" w:hAnsi="Wingdings" w:hint="default"/>
      </w:rPr>
    </w:lvl>
  </w:abstractNum>
  <w:abstractNum w:abstractNumId="13" w15:restartNumberingAfterBreak="0">
    <w:nsid w:val="11B86F86"/>
    <w:multiLevelType w:val="multilevel"/>
    <w:tmpl w:val="7562BC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12242D9B"/>
    <w:multiLevelType w:val="hybridMultilevel"/>
    <w:tmpl w:val="B710610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5" w15:restartNumberingAfterBreak="0">
    <w:nsid w:val="12C66D25"/>
    <w:multiLevelType w:val="hybridMultilevel"/>
    <w:tmpl w:val="07E89724"/>
    <w:lvl w:ilvl="0" w:tplc="240A0001">
      <w:start w:val="1"/>
      <w:numFmt w:val="bullet"/>
      <w:lvlText w:val=""/>
      <w:lvlJc w:val="left"/>
      <w:pPr>
        <w:ind w:left="360" w:hanging="360"/>
      </w:pPr>
      <w:rPr>
        <w:rFonts w:ascii="Symbol" w:hAnsi="Symbol" w:hint="default"/>
      </w:rPr>
    </w:lvl>
    <w:lvl w:ilvl="1" w:tplc="240A0003">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16" w15:restartNumberingAfterBreak="0">
    <w:nsid w:val="166D75BC"/>
    <w:multiLevelType w:val="hybridMultilevel"/>
    <w:tmpl w:val="22EC1D3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7" w15:restartNumberingAfterBreak="0">
    <w:nsid w:val="16EC7EC6"/>
    <w:multiLevelType w:val="multilevel"/>
    <w:tmpl w:val="240A0025"/>
    <w:lvl w:ilvl="0">
      <w:start w:val="1"/>
      <w:numFmt w:val="decimal"/>
      <w:pStyle w:val="Ttulo1"/>
      <w:lvlText w:val="%1"/>
      <w:lvlJc w:val="left"/>
      <w:pPr>
        <w:ind w:left="432" w:hanging="432"/>
      </w:pPr>
    </w:lvl>
    <w:lvl w:ilvl="1">
      <w:start w:val="1"/>
      <w:numFmt w:val="decimal"/>
      <w:pStyle w:val="Ttulo2"/>
      <w:lvlText w:val="%1.%2"/>
      <w:lvlJc w:val="left"/>
      <w:pPr>
        <w:ind w:left="576" w:hanging="576"/>
      </w:pPr>
    </w:lvl>
    <w:lvl w:ilvl="2">
      <w:start w:val="1"/>
      <w:numFmt w:val="decimal"/>
      <w:lvlText w:val="%1.%2.%3"/>
      <w:lvlJc w:val="left"/>
      <w:pPr>
        <w:ind w:left="720" w:hanging="720"/>
      </w:p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18" w15:restartNumberingAfterBreak="0">
    <w:nsid w:val="18DB4F27"/>
    <w:multiLevelType w:val="hybridMultilevel"/>
    <w:tmpl w:val="AE3CC7B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9" w15:restartNumberingAfterBreak="0">
    <w:nsid w:val="20ED5CF4"/>
    <w:multiLevelType w:val="hybridMultilevel"/>
    <w:tmpl w:val="2A5EB26A"/>
    <w:lvl w:ilvl="0" w:tplc="240A0001">
      <w:start w:val="1"/>
      <w:numFmt w:val="bullet"/>
      <w:lvlText w:val=""/>
      <w:lvlJc w:val="left"/>
      <w:pPr>
        <w:ind w:left="360" w:hanging="360"/>
      </w:pPr>
      <w:rPr>
        <w:rFonts w:ascii="Symbol" w:hAnsi="Symbol" w:hint="default"/>
      </w:rPr>
    </w:lvl>
    <w:lvl w:ilvl="1" w:tplc="240A0001">
      <w:start w:val="1"/>
      <w:numFmt w:val="bullet"/>
      <w:lvlText w:val=""/>
      <w:lvlJc w:val="left"/>
      <w:pPr>
        <w:ind w:left="1080" w:hanging="360"/>
      </w:pPr>
      <w:rPr>
        <w:rFonts w:ascii="Symbol" w:hAnsi="Symbol"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20" w15:restartNumberingAfterBreak="0">
    <w:nsid w:val="22973042"/>
    <w:multiLevelType w:val="multilevel"/>
    <w:tmpl w:val="28AA8DC8"/>
    <w:lvl w:ilvl="0">
      <w:start w:val="8"/>
      <w:numFmt w:val="decimal"/>
      <w:lvlText w:val="%1"/>
      <w:lvlJc w:val="left"/>
      <w:pPr>
        <w:ind w:left="360" w:hanging="360"/>
      </w:pPr>
      <w:rPr>
        <w:rFonts w:hint="default"/>
      </w:rPr>
    </w:lvl>
    <w:lvl w:ilvl="1">
      <w:start w:val="4"/>
      <w:numFmt w:val="decimal"/>
      <w:lvlText w:val="%1.%2"/>
      <w:lvlJc w:val="left"/>
      <w:pPr>
        <w:ind w:left="1790" w:hanging="360"/>
      </w:pPr>
      <w:rPr>
        <w:rFonts w:hint="default"/>
      </w:rPr>
    </w:lvl>
    <w:lvl w:ilvl="2">
      <w:start w:val="1"/>
      <w:numFmt w:val="decimal"/>
      <w:lvlText w:val="%1.%2.%3"/>
      <w:lvlJc w:val="left"/>
      <w:pPr>
        <w:ind w:left="3580" w:hanging="720"/>
      </w:pPr>
      <w:rPr>
        <w:rFonts w:hint="default"/>
      </w:rPr>
    </w:lvl>
    <w:lvl w:ilvl="3">
      <w:start w:val="1"/>
      <w:numFmt w:val="decimal"/>
      <w:lvlText w:val="%1.%2.%3.%4"/>
      <w:lvlJc w:val="left"/>
      <w:pPr>
        <w:ind w:left="5010" w:hanging="720"/>
      </w:pPr>
      <w:rPr>
        <w:rFonts w:hint="default"/>
      </w:rPr>
    </w:lvl>
    <w:lvl w:ilvl="4">
      <w:start w:val="1"/>
      <w:numFmt w:val="decimal"/>
      <w:lvlText w:val="%1.%2.%3.%4.%5"/>
      <w:lvlJc w:val="left"/>
      <w:pPr>
        <w:ind w:left="6800" w:hanging="1080"/>
      </w:pPr>
      <w:rPr>
        <w:rFonts w:hint="default"/>
      </w:rPr>
    </w:lvl>
    <w:lvl w:ilvl="5">
      <w:start w:val="1"/>
      <w:numFmt w:val="decimal"/>
      <w:lvlText w:val="%1.%2.%3.%4.%5.%6"/>
      <w:lvlJc w:val="left"/>
      <w:pPr>
        <w:ind w:left="8230" w:hanging="1080"/>
      </w:pPr>
      <w:rPr>
        <w:rFonts w:hint="default"/>
      </w:rPr>
    </w:lvl>
    <w:lvl w:ilvl="6">
      <w:start w:val="1"/>
      <w:numFmt w:val="decimal"/>
      <w:lvlText w:val="%1.%2.%3.%4.%5.%6.%7"/>
      <w:lvlJc w:val="left"/>
      <w:pPr>
        <w:ind w:left="10020" w:hanging="1440"/>
      </w:pPr>
      <w:rPr>
        <w:rFonts w:hint="default"/>
      </w:rPr>
    </w:lvl>
    <w:lvl w:ilvl="7">
      <w:start w:val="1"/>
      <w:numFmt w:val="decimal"/>
      <w:lvlText w:val="%1.%2.%3.%4.%5.%6.%7.%8"/>
      <w:lvlJc w:val="left"/>
      <w:pPr>
        <w:ind w:left="11450" w:hanging="1440"/>
      </w:pPr>
      <w:rPr>
        <w:rFonts w:hint="default"/>
      </w:rPr>
    </w:lvl>
    <w:lvl w:ilvl="8">
      <w:start w:val="1"/>
      <w:numFmt w:val="decimal"/>
      <w:lvlText w:val="%1.%2.%3.%4.%5.%6.%7.%8.%9"/>
      <w:lvlJc w:val="left"/>
      <w:pPr>
        <w:ind w:left="13240" w:hanging="1800"/>
      </w:pPr>
      <w:rPr>
        <w:rFonts w:hint="default"/>
      </w:rPr>
    </w:lvl>
  </w:abstractNum>
  <w:abstractNum w:abstractNumId="21" w15:restartNumberingAfterBreak="0">
    <w:nsid w:val="25E049CA"/>
    <w:multiLevelType w:val="hybridMultilevel"/>
    <w:tmpl w:val="5C189A1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2" w15:restartNumberingAfterBreak="0">
    <w:nsid w:val="269E23D1"/>
    <w:multiLevelType w:val="multilevel"/>
    <w:tmpl w:val="77FC98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26F70F89"/>
    <w:multiLevelType w:val="multilevel"/>
    <w:tmpl w:val="520884BE"/>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4" w15:restartNumberingAfterBreak="0">
    <w:nsid w:val="28933E68"/>
    <w:multiLevelType w:val="hybridMultilevel"/>
    <w:tmpl w:val="A7E448D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5" w15:restartNumberingAfterBreak="0">
    <w:nsid w:val="2AD86832"/>
    <w:multiLevelType w:val="hybridMultilevel"/>
    <w:tmpl w:val="40489298"/>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26" w15:restartNumberingAfterBreak="0">
    <w:nsid w:val="2CB95F50"/>
    <w:multiLevelType w:val="hybridMultilevel"/>
    <w:tmpl w:val="705611D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7" w15:restartNumberingAfterBreak="0">
    <w:nsid w:val="2D27757B"/>
    <w:multiLevelType w:val="hybridMultilevel"/>
    <w:tmpl w:val="83F4AF5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8" w15:restartNumberingAfterBreak="0">
    <w:nsid w:val="2E5A71E5"/>
    <w:multiLevelType w:val="hybridMultilevel"/>
    <w:tmpl w:val="82B273B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9" w15:restartNumberingAfterBreak="0">
    <w:nsid w:val="2FF61D00"/>
    <w:multiLevelType w:val="hybridMultilevel"/>
    <w:tmpl w:val="99A4B39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0" w15:restartNumberingAfterBreak="0">
    <w:nsid w:val="301C6F2D"/>
    <w:multiLevelType w:val="multilevel"/>
    <w:tmpl w:val="ED104760"/>
    <w:lvl w:ilvl="0">
      <w:start w:val="1"/>
      <w:numFmt w:val="decimal"/>
      <w:pStyle w:val="T01"/>
      <w:suff w:val="space"/>
      <w:lvlText w:val="%1."/>
      <w:lvlJc w:val="left"/>
      <w:pPr>
        <w:ind w:left="0" w:firstLine="0"/>
      </w:pPr>
      <w:rPr>
        <w:rFonts w:hint="default"/>
      </w:rPr>
    </w:lvl>
    <w:lvl w:ilvl="1">
      <w:start w:val="1"/>
      <w:numFmt w:val="decimal"/>
      <w:pStyle w:val="T02"/>
      <w:suff w:val="space"/>
      <w:lvlText w:val="%1.%2."/>
      <w:lvlJc w:val="left"/>
      <w:pPr>
        <w:ind w:left="0" w:firstLine="0"/>
      </w:pPr>
      <w:rPr>
        <w:rFonts w:hint="default"/>
      </w:rPr>
    </w:lvl>
    <w:lvl w:ilvl="2">
      <w:start w:val="1"/>
      <w:numFmt w:val="decimal"/>
      <w:pStyle w:val="T03"/>
      <w:suff w:val="space"/>
      <w:lvlText w:val="%1.%2.%3."/>
      <w:lvlJc w:val="left"/>
      <w:pPr>
        <w:ind w:left="0" w:firstLine="0"/>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31" w15:restartNumberingAfterBreak="0">
    <w:nsid w:val="30BE1A95"/>
    <w:multiLevelType w:val="hybridMultilevel"/>
    <w:tmpl w:val="E81E5EA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2" w15:restartNumberingAfterBreak="0">
    <w:nsid w:val="319E29C5"/>
    <w:multiLevelType w:val="hybridMultilevel"/>
    <w:tmpl w:val="2E3C02A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3" w15:restartNumberingAfterBreak="0">
    <w:nsid w:val="328A11A4"/>
    <w:multiLevelType w:val="hybridMultilevel"/>
    <w:tmpl w:val="03D4298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4" w15:restartNumberingAfterBreak="0">
    <w:nsid w:val="33771201"/>
    <w:multiLevelType w:val="hybridMultilevel"/>
    <w:tmpl w:val="D1F43C7C"/>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35" w15:restartNumberingAfterBreak="0">
    <w:nsid w:val="3516422D"/>
    <w:multiLevelType w:val="multilevel"/>
    <w:tmpl w:val="E40E9C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35A8222C"/>
    <w:multiLevelType w:val="hybridMultilevel"/>
    <w:tmpl w:val="11D45086"/>
    <w:lvl w:ilvl="0" w:tplc="240A0001">
      <w:start w:val="1"/>
      <w:numFmt w:val="bullet"/>
      <w:lvlText w:val=""/>
      <w:lvlJc w:val="left"/>
      <w:pPr>
        <w:ind w:left="1440" w:hanging="360"/>
      </w:pPr>
      <w:rPr>
        <w:rFonts w:ascii="Symbol" w:hAnsi="Symbol" w:hint="default"/>
      </w:rPr>
    </w:lvl>
    <w:lvl w:ilvl="1" w:tplc="0C0A0003" w:tentative="1">
      <w:start w:val="1"/>
      <w:numFmt w:val="bullet"/>
      <w:lvlText w:val="o"/>
      <w:lvlJc w:val="left"/>
      <w:pPr>
        <w:ind w:left="2160" w:hanging="360"/>
      </w:pPr>
      <w:rPr>
        <w:rFonts w:ascii="Courier New" w:hAnsi="Courier New" w:cs="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cs="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cs="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37" w15:restartNumberingAfterBreak="0">
    <w:nsid w:val="37C36C74"/>
    <w:multiLevelType w:val="hybridMultilevel"/>
    <w:tmpl w:val="EC3A22D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8" w15:restartNumberingAfterBreak="0">
    <w:nsid w:val="37FF7829"/>
    <w:multiLevelType w:val="multilevel"/>
    <w:tmpl w:val="3B046E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3B376194"/>
    <w:multiLevelType w:val="hybridMultilevel"/>
    <w:tmpl w:val="7318DAF0"/>
    <w:lvl w:ilvl="0" w:tplc="240A0011">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40" w15:restartNumberingAfterBreak="0">
    <w:nsid w:val="3C4A2A1D"/>
    <w:multiLevelType w:val="hybridMultilevel"/>
    <w:tmpl w:val="A392A90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1" w15:restartNumberingAfterBreak="0">
    <w:nsid w:val="3F5A1680"/>
    <w:multiLevelType w:val="hybridMultilevel"/>
    <w:tmpl w:val="E18C3BD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2" w15:restartNumberingAfterBreak="0">
    <w:nsid w:val="400E2446"/>
    <w:multiLevelType w:val="multilevel"/>
    <w:tmpl w:val="97C25D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4131329D"/>
    <w:multiLevelType w:val="multilevel"/>
    <w:tmpl w:val="BB48341A"/>
    <w:lvl w:ilvl="0">
      <w:start w:val="1"/>
      <w:numFmt w:val="decimal"/>
      <w:lvlText w:val="%1."/>
      <w:lvlJc w:val="left"/>
      <w:pPr>
        <w:ind w:left="72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4680" w:hanging="1440"/>
      </w:pPr>
      <w:rPr>
        <w:rFonts w:hint="default"/>
      </w:rPr>
    </w:lvl>
  </w:abstractNum>
  <w:abstractNum w:abstractNumId="44" w15:restartNumberingAfterBreak="0">
    <w:nsid w:val="41DB2A4E"/>
    <w:multiLevelType w:val="hybridMultilevel"/>
    <w:tmpl w:val="6B0AFE5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5" w15:restartNumberingAfterBreak="0">
    <w:nsid w:val="42C54C66"/>
    <w:multiLevelType w:val="hybridMultilevel"/>
    <w:tmpl w:val="4BFECE28"/>
    <w:lvl w:ilvl="0" w:tplc="24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6" w15:restartNumberingAfterBreak="0">
    <w:nsid w:val="46375FE2"/>
    <w:multiLevelType w:val="hybridMultilevel"/>
    <w:tmpl w:val="8CDA1A5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7" w15:restartNumberingAfterBreak="0">
    <w:nsid w:val="46E15D5A"/>
    <w:multiLevelType w:val="hybridMultilevel"/>
    <w:tmpl w:val="1804960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8" w15:restartNumberingAfterBreak="0">
    <w:nsid w:val="4920220A"/>
    <w:multiLevelType w:val="hybridMultilevel"/>
    <w:tmpl w:val="10525E1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9" w15:restartNumberingAfterBreak="0">
    <w:nsid w:val="4CCB58E8"/>
    <w:multiLevelType w:val="hybridMultilevel"/>
    <w:tmpl w:val="F1E2003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0" w15:restartNumberingAfterBreak="0">
    <w:nsid w:val="4EA0083A"/>
    <w:multiLevelType w:val="hybridMultilevel"/>
    <w:tmpl w:val="E018A1A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1" w15:restartNumberingAfterBreak="0">
    <w:nsid w:val="4EBC4B4A"/>
    <w:multiLevelType w:val="hybridMultilevel"/>
    <w:tmpl w:val="1A7A1958"/>
    <w:lvl w:ilvl="0" w:tplc="24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2" w15:restartNumberingAfterBreak="0">
    <w:nsid w:val="4EEF7110"/>
    <w:multiLevelType w:val="hybridMultilevel"/>
    <w:tmpl w:val="AB123ED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3" w15:restartNumberingAfterBreak="0">
    <w:nsid w:val="507030A1"/>
    <w:multiLevelType w:val="hybridMultilevel"/>
    <w:tmpl w:val="B59A5B5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4" w15:restartNumberingAfterBreak="0">
    <w:nsid w:val="571747EE"/>
    <w:multiLevelType w:val="multilevel"/>
    <w:tmpl w:val="7D2EB1A4"/>
    <w:lvl w:ilvl="0">
      <w:start w:val="8"/>
      <w:numFmt w:val="decimal"/>
      <w:lvlText w:val="%1"/>
      <w:lvlJc w:val="left"/>
      <w:pPr>
        <w:ind w:left="360" w:hanging="360"/>
      </w:pPr>
      <w:rPr>
        <w:rFonts w:hint="default"/>
      </w:rPr>
    </w:lvl>
    <w:lvl w:ilvl="1">
      <w:start w:val="2"/>
      <w:numFmt w:val="decimal"/>
      <w:lvlText w:val="%1.%2"/>
      <w:lvlJc w:val="left"/>
      <w:pPr>
        <w:ind w:left="1430" w:hanging="360"/>
      </w:pPr>
      <w:rPr>
        <w:rFonts w:hint="default"/>
      </w:rPr>
    </w:lvl>
    <w:lvl w:ilvl="2">
      <w:start w:val="1"/>
      <w:numFmt w:val="decimal"/>
      <w:lvlText w:val="%1.%2.%3"/>
      <w:lvlJc w:val="left"/>
      <w:pPr>
        <w:ind w:left="2860" w:hanging="720"/>
      </w:pPr>
      <w:rPr>
        <w:rFonts w:hint="default"/>
      </w:rPr>
    </w:lvl>
    <w:lvl w:ilvl="3">
      <w:start w:val="1"/>
      <w:numFmt w:val="decimal"/>
      <w:lvlText w:val="%1.%2.%3.%4"/>
      <w:lvlJc w:val="left"/>
      <w:pPr>
        <w:ind w:left="3930" w:hanging="720"/>
      </w:pPr>
      <w:rPr>
        <w:rFonts w:hint="default"/>
      </w:rPr>
    </w:lvl>
    <w:lvl w:ilvl="4">
      <w:start w:val="1"/>
      <w:numFmt w:val="decimal"/>
      <w:lvlText w:val="%1.%2.%3.%4.%5"/>
      <w:lvlJc w:val="left"/>
      <w:pPr>
        <w:ind w:left="5360" w:hanging="1080"/>
      </w:pPr>
      <w:rPr>
        <w:rFonts w:hint="default"/>
      </w:rPr>
    </w:lvl>
    <w:lvl w:ilvl="5">
      <w:start w:val="1"/>
      <w:numFmt w:val="decimal"/>
      <w:lvlText w:val="%1.%2.%3.%4.%5.%6"/>
      <w:lvlJc w:val="left"/>
      <w:pPr>
        <w:ind w:left="6430" w:hanging="1080"/>
      </w:pPr>
      <w:rPr>
        <w:rFonts w:hint="default"/>
      </w:rPr>
    </w:lvl>
    <w:lvl w:ilvl="6">
      <w:start w:val="1"/>
      <w:numFmt w:val="decimal"/>
      <w:lvlText w:val="%1.%2.%3.%4.%5.%6.%7"/>
      <w:lvlJc w:val="left"/>
      <w:pPr>
        <w:ind w:left="7860" w:hanging="1440"/>
      </w:pPr>
      <w:rPr>
        <w:rFonts w:hint="default"/>
      </w:rPr>
    </w:lvl>
    <w:lvl w:ilvl="7">
      <w:start w:val="1"/>
      <w:numFmt w:val="decimal"/>
      <w:lvlText w:val="%1.%2.%3.%4.%5.%6.%7.%8"/>
      <w:lvlJc w:val="left"/>
      <w:pPr>
        <w:ind w:left="8930" w:hanging="1440"/>
      </w:pPr>
      <w:rPr>
        <w:rFonts w:hint="default"/>
      </w:rPr>
    </w:lvl>
    <w:lvl w:ilvl="8">
      <w:start w:val="1"/>
      <w:numFmt w:val="decimal"/>
      <w:lvlText w:val="%1.%2.%3.%4.%5.%6.%7.%8.%9"/>
      <w:lvlJc w:val="left"/>
      <w:pPr>
        <w:ind w:left="10360" w:hanging="1800"/>
      </w:pPr>
      <w:rPr>
        <w:rFonts w:hint="default"/>
      </w:rPr>
    </w:lvl>
  </w:abstractNum>
  <w:abstractNum w:abstractNumId="55" w15:restartNumberingAfterBreak="0">
    <w:nsid w:val="57D00394"/>
    <w:multiLevelType w:val="hybridMultilevel"/>
    <w:tmpl w:val="F0EC506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6" w15:restartNumberingAfterBreak="0">
    <w:nsid w:val="57F05375"/>
    <w:multiLevelType w:val="hybridMultilevel"/>
    <w:tmpl w:val="C84CB0CC"/>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57" w15:restartNumberingAfterBreak="0">
    <w:nsid w:val="58422DEB"/>
    <w:multiLevelType w:val="hybridMultilevel"/>
    <w:tmpl w:val="A482797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8" w15:restartNumberingAfterBreak="0">
    <w:nsid w:val="5AC46307"/>
    <w:multiLevelType w:val="multilevel"/>
    <w:tmpl w:val="A20C2D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 w15:restartNumberingAfterBreak="0">
    <w:nsid w:val="5EF11112"/>
    <w:multiLevelType w:val="multilevel"/>
    <w:tmpl w:val="1408FE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 w15:restartNumberingAfterBreak="0">
    <w:nsid w:val="60724250"/>
    <w:multiLevelType w:val="hybridMultilevel"/>
    <w:tmpl w:val="3A98547A"/>
    <w:lvl w:ilvl="0" w:tplc="24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1" w15:restartNumberingAfterBreak="0">
    <w:nsid w:val="60FE3A5C"/>
    <w:multiLevelType w:val="hybridMultilevel"/>
    <w:tmpl w:val="33F23ED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2" w15:restartNumberingAfterBreak="0">
    <w:nsid w:val="610674EB"/>
    <w:multiLevelType w:val="hybridMultilevel"/>
    <w:tmpl w:val="6F5A51F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3" w15:restartNumberingAfterBreak="0">
    <w:nsid w:val="618D324F"/>
    <w:multiLevelType w:val="hybridMultilevel"/>
    <w:tmpl w:val="82628CB0"/>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64" w15:restartNumberingAfterBreak="0">
    <w:nsid w:val="61AC4F7B"/>
    <w:multiLevelType w:val="hybridMultilevel"/>
    <w:tmpl w:val="AD3A2CF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5" w15:restartNumberingAfterBreak="0">
    <w:nsid w:val="61BB12F5"/>
    <w:multiLevelType w:val="hybridMultilevel"/>
    <w:tmpl w:val="5A64438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6" w15:restartNumberingAfterBreak="0">
    <w:nsid w:val="64294B6B"/>
    <w:multiLevelType w:val="hybridMultilevel"/>
    <w:tmpl w:val="2D52297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7" w15:restartNumberingAfterBreak="0">
    <w:nsid w:val="646E2650"/>
    <w:multiLevelType w:val="multilevel"/>
    <w:tmpl w:val="2CF647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8" w15:restartNumberingAfterBreak="0">
    <w:nsid w:val="64B42C0E"/>
    <w:multiLevelType w:val="hybridMultilevel"/>
    <w:tmpl w:val="57001D4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9" w15:restartNumberingAfterBreak="0">
    <w:nsid w:val="672A0061"/>
    <w:multiLevelType w:val="hybridMultilevel"/>
    <w:tmpl w:val="B344CEA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70" w15:restartNumberingAfterBreak="0">
    <w:nsid w:val="67723DE9"/>
    <w:multiLevelType w:val="multilevel"/>
    <w:tmpl w:val="3F0C0784"/>
    <w:lvl w:ilvl="0">
      <w:start w:val="7"/>
      <w:numFmt w:val="decimal"/>
      <w:lvlText w:val="%1."/>
      <w:lvlJc w:val="left"/>
      <w:pPr>
        <w:ind w:left="720" w:hanging="360"/>
      </w:pPr>
      <w:rPr>
        <w:rFonts w:hint="default"/>
      </w:rPr>
    </w:lvl>
    <w:lvl w:ilvl="1">
      <w:start w:val="1"/>
      <w:numFmt w:val="decimal"/>
      <w:isLgl/>
      <w:lvlText w:val="%1.%2"/>
      <w:lvlJc w:val="left"/>
      <w:pPr>
        <w:ind w:left="1095" w:hanging="375"/>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4680" w:hanging="1440"/>
      </w:pPr>
      <w:rPr>
        <w:rFonts w:hint="default"/>
      </w:rPr>
    </w:lvl>
  </w:abstractNum>
  <w:abstractNum w:abstractNumId="71" w15:restartNumberingAfterBreak="0">
    <w:nsid w:val="72B6792C"/>
    <w:multiLevelType w:val="hybridMultilevel"/>
    <w:tmpl w:val="AE1E646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start w:val="1"/>
      <w:numFmt w:val="bullet"/>
      <w:lvlText w:val=""/>
      <w:lvlJc w:val="left"/>
      <w:pPr>
        <w:ind w:left="6480" w:hanging="360"/>
      </w:pPr>
      <w:rPr>
        <w:rFonts w:ascii="Wingdings" w:hAnsi="Wingdings" w:hint="default"/>
      </w:rPr>
    </w:lvl>
  </w:abstractNum>
  <w:abstractNum w:abstractNumId="72" w15:restartNumberingAfterBreak="0">
    <w:nsid w:val="7446025A"/>
    <w:multiLevelType w:val="hybridMultilevel"/>
    <w:tmpl w:val="F9640660"/>
    <w:lvl w:ilvl="0" w:tplc="0C0A0001">
      <w:start w:val="1"/>
      <w:numFmt w:val="bullet"/>
      <w:lvlText w:val=""/>
      <w:lvlJc w:val="left"/>
      <w:pPr>
        <w:ind w:left="1080" w:hanging="360"/>
      </w:pPr>
      <w:rPr>
        <w:rFonts w:ascii="Symbol" w:hAnsi="Symbol" w:hint="default"/>
      </w:rPr>
    </w:lvl>
    <w:lvl w:ilvl="1" w:tplc="0C0A0003" w:tentative="1">
      <w:start w:val="1"/>
      <w:numFmt w:val="bullet"/>
      <w:lvlText w:val="o"/>
      <w:lvlJc w:val="left"/>
      <w:pPr>
        <w:ind w:left="1800" w:hanging="360"/>
      </w:pPr>
      <w:rPr>
        <w:rFonts w:ascii="Courier New" w:hAnsi="Courier New" w:cs="Courier New" w:hint="default"/>
      </w:rPr>
    </w:lvl>
    <w:lvl w:ilvl="2" w:tplc="0C0A0005" w:tentative="1">
      <w:start w:val="1"/>
      <w:numFmt w:val="bullet"/>
      <w:lvlText w:val=""/>
      <w:lvlJc w:val="left"/>
      <w:pPr>
        <w:ind w:left="2520" w:hanging="360"/>
      </w:pPr>
      <w:rPr>
        <w:rFonts w:ascii="Wingdings" w:hAnsi="Wingdings" w:hint="default"/>
      </w:rPr>
    </w:lvl>
    <w:lvl w:ilvl="3" w:tplc="0C0A0001" w:tentative="1">
      <w:start w:val="1"/>
      <w:numFmt w:val="bullet"/>
      <w:lvlText w:val=""/>
      <w:lvlJc w:val="left"/>
      <w:pPr>
        <w:ind w:left="3240" w:hanging="360"/>
      </w:pPr>
      <w:rPr>
        <w:rFonts w:ascii="Symbol" w:hAnsi="Symbol" w:hint="default"/>
      </w:rPr>
    </w:lvl>
    <w:lvl w:ilvl="4" w:tplc="0C0A0003" w:tentative="1">
      <w:start w:val="1"/>
      <w:numFmt w:val="bullet"/>
      <w:lvlText w:val="o"/>
      <w:lvlJc w:val="left"/>
      <w:pPr>
        <w:ind w:left="3960" w:hanging="360"/>
      </w:pPr>
      <w:rPr>
        <w:rFonts w:ascii="Courier New" w:hAnsi="Courier New" w:cs="Courier New" w:hint="default"/>
      </w:rPr>
    </w:lvl>
    <w:lvl w:ilvl="5" w:tplc="0C0A0005" w:tentative="1">
      <w:start w:val="1"/>
      <w:numFmt w:val="bullet"/>
      <w:lvlText w:val=""/>
      <w:lvlJc w:val="left"/>
      <w:pPr>
        <w:ind w:left="4680" w:hanging="360"/>
      </w:pPr>
      <w:rPr>
        <w:rFonts w:ascii="Wingdings" w:hAnsi="Wingdings" w:hint="default"/>
      </w:rPr>
    </w:lvl>
    <w:lvl w:ilvl="6" w:tplc="0C0A0001" w:tentative="1">
      <w:start w:val="1"/>
      <w:numFmt w:val="bullet"/>
      <w:lvlText w:val=""/>
      <w:lvlJc w:val="left"/>
      <w:pPr>
        <w:ind w:left="5400" w:hanging="360"/>
      </w:pPr>
      <w:rPr>
        <w:rFonts w:ascii="Symbol" w:hAnsi="Symbol" w:hint="default"/>
      </w:rPr>
    </w:lvl>
    <w:lvl w:ilvl="7" w:tplc="0C0A0003" w:tentative="1">
      <w:start w:val="1"/>
      <w:numFmt w:val="bullet"/>
      <w:lvlText w:val="o"/>
      <w:lvlJc w:val="left"/>
      <w:pPr>
        <w:ind w:left="6120" w:hanging="360"/>
      </w:pPr>
      <w:rPr>
        <w:rFonts w:ascii="Courier New" w:hAnsi="Courier New" w:cs="Courier New" w:hint="default"/>
      </w:rPr>
    </w:lvl>
    <w:lvl w:ilvl="8" w:tplc="0C0A0005" w:tentative="1">
      <w:start w:val="1"/>
      <w:numFmt w:val="bullet"/>
      <w:lvlText w:val=""/>
      <w:lvlJc w:val="left"/>
      <w:pPr>
        <w:ind w:left="6840" w:hanging="360"/>
      </w:pPr>
      <w:rPr>
        <w:rFonts w:ascii="Wingdings" w:hAnsi="Wingdings" w:hint="default"/>
      </w:rPr>
    </w:lvl>
  </w:abstractNum>
  <w:abstractNum w:abstractNumId="73" w15:restartNumberingAfterBreak="0">
    <w:nsid w:val="74872D7E"/>
    <w:multiLevelType w:val="hybridMultilevel"/>
    <w:tmpl w:val="DD8CC45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74" w15:restartNumberingAfterBreak="0">
    <w:nsid w:val="74A2457C"/>
    <w:multiLevelType w:val="hybridMultilevel"/>
    <w:tmpl w:val="D45A15D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75" w15:restartNumberingAfterBreak="0">
    <w:nsid w:val="763B0114"/>
    <w:multiLevelType w:val="hybridMultilevel"/>
    <w:tmpl w:val="280E28E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76" w15:restartNumberingAfterBreak="0">
    <w:nsid w:val="78261D59"/>
    <w:multiLevelType w:val="multilevel"/>
    <w:tmpl w:val="2DB29124"/>
    <w:lvl w:ilvl="0">
      <w:start w:val="4"/>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77" w15:restartNumberingAfterBreak="0">
    <w:nsid w:val="784C5D47"/>
    <w:multiLevelType w:val="hybridMultilevel"/>
    <w:tmpl w:val="4642E662"/>
    <w:lvl w:ilvl="0" w:tplc="0C0A000D">
      <w:start w:val="1"/>
      <w:numFmt w:val="bullet"/>
      <w:lvlText w:val=""/>
      <w:lvlJc w:val="left"/>
      <w:pPr>
        <w:ind w:left="360" w:hanging="360"/>
      </w:pPr>
      <w:rPr>
        <w:rFonts w:ascii="Wingdings" w:hAnsi="Wingdings"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78" w15:restartNumberingAfterBreak="0">
    <w:nsid w:val="791853B2"/>
    <w:multiLevelType w:val="multilevel"/>
    <w:tmpl w:val="46FC86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9" w15:restartNumberingAfterBreak="0">
    <w:nsid w:val="797F4F2E"/>
    <w:multiLevelType w:val="multilevel"/>
    <w:tmpl w:val="0062EA0A"/>
    <w:lvl w:ilvl="0">
      <w:start w:val="3"/>
      <w:numFmt w:val="decimal"/>
      <w:lvlText w:val="%1"/>
      <w:lvlJc w:val="left"/>
      <w:pPr>
        <w:ind w:left="360" w:hanging="360"/>
      </w:pPr>
      <w:rPr>
        <w:rFonts w:hint="default"/>
      </w:rPr>
    </w:lvl>
    <w:lvl w:ilvl="1">
      <w:start w:val="1"/>
      <w:numFmt w:val="decimal"/>
      <w:lvlText w:val="%1.%2"/>
      <w:lvlJc w:val="left"/>
      <w:pPr>
        <w:ind w:left="711" w:hanging="360"/>
      </w:pPr>
      <w:rPr>
        <w:rFonts w:hint="default"/>
      </w:rPr>
    </w:lvl>
    <w:lvl w:ilvl="2">
      <w:start w:val="1"/>
      <w:numFmt w:val="decimal"/>
      <w:lvlText w:val="%1.%2.%3"/>
      <w:lvlJc w:val="left"/>
      <w:pPr>
        <w:ind w:left="1422" w:hanging="720"/>
      </w:pPr>
      <w:rPr>
        <w:rFonts w:hint="default"/>
      </w:rPr>
    </w:lvl>
    <w:lvl w:ilvl="3">
      <w:start w:val="1"/>
      <w:numFmt w:val="decimal"/>
      <w:lvlText w:val="%1.%2.%3.%4"/>
      <w:lvlJc w:val="left"/>
      <w:pPr>
        <w:ind w:left="1773" w:hanging="720"/>
      </w:pPr>
      <w:rPr>
        <w:rFonts w:hint="default"/>
      </w:rPr>
    </w:lvl>
    <w:lvl w:ilvl="4">
      <w:start w:val="1"/>
      <w:numFmt w:val="decimal"/>
      <w:lvlText w:val="%1.%2.%3.%4.%5"/>
      <w:lvlJc w:val="left"/>
      <w:pPr>
        <w:ind w:left="2484" w:hanging="1080"/>
      </w:pPr>
      <w:rPr>
        <w:rFonts w:hint="default"/>
      </w:rPr>
    </w:lvl>
    <w:lvl w:ilvl="5">
      <w:start w:val="1"/>
      <w:numFmt w:val="decimal"/>
      <w:lvlText w:val="%1.%2.%3.%4.%5.%6"/>
      <w:lvlJc w:val="left"/>
      <w:pPr>
        <w:ind w:left="2835" w:hanging="1080"/>
      </w:pPr>
      <w:rPr>
        <w:rFonts w:hint="default"/>
      </w:rPr>
    </w:lvl>
    <w:lvl w:ilvl="6">
      <w:start w:val="1"/>
      <w:numFmt w:val="decimal"/>
      <w:lvlText w:val="%1.%2.%3.%4.%5.%6.%7"/>
      <w:lvlJc w:val="left"/>
      <w:pPr>
        <w:ind w:left="3546" w:hanging="1440"/>
      </w:pPr>
      <w:rPr>
        <w:rFonts w:hint="default"/>
      </w:rPr>
    </w:lvl>
    <w:lvl w:ilvl="7">
      <w:start w:val="1"/>
      <w:numFmt w:val="decimal"/>
      <w:lvlText w:val="%1.%2.%3.%4.%5.%6.%7.%8"/>
      <w:lvlJc w:val="left"/>
      <w:pPr>
        <w:ind w:left="3897" w:hanging="1440"/>
      </w:pPr>
      <w:rPr>
        <w:rFonts w:hint="default"/>
      </w:rPr>
    </w:lvl>
    <w:lvl w:ilvl="8">
      <w:start w:val="1"/>
      <w:numFmt w:val="decimal"/>
      <w:lvlText w:val="%1.%2.%3.%4.%5.%6.%7.%8.%9"/>
      <w:lvlJc w:val="left"/>
      <w:pPr>
        <w:ind w:left="4248" w:hanging="1440"/>
      </w:pPr>
      <w:rPr>
        <w:rFonts w:hint="default"/>
      </w:rPr>
    </w:lvl>
  </w:abstractNum>
  <w:abstractNum w:abstractNumId="80" w15:restartNumberingAfterBreak="0">
    <w:nsid w:val="7A9F0738"/>
    <w:multiLevelType w:val="hybridMultilevel"/>
    <w:tmpl w:val="281E86F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81" w15:restartNumberingAfterBreak="0">
    <w:nsid w:val="7AA863D5"/>
    <w:multiLevelType w:val="hybridMultilevel"/>
    <w:tmpl w:val="585E7B5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82" w15:restartNumberingAfterBreak="0">
    <w:nsid w:val="7AD165DE"/>
    <w:multiLevelType w:val="hybridMultilevel"/>
    <w:tmpl w:val="993614F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83" w15:restartNumberingAfterBreak="0">
    <w:nsid w:val="7B803263"/>
    <w:multiLevelType w:val="hybridMultilevel"/>
    <w:tmpl w:val="9C84F48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84" w15:restartNumberingAfterBreak="0">
    <w:nsid w:val="7C522A1E"/>
    <w:multiLevelType w:val="hybridMultilevel"/>
    <w:tmpl w:val="1B20094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85" w15:restartNumberingAfterBreak="0">
    <w:nsid w:val="7E055285"/>
    <w:multiLevelType w:val="hybridMultilevel"/>
    <w:tmpl w:val="163EB67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num w:numId="1">
    <w:abstractNumId w:val="17"/>
  </w:num>
  <w:num w:numId="2">
    <w:abstractNumId w:val="30"/>
  </w:num>
  <w:num w:numId="3">
    <w:abstractNumId w:val="36"/>
  </w:num>
  <w:num w:numId="4">
    <w:abstractNumId w:val="3"/>
  </w:num>
  <w:num w:numId="5">
    <w:abstractNumId w:val="37"/>
  </w:num>
  <w:num w:numId="6">
    <w:abstractNumId w:val="14"/>
  </w:num>
  <w:num w:numId="7">
    <w:abstractNumId w:val="61"/>
  </w:num>
  <w:num w:numId="8">
    <w:abstractNumId w:val="47"/>
  </w:num>
  <w:num w:numId="9">
    <w:abstractNumId w:val="44"/>
  </w:num>
  <w:num w:numId="10">
    <w:abstractNumId w:val="28"/>
  </w:num>
  <w:num w:numId="11">
    <w:abstractNumId w:val="68"/>
  </w:num>
  <w:num w:numId="12">
    <w:abstractNumId w:val="46"/>
  </w:num>
  <w:num w:numId="13">
    <w:abstractNumId w:val="71"/>
  </w:num>
  <w:num w:numId="14">
    <w:abstractNumId w:val="8"/>
  </w:num>
  <w:num w:numId="15">
    <w:abstractNumId w:val="62"/>
  </w:num>
  <w:num w:numId="16">
    <w:abstractNumId w:val="40"/>
  </w:num>
  <w:num w:numId="17">
    <w:abstractNumId w:val="48"/>
  </w:num>
  <w:num w:numId="18">
    <w:abstractNumId w:val="33"/>
  </w:num>
  <w:num w:numId="19">
    <w:abstractNumId w:val="81"/>
  </w:num>
  <w:num w:numId="20">
    <w:abstractNumId w:val="60"/>
  </w:num>
  <w:num w:numId="21">
    <w:abstractNumId w:val="51"/>
  </w:num>
  <w:num w:numId="22">
    <w:abstractNumId w:val="45"/>
  </w:num>
  <w:num w:numId="23">
    <w:abstractNumId w:val="72"/>
  </w:num>
  <w:num w:numId="24">
    <w:abstractNumId w:val="2"/>
  </w:num>
  <w:num w:numId="25">
    <w:abstractNumId w:val="82"/>
  </w:num>
  <w:num w:numId="26">
    <w:abstractNumId w:val="5"/>
  </w:num>
  <w:num w:numId="27">
    <w:abstractNumId w:val="80"/>
  </w:num>
  <w:num w:numId="28">
    <w:abstractNumId w:val="26"/>
  </w:num>
  <w:num w:numId="29">
    <w:abstractNumId w:val="85"/>
  </w:num>
  <w:num w:numId="30">
    <w:abstractNumId w:val="27"/>
  </w:num>
  <w:num w:numId="31">
    <w:abstractNumId w:val="75"/>
  </w:num>
  <w:num w:numId="32">
    <w:abstractNumId w:val="55"/>
  </w:num>
  <w:num w:numId="33">
    <w:abstractNumId w:val="66"/>
  </w:num>
  <w:num w:numId="34">
    <w:abstractNumId w:val="73"/>
  </w:num>
  <w:num w:numId="35">
    <w:abstractNumId w:val="24"/>
  </w:num>
  <w:num w:numId="36">
    <w:abstractNumId w:val="18"/>
  </w:num>
  <w:num w:numId="37">
    <w:abstractNumId w:val="74"/>
  </w:num>
  <w:num w:numId="38">
    <w:abstractNumId w:val="57"/>
  </w:num>
  <w:num w:numId="39">
    <w:abstractNumId w:val="9"/>
  </w:num>
  <w:num w:numId="40">
    <w:abstractNumId w:val="69"/>
  </w:num>
  <w:num w:numId="41">
    <w:abstractNumId w:val="21"/>
  </w:num>
  <w:num w:numId="42">
    <w:abstractNumId w:val="7"/>
  </w:num>
  <w:num w:numId="43">
    <w:abstractNumId w:val="31"/>
  </w:num>
  <w:num w:numId="44">
    <w:abstractNumId w:val="41"/>
  </w:num>
  <w:num w:numId="45">
    <w:abstractNumId w:val="50"/>
  </w:num>
  <w:num w:numId="46">
    <w:abstractNumId w:val="4"/>
  </w:num>
  <w:num w:numId="47">
    <w:abstractNumId w:val="77"/>
  </w:num>
  <w:num w:numId="48">
    <w:abstractNumId w:val="65"/>
  </w:num>
  <w:num w:numId="49">
    <w:abstractNumId w:val="52"/>
  </w:num>
  <w:num w:numId="50">
    <w:abstractNumId w:val="0"/>
  </w:num>
  <w:num w:numId="51">
    <w:abstractNumId w:val="23"/>
  </w:num>
  <w:num w:numId="52">
    <w:abstractNumId w:val="54"/>
  </w:num>
  <w:num w:numId="53">
    <w:abstractNumId w:val="20"/>
  </w:num>
  <w:num w:numId="54">
    <w:abstractNumId w:val="43"/>
  </w:num>
  <w:num w:numId="55">
    <w:abstractNumId w:val="79"/>
  </w:num>
  <w:num w:numId="56">
    <w:abstractNumId w:val="76"/>
  </w:num>
  <w:num w:numId="57">
    <w:abstractNumId w:val="70"/>
  </w:num>
  <w:num w:numId="58">
    <w:abstractNumId w:val="19"/>
  </w:num>
  <w:num w:numId="59">
    <w:abstractNumId w:val="12"/>
  </w:num>
  <w:num w:numId="60">
    <w:abstractNumId w:val="6"/>
  </w:num>
  <w:num w:numId="61">
    <w:abstractNumId w:val="64"/>
  </w:num>
  <w:num w:numId="62">
    <w:abstractNumId w:val="84"/>
  </w:num>
  <w:num w:numId="63">
    <w:abstractNumId w:val="22"/>
  </w:num>
  <w:num w:numId="64">
    <w:abstractNumId w:val="34"/>
  </w:num>
  <w:num w:numId="65">
    <w:abstractNumId w:val="32"/>
  </w:num>
  <w:num w:numId="66">
    <w:abstractNumId w:val="58"/>
  </w:num>
  <w:num w:numId="67">
    <w:abstractNumId w:val="13"/>
  </w:num>
  <w:num w:numId="68">
    <w:abstractNumId w:val="35"/>
  </w:num>
  <w:num w:numId="69">
    <w:abstractNumId w:val="59"/>
  </w:num>
  <w:num w:numId="70">
    <w:abstractNumId w:val="11"/>
  </w:num>
  <w:num w:numId="71">
    <w:abstractNumId w:val="42"/>
  </w:num>
  <w:num w:numId="72">
    <w:abstractNumId w:val="38"/>
  </w:num>
  <w:num w:numId="73">
    <w:abstractNumId w:val="53"/>
  </w:num>
  <w:num w:numId="74">
    <w:abstractNumId w:val="16"/>
  </w:num>
  <w:num w:numId="75">
    <w:abstractNumId w:val="49"/>
  </w:num>
  <w:num w:numId="76">
    <w:abstractNumId w:val="83"/>
  </w:num>
  <w:num w:numId="77">
    <w:abstractNumId w:val="10"/>
  </w:num>
  <w:num w:numId="78">
    <w:abstractNumId w:val="29"/>
  </w:num>
  <w:num w:numId="79">
    <w:abstractNumId w:val="67"/>
  </w:num>
  <w:num w:numId="80">
    <w:abstractNumId w:val="78"/>
  </w:num>
  <w:num w:numId="81">
    <w:abstractNumId w:val="15"/>
  </w:num>
  <w:num w:numId="82">
    <w:abstractNumId w:val="25"/>
  </w:num>
  <w:num w:numId="83">
    <w:abstractNumId w:val="63"/>
  </w:num>
  <w:num w:numId="84">
    <w:abstractNumId w:val="56"/>
  </w:num>
  <w:num w:numId="85">
    <w:abstractNumId w:val="39"/>
  </w:num>
  <w:numIdMacAtCleanup w:val="8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425"/>
  <w:drawingGridHorizontalSpacing w:val="120"/>
  <w:displayHorizontalDrawingGridEvery w:val="2"/>
  <w:characterSpacingControl w:val="doNotCompress"/>
  <w:hdrShapeDefaults>
    <o:shapedefaults v:ext="edit" spidmax="2053"/>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73F2F"/>
    <w:rsid w:val="000002C2"/>
    <w:rsid w:val="00000B12"/>
    <w:rsid w:val="00000D70"/>
    <w:rsid w:val="000019DA"/>
    <w:rsid w:val="00001F6B"/>
    <w:rsid w:val="0000321E"/>
    <w:rsid w:val="00006915"/>
    <w:rsid w:val="0001057E"/>
    <w:rsid w:val="00010C91"/>
    <w:rsid w:val="00013B5D"/>
    <w:rsid w:val="0001523C"/>
    <w:rsid w:val="00015A41"/>
    <w:rsid w:val="00015B6C"/>
    <w:rsid w:val="000166DA"/>
    <w:rsid w:val="00016D76"/>
    <w:rsid w:val="00017753"/>
    <w:rsid w:val="0001778D"/>
    <w:rsid w:val="000179A2"/>
    <w:rsid w:val="00024104"/>
    <w:rsid w:val="00025FB3"/>
    <w:rsid w:val="00030162"/>
    <w:rsid w:val="000302A9"/>
    <w:rsid w:val="00031675"/>
    <w:rsid w:val="0003297A"/>
    <w:rsid w:val="00033AA3"/>
    <w:rsid w:val="000364D8"/>
    <w:rsid w:val="0004410E"/>
    <w:rsid w:val="00045BC6"/>
    <w:rsid w:val="00046B71"/>
    <w:rsid w:val="00047963"/>
    <w:rsid w:val="00052021"/>
    <w:rsid w:val="0005283E"/>
    <w:rsid w:val="00053BFA"/>
    <w:rsid w:val="0005408D"/>
    <w:rsid w:val="0005626B"/>
    <w:rsid w:val="0005759D"/>
    <w:rsid w:val="00061A6B"/>
    <w:rsid w:val="000634CC"/>
    <w:rsid w:val="00064CAA"/>
    <w:rsid w:val="00065481"/>
    <w:rsid w:val="00066B8A"/>
    <w:rsid w:val="00066BCD"/>
    <w:rsid w:val="00066D7D"/>
    <w:rsid w:val="00072D91"/>
    <w:rsid w:val="000734FE"/>
    <w:rsid w:val="0007509D"/>
    <w:rsid w:val="000754C0"/>
    <w:rsid w:val="00075A0C"/>
    <w:rsid w:val="000805C3"/>
    <w:rsid w:val="00080DBC"/>
    <w:rsid w:val="000837E2"/>
    <w:rsid w:val="00086E98"/>
    <w:rsid w:val="0009067A"/>
    <w:rsid w:val="00092028"/>
    <w:rsid w:val="00096014"/>
    <w:rsid w:val="00097A22"/>
    <w:rsid w:val="000A2653"/>
    <w:rsid w:val="000A4796"/>
    <w:rsid w:val="000A7939"/>
    <w:rsid w:val="000B107D"/>
    <w:rsid w:val="000B12F9"/>
    <w:rsid w:val="000B2AE1"/>
    <w:rsid w:val="000B3214"/>
    <w:rsid w:val="000B35B2"/>
    <w:rsid w:val="000B3E43"/>
    <w:rsid w:val="000B4D8E"/>
    <w:rsid w:val="000B4F0F"/>
    <w:rsid w:val="000B5F26"/>
    <w:rsid w:val="000B64C1"/>
    <w:rsid w:val="000B6950"/>
    <w:rsid w:val="000B6B5B"/>
    <w:rsid w:val="000C081D"/>
    <w:rsid w:val="000C1396"/>
    <w:rsid w:val="000C238B"/>
    <w:rsid w:val="000C408F"/>
    <w:rsid w:val="000C41C9"/>
    <w:rsid w:val="000C4BEC"/>
    <w:rsid w:val="000C7135"/>
    <w:rsid w:val="000D00A8"/>
    <w:rsid w:val="000D068B"/>
    <w:rsid w:val="000D13F7"/>
    <w:rsid w:val="000D153A"/>
    <w:rsid w:val="000D3981"/>
    <w:rsid w:val="000D4803"/>
    <w:rsid w:val="000D480B"/>
    <w:rsid w:val="000D4BFB"/>
    <w:rsid w:val="000D6085"/>
    <w:rsid w:val="000D6236"/>
    <w:rsid w:val="000D76EC"/>
    <w:rsid w:val="000E156E"/>
    <w:rsid w:val="000E3B59"/>
    <w:rsid w:val="000E53AF"/>
    <w:rsid w:val="000E55D3"/>
    <w:rsid w:val="000E5825"/>
    <w:rsid w:val="000E6319"/>
    <w:rsid w:val="000E7243"/>
    <w:rsid w:val="000F14EB"/>
    <w:rsid w:val="000F176F"/>
    <w:rsid w:val="000F24CD"/>
    <w:rsid w:val="000F467D"/>
    <w:rsid w:val="000F4791"/>
    <w:rsid w:val="000F6D97"/>
    <w:rsid w:val="000F7D31"/>
    <w:rsid w:val="000F7D7A"/>
    <w:rsid w:val="00100CC2"/>
    <w:rsid w:val="00102757"/>
    <w:rsid w:val="00102808"/>
    <w:rsid w:val="00104B52"/>
    <w:rsid w:val="00112662"/>
    <w:rsid w:val="00113355"/>
    <w:rsid w:val="001144DB"/>
    <w:rsid w:val="00116355"/>
    <w:rsid w:val="0011798B"/>
    <w:rsid w:val="0012037F"/>
    <w:rsid w:val="00121547"/>
    <w:rsid w:val="00121AA4"/>
    <w:rsid w:val="00126E6C"/>
    <w:rsid w:val="00126ED2"/>
    <w:rsid w:val="00127171"/>
    <w:rsid w:val="00127F7F"/>
    <w:rsid w:val="00131F0F"/>
    <w:rsid w:val="0013321D"/>
    <w:rsid w:val="0013490F"/>
    <w:rsid w:val="00134FA2"/>
    <w:rsid w:val="001371FF"/>
    <w:rsid w:val="00137283"/>
    <w:rsid w:val="0014311D"/>
    <w:rsid w:val="0014595F"/>
    <w:rsid w:val="001473BD"/>
    <w:rsid w:val="001506F7"/>
    <w:rsid w:val="0015217A"/>
    <w:rsid w:val="00154770"/>
    <w:rsid w:val="001547DE"/>
    <w:rsid w:val="00155D62"/>
    <w:rsid w:val="00155EA8"/>
    <w:rsid w:val="001561B5"/>
    <w:rsid w:val="0015780B"/>
    <w:rsid w:val="001602A3"/>
    <w:rsid w:val="0016065A"/>
    <w:rsid w:val="001633B2"/>
    <w:rsid w:val="0016349D"/>
    <w:rsid w:val="00163AFB"/>
    <w:rsid w:val="00164D56"/>
    <w:rsid w:val="00164E16"/>
    <w:rsid w:val="00170F2C"/>
    <w:rsid w:val="001723B1"/>
    <w:rsid w:val="00172CE9"/>
    <w:rsid w:val="001733B9"/>
    <w:rsid w:val="001735E3"/>
    <w:rsid w:val="001740B7"/>
    <w:rsid w:val="001753D2"/>
    <w:rsid w:val="001777B2"/>
    <w:rsid w:val="0017789F"/>
    <w:rsid w:val="0018184B"/>
    <w:rsid w:val="0018490A"/>
    <w:rsid w:val="00184D2F"/>
    <w:rsid w:val="00185344"/>
    <w:rsid w:val="00186A66"/>
    <w:rsid w:val="0018724B"/>
    <w:rsid w:val="00192852"/>
    <w:rsid w:val="00192E50"/>
    <w:rsid w:val="00194FA6"/>
    <w:rsid w:val="001963BA"/>
    <w:rsid w:val="001A0863"/>
    <w:rsid w:val="001A196F"/>
    <w:rsid w:val="001A22BE"/>
    <w:rsid w:val="001A2E0D"/>
    <w:rsid w:val="001A2F55"/>
    <w:rsid w:val="001A5294"/>
    <w:rsid w:val="001A7D19"/>
    <w:rsid w:val="001B0BD7"/>
    <w:rsid w:val="001B2205"/>
    <w:rsid w:val="001B2A14"/>
    <w:rsid w:val="001B5C9E"/>
    <w:rsid w:val="001B76AB"/>
    <w:rsid w:val="001B7DAC"/>
    <w:rsid w:val="001B7FC9"/>
    <w:rsid w:val="001C10C0"/>
    <w:rsid w:val="001C1567"/>
    <w:rsid w:val="001C1E79"/>
    <w:rsid w:val="001C21BF"/>
    <w:rsid w:val="001C3676"/>
    <w:rsid w:val="001C39F1"/>
    <w:rsid w:val="001C4214"/>
    <w:rsid w:val="001C4ED6"/>
    <w:rsid w:val="001C6920"/>
    <w:rsid w:val="001C7692"/>
    <w:rsid w:val="001C7D86"/>
    <w:rsid w:val="001D0690"/>
    <w:rsid w:val="001D0A33"/>
    <w:rsid w:val="001D0F54"/>
    <w:rsid w:val="001D21AB"/>
    <w:rsid w:val="001D35DD"/>
    <w:rsid w:val="001D366E"/>
    <w:rsid w:val="001D56D5"/>
    <w:rsid w:val="001D6274"/>
    <w:rsid w:val="001D7FA3"/>
    <w:rsid w:val="001E0D66"/>
    <w:rsid w:val="001E112A"/>
    <w:rsid w:val="001E18EE"/>
    <w:rsid w:val="001E23F8"/>
    <w:rsid w:val="001E7A26"/>
    <w:rsid w:val="001F1E24"/>
    <w:rsid w:val="001F1EC7"/>
    <w:rsid w:val="001F2CB4"/>
    <w:rsid w:val="001F2E5C"/>
    <w:rsid w:val="001F3613"/>
    <w:rsid w:val="001F47BC"/>
    <w:rsid w:val="001F5547"/>
    <w:rsid w:val="001F5F7C"/>
    <w:rsid w:val="001F6172"/>
    <w:rsid w:val="00206A31"/>
    <w:rsid w:val="00207303"/>
    <w:rsid w:val="00210230"/>
    <w:rsid w:val="0021125C"/>
    <w:rsid w:val="0021167C"/>
    <w:rsid w:val="00211828"/>
    <w:rsid w:val="00212635"/>
    <w:rsid w:val="002146B3"/>
    <w:rsid w:val="00215E06"/>
    <w:rsid w:val="00216B7C"/>
    <w:rsid w:val="00216F7B"/>
    <w:rsid w:val="00221A98"/>
    <w:rsid w:val="00221C4F"/>
    <w:rsid w:val="00222186"/>
    <w:rsid w:val="0022224D"/>
    <w:rsid w:val="00222DF0"/>
    <w:rsid w:val="00223CBE"/>
    <w:rsid w:val="00225A73"/>
    <w:rsid w:val="00225AD8"/>
    <w:rsid w:val="0022663E"/>
    <w:rsid w:val="00227537"/>
    <w:rsid w:val="00230A82"/>
    <w:rsid w:val="00231FD8"/>
    <w:rsid w:val="0023212E"/>
    <w:rsid w:val="002326B7"/>
    <w:rsid w:val="002332EE"/>
    <w:rsid w:val="00233FD5"/>
    <w:rsid w:val="00236885"/>
    <w:rsid w:val="00240D80"/>
    <w:rsid w:val="00241180"/>
    <w:rsid w:val="0024274B"/>
    <w:rsid w:val="00244263"/>
    <w:rsid w:val="00245666"/>
    <w:rsid w:val="0024663D"/>
    <w:rsid w:val="00246A19"/>
    <w:rsid w:val="00247E65"/>
    <w:rsid w:val="002510CC"/>
    <w:rsid w:val="00251D9C"/>
    <w:rsid w:val="0025237E"/>
    <w:rsid w:val="00254183"/>
    <w:rsid w:val="00254625"/>
    <w:rsid w:val="00254875"/>
    <w:rsid w:val="0025528F"/>
    <w:rsid w:val="00255462"/>
    <w:rsid w:val="002560CD"/>
    <w:rsid w:val="0026096F"/>
    <w:rsid w:val="002609E1"/>
    <w:rsid w:val="002618A2"/>
    <w:rsid w:val="00262071"/>
    <w:rsid w:val="0026217E"/>
    <w:rsid w:val="00265968"/>
    <w:rsid w:val="0026678C"/>
    <w:rsid w:val="0026737A"/>
    <w:rsid w:val="00267744"/>
    <w:rsid w:val="0027140B"/>
    <w:rsid w:val="00272A97"/>
    <w:rsid w:val="00272ACA"/>
    <w:rsid w:val="00274216"/>
    <w:rsid w:val="0027430A"/>
    <w:rsid w:val="002759AB"/>
    <w:rsid w:val="00276166"/>
    <w:rsid w:val="00277A43"/>
    <w:rsid w:val="00285479"/>
    <w:rsid w:val="00286DDC"/>
    <w:rsid w:val="00287A36"/>
    <w:rsid w:val="0029222B"/>
    <w:rsid w:val="00293363"/>
    <w:rsid w:val="00293825"/>
    <w:rsid w:val="002943FC"/>
    <w:rsid w:val="00295C5B"/>
    <w:rsid w:val="002A0467"/>
    <w:rsid w:val="002A0A3D"/>
    <w:rsid w:val="002A11E8"/>
    <w:rsid w:val="002A209F"/>
    <w:rsid w:val="002A4FD6"/>
    <w:rsid w:val="002A7C00"/>
    <w:rsid w:val="002B04AB"/>
    <w:rsid w:val="002B0A60"/>
    <w:rsid w:val="002B2FD6"/>
    <w:rsid w:val="002B453B"/>
    <w:rsid w:val="002B5A70"/>
    <w:rsid w:val="002B6584"/>
    <w:rsid w:val="002B6D46"/>
    <w:rsid w:val="002B7C04"/>
    <w:rsid w:val="002C1E84"/>
    <w:rsid w:val="002C2F98"/>
    <w:rsid w:val="002C347B"/>
    <w:rsid w:val="002C390F"/>
    <w:rsid w:val="002C3FF6"/>
    <w:rsid w:val="002C52A7"/>
    <w:rsid w:val="002C6387"/>
    <w:rsid w:val="002C67D9"/>
    <w:rsid w:val="002C7F71"/>
    <w:rsid w:val="002D146E"/>
    <w:rsid w:val="002D1D7B"/>
    <w:rsid w:val="002D2192"/>
    <w:rsid w:val="002D3C5F"/>
    <w:rsid w:val="002D3FEF"/>
    <w:rsid w:val="002D43E8"/>
    <w:rsid w:val="002D47AC"/>
    <w:rsid w:val="002D4A25"/>
    <w:rsid w:val="002D4E2B"/>
    <w:rsid w:val="002D50B9"/>
    <w:rsid w:val="002E15D8"/>
    <w:rsid w:val="002E2667"/>
    <w:rsid w:val="002E3071"/>
    <w:rsid w:val="002E4FA9"/>
    <w:rsid w:val="002E7E4A"/>
    <w:rsid w:val="002F2D85"/>
    <w:rsid w:val="002F2ECD"/>
    <w:rsid w:val="002F4586"/>
    <w:rsid w:val="002F5C1C"/>
    <w:rsid w:val="002F789A"/>
    <w:rsid w:val="00300449"/>
    <w:rsid w:val="00301C79"/>
    <w:rsid w:val="00304FD4"/>
    <w:rsid w:val="003102B4"/>
    <w:rsid w:val="00310466"/>
    <w:rsid w:val="00310D95"/>
    <w:rsid w:val="00310FEF"/>
    <w:rsid w:val="00311F1C"/>
    <w:rsid w:val="003121B2"/>
    <w:rsid w:val="003125C2"/>
    <w:rsid w:val="00312979"/>
    <w:rsid w:val="00313BA9"/>
    <w:rsid w:val="00313F1E"/>
    <w:rsid w:val="00315799"/>
    <w:rsid w:val="00317153"/>
    <w:rsid w:val="00320417"/>
    <w:rsid w:val="00321137"/>
    <w:rsid w:val="003222C0"/>
    <w:rsid w:val="00323157"/>
    <w:rsid w:val="003253CB"/>
    <w:rsid w:val="00325556"/>
    <w:rsid w:val="00330333"/>
    <w:rsid w:val="00330DBD"/>
    <w:rsid w:val="00332D10"/>
    <w:rsid w:val="003347FC"/>
    <w:rsid w:val="00334A47"/>
    <w:rsid w:val="00334D84"/>
    <w:rsid w:val="00335FBE"/>
    <w:rsid w:val="00336887"/>
    <w:rsid w:val="003378F4"/>
    <w:rsid w:val="00341E6C"/>
    <w:rsid w:val="00343D83"/>
    <w:rsid w:val="00345869"/>
    <w:rsid w:val="003464E9"/>
    <w:rsid w:val="003466B9"/>
    <w:rsid w:val="00347A07"/>
    <w:rsid w:val="003507A8"/>
    <w:rsid w:val="003523CD"/>
    <w:rsid w:val="00352BA8"/>
    <w:rsid w:val="00354477"/>
    <w:rsid w:val="00355A2B"/>
    <w:rsid w:val="003565C4"/>
    <w:rsid w:val="00357E26"/>
    <w:rsid w:val="00361B81"/>
    <w:rsid w:val="00363F01"/>
    <w:rsid w:val="003647BB"/>
    <w:rsid w:val="00365A3F"/>
    <w:rsid w:val="00371311"/>
    <w:rsid w:val="00372A57"/>
    <w:rsid w:val="00372CA8"/>
    <w:rsid w:val="0038031C"/>
    <w:rsid w:val="003803D3"/>
    <w:rsid w:val="00380D9E"/>
    <w:rsid w:val="003822B2"/>
    <w:rsid w:val="0038270B"/>
    <w:rsid w:val="00383575"/>
    <w:rsid w:val="003860F8"/>
    <w:rsid w:val="003861D9"/>
    <w:rsid w:val="003921B9"/>
    <w:rsid w:val="003935DC"/>
    <w:rsid w:val="00395FCD"/>
    <w:rsid w:val="003960F6"/>
    <w:rsid w:val="003969AD"/>
    <w:rsid w:val="003A3D78"/>
    <w:rsid w:val="003A3EE6"/>
    <w:rsid w:val="003A5DFE"/>
    <w:rsid w:val="003A6D39"/>
    <w:rsid w:val="003B0F3A"/>
    <w:rsid w:val="003B1366"/>
    <w:rsid w:val="003B187A"/>
    <w:rsid w:val="003B75A0"/>
    <w:rsid w:val="003C0DDF"/>
    <w:rsid w:val="003C0FE5"/>
    <w:rsid w:val="003C18B2"/>
    <w:rsid w:val="003C1EF5"/>
    <w:rsid w:val="003C1FE3"/>
    <w:rsid w:val="003C3165"/>
    <w:rsid w:val="003C3C9D"/>
    <w:rsid w:val="003C421C"/>
    <w:rsid w:val="003C47D8"/>
    <w:rsid w:val="003C551D"/>
    <w:rsid w:val="003C62D1"/>
    <w:rsid w:val="003D0489"/>
    <w:rsid w:val="003D3B15"/>
    <w:rsid w:val="003D518F"/>
    <w:rsid w:val="003D6F06"/>
    <w:rsid w:val="003E0A5F"/>
    <w:rsid w:val="003E0DEB"/>
    <w:rsid w:val="003E1680"/>
    <w:rsid w:val="003E2BBD"/>
    <w:rsid w:val="003F1DD5"/>
    <w:rsid w:val="003F35DE"/>
    <w:rsid w:val="003F3A50"/>
    <w:rsid w:val="003F3DB3"/>
    <w:rsid w:val="003F4A7A"/>
    <w:rsid w:val="003F4CB3"/>
    <w:rsid w:val="003F58A8"/>
    <w:rsid w:val="003F6ACA"/>
    <w:rsid w:val="00400011"/>
    <w:rsid w:val="00400B97"/>
    <w:rsid w:val="00400C43"/>
    <w:rsid w:val="004028CA"/>
    <w:rsid w:val="004033B5"/>
    <w:rsid w:val="00403B79"/>
    <w:rsid w:val="00405082"/>
    <w:rsid w:val="00405669"/>
    <w:rsid w:val="00405802"/>
    <w:rsid w:val="00406E4B"/>
    <w:rsid w:val="004076AC"/>
    <w:rsid w:val="0041331F"/>
    <w:rsid w:val="00415D01"/>
    <w:rsid w:val="00416AFB"/>
    <w:rsid w:val="0041701C"/>
    <w:rsid w:val="00422E71"/>
    <w:rsid w:val="00425015"/>
    <w:rsid w:val="0042658B"/>
    <w:rsid w:val="00426E64"/>
    <w:rsid w:val="004275A8"/>
    <w:rsid w:val="00434512"/>
    <w:rsid w:val="0043583F"/>
    <w:rsid w:val="0043768B"/>
    <w:rsid w:val="004377CC"/>
    <w:rsid w:val="00442821"/>
    <w:rsid w:val="00442C38"/>
    <w:rsid w:val="0044614C"/>
    <w:rsid w:val="0044646B"/>
    <w:rsid w:val="00447E74"/>
    <w:rsid w:val="0045091D"/>
    <w:rsid w:val="00451492"/>
    <w:rsid w:val="00451F8D"/>
    <w:rsid w:val="004525CB"/>
    <w:rsid w:val="0045295A"/>
    <w:rsid w:val="004555D0"/>
    <w:rsid w:val="0045580E"/>
    <w:rsid w:val="00455DD2"/>
    <w:rsid w:val="00456297"/>
    <w:rsid w:val="00460306"/>
    <w:rsid w:val="00461090"/>
    <w:rsid w:val="0046114A"/>
    <w:rsid w:val="00461DA1"/>
    <w:rsid w:val="00462116"/>
    <w:rsid w:val="0046256E"/>
    <w:rsid w:val="00462DB9"/>
    <w:rsid w:val="00465D5D"/>
    <w:rsid w:val="0046783C"/>
    <w:rsid w:val="00470579"/>
    <w:rsid w:val="00470D86"/>
    <w:rsid w:val="004717F7"/>
    <w:rsid w:val="00473FE3"/>
    <w:rsid w:val="00474C15"/>
    <w:rsid w:val="004756D0"/>
    <w:rsid w:val="00475C14"/>
    <w:rsid w:val="004776D5"/>
    <w:rsid w:val="00480D80"/>
    <w:rsid w:val="00483242"/>
    <w:rsid w:val="00483BFB"/>
    <w:rsid w:val="00487311"/>
    <w:rsid w:val="0048760B"/>
    <w:rsid w:val="00487DA5"/>
    <w:rsid w:val="00490E26"/>
    <w:rsid w:val="00491967"/>
    <w:rsid w:val="0049219D"/>
    <w:rsid w:val="00492E4E"/>
    <w:rsid w:val="00493947"/>
    <w:rsid w:val="004965A2"/>
    <w:rsid w:val="00496891"/>
    <w:rsid w:val="004977AC"/>
    <w:rsid w:val="00497E64"/>
    <w:rsid w:val="004A0DEF"/>
    <w:rsid w:val="004A15EB"/>
    <w:rsid w:val="004A220F"/>
    <w:rsid w:val="004A264D"/>
    <w:rsid w:val="004A3368"/>
    <w:rsid w:val="004A34E7"/>
    <w:rsid w:val="004A4CA0"/>
    <w:rsid w:val="004A5DBA"/>
    <w:rsid w:val="004A773F"/>
    <w:rsid w:val="004A7DB0"/>
    <w:rsid w:val="004B0761"/>
    <w:rsid w:val="004B078F"/>
    <w:rsid w:val="004B32D9"/>
    <w:rsid w:val="004B3D97"/>
    <w:rsid w:val="004B5A9E"/>
    <w:rsid w:val="004B6F6D"/>
    <w:rsid w:val="004C2867"/>
    <w:rsid w:val="004C2C99"/>
    <w:rsid w:val="004C3650"/>
    <w:rsid w:val="004C59E6"/>
    <w:rsid w:val="004C5BB0"/>
    <w:rsid w:val="004D2AE8"/>
    <w:rsid w:val="004D2E32"/>
    <w:rsid w:val="004D2FF4"/>
    <w:rsid w:val="004D3AC4"/>
    <w:rsid w:val="004D3D37"/>
    <w:rsid w:val="004D4F70"/>
    <w:rsid w:val="004D5617"/>
    <w:rsid w:val="004D63C7"/>
    <w:rsid w:val="004D7B4F"/>
    <w:rsid w:val="004E3249"/>
    <w:rsid w:val="004E367B"/>
    <w:rsid w:val="004E3FF6"/>
    <w:rsid w:val="004E4B1F"/>
    <w:rsid w:val="004E75D7"/>
    <w:rsid w:val="004F27C8"/>
    <w:rsid w:val="004F511A"/>
    <w:rsid w:val="004F6345"/>
    <w:rsid w:val="004F69F4"/>
    <w:rsid w:val="00501F65"/>
    <w:rsid w:val="005020DF"/>
    <w:rsid w:val="00502555"/>
    <w:rsid w:val="00502AF5"/>
    <w:rsid w:val="00504089"/>
    <w:rsid w:val="00510245"/>
    <w:rsid w:val="00510E15"/>
    <w:rsid w:val="00511A72"/>
    <w:rsid w:val="0051267E"/>
    <w:rsid w:val="00513E02"/>
    <w:rsid w:val="00516900"/>
    <w:rsid w:val="005215FF"/>
    <w:rsid w:val="00524D23"/>
    <w:rsid w:val="00525B37"/>
    <w:rsid w:val="00527999"/>
    <w:rsid w:val="00530024"/>
    <w:rsid w:val="005327C3"/>
    <w:rsid w:val="005332E8"/>
    <w:rsid w:val="005333E1"/>
    <w:rsid w:val="0053345E"/>
    <w:rsid w:val="005370F9"/>
    <w:rsid w:val="005375B3"/>
    <w:rsid w:val="005376A2"/>
    <w:rsid w:val="00541897"/>
    <w:rsid w:val="00541FEE"/>
    <w:rsid w:val="00542634"/>
    <w:rsid w:val="005443F2"/>
    <w:rsid w:val="00547080"/>
    <w:rsid w:val="00550371"/>
    <w:rsid w:val="00554490"/>
    <w:rsid w:val="00555458"/>
    <w:rsid w:val="00555461"/>
    <w:rsid w:val="00557194"/>
    <w:rsid w:val="005603F2"/>
    <w:rsid w:val="00560A26"/>
    <w:rsid w:val="00561B83"/>
    <w:rsid w:val="00561DDC"/>
    <w:rsid w:val="005639A4"/>
    <w:rsid w:val="005642C2"/>
    <w:rsid w:val="00565D27"/>
    <w:rsid w:val="005662E8"/>
    <w:rsid w:val="005663DE"/>
    <w:rsid w:val="00572708"/>
    <w:rsid w:val="00573895"/>
    <w:rsid w:val="00575493"/>
    <w:rsid w:val="00575A8F"/>
    <w:rsid w:val="0057624C"/>
    <w:rsid w:val="0057646F"/>
    <w:rsid w:val="00576C6E"/>
    <w:rsid w:val="0058287A"/>
    <w:rsid w:val="00587C05"/>
    <w:rsid w:val="005900D9"/>
    <w:rsid w:val="0059205C"/>
    <w:rsid w:val="00593046"/>
    <w:rsid w:val="005934B3"/>
    <w:rsid w:val="005935BE"/>
    <w:rsid w:val="00595D0A"/>
    <w:rsid w:val="005A1ED2"/>
    <w:rsid w:val="005A4954"/>
    <w:rsid w:val="005A4C0A"/>
    <w:rsid w:val="005A5B4D"/>
    <w:rsid w:val="005B0433"/>
    <w:rsid w:val="005B04EC"/>
    <w:rsid w:val="005B3B2C"/>
    <w:rsid w:val="005B6B3E"/>
    <w:rsid w:val="005C019C"/>
    <w:rsid w:val="005C2338"/>
    <w:rsid w:val="005C5EB1"/>
    <w:rsid w:val="005C5F6A"/>
    <w:rsid w:val="005C7D57"/>
    <w:rsid w:val="005D308D"/>
    <w:rsid w:val="005D33DA"/>
    <w:rsid w:val="005D35B5"/>
    <w:rsid w:val="005D43C3"/>
    <w:rsid w:val="005D4D0C"/>
    <w:rsid w:val="005D6A5B"/>
    <w:rsid w:val="005D743D"/>
    <w:rsid w:val="005E0D15"/>
    <w:rsid w:val="005E0D3E"/>
    <w:rsid w:val="005E1D06"/>
    <w:rsid w:val="005E2ED0"/>
    <w:rsid w:val="005E322E"/>
    <w:rsid w:val="005E36B5"/>
    <w:rsid w:val="005E6080"/>
    <w:rsid w:val="005E6BF3"/>
    <w:rsid w:val="005F01DC"/>
    <w:rsid w:val="005F218B"/>
    <w:rsid w:val="005F35D0"/>
    <w:rsid w:val="005F58F9"/>
    <w:rsid w:val="005F5A5B"/>
    <w:rsid w:val="005F78E5"/>
    <w:rsid w:val="00601DB0"/>
    <w:rsid w:val="00602E41"/>
    <w:rsid w:val="0060319A"/>
    <w:rsid w:val="00603720"/>
    <w:rsid w:val="00605D2F"/>
    <w:rsid w:val="0061056F"/>
    <w:rsid w:val="00611453"/>
    <w:rsid w:val="006123F6"/>
    <w:rsid w:val="006124F8"/>
    <w:rsid w:val="006147BF"/>
    <w:rsid w:val="00614E5C"/>
    <w:rsid w:val="00614F90"/>
    <w:rsid w:val="0061636D"/>
    <w:rsid w:val="00617A78"/>
    <w:rsid w:val="006210D0"/>
    <w:rsid w:val="0062233B"/>
    <w:rsid w:val="00623777"/>
    <w:rsid w:val="00624988"/>
    <w:rsid w:val="006256D8"/>
    <w:rsid w:val="00630260"/>
    <w:rsid w:val="006332CC"/>
    <w:rsid w:val="006336D4"/>
    <w:rsid w:val="006347B9"/>
    <w:rsid w:val="006359C7"/>
    <w:rsid w:val="00635C64"/>
    <w:rsid w:val="00636ECF"/>
    <w:rsid w:val="00640413"/>
    <w:rsid w:val="00642CA5"/>
    <w:rsid w:val="006438FB"/>
    <w:rsid w:val="00645F4F"/>
    <w:rsid w:val="0064750D"/>
    <w:rsid w:val="0064766E"/>
    <w:rsid w:val="0065311A"/>
    <w:rsid w:val="00653DF1"/>
    <w:rsid w:val="00654B1B"/>
    <w:rsid w:val="00661BA1"/>
    <w:rsid w:val="00664E66"/>
    <w:rsid w:val="00665046"/>
    <w:rsid w:val="0066531C"/>
    <w:rsid w:val="0066603D"/>
    <w:rsid w:val="00667065"/>
    <w:rsid w:val="0066714B"/>
    <w:rsid w:val="00667415"/>
    <w:rsid w:val="00671546"/>
    <w:rsid w:val="00673BA3"/>
    <w:rsid w:val="00674203"/>
    <w:rsid w:val="00674273"/>
    <w:rsid w:val="00676198"/>
    <w:rsid w:val="00676AC5"/>
    <w:rsid w:val="006800AD"/>
    <w:rsid w:val="00680B58"/>
    <w:rsid w:val="00681097"/>
    <w:rsid w:val="0068139F"/>
    <w:rsid w:val="006819CF"/>
    <w:rsid w:val="006830E1"/>
    <w:rsid w:val="00683205"/>
    <w:rsid w:val="0068386F"/>
    <w:rsid w:val="00685CD0"/>
    <w:rsid w:val="00686060"/>
    <w:rsid w:val="00686E7A"/>
    <w:rsid w:val="00690722"/>
    <w:rsid w:val="006909C6"/>
    <w:rsid w:val="0069127E"/>
    <w:rsid w:val="00691C47"/>
    <w:rsid w:val="00692421"/>
    <w:rsid w:val="00692B07"/>
    <w:rsid w:val="00693611"/>
    <w:rsid w:val="00695218"/>
    <w:rsid w:val="00695697"/>
    <w:rsid w:val="006962CB"/>
    <w:rsid w:val="00697716"/>
    <w:rsid w:val="0069789B"/>
    <w:rsid w:val="006A0EB6"/>
    <w:rsid w:val="006A1F18"/>
    <w:rsid w:val="006A3FC2"/>
    <w:rsid w:val="006A4790"/>
    <w:rsid w:val="006A5028"/>
    <w:rsid w:val="006A633B"/>
    <w:rsid w:val="006B0E3A"/>
    <w:rsid w:val="006B1D8C"/>
    <w:rsid w:val="006B3B30"/>
    <w:rsid w:val="006B51C6"/>
    <w:rsid w:val="006B54A1"/>
    <w:rsid w:val="006B5DAD"/>
    <w:rsid w:val="006C112B"/>
    <w:rsid w:val="006C293C"/>
    <w:rsid w:val="006C4407"/>
    <w:rsid w:val="006C6028"/>
    <w:rsid w:val="006C6F97"/>
    <w:rsid w:val="006D13EF"/>
    <w:rsid w:val="006D183B"/>
    <w:rsid w:val="006D3817"/>
    <w:rsid w:val="006D3A59"/>
    <w:rsid w:val="006D4E6B"/>
    <w:rsid w:val="006D4E72"/>
    <w:rsid w:val="006D74BC"/>
    <w:rsid w:val="006E3601"/>
    <w:rsid w:val="006E55AB"/>
    <w:rsid w:val="006E5A36"/>
    <w:rsid w:val="006E67A7"/>
    <w:rsid w:val="006E6B70"/>
    <w:rsid w:val="006E7EA8"/>
    <w:rsid w:val="006F405E"/>
    <w:rsid w:val="006F5AC1"/>
    <w:rsid w:val="006F66B0"/>
    <w:rsid w:val="006F7337"/>
    <w:rsid w:val="006F7A5D"/>
    <w:rsid w:val="00701C3D"/>
    <w:rsid w:val="007029AB"/>
    <w:rsid w:val="0070431D"/>
    <w:rsid w:val="007068C0"/>
    <w:rsid w:val="007100BF"/>
    <w:rsid w:val="00710601"/>
    <w:rsid w:val="00711C9C"/>
    <w:rsid w:val="00712B7C"/>
    <w:rsid w:val="0071581F"/>
    <w:rsid w:val="00716B17"/>
    <w:rsid w:val="00717930"/>
    <w:rsid w:val="00720163"/>
    <w:rsid w:val="0072076B"/>
    <w:rsid w:val="0072479A"/>
    <w:rsid w:val="00724A77"/>
    <w:rsid w:val="0072578C"/>
    <w:rsid w:val="00726AB7"/>
    <w:rsid w:val="00726B86"/>
    <w:rsid w:val="00727124"/>
    <w:rsid w:val="007274F8"/>
    <w:rsid w:val="00732303"/>
    <w:rsid w:val="0073299F"/>
    <w:rsid w:val="007331B6"/>
    <w:rsid w:val="00737424"/>
    <w:rsid w:val="00741254"/>
    <w:rsid w:val="007416F6"/>
    <w:rsid w:val="00744230"/>
    <w:rsid w:val="00744850"/>
    <w:rsid w:val="00744BF9"/>
    <w:rsid w:val="00745CFA"/>
    <w:rsid w:val="00745EF2"/>
    <w:rsid w:val="007475F9"/>
    <w:rsid w:val="00751C18"/>
    <w:rsid w:val="007527B9"/>
    <w:rsid w:val="00753FB5"/>
    <w:rsid w:val="007555D5"/>
    <w:rsid w:val="00757975"/>
    <w:rsid w:val="00757C0F"/>
    <w:rsid w:val="00761C67"/>
    <w:rsid w:val="00763B81"/>
    <w:rsid w:val="00763E8C"/>
    <w:rsid w:val="0076556B"/>
    <w:rsid w:val="0076571F"/>
    <w:rsid w:val="007718CC"/>
    <w:rsid w:val="00771D1C"/>
    <w:rsid w:val="00773904"/>
    <w:rsid w:val="00774A7A"/>
    <w:rsid w:val="00775D1E"/>
    <w:rsid w:val="00776C00"/>
    <w:rsid w:val="00777529"/>
    <w:rsid w:val="0078089C"/>
    <w:rsid w:val="00781E2D"/>
    <w:rsid w:val="00781FCF"/>
    <w:rsid w:val="00783725"/>
    <w:rsid w:val="0078547F"/>
    <w:rsid w:val="007859AE"/>
    <w:rsid w:val="00785DC0"/>
    <w:rsid w:val="00787500"/>
    <w:rsid w:val="0078759B"/>
    <w:rsid w:val="0079082A"/>
    <w:rsid w:val="00790EC9"/>
    <w:rsid w:val="00791C17"/>
    <w:rsid w:val="007921AC"/>
    <w:rsid w:val="00795078"/>
    <w:rsid w:val="00795259"/>
    <w:rsid w:val="00795710"/>
    <w:rsid w:val="007A050F"/>
    <w:rsid w:val="007A4254"/>
    <w:rsid w:val="007A51E8"/>
    <w:rsid w:val="007A5E2A"/>
    <w:rsid w:val="007A7CA6"/>
    <w:rsid w:val="007A7DD7"/>
    <w:rsid w:val="007B1EAC"/>
    <w:rsid w:val="007B3789"/>
    <w:rsid w:val="007B4308"/>
    <w:rsid w:val="007B6AE0"/>
    <w:rsid w:val="007C1020"/>
    <w:rsid w:val="007C1505"/>
    <w:rsid w:val="007C4127"/>
    <w:rsid w:val="007C480E"/>
    <w:rsid w:val="007C486D"/>
    <w:rsid w:val="007C4FD4"/>
    <w:rsid w:val="007C739C"/>
    <w:rsid w:val="007D151F"/>
    <w:rsid w:val="007D18AD"/>
    <w:rsid w:val="007D1A15"/>
    <w:rsid w:val="007D1CD9"/>
    <w:rsid w:val="007D4DC9"/>
    <w:rsid w:val="007D79E1"/>
    <w:rsid w:val="007E038B"/>
    <w:rsid w:val="007E2B3D"/>
    <w:rsid w:val="007E3D2F"/>
    <w:rsid w:val="007E7EE4"/>
    <w:rsid w:val="007F0014"/>
    <w:rsid w:val="007F0E87"/>
    <w:rsid w:val="007F2229"/>
    <w:rsid w:val="00803D57"/>
    <w:rsid w:val="00804CB2"/>
    <w:rsid w:val="00806EB5"/>
    <w:rsid w:val="00810000"/>
    <w:rsid w:val="008107EA"/>
    <w:rsid w:val="008108A2"/>
    <w:rsid w:val="00811075"/>
    <w:rsid w:val="008115DC"/>
    <w:rsid w:val="008127CC"/>
    <w:rsid w:val="00816B2E"/>
    <w:rsid w:val="00820A8A"/>
    <w:rsid w:val="00820C0F"/>
    <w:rsid w:val="008210AB"/>
    <w:rsid w:val="00822F10"/>
    <w:rsid w:val="00823B2B"/>
    <w:rsid w:val="00826589"/>
    <w:rsid w:val="00826AF6"/>
    <w:rsid w:val="008273C6"/>
    <w:rsid w:val="008279C4"/>
    <w:rsid w:val="00827C34"/>
    <w:rsid w:val="0083032E"/>
    <w:rsid w:val="00832030"/>
    <w:rsid w:val="00832841"/>
    <w:rsid w:val="00832A82"/>
    <w:rsid w:val="00832E9A"/>
    <w:rsid w:val="008330E3"/>
    <w:rsid w:val="0083340D"/>
    <w:rsid w:val="00833A0C"/>
    <w:rsid w:val="00834400"/>
    <w:rsid w:val="00834562"/>
    <w:rsid w:val="008345D3"/>
    <w:rsid w:val="008402CE"/>
    <w:rsid w:val="00841F5C"/>
    <w:rsid w:val="00842360"/>
    <w:rsid w:val="008428D4"/>
    <w:rsid w:val="00842F12"/>
    <w:rsid w:val="00843D0A"/>
    <w:rsid w:val="0084436C"/>
    <w:rsid w:val="00846F68"/>
    <w:rsid w:val="00850486"/>
    <w:rsid w:val="008515D3"/>
    <w:rsid w:val="00852972"/>
    <w:rsid w:val="0085487E"/>
    <w:rsid w:val="00855518"/>
    <w:rsid w:val="00856FFA"/>
    <w:rsid w:val="00861375"/>
    <w:rsid w:val="008617F7"/>
    <w:rsid w:val="00863150"/>
    <w:rsid w:val="008667EB"/>
    <w:rsid w:val="008669AB"/>
    <w:rsid w:val="00866C20"/>
    <w:rsid w:val="008715F5"/>
    <w:rsid w:val="0087221B"/>
    <w:rsid w:val="00875A3D"/>
    <w:rsid w:val="00876718"/>
    <w:rsid w:val="00877ED8"/>
    <w:rsid w:val="0088159B"/>
    <w:rsid w:val="00884A9D"/>
    <w:rsid w:val="008877E2"/>
    <w:rsid w:val="00887B76"/>
    <w:rsid w:val="008921EE"/>
    <w:rsid w:val="00892690"/>
    <w:rsid w:val="00892E6B"/>
    <w:rsid w:val="008936A4"/>
    <w:rsid w:val="00894C42"/>
    <w:rsid w:val="00894F86"/>
    <w:rsid w:val="008956A0"/>
    <w:rsid w:val="0089792D"/>
    <w:rsid w:val="008A18F9"/>
    <w:rsid w:val="008A1A3C"/>
    <w:rsid w:val="008A2B25"/>
    <w:rsid w:val="008A3CE3"/>
    <w:rsid w:val="008A4497"/>
    <w:rsid w:val="008A4ACE"/>
    <w:rsid w:val="008C1AE8"/>
    <w:rsid w:val="008C2A5A"/>
    <w:rsid w:val="008C2E46"/>
    <w:rsid w:val="008C4485"/>
    <w:rsid w:val="008D0B85"/>
    <w:rsid w:val="008D0C58"/>
    <w:rsid w:val="008D11F9"/>
    <w:rsid w:val="008D1D08"/>
    <w:rsid w:val="008D273A"/>
    <w:rsid w:val="008D3BF9"/>
    <w:rsid w:val="008D42BA"/>
    <w:rsid w:val="008E0271"/>
    <w:rsid w:val="008E1D35"/>
    <w:rsid w:val="008E262C"/>
    <w:rsid w:val="008E35F1"/>
    <w:rsid w:val="008E39EE"/>
    <w:rsid w:val="008E4908"/>
    <w:rsid w:val="008E5460"/>
    <w:rsid w:val="008E5E82"/>
    <w:rsid w:val="008E728E"/>
    <w:rsid w:val="008E76C7"/>
    <w:rsid w:val="008F0C97"/>
    <w:rsid w:val="008F5269"/>
    <w:rsid w:val="008F7ADF"/>
    <w:rsid w:val="0090107C"/>
    <w:rsid w:val="0090225D"/>
    <w:rsid w:val="009048FD"/>
    <w:rsid w:val="00904A1D"/>
    <w:rsid w:val="00905BC8"/>
    <w:rsid w:val="00905C7A"/>
    <w:rsid w:val="00907365"/>
    <w:rsid w:val="0091283D"/>
    <w:rsid w:val="0091485A"/>
    <w:rsid w:val="00915CA6"/>
    <w:rsid w:val="00915D4E"/>
    <w:rsid w:val="00917337"/>
    <w:rsid w:val="0092197A"/>
    <w:rsid w:val="00922124"/>
    <w:rsid w:val="00924924"/>
    <w:rsid w:val="00925395"/>
    <w:rsid w:val="00927B34"/>
    <w:rsid w:val="00927B3E"/>
    <w:rsid w:val="009317AB"/>
    <w:rsid w:val="00931920"/>
    <w:rsid w:val="009330CB"/>
    <w:rsid w:val="00933FA5"/>
    <w:rsid w:val="0093538F"/>
    <w:rsid w:val="00936A03"/>
    <w:rsid w:val="0093771F"/>
    <w:rsid w:val="00937F3F"/>
    <w:rsid w:val="00941ECF"/>
    <w:rsid w:val="00942A14"/>
    <w:rsid w:val="00942BA2"/>
    <w:rsid w:val="00943657"/>
    <w:rsid w:val="009437C3"/>
    <w:rsid w:val="00945748"/>
    <w:rsid w:val="00946749"/>
    <w:rsid w:val="009475B2"/>
    <w:rsid w:val="00950F18"/>
    <w:rsid w:val="00952BEB"/>
    <w:rsid w:val="00953A91"/>
    <w:rsid w:val="00956CFD"/>
    <w:rsid w:val="00956FFE"/>
    <w:rsid w:val="00961A5A"/>
    <w:rsid w:val="00964683"/>
    <w:rsid w:val="00965CE2"/>
    <w:rsid w:val="00965E52"/>
    <w:rsid w:val="00967478"/>
    <w:rsid w:val="0097060F"/>
    <w:rsid w:val="0097084E"/>
    <w:rsid w:val="0097126D"/>
    <w:rsid w:val="00975646"/>
    <w:rsid w:val="009760E8"/>
    <w:rsid w:val="009765E8"/>
    <w:rsid w:val="00976697"/>
    <w:rsid w:val="00977318"/>
    <w:rsid w:val="00980E9C"/>
    <w:rsid w:val="00981233"/>
    <w:rsid w:val="0098124D"/>
    <w:rsid w:val="009814AE"/>
    <w:rsid w:val="00982F58"/>
    <w:rsid w:val="0098395A"/>
    <w:rsid w:val="009841EC"/>
    <w:rsid w:val="00986D6A"/>
    <w:rsid w:val="0098799E"/>
    <w:rsid w:val="00990566"/>
    <w:rsid w:val="00990F6F"/>
    <w:rsid w:val="00993ECE"/>
    <w:rsid w:val="00994478"/>
    <w:rsid w:val="00994D28"/>
    <w:rsid w:val="0099649D"/>
    <w:rsid w:val="00996C9E"/>
    <w:rsid w:val="00996DD4"/>
    <w:rsid w:val="00997592"/>
    <w:rsid w:val="009A1346"/>
    <w:rsid w:val="009A1466"/>
    <w:rsid w:val="009A2033"/>
    <w:rsid w:val="009A21ED"/>
    <w:rsid w:val="009A496B"/>
    <w:rsid w:val="009A4B63"/>
    <w:rsid w:val="009A5DDE"/>
    <w:rsid w:val="009A6DA6"/>
    <w:rsid w:val="009A7463"/>
    <w:rsid w:val="009A7754"/>
    <w:rsid w:val="009A7CD3"/>
    <w:rsid w:val="009B03C6"/>
    <w:rsid w:val="009B0B91"/>
    <w:rsid w:val="009B0EE4"/>
    <w:rsid w:val="009B1B88"/>
    <w:rsid w:val="009B29AD"/>
    <w:rsid w:val="009B3A1A"/>
    <w:rsid w:val="009B441E"/>
    <w:rsid w:val="009B4BAD"/>
    <w:rsid w:val="009B5558"/>
    <w:rsid w:val="009C46DA"/>
    <w:rsid w:val="009C590C"/>
    <w:rsid w:val="009C7F70"/>
    <w:rsid w:val="009D07C2"/>
    <w:rsid w:val="009D0D58"/>
    <w:rsid w:val="009D16AC"/>
    <w:rsid w:val="009D27ED"/>
    <w:rsid w:val="009D3CC7"/>
    <w:rsid w:val="009D5938"/>
    <w:rsid w:val="009E0E04"/>
    <w:rsid w:val="009E662E"/>
    <w:rsid w:val="009E6C57"/>
    <w:rsid w:val="009E7682"/>
    <w:rsid w:val="009F03F6"/>
    <w:rsid w:val="009F0D79"/>
    <w:rsid w:val="009F5FC8"/>
    <w:rsid w:val="009F7293"/>
    <w:rsid w:val="00A0033A"/>
    <w:rsid w:val="00A02253"/>
    <w:rsid w:val="00A02B06"/>
    <w:rsid w:val="00A04B17"/>
    <w:rsid w:val="00A0523D"/>
    <w:rsid w:val="00A06D00"/>
    <w:rsid w:val="00A072A3"/>
    <w:rsid w:val="00A079C7"/>
    <w:rsid w:val="00A11BE8"/>
    <w:rsid w:val="00A1209E"/>
    <w:rsid w:val="00A14164"/>
    <w:rsid w:val="00A150D8"/>
    <w:rsid w:val="00A16F4E"/>
    <w:rsid w:val="00A20EAD"/>
    <w:rsid w:val="00A21BEC"/>
    <w:rsid w:val="00A227D9"/>
    <w:rsid w:val="00A235F7"/>
    <w:rsid w:val="00A23AB9"/>
    <w:rsid w:val="00A23F35"/>
    <w:rsid w:val="00A23F4F"/>
    <w:rsid w:val="00A24617"/>
    <w:rsid w:val="00A258B1"/>
    <w:rsid w:val="00A263F9"/>
    <w:rsid w:val="00A268AB"/>
    <w:rsid w:val="00A272C6"/>
    <w:rsid w:val="00A277F4"/>
    <w:rsid w:val="00A3005C"/>
    <w:rsid w:val="00A3032F"/>
    <w:rsid w:val="00A3078E"/>
    <w:rsid w:val="00A30BB6"/>
    <w:rsid w:val="00A31EBF"/>
    <w:rsid w:val="00A33116"/>
    <w:rsid w:val="00A33782"/>
    <w:rsid w:val="00A34455"/>
    <w:rsid w:val="00A351FE"/>
    <w:rsid w:val="00A35963"/>
    <w:rsid w:val="00A37ECE"/>
    <w:rsid w:val="00A42453"/>
    <w:rsid w:val="00A42D7F"/>
    <w:rsid w:val="00A4664E"/>
    <w:rsid w:val="00A46654"/>
    <w:rsid w:val="00A46D9B"/>
    <w:rsid w:val="00A47B60"/>
    <w:rsid w:val="00A50B48"/>
    <w:rsid w:val="00A50EFC"/>
    <w:rsid w:val="00A52B50"/>
    <w:rsid w:val="00A53551"/>
    <w:rsid w:val="00A53A25"/>
    <w:rsid w:val="00A53A9D"/>
    <w:rsid w:val="00A5488E"/>
    <w:rsid w:val="00A557E5"/>
    <w:rsid w:val="00A5596C"/>
    <w:rsid w:val="00A56E21"/>
    <w:rsid w:val="00A5778F"/>
    <w:rsid w:val="00A60DD9"/>
    <w:rsid w:val="00A616D5"/>
    <w:rsid w:val="00A61D2C"/>
    <w:rsid w:val="00A62262"/>
    <w:rsid w:val="00A63C71"/>
    <w:rsid w:val="00A642D2"/>
    <w:rsid w:val="00A64947"/>
    <w:rsid w:val="00A654F3"/>
    <w:rsid w:val="00A65BC5"/>
    <w:rsid w:val="00A751DA"/>
    <w:rsid w:val="00A770A1"/>
    <w:rsid w:val="00A77395"/>
    <w:rsid w:val="00A80457"/>
    <w:rsid w:val="00A80C42"/>
    <w:rsid w:val="00A81B85"/>
    <w:rsid w:val="00A81D2E"/>
    <w:rsid w:val="00A82EB6"/>
    <w:rsid w:val="00A83AAF"/>
    <w:rsid w:val="00A83BFB"/>
    <w:rsid w:val="00A8753B"/>
    <w:rsid w:val="00A92B1A"/>
    <w:rsid w:val="00A97CA2"/>
    <w:rsid w:val="00AA0A25"/>
    <w:rsid w:val="00AA14F8"/>
    <w:rsid w:val="00AA16FC"/>
    <w:rsid w:val="00AA1906"/>
    <w:rsid w:val="00AA2A24"/>
    <w:rsid w:val="00AA2B3E"/>
    <w:rsid w:val="00AA4717"/>
    <w:rsid w:val="00AA5098"/>
    <w:rsid w:val="00AA5158"/>
    <w:rsid w:val="00AA530A"/>
    <w:rsid w:val="00AA5502"/>
    <w:rsid w:val="00AA5754"/>
    <w:rsid w:val="00AA77F1"/>
    <w:rsid w:val="00AB00B5"/>
    <w:rsid w:val="00AB1E50"/>
    <w:rsid w:val="00AB2437"/>
    <w:rsid w:val="00AB306E"/>
    <w:rsid w:val="00AB3807"/>
    <w:rsid w:val="00AB3B5A"/>
    <w:rsid w:val="00AB3E76"/>
    <w:rsid w:val="00AB52A6"/>
    <w:rsid w:val="00AB6ACB"/>
    <w:rsid w:val="00AB7451"/>
    <w:rsid w:val="00AC104D"/>
    <w:rsid w:val="00AC1241"/>
    <w:rsid w:val="00AC5C8C"/>
    <w:rsid w:val="00AC5FCD"/>
    <w:rsid w:val="00AC7F80"/>
    <w:rsid w:val="00AD314D"/>
    <w:rsid w:val="00AD37EB"/>
    <w:rsid w:val="00AD3C15"/>
    <w:rsid w:val="00AD59F2"/>
    <w:rsid w:val="00AD5EB2"/>
    <w:rsid w:val="00AD797B"/>
    <w:rsid w:val="00AE1BCE"/>
    <w:rsid w:val="00AE1F03"/>
    <w:rsid w:val="00AE3157"/>
    <w:rsid w:val="00AE3CF9"/>
    <w:rsid w:val="00AE3DA8"/>
    <w:rsid w:val="00AE516E"/>
    <w:rsid w:val="00AE53C1"/>
    <w:rsid w:val="00AE73B2"/>
    <w:rsid w:val="00AF3D58"/>
    <w:rsid w:val="00AF3E2B"/>
    <w:rsid w:val="00AF65A9"/>
    <w:rsid w:val="00AF6B2A"/>
    <w:rsid w:val="00AF72DF"/>
    <w:rsid w:val="00B02088"/>
    <w:rsid w:val="00B04551"/>
    <w:rsid w:val="00B05482"/>
    <w:rsid w:val="00B06042"/>
    <w:rsid w:val="00B1075F"/>
    <w:rsid w:val="00B111BA"/>
    <w:rsid w:val="00B11BAE"/>
    <w:rsid w:val="00B12184"/>
    <w:rsid w:val="00B127D6"/>
    <w:rsid w:val="00B134C8"/>
    <w:rsid w:val="00B13A3F"/>
    <w:rsid w:val="00B1438D"/>
    <w:rsid w:val="00B1452E"/>
    <w:rsid w:val="00B14DFA"/>
    <w:rsid w:val="00B15218"/>
    <w:rsid w:val="00B20535"/>
    <w:rsid w:val="00B20CEE"/>
    <w:rsid w:val="00B21C16"/>
    <w:rsid w:val="00B23626"/>
    <w:rsid w:val="00B24C33"/>
    <w:rsid w:val="00B261E2"/>
    <w:rsid w:val="00B269E4"/>
    <w:rsid w:val="00B26CF5"/>
    <w:rsid w:val="00B26D76"/>
    <w:rsid w:val="00B27650"/>
    <w:rsid w:val="00B27A18"/>
    <w:rsid w:val="00B27D4C"/>
    <w:rsid w:val="00B30EE5"/>
    <w:rsid w:val="00B3310E"/>
    <w:rsid w:val="00B33268"/>
    <w:rsid w:val="00B3360E"/>
    <w:rsid w:val="00B36897"/>
    <w:rsid w:val="00B37EBB"/>
    <w:rsid w:val="00B4116F"/>
    <w:rsid w:val="00B464E0"/>
    <w:rsid w:val="00B50421"/>
    <w:rsid w:val="00B50E6E"/>
    <w:rsid w:val="00B51B49"/>
    <w:rsid w:val="00B51E98"/>
    <w:rsid w:val="00B53D79"/>
    <w:rsid w:val="00B56D02"/>
    <w:rsid w:val="00B56F76"/>
    <w:rsid w:val="00B64BB0"/>
    <w:rsid w:val="00B654B8"/>
    <w:rsid w:val="00B664AA"/>
    <w:rsid w:val="00B67951"/>
    <w:rsid w:val="00B702BE"/>
    <w:rsid w:val="00B70C84"/>
    <w:rsid w:val="00B70DA5"/>
    <w:rsid w:val="00B7360A"/>
    <w:rsid w:val="00B746D7"/>
    <w:rsid w:val="00B7621B"/>
    <w:rsid w:val="00B763C5"/>
    <w:rsid w:val="00B76D23"/>
    <w:rsid w:val="00B76FB7"/>
    <w:rsid w:val="00B77148"/>
    <w:rsid w:val="00B772DB"/>
    <w:rsid w:val="00B82911"/>
    <w:rsid w:val="00B8563D"/>
    <w:rsid w:val="00B85742"/>
    <w:rsid w:val="00B85786"/>
    <w:rsid w:val="00B85AD6"/>
    <w:rsid w:val="00B86095"/>
    <w:rsid w:val="00B90EBD"/>
    <w:rsid w:val="00B93129"/>
    <w:rsid w:val="00B93F43"/>
    <w:rsid w:val="00B96170"/>
    <w:rsid w:val="00B968EB"/>
    <w:rsid w:val="00B97A2C"/>
    <w:rsid w:val="00BA2ABD"/>
    <w:rsid w:val="00BA4F10"/>
    <w:rsid w:val="00BA6886"/>
    <w:rsid w:val="00BB0461"/>
    <w:rsid w:val="00BB27EE"/>
    <w:rsid w:val="00BB39E4"/>
    <w:rsid w:val="00BB6A1C"/>
    <w:rsid w:val="00BB6E11"/>
    <w:rsid w:val="00BC1289"/>
    <w:rsid w:val="00BC53EB"/>
    <w:rsid w:val="00BC7671"/>
    <w:rsid w:val="00BC7ABA"/>
    <w:rsid w:val="00BC7FA5"/>
    <w:rsid w:val="00BD122D"/>
    <w:rsid w:val="00BD1DD4"/>
    <w:rsid w:val="00BD1ED8"/>
    <w:rsid w:val="00BD1F0E"/>
    <w:rsid w:val="00BD2445"/>
    <w:rsid w:val="00BD2946"/>
    <w:rsid w:val="00BD4C4B"/>
    <w:rsid w:val="00BD74B7"/>
    <w:rsid w:val="00BE204F"/>
    <w:rsid w:val="00BE26F3"/>
    <w:rsid w:val="00BE64CC"/>
    <w:rsid w:val="00BE66B8"/>
    <w:rsid w:val="00BE6863"/>
    <w:rsid w:val="00BE7919"/>
    <w:rsid w:val="00BF0D2A"/>
    <w:rsid w:val="00BF119B"/>
    <w:rsid w:val="00BF1393"/>
    <w:rsid w:val="00BF20C9"/>
    <w:rsid w:val="00BF5E72"/>
    <w:rsid w:val="00BF69BB"/>
    <w:rsid w:val="00BF6DB9"/>
    <w:rsid w:val="00BF7D6B"/>
    <w:rsid w:val="00C068A1"/>
    <w:rsid w:val="00C071CC"/>
    <w:rsid w:val="00C07825"/>
    <w:rsid w:val="00C12CF0"/>
    <w:rsid w:val="00C13044"/>
    <w:rsid w:val="00C13153"/>
    <w:rsid w:val="00C14659"/>
    <w:rsid w:val="00C14980"/>
    <w:rsid w:val="00C150A9"/>
    <w:rsid w:val="00C15B0C"/>
    <w:rsid w:val="00C203A8"/>
    <w:rsid w:val="00C20A27"/>
    <w:rsid w:val="00C2103B"/>
    <w:rsid w:val="00C213DD"/>
    <w:rsid w:val="00C21A61"/>
    <w:rsid w:val="00C23258"/>
    <w:rsid w:val="00C25F17"/>
    <w:rsid w:val="00C26B2D"/>
    <w:rsid w:val="00C30736"/>
    <w:rsid w:val="00C31DC8"/>
    <w:rsid w:val="00C3365A"/>
    <w:rsid w:val="00C33B3E"/>
    <w:rsid w:val="00C34BC1"/>
    <w:rsid w:val="00C34C73"/>
    <w:rsid w:val="00C35987"/>
    <w:rsid w:val="00C359B4"/>
    <w:rsid w:val="00C361CD"/>
    <w:rsid w:val="00C36233"/>
    <w:rsid w:val="00C40576"/>
    <w:rsid w:val="00C40B95"/>
    <w:rsid w:val="00C43795"/>
    <w:rsid w:val="00C44A6D"/>
    <w:rsid w:val="00C44AEA"/>
    <w:rsid w:val="00C5016C"/>
    <w:rsid w:val="00C50386"/>
    <w:rsid w:val="00C5091B"/>
    <w:rsid w:val="00C51DD1"/>
    <w:rsid w:val="00C52017"/>
    <w:rsid w:val="00C52198"/>
    <w:rsid w:val="00C54922"/>
    <w:rsid w:val="00C54A01"/>
    <w:rsid w:val="00C5754E"/>
    <w:rsid w:val="00C60981"/>
    <w:rsid w:val="00C6134F"/>
    <w:rsid w:val="00C62061"/>
    <w:rsid w:val="00C627F1"/>
    <w:rsid w:val="00C62F09"/>
    <w:rsid w:val="00C64DD7"/>
    <w:rsid w:val="00C6581F"/>
    <w:rsid w:val="00C66854"/>
    <w:rsid w:val="00C72DC5"/>
    <w:rsid w:val="00C72E27"/>
    <w:rsid w:val="00C73809"/>
    <w:rsid w:val="00C74535"/>
    <w:rsid w:val="00C7557A"/>
    <w:rsid w:val="00C77623"/>
    <w:rsid w:val="00C80334"/>
    <w:rsid w:val="00C8034D"/>
    <w:rsid w:val="00C81055"/>
    <w:rsid w:val="00C835A0"/>
    <w:rsid w:val="00C8557D"/>
    <w:rsid w:val="00C876E1"/>
    <w:rsid w:val="00C878F4"/>
    <w:rsid w:val="00C91706"/>
    <w:rsid w:val="00C91EAE"/>
    <w:rsid w:val="00C93AED"/>
    <w:rsid w:val="00C96B8A"/>
    <w:rsid w:val="00C97039"/>
    <w:rsid w:val="00CA1A15"/>
    <w:rsid w:val="00CA2994"/>
    <w:rsid w:val="00CA30AA"/>
    <w:rsid w:val="00CA38B1"/>
    <w:rsid w:val="00CA457B"/>
    <w:rsid w:val="00CA75E1"/>
    <w:rsid w:val="00CB1F64"/>
    <w:rsid w:val="00CB22C2"/>
    <w:rsid w:val="00CB4825"/>
    <w:rsid w:val="00CB538D"/>
    <w:rsid w:val="00CB5467"/>
    <w:rsid w:val="00CC2349"/>
    <w:rsid w:val="00CC35CC"/>
    <w:rsid w:val="00CC39B3"/>
    <w:rsid w:val="00CC579A"/>
    <w:rsid w:val="00CC5CA6"/>
    <w:rsid w:val="00CC62AD"/>
    <w:rsid w:val="00CD06E9"/>
    <w:rsid w:val="00CD1C1C"/>
    <w:rsid w:val="00CD1CC9"/>
    <w:rsid w:val="00CD1D7E"/>
    <w:rsid w:val="00CD38A3"/>
    <w:rsid w:val="00CD4DD5"/>
    <w:rsid w:val="00CD71AF"/>
    <w:rsid w:val="00CD7AAB"/>
    <w:rsid w:val="00CE0463"/>
    <w:rsid w:val="00CE2913"/>
    <w:rsid w:val="00CE4DE2"/>
    <w:rsid w:val="00CE5BA1"/>
    <w:rsid w:val="00CE6B08"/>
    <w:rsid w:val="00CF24A6"/>
    <w:rsid w:val="00CF498B"/>
    <w:rsid w:val="00CF524A"/>
    <w:rsid w:val="00CF6E87"/>
    <w:rsid w:val="00D00106"/>
    <w:rsid w:val="00D034E9"/>
    <w:rsid w:val="00D03F44"/>
    <w:rsid w:val="00D03FE6"/>
    <w:rsid w:val="00D05A31"/>
    <w:rsid w:val="00D05D3C"/>
    <w:rsid w:val="00D06755"/>
    <w:rsid w:val="00D069EC"/>
    <w:rsid w:val="00D07E96"/>
    <w:rsid w:val="00D07F81"/>
    <w:rsid w:val="00D10B4B"/>
    <w:rsid w:val="00D155E7"/>
    <w:rsid w:val="00D2178B"/>
    <w:rsid w:val="00D21B54"/>
    <w:rsid w:val="00D22EB6"/>
    <w:rsid w:val="00D23072"/>
    <w:rsid w:val="00D2401C"/>
    <w:rsid w:val="00D249F6"/>
    <w:rsid w:val="00D25099"/>
    <w:rsid w:val="00D250B8"/>
    <w:rsid w:val="00D25A29"/>
    <w:rsid w:val="00D266EC"/>
    <w:rsid w:val="00D27552"/>
    <w:rsid w:val="00D30141"/>
    <w:rsid w:val="00D30ACC"/>
    <w:rsid w:val="00D3107E"/>
    <w:rsid w:val="00D3184D"/>
    <w:rsid w:val="00D32171"/>
    <w:rsid w:val="00D330A9"/>
    <w:rsid w:val="00D34070"/>
    <w:rsid w:val="00D37EA0"/>
    <w:rsid w:val="00D41063"/>
    <w:rsid w:val="00D41530"/>
    <w:rsid w:val="00D42376"/>
    <w:rsid w:val="00D432E6"/>
    <w:rsid w:val="00D43B18"/>
    <w:rsid w:val="00D43E49"/>
    <w:rsid w:val="00D43F3C"/>
    <w:rsid w:val="00D44198"/>
    <w:rsid w:val="00D45076"/>
    <w:rsid w:val="00D47099"/>
    <w:rsid w:val="00D476A9"/>
    <w:rsid w:val="00D53E76"/>
    <w:rsid w:val="00D625D4"/>
    <w:rsid w:val="00D64AA4"/>
    <w:rsid w:val="00D6570C"/>
    <w:rsid w:val="00D67003"/>
    <w:rsid w:val="00D676E8"/>
    <w:rsid w:val="00D71E9A"/>
    <w:rsid w:val="00D71EC7"/>
    <w:rsid w:val="00D73F2F"/>
    <w:rsid w:val="00D745C6"/>
    <w:rsid w:val="00D74B80"/>
    <w:rsid w:val="00D74D17"/>
    <w:rsid w:val="00D75180"/>
    <w:rsid w:val="00D755C6"/>
    <w:rsid w:val="00D76740"/>
    <w:rsid w:val="00D813FF"/>
    <w:rsid w:val="00D81701"/>
    <w:rsid w:val="00D819BB"/>
    <w:rsid w:val="00D82791"/>
    <w:rsid w:val="00D85655"/>
    <w:rsid w:val="00D85ADB"/>
    <w:rsid w:val="00D864AC"/>
    <w:rsid w:val="00D86F79"/>
    <w:rsid w:val="00D872F8"/>
    <w:rsid w:val="00D87B45"/>
    <w:rsid w:val="00D9047B"/>
    <w:rsid w:val="00D90882"/>
    <w:rsid w:val="00D91DCD"/>
    <w:rsid w:val="00D94345"/>
    <w:rsid w:val="00D94BDF"/>
    <w:rsid w:val="00D94C8E"/>
    <w:rsid w:val="00D94E42"/>
    <w:rsid w:val="00D96DC5"/>
    <w:rsid w:val="00DA0A97"/>
    <w:rsid w:val="00DA1224"/>
    <w:rsid w:val="00DA1F31"/>
    <w:rsid w:val="00DA3367"/>
    <w:rsid w:val="00DB000C"/>
    <w:rsid w:val="00DB117E"/>
    <w:rsid w:val="00DB3D56"/>
    <w:rsid w:val="00DB724B"/>
    <w:rsid w:val="00DC010B"/>
    <w:rsid w:val="00DC0769"/>
    <w:rsid w:val="00DC3A7F"/>
    <w:rsid w:val="00DC44D2"/>
    <w:rsid w:val="00DD2096"/>
    <w:rsid w:val="00DD20C6"/>
    <w:rsid w:val="00DD4635"/>
    <w:rsid w:val="00DD47E5"/>
    <w:rsid w:val="00DD6B40"/>
    <w:rsid w:val="00DD79AF"/>
    <w:rsid w:val="00DE1422"/>
    <w:rsid w:val="00DE3DD9"/>
    <w:rsid w:val="00DE55A4"/>
    <w:rsid w:val="00DE7DCC"/>
    <w:rsid w:val="00DE7E05"/>
    <w:rsid w:val="00DF24E6"/>
    <w:rsid w:val="00DF3ABC"/>
    <w:rsid w:val="00DF4EF2"/>
    <w:rsid w:val="00DF4F73"/>
    <w:rsid w:val="00DF57EF"/>
    <w:rsid w:val="00DF6344"/>
    <w:rsid w:val="00DF6C40"/>
    <w:rsid w:val="00E00197"/>
    <w:rsid w:val="00E00CE4"/>
    <w:rsid w:val="00E0191A"/>
    <w:rsid w:val="00E03125"/>
    <w:rsid w:val="00E054D6"/>
    <w:rsid w:val="00E07343"/>
    <w:rsid w:val="00E078C0"/>
    <w:rsid w:val="00E10A9B"/>
    <w:rsid w:val="00E11A54"/>
    <w:rsid w:val="00E139EC"/>
    <w:rsid w:val="00E14350"/>
    <w:rsid w:val="00E15271"/>
    <w:rsid w:val="00E155B7"/>
    <w:rsid w:val="00E16519"/>
    <w:rsid w:val="00E16A35"/>
    <w:rsid w:val="00E21536"/>
    <w:rsid w:val="00E21E95"/>
    <w:rsid w:val="00E22FCF"/>
    <w:rsid w:val="00E230E7"/>
    <w:rsid w:val="00E24038"/>
    <w:rsid w:val="00E24B70"/>
    <w:rsid w:val="00E26F0B"/>
    <w:rsid w:val="00E27CAD"/>
    <w:rsid w:val="00E3016A"/>
    <w:rsid w:val="00E30EA0"/>
    <w:rsid w:val="00E31BBF"/>
    <w:rsid w:val="00E335B5"/>
    <w:rsid w:val="00E345D3"/>
    <w:rsid w:val="00E34DCF"/>
    <w:rsid w:val="00E412C7"/>
    <w:rsid w:val="00E41655"/>
    <w:rsid w:val="00E424B4"/>
    <w:rsid w:val="00E442D6"/>
    <w:rsid w:val="00E4444F"/>
    <w:rsid w:val="00E44AD1"/>
    <w:rsid w:val="00E4617C"/>
    <w:rsid w:val="00E46436"/>
    <w:rsid w:val="00E46807"/>
    <w:rsid w:val="00E4740B"/>
    <w:rsid w:val="00E477EA"/>
    <w:rsid w:val="00E55599"/>
    <w:rsid w:val="00E627C8"/>
    <w:rsid w:val="00E6366A"/>
    <w:rsid w:val="00E663F3"/>
    <w:rsid w:val="00E75952"/>
    <w:rsid w:val="00E76783"/>
    <w:rsid w:val="00E769C5"/>
    <w:rsid w:val="00E80028"/>
    <w:rsid w:val="00E8003E"/>
    <w:rsid w:val="00E81B06"/>
    <w:rsid w:val="00E81E5B"/>
    <w:rsid w:val="00E824CA"/>
    <w:rsid w:val="00E83F21"/>
    <w:rsid w:val="00E855A6"/>
    <w:rsid w:val="00E85909"/>
    <w:rsid w:val="00E8728A"/>
    <w:rsid w:val="00E91F7E"/>
    <w:rsid w:val="00E9391A"/>
    <w:rsid w:val="00E949F5"/>
    <w:rsid w:val="00E94C2C"/>
    <w:rsid w:val="00E95A45"/>
    <w:rsid w:val="00E97CA3"/>
    <w:rsid w:val="00EA0110"/>
    <w:rsid w:val="00EA45BC"/>
    <w:rsid w:val="00EA47E4"/>
    <w:rsid w:val="00EA5D1A"/>
    <w:rsid w:val="00EA73D8"/>
    <w:rsid w:val="00EB01DF"/>
    <w:rsid w:val="00EB14C6"/>
    <w:rsid w:val="00EB2CBC"/>
    <w:rsid w:val="00EB3F54"/>
    <w:rsid w:val="00EB4526"/>
    <w:rsid w:val="00EB4858"/>
    <w:rsid w:val="00EB5B51"/>
    <w:rsid w:val="00EB5C22"/>
    <w:rsid w:val="00EB6CDF"/>
    <w:rsid w:val="00EB6D09"/>
    <w:rsid w:val="00EB6E3C"/>
    <w:rsid w:val="00EB7B77"/>
    <w:rsid w:val="00EC2392"/>
    <w:rsid w:val="00EC50DD"/>
    <w:rsid w:val="00EC5E9B"/>
    <w:rsid w:val="00ED0621"/>
    <w:rsid w:val="00ED07C7"/>
    <w:rsid w:val="00ED2269"/>
    <w:rsid w:val="00ED399F"/>
    <w:rsid w:val="00ED7012"/>
    <w:rsid w:val="00EE07E7"/>
    <w:rsid w:val="00EE110C"/>
    <w:rsid w:val="00EE21C5"/>
    <w:rsid w:val="00EE327B"/>
    <w:rsid w:val="00EE4723"/>
    <w:rsid w:val="00EE591C"/>
    <w:rsid w:val="00EE5953"/>
    <w:rsid w:val="00EE5D7D"/>
    <w:rsid w:val="00EE6F79"/>
    <w:rsid w:val="00EE72DA"/>
    <w:rsid w:val="00EE73E8"/>
    <w:rsid w:val="00EF2D81"/>
    <w:rsid w:val="00EF2F70"/>
    <w:rsid w:val="00EF382E"/>
    <w:rsid w:val="00EF4246"/>
    <w:rsid w:val="00EF6B6C"/>
    <w:rsid w:val="00EF7350"/>
    <w:rsid w:val="00F01B8A"/>
    <w:rsid w:val="00F0228E"/>
    <w:rsid w:val="00F0244D"/>
    <w:rsid w:val="00F03D04"/>
    <w:rsid w:val="00F0461D"/>
    <w:rsid w:val="00F05146"/>
    <w:rsid w:val="00F05C23"/>
    <w:rsid w:val="00F134BB"/>
    <w:rsid w:val="00F155C8"/>
    <w:rsid w:val="00F159F5"/>
    <w:rsid w:val="00F15A3B"/>
    <w:rsid w:val="00F15CBF"/>
    <w:rsid w:val="00F15F52"/>
    <w:rsid w:val="00F17503"/>
    <w:rsid w:val="00F17B98"/>
    <w:rsid w:val="00F17DF4"/>
    <w:rsid w:val="00F20045"/>
    <w:rsid w:val="00F20CF4"/>
    <w:rsid w:val="00F24308"/>
    <w:rsid w:val="00F25950"/>
    <w:rsid w:val="00F27CEC"/>
    <w:rsid w:val="00F27D88"/>
    <w:rsid w:val="00F3097D"/>
    <w:rsid w:val="00F312D6"/>
    <w:rsid w:val="00F31E02"/>
    <w:rsid w:val="00F334CF"/>
    <w:rsid w:val="00F33717"/>
    <w:rsid w:val="00F33F34"/>
    <w:rsid w:val="00F424B7"/>
    <w:rsid w:val="00F43C60"/>
    <w:rsid w:val="00F4552F"/>
    <w:rsid w:val="00F457CA"/>
    <w:rsid w:val="00F4598C"/>
    <w:rsid w:val="00F462F9"/>
    <w:rsid w:val="00F50867"/>
    <w:rsid w:val="00F50B44"/>
    <w:rsid w:val="00F50D24"/>
    <w:rsid w:val="00F51F50"/>
    <w:rsid w:val="00F54978"/>
    <w:rsid w:val="00F55551"/>
    <w:rsid w:val="00F61530"/>
    <w:rsid w:val="00F6515D"/>
    <w:rsid w:val="00F65B2F"/>
    <w:rsid w:val="00F66F40"/>
    <w:rsid w:val="00F71EF5"/>
    <w:rsid w:val="00F74078"/>
    <w:rsid w:val="00F76123"/>
    <w:rsid w:val="00F7708F"/>
    <w:rsid w:val="00F77E84"/>
    <w:rsid w:val="00F81529"/>
    <w:rsid w:val="00F839CB"/>
    <w:rsid w:val="00F83D28"/>
    <w:rsid w:val="00F83D87"/>
    <w:rsid w:val="00F8482C"/>
    <w:rsid w:val="00F85513"/>
    <w:rsid w:val="00F86285"/>
    <w:rsid w:val="00F90C2C"/>
    <w:rsid w:val="00F912B3"/>
    <w:rsid w:val="00F91603"/>
    <w:rsid w:val="00F918AF"/>
    <w:rsid w:val="00F93ADB"/>
    <w:rsid w:val="00F94930"/>
    <w:rsid w:val="00F960BA"/>
    <w:rsid w:val="00F96716"/>
    <w:rsid w:val="00F97A32"/>
    <w:rsid w:val="00FA1D24"/>
    <w:rsid w:val="00FA2AF2"/>
    <w:rsid w:val="00FA46ED"/>
    <w:rsid w:val="00FA474D"/>
    <w:rsid w:val="00FA4A63"/>
    <w:rsid w:val="00FA555C"/>
    <w:rsid w:val="00FA575F"/>
    <w:rsid w:val="00FA6D94"/>
    <w:rsid w:val="00FA740C"/>
    <w:rsid w:val="00FB03E1"/>
    <w:rsid w:val="00FB1055"/>
    <w:rsid w:val="00FB1A72"/>
    <w:rsid w:val="00FB2D21"/>
    <w:rsid w:val="00FB3260"/>
    <w:rsid w:val="00FB3D5A"/>
    <w:rsid w:val="00FB41C5"/>
    <w:rsid w:val="00FB6C86"/>
    <w:rsid w:val="00FB7D35"/>
    <w:rsid w:val="00FC15F4"/>
    <w:rsid w:val="00FC19C6"/>
    <w:rsid w:val="00FC48A5"/>
    <w:rsid w:val="00FC5A49"/>
    <w:rsid w:val="00FD2D6B"/>
    <w:rsid w:val="00FD30A6"/>
    <w:rsid w:val="00FD781A"/>
    <w:rsid w:val="00FE2FDE"/>
    <w:rsid w:val="00FE31BD"/>
    <w:rsid w:val="00FE321D"/>
    <w:rsid w:val="00FE3359"/>
    <w:rsid w:val="00FE369D"/>
    <w:rsid w:val="00FE3E3E"/>
    <w:rsid w:val="00FE43D8"/>
    <w:rsid w:val="00FE45A1"/>
    <w:rsid w:val="00FE5691"/>
    <w:rsid w:val="00FE64BD"/>
    <w:rsid w:val="00FE6CB9"/>
    <w:rsid w:val="00FE7207"/>
    <w:rsid w:val="00FE7426"/>
    <w:rsid w:val="00FF442A"/>
    <w:rsid w:val="00FF4DDA"/>
    <w:rsid w:val="00FF6F47"/>
    <w:rsid w:val="00FF7D18"/>
    <w:rsid w:val="00FF7F66"/>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2053"/>
    <o:shapelayout v:ext="edit">
      <o:idmap v:ext="edit" data="1"/>
    </o:shapelayout>
  </w:shapeDefaults>
  <w:decimalSymbol w:val=","/>
  <w:listSeparator w:val=";"/>
  <w14:docId w14:val="27F6E57B"/>
  <w15:docId w15:val="{F40A2CF3-1850-4F80-8061-3BD76773B4E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Times New Roman" w:hAnsi="Calibri" w:cs="Times New Roman"/>
        <w:lang w:val="es-CO" w:eastAsia="es-CO" w:bidi="ar-SA"/>
      </w:rPr>
    </w:rPrDefault>
    <w:pPrDefault/>
  </w:docDefaults>
  <w:latentStyles w:defLockedState="0" w:defUIPriority="99" w:defSemiHidden="0" w:defUnhideWhenUsed="0" w:defQFormat="0" w:count="374">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atentStyles>
  <w:style w:type="paragraph" w:default="1" w:styleId="Normal">
    <w:name w:val="Normal"/>
    <w:qFormat/>
    <w:rsid w:val="00D73F2F"/>
    <w:pPr>
      <w:spacing w:after="200" w:line="276" w:lineRule="auto"/>
    </w:pPr>
    <w:rPr>
      <w:rFonts w:ascii="Arial" w:eastAsia="Calibri" w:hAnsi="Arial"/>
      <w:sz w:val="24"/>
      <w:szCs w:val="22"/>
      <w:lang w:val="es-ES_tradnl" w:eastAsia="en-US"/>
    </w:rPr>
  </w:style>
  <w:style w:type="paragraph" w:styleId="Ttulo1">
    <w:name w:val="heading 1"/>
    <w:basedOn w:val="Normal"/>
    <w:next w:val="Normal"/>
    <w:link w:val="Ttulo1Car"/>
    <w:uiPriority w:val="9"/>
    <w:qFormat/>
    <w:rsid w:val="00FF4DDA"/>
    <w:pPr>
      <w:numPr>
        <w:numId w:val="1"/>
      </w:numPr>
      <w:spacing w:before="480" w:after="0"/>
      <w:contextualSpacing/>
      <w:jc w:val="center"/>
      <w:outlineLvl w:val="0"/>
    </w:pPr>
    <w:rPr>
      <w:rFonts w:eastAsia="Times New Roman"/>
      <w:b/>
      <w:bCs/>
      <w:szCs w:val="28"/>
    </w:rPr>
  </w:style>
  <w:style w:type="paragraph" w:styleId="Ttulo2">
    <w:name w:val="heading 2"/>
    <w:basedOn w:val="Normal"/>
    <w:next w:val="Normal"/>
    <w:link w:val="Ttulo2Car"/>
    <w:unhideWhenUsed/>
    <w:qFormat/>
    <w:rsid w:val="005C5F6A"/>
    <w:pPr>
      <w:numPr>
        <w:ilvl w:val="1"/>
        <w:numId w:val="1"/>
      </w:numPr>
      <w:spacing w:before="200" w:after="0"/>
      <w:outlineLvl w:val="1"/>
    </w:pPr>
    <w:rPr>
      <w:b/>
      <w:bCs/>
      <w:szCs w:val="26"/>
    </w:rPr>
  </w:style>
  <w:style w:type="paragraph" w:styleId="Ttulo3">
    <w:name w:val="heading 3"/>
    <w:basedOn w:val="Normal"/>
    <w:next w:val="Normal"/>
    <w:link w:val="Ttulo3Car"/>
    <w:autoRedefine/>
    <w:unhideWhenUsed/>
    <w:qFormat/>
    <w:rsid w:val="00502AF5"/>
    <w:pPr>
      <w:jc w:val="center"/>
      <w:outlineLvl w:val="2"/>
    </w:pPr>
    <w:rPr>
      <w:rFonts w:asciiTheme="minorHAnsi" w:hAnsiTheme="minorHAnsi"/>
      <w:b/>
      <w:bCs/>
      <w:sz w:val="22"/>
    </w:rPr>
  </w:style>
  <w:style w:type="paragraph" w:styleId="Ttulo4">
    <w:name w:val="heading 4"/>
    <w:basedOn w:val="Normal"/>
    <w:next w:val="Normal"/>
    <w:link w:val="Ttulo4Car"/>
    <w:autoRedefine/>
    <w:unhideWhenUsed/>
    <w:qFormat/>
    <w:rsid w:val="003F35DE"/>
    <w:pPr>
      <w:numPr>
        <w:ilvl w:val="3"/>
        <w:numId w:val="1"/>
      </w:numPr>
      <w:spacing w:before="200" w:after="0"/>
      <w:outlineLvl w:val="3"/>
    </w:pPr>
    <w:rPr>
      <w:b/>
      <w:bCs/>
      <w:iCs/>
      <w:szCs w:val="20"/>
    </w:rPr>
  </w:style>
  <w:style w:type="paragraph" w:styleId="Ttulo5">
    <w:name w:val="heading 5"/>
    <w:basedOn w:val="Normal"/>
    <w:next w:val="Normal"/>
    <w:link w:val="Ttulo5Car"/>
    <w:unhideWhenUsed/>
    <w:qFormat/>
    <w:rsid w:val="00CB5467"/>
    <w:pPr>
      <w:numPr>
        <w:ilvl w:val="4"/>
        <w:numId w:val="1"/>
      </w:numPr>
      <w:spacing w:before="200" w:after="0"/>
      <w:outlineLvl w:val="4"/>
    </w:pPr>
    <w:rPr>
      <w:rFonts w:ascii="Cambria" w:hAnsi="Cambria"/>
      <w:b/>
      <w:bCs/>
      <w:color w:val="7F7F7F"/>
      <w:sz w:val="20"/>
      <w:szCs w:val="20"/>
    </w:rPr>
  </w:style>
  <w:style w:type="paragraph" w:styleId="Ttulo6">
    <w:name w:val="heading 6"/>
    <w:basedOn w:val="Normal"/>
    <w:next w:val="Normal"/>
    <w:link w:val="Ttulo6Car"/>
    <w:unhideWhenUsed/>
    <w:qFormat/>
    <w:rsid w:val="00CB5467"/>
    <w:pPr>
      <w:numPr>
        <w:ilvl w:val="5"/>
        <w:numId w:val="1"/>
      </w:numPr>
      <w:spacing w:after="0" w:line="271" w:lineRule="auto"/>
      <w:outlineLvl w:val="5"/>
    </w:pPr>
    <w:rPr>
      <w:rFonts w:ascii="Cambria" w:hAnsi="Cambria"/>
      <w:b/>
      <w:bCs/>
      <w:i/>
      <w:iCs/>
      <w:color w:val="7F7F7F"/>
      <w:sz w:val="20"/>
      <w:szCs w:val="20"/>
    </w:rPr>
  </w:style>
  <w:style w:type="paragraph" w:styleId="Ttulo7">
    <w:name w:val="heading 7"/>
    <w:basedOn w:val="Normal"/>
    <w:next w:val="Normal"/>
    <w:link w:val="Ttulo7Car"/>
    <w:unhideWhenUsed/>
    <w:qFormat/>
    <w:rsid w:val="00CB5467"/>
    <w:pPr>
      <w:numPr>
        <w:ilvl w:val="6"/>
        <w:numId w:val="1"/>
      </w:numPr>
      <w:spacing w:after="0"/>
      <w:outlineLvl w:val="6"/>
    </w:pPr>
    <w:rPr>
      <w:rFonts w:ascii="Cambria" w:hAnsi="Cambria"/>
      <w:i/>
      <w:iCs/>
      <w:sz w:val="20"/>
      <w:szCs w:val="20"/>
    </w:rPr>
  </w:style>
  <w:style w:type="paragraph" w:styleId="Ttulo8">
    <w:name w:val="heading 8"/>
    <w:basedOn w:val="Normal"/>
    <w:next w:val="Normal"/>
    <w:link w:val="Ttulo8Car"/>
    <w:unhideWhenUsed/>
    <w:qFormat/>
    <w:rsid w:val="00CB5467"/>
    <w:pPr>
      <w:numPr>
        <w:ilvl w:val="7"/>
        <w:numId w:val="1"/>
      </w:numPr>
      <w:spacing w:after="0"/>
      <w:outlineLvl w:val="7"/>
    </w:pPr>
    <w:rPr>
      <w:rFonts w:ascii="Cambria" w:hAnsi="Cambria"/>
      <w:sz w:val="20"/>
      <w:szCs w:val="20"/>
    </w:rPr>
  </w:style>
  <w:style w:type="paragraph" w:styleId="Ttulo9">
    <w:name w:val="heading 9"/>
    <w:basedOn w:val="Normal"/>
    <w:next w:val="Normal"/>
    <w:link w:val="Ttulo9Car"/>
    <w:unhideWhenUsed/>
    <w:qFormat/>
    <w:rsid w:val="00CB5467"/>
    <w:pPr>
      <w:numPr>
        <w:ilvl w:val="8"/>
        <w:numId w:val="1"/>
      </w:numPr>
      <w:spacing w:after="0"/>
      <w:outlineLvl w:val="8"/>
    </w:pPr>
    <w:rPr>
      <w:rFonts w:ascii="Cambria" w:hAnsi="Cambria"/>
      <w:i/>
      <w:iCs/>
      <w:spacing w:val="5"/>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link w:val="Ttulo1"/>
    <w:uiPriority w:val="9"/>
    <w:rsid w:val="00FF4DDA"/>
    <w:rPr>
      <w:rFonts w:ascii="Arial" w:hAnsi="Arial"/>
      <w:b/>
      <w:bCs/>
      <w:sz w:val="24"/>
      <w:szCs w:val="28"/>
      <w:lang w:val="es-ES_tradnl" w:eastAsia="en-US"/>
    </w:rPr>
  </w:style>
  <w:style w:type="character" w:customStyle="1" w:styleId="Ttulo2Car">
    <w:name w:val="Título 2 Car"/>
    <w:link w:val="Ttulo2"/>
    <w:rsid w:val="005C5F6A"/>
    <w:rPr>
      <w:rFonts w:ascii="Arial" w:eastAsia="Calibri" w:hAnsi="Arial"/>
      <w:b/>
      <w:bCs/>
      <w:sz w:val="24"/>
      <w:szCs w:val="26"/>
      <w:lang w:val="es-ES_tradnl" w:eastAsia="en-US"/>
    </w:rPr>
  </w:style>
  <w:style w:type="character" w:customStyle="1" w:styleId="Ttulo3Car">
    <w:name w:val="Título 3 Car"/>
    <w:link w:val="Ttulo3"/>
    <w:rsid w:val="00502AF5"/>
    <w:rPr>
      <w:rFonts w:asciiTheme="minorHAnsi" w:eastAsia="Calibri" w:hAnsiTheme="minorHAnsi"/>
      <w:b/>
      <w:bCs/>
      <w:sz w:val="22"/>
      <w:szCs w:val="22"/>
      <w:lang w:val="es-ES_tradnl" w:eastAsia="en-US"/>
    </w:rPr>
  </w:style>
  <w:style w:type="character" w:customStyle="1" w:styleId="Ttulo4Car">
    <w:name w:val="Título 4 Car"/>
    <w:link w:val="Ttulo4"/>
    <w:rsid w:val="003F35DE"/>
    <w:rPr>
      <w:rFonts w:ascii="Arial" w:eastAsia="Calibri" w:hAnsi="Arial"/>
      <w:b/>
      <w:bCs/>
      <w:iCs/>
      <w:sz w:val="24"/>
      <w:lang w:val="es-ES_tradnl" w:eastAsia="en-US"/>
    </w:rPr>
  </w:style>
  <w:style w:type="character" w:customStyle="1" w:styleId="Ttulo5Car">
    <w:name w:val="Título 5 Car"/>
    <w:link w:val="Ttulo5"/>
    <w:rsid w:val="00E155B7"/>
    <w:rPr>
      <w:rFonts w:ascii="Cambria" w:eastAsia="Calibri" w:hAnsi="Cambria"/>
      <w:b/>
      <w:bCs/>
      <w:color w:val="7F7F7F"/>
      <w:lang w:val="es-ES_tradnl" w:eastAsia="en-US"/>
    </w:rPr>
  </w:style>
  <w:style w:type="character" w:customStyle="1" w:styleId="Ttulo6Car">
    <w:name w:val="Título 6 Car"/>
    <w:link w:val="Ttulo6"/>
    <w:rsid w:val="00E155B7"/>
    <w:rPr>
      <w:rFonts w:ascii="Cambria" w:eastAsia="Calibri" w:hAnsi="Cambria"/>
      <w:b/>
      <w:bCs/>
      <w:i/>
      <w:iCs/>
      <w:color w:val="7F7F7F"/>
      <w:lang w:val="es-ES_tradnl" w:eastAsia="en-US"/>
    </w:rPr>
  </w:style>
  <w:style w:type="character" w:customStyle="1" w:styleId="Ttulo7Car">
    <w:name w:val="Título 7 Car"/>
    <w:link w:val="Ttulo7"/>
    <w:rsid w:val="00E155B7"/>
    <w:rPr>
      <w:rFonts w:ascii="Cambria" w:eastAsia="Calibri" w:hAnsi="Cambria"/>
      <w:i/>
      <w:iCs/>
      <w:lang w:val="es-ES_tradnl" w:eastAsia="en-US"/>
    </w:rPr>
  </w:style>
  <w:style w:type="character" w:customStyle="1" w:styleId="Ttulo8Car">
    <w:name w:val="Título 8 Car"/>
    <w:link w:val="Ttulo8"/>
    <w:rsid w:val="00E155B7"/>
    <w:rPr>
      <w:rFonts w:ascii="Cambria" w:eastAsia="Calibri" w:hAnsi="Cambria"/>
      <w:lang w:val="es-ES_tradnl" w:eastAsia="en-US"/>
    </w:rPr>
  </w:style>
  <w:style w:type="character" w:customStyle="1" w:styleId="Ttulo9Car">
    <w:name w:val="Título 9 Car"/>
    <w:link w:val="Ttulo9"/>
    <w:rsid w:val="00E155B7"/>
    <w:rPr>
      <w:rFonts w:ascii="Cambria" w:eastAsia="Calibri" w:hAnsi="Cambria"/>
      <w:i/>
      <w:iCs/>
      <w:spacing w:val="5"/>
      <w:lang w:val="es-ES_tradnl" w:eastAsia="en-US"/>
    </w:rPr>
  </w:style>
  <w:style w:type="paragraph" w:styleId="Ttulo">
    <w:name w:val="Title"/>
    <w:basedOn w:val="Normal"/>
    <w:next w:val="Normal"/>
    <w:link w:val="TtuloCar"/>
    <w:uiPriority w:val="10"/>
    <w:qFormat/>
    <w:rsid w:val="00E155B7"/>
    <w:pPr>
      <w:pBdr>
        <w:bottom w:val="single" w:sz="4" w:space="1" w:color="auto"/>
      </w:pBdr>
      <w:spacing w:line="240" w:lineRule="auto"/>
      <w:contextualSpacing/>
    </w:pPr>
    <w:rPr>
      <w:rFonts w:ascii="Cambria" w:eastAsia="Times New Roman" w:hAnsi="Cambria"/>
      <w:spacing w:val="5"/>
      <w:sz w:val="52"/>
      <w:szCs w:val="52"/>
    </w:rPr>
  </w:style>
  <w:style w:type="character" w:customStyle="1" w:styleId="TtuloCar">
    <w:name w:val="Título Car"/>
    <w:link w:val="Ttulo"/>
    <w:uiPriority w:val="10"/>
    <w:rsid w:val="00E155B7"/>
    <w:rPr>
      <w:rFonts w:ascii="Cambria" w:eastAsia="Times New Roman" w:hAnsi="Cambria" w:cs="Times New Roman"/>
      <w:spacing w:val="5"/>
      <w:sz w:val="52"/>
      <w:szCs w:val="52"/>
    </w:rPr>
  </w:style>
  <w:style w:type="paragraph" w:styleId="Subttulo">
    <w:name w:val="Subtitle"/>
    <w:basedOn w:val="Normal"/>
    <w:next w:val="Normal"/>
    <w:link w:val="SubttuloCar"/>
    <w:uiPriority w:val="11"/>
    <w:qFormat/>
    <w:rsid w:val="00E155B7"/>
    <w:pPr>
      <w:spacing w:after="600"/>
    </w:pPr>
    <w:rPr>
      <w:rFonts w:ascii="Cambria" w:eastAsia="Times New Roman" w:hAnsi="Cambria"/>
      <w:i/>
      <w:iCs/>
      <w:spacing w:val="13"/>
      <w:szCs w:val="24"/>
    </w:rPr>
  </w:style>
  <w:style w:type="character" w:customStyle="1" w:styleId="SubttuloCar">
    <w:name w:val="Subtítulo Car"/>
    <w:link w:val="Subttulo"/>
    <w:uiPriority w:val="11"/>
    <w:rsid w:val="00E155B7"/>
    <w:rPr>
      <w:rFonts w:ascii="Cambria" w:eastAsia="Times New Roman" w:hAnsi="Cambria" w:cs="Times New Roman"/>
      <w:i/>
      <w:iCs/>
      <w:spacing w:val="13"/>
      <w:sz w:val="24"/>
      <w:szCs w:val="24"/>
    </w:rPr>
  </w:style>
  <w:style w:type="character" w:styleId="Textoennegrita">
    <w:name w:val="Strong"/>
    <w:uiPriority w:val="22"/>
    <w:qFormat/>
    <w:rsid w:val="00E155B7"/>
    <w:rPr>
      <w:b/>
      <w:bCs/>
    </w:rPr>
  </w:style>
  <w:style w:type="character" w:styleId="nfasis">
    <w:name w:val="Emphasis"/>
    <w:uiPriority w:val="20"/>
    <w:qFormat/>
    <w:rsid w:val="00E155B7"/>
    <w:rPr>
      <w:b/>
      <w:bCs/>
      <w:i/>
      <w:iCs/>
      <w:spacing w:val="10"/>
      <w:bdr w:val="none" w:sz="0" w:space="0" w:color="auto"/>
      <w:shd w:val="clear" w:color="auto" w:fill="auto"/>
    </w:rPr>
  </w:style>
  <w:style w:type="paragraph" w:styleId="Sinespaciado">
    <w:name w:val="No Spacing"/>
    <w:basedOn w:val="Normal"/>
    <w:link w:val="SinespaciadoCar"/>
    <w:uiPriority w:val="1"/>
    <w:qFormat/>
    <w:rsid w:val="00E155B7"/>
    <w:pPr>
      <w:spacing w:after="0" w:line="240" w:lineRule="auto"/>
    </w:pPr>
    <w:rPr>
      <w:rFonts w:ascii="Calibri" w:eastAsia="Times New Roman" w:hAnsi="Calibri"/>
      <w:sz w:val="22"/>
      <w:lang w:val="en-US" w:bidi="en-US"/>
    </w:rPr>
  </w:style>
  <w:style w:type="character" w:customStyle="1" w:styleId="SinespaciadoCar">
    <w:name w:val="Sin espaciado Car"/>
    <w:link w:val="Sinespaciado"/>
    <w:uiPriority w:val="1"/>
    <w:rsid w:val="00E155B7"/>
    <w:rPr>
      <w:sz w:val="22"/>
      <w:szCs w:val="22"/>
      <w:lang w:val="en-US" w:eastAsia="en-US" w:bidi="en-US"/>
    </w:rPr>
  </w:style>
  <w:style w:type="paragraph" w:styleId="Prrafodelista">
    <w:name w:val="List Paragraph"/>
    <w:basedOn w:val="Normal"/>
    <w:uiPriority w:val="34"/>
    <w:qFormat/>
    <w:rsid w:val="00E155B7"/>
    <w:pPr>
      <w:ind w:left="720"/>
      <w:contextualSpacing/>
    </w:pPr>
  </w:style>
  <w:style w:type="paragraph" w:styleId="Cita">
    <w:name w:val="Quote"/>
    <w:basedOn w:val="Normal"/>
    <w:next w:val="Normal"/>
    <w:link w:val="CitaCar"/>
    <w:uiPriority w:val="29"/>
    <w:qFormat/>
    <w:rsid w:val="00E155B7"/>
    <w:pPr>
      <w:spacing w:before="200" w:after="0"/>
      <w:ind w:left="360" w:right="360"/>
    </w:pPr>
    <w:rPr>
      <w:rFonts w:ascii="Calibri" w:eastAsia="Times New Roman" w:hAnsi="Calibri"/>
      <w:i/>
      <w:iCs/>
      <w:sz w:val="20"/>
      <w:szCs w:val="20"/>
    </w:rPr>
  </w:style>
  <w:style w:type="character" w:customStyle="1" w:styleId="CitaCar">
    <w:name w:val="Cita Car"/>
    <w:link w:val="Cita"/>
    <w:uiPriority w:val="29"/>
    <w:rsid w:val="00E155B7"/>
    <w:rPr>
      <w:i/>
      <w:iCs/>
    </w:rPr>
  </w:style>
  <w:style w:type="paragraph" w:styleId="Citadestacada">
    <w:name w:val="Intense Quote"/>
    <w:basedOn w:val="Normal"/>
    <w:next w:val="Normal"/>
    <w:link w:val="CitadestacadaCar"/>
    <w:uiPriority w:val="30"/>
    <w:qFormat/>
    <w:rsid w:val="00E155B7"/>
    <w:pPr>
      <w:pBdr>
        <w:bottom w:val="single" w:sz="4" w:space="1" w:color="auto"/>
      </w:pBdr>
      <w:spacing w:before="200" w:after="280"/>
      <w:ind w:left="1008" w:right="1152"/>
      <w:jc w:val="both"/>
    </w:pPr>
    <w:rPr>
      <w:rFonts w:ascii="Calibri" w:eastAsia="Times New Roman" w:hAnsi="Calibri"/>
      <w:b/>
      <w:bCs/>
      <w:i/>
      <w:iCs/>
      <w:sz w:val="20"/>
      <w:szCs w:val="20"/>
    </w:rPr>
  </w:style>
  <w:style w:type="character" w:customStyle="1" w:styleId="CitadestacadaCar">
    <w:name w:val="Cita destacada Car"/>
    <w:link w:val="Citadestacada"/>
    <w:uiPriority w:val="30"/>
    <w:rsid w:val="00E155B7"/>
    <w:rPr>
      <w:b/>
      <w:bCs/>
      <w:i/>
      <w:iCs/>
    </w:rPr>
  </w:style>
  <w:style w:type="character" w:styleId="nfasissutil">
    <w:name w:val="Subtle Emphasis"/>
    <w:uiPriority w:val="19"/>
    <w:qFormat/>
    <w:rsid w:val="00E155B7"/>
    <w:rPr>
      <w:i/>
      <w:iCs/>
    </w:rPr>
  </w:style>
  <w:style w:type="character" w:styleId="nfasisintenso">
    <w:name w:val="Intense Emphasis"/>
    <w:uiPriority w:val="21"/>
    <w:qFormat/>
    <w:rsid w:val="00E155B7"/>
    <w:rPr>
      <w:b/>
      <w:bCs/>
    </w:rPr>
  </w:style>
  <w:style w:type="character" w:styleId="Referenciasutil">
    <w:name w:val="Subtle Reference"/>
    <w:uiPriority w:val="31"/>
    <w:qFormat/>
    <w:rsid w:val="00E155B7"/>
    <w:rPr>
      <w:smallCaps/>
    </w:rPr>
  </w:style>
  <w:style w:type="character" w:styleId="Referenciaintensa">
    <w:name w:val="Intense Reference"/>
    <w:uiPriority w:val="32"/>
    <w:qFormat/>
    <w:rsid w:val="00E155B7"/>
    <w:rPr>
      <w:smallCaps/>
      <w:spacing w:val="5"/>
      <w:u w:val="single"/>
    </w:rPr>
  </w:style>
  <w:style w:type="character" w:styleId="Ttulodellibro">
    <w:name w:val="Book Title"/>
    <w:uiPriority w:val="33"/>
    <w:qFormat/>
    <w:rsid w:val="00E155B7"/>
    <w:rPr>
      <w:i/>
      <w:iCs/>
      <w:smallCaps/>
      <w:spacing w:val="5"/>
    </w:rPr>
  </w:style>
  <w:style w:type="paragraph" w:styleId="TtuloTDC">
    <w:name w:val="TOC Heading"/>
    <w:basedOn w:val="Ttulo1"/>
    <w:next w:val="Normal"/>
    <w:uiPriority w:val="39"/>
    <w:unhideWhenUsed/>
    <w:qFormat/>
    <w:rsid w:val="00E155B7"/>
    <w:pPr>
      <w:outlineLvl w:val="9"/>
    </w:pPr>
    <w:rPr>
      <w:lang w:val="en-US" w:bidi="en-US"/>
    </w:rPr>
  </w:style>
  <w:style w:type="paragraph" w:customStyle="1" w:styleId="Prrafodelista1">
    <w:name w:val="Párrafo de lista1"/>
    <w:basedOn w:val="Normal"/>
    <w:qFormat/>
    <w:rsid w:val="00E155B7"/>
    <w:pPr>
      <w:ind w:left="720"/>
      <w:contextualSpacing/>
    </w:pPr>
  </w:style>
  <w:style w:type="paragraph" w:styleId="Textoindependiente2">
    <w:name w:val="Body Text 2"/>
    <w:basedOn w:val="Normal"/>
    <w:link w:val="Textoindependiente2Car"/>
    <w:semiHidden/>
    <w:rsid w:val="000B64C1"/>
    <w:pPr>
      <w:spacing w:after="0" w:line="240" w:lineRule="auto"/>
      <w:jc w:val="both"/>
    </w:pPr>
    <w:rPr>
      <w:rFonts w:ascii="Verdana" w:eastAsia="Times New Roman" w:hAnsi="Verdana"/>
      <w:color w:val="FF0000"/>
      <w:sz w:val="22"/>
      <w:lang w:val="es-MX" w:eastAsia="es-ES"/>
    </w:rPr>
  </w:style>
  <w:style w:type="character" w:customStyle="1" w:styleId="Textoindependiente2Car">
    <w:name w:val="Texto independiente 2 Car"/>
    <w:link w:val="Textoindependiente2"/>
    <w:semiHidden/>
    <w:rsid w:val="000B64C1"/>
    <w:rPr>
      <w:rFonts w:ascii="Verdana" w:hAnsi="Verdana" w:cs="Arial"/>
      <w:color w:val="FF0000"/>
      <w:sz w:val="22"/>
      <w:szCs w:val="22"/>
      <w:lang w:val="es-MX" w:eastAsia="es-ES"/>
    </w:rPr>
  </w:style>
  <w:style w:type="paragraph" w:styleId="Textonotapie">
    <w:name w:val="footnote text"/>
    <w:basedOn w:val="Normal"/>
    <w:link w:val="TextonotapieCar"/>
    <w:semiHidden/>
    <w:rsid w:val="000B64C1"/>
    <w:pPr>
      <w:spacing w:after="0" w:line="240" w:lineRule="auto"/>
    </w:pPr>
    <w:rPr>
      <w:rFonts w:ascii="Times New Roman" w:eastAsia="Times New Roman" w:hAnsi="Times New Roman"/>
      <w:sz w:val="20"/>
      <w:szCs w:val="20"/>
      <w:lang w:val="es-ES" w:eastAsia="es-ES"/>
    </w:rPr>
  </w:style>
  <w:style w:type="character" w:customStyle="1" w:styleId="TextonotapieCar">
    <w:name w:val="Texto nota pie Car"/>
    <w:link w:val="Textonotapie"/>
    <w:semiHidden/>
    <w:rsid w:val="000B64C1"/>
    <w:rPr>
      <w:rFonts w:ascii="Times New Roman" w:hAnsi="Times New Roman"/>
      <w:lang w:val="es-ES" w:eastAsia="es-ES"/>
    </w:rPr>
  </w:style>
  <w:style w:type="character" w:styleId="Refdenotaalpie">
    <w:name w:val="footnote reference"/>
    <w:uiPriority w:val="99"/>
    <w:semiHidden/>
    <w:rsid w:val="000B64C1"/>
    <w:rPr>
      <w:vertAlign w:val="superscript"/>
    </w:rPr>
  </w:style>
  <w:style w:type="paragraph" w:styleId="Textoindependiente">
    <w:name w:val="Body Text"/>
    <w:basedOn w:val="Normal"/>
    <w:link w:val="TextoindependienteCar"/>
    <w:uiPriority w:val="99"/>
    <w:unhideWhenUsed/>
    <w:rsid w:val="00942A14"/>
    <w:pPr>
      <w:spacing w:after="120"/>
    </w:pPr>
  </w:style>
  <w:style w:type="character" w:customStyle="1" w:styleId="TextoindependienteCar">
    <w:name w:val="Texto independiente Car"/>
    <w:link w:val="Textoindependiente"/>
    <w:uiPriority w:val="99"/>
    <w:rsid w:val="00942A14"/>
    <w:rPr>
      <w:rFonts w:ascii="Arial" w:eastAsia="Calibri" w:hAnsi="Arial"/>
      <w:sz w:val="24"/>
      <w:szCs w:val="22"/>
      <w:lang w:val="es-ES_tradnl" w:eastAsia="en-US"/>
    </w:rPr>
  </w:style>
  <w:style w:type="paragraph" w:customStyle="1" w:styleId="LogoMinsalud">
    <w:name w:val="Logo Minsalud"/>
    <w:basedOn w:val="Normal"/>
    <w:rsid w:val="00952BEB"/>
    <w:pPr>
      <w:suppressAutoHyphens/>
      <w:spacing w:after="0" w:line="240" w:lineRule="auto"/>
      <w:jc w:val="both"/>
    </w:pPr>
    <w:rPr>
      <w:rFonts w:eastAsia="Times New Roman"/>
      <w:b/>
      <w:bCs/>
      <w:i/>
      <w:iCs/>
      <w:szCs w:val="20"/>
      <w:lang w:val="es-CO" w:eastAsia="ar-SA"/>
    </w:rPr>
  </w:style>
  <w:style w:type="paragraph" w:styleId="Textoindependiente3">
    <w:name w:val="Body Text 3"/>
    <w:basedOn w:val="Normal"/>
    <w:link w:val="Textoindependiente3Car"/>
    <w:uiPriority w:val="99"/>
    <w:unhideWhenUsed/>
    <w:rsid w:val="003A5DFE"/>
    <w:pPr>
      <w:spacing w:after="120"/>
    </w:pPr>
    <w:rPr>
      <w:sz w:val="16"/>
      <w:szCs w:val="16"/>
    </w:rPr>
  </w:style>
  <w:style w:type="character" w:customStyle="1" w:styleId="Textoindependiente3Car">
    <w:name w:val="Texto independiente 3 Car"/>
    <w:link w:val="Textoindependiente3"/>
    <w:uiPriority w:val="99"/>
    <w:rsid w:val="003A5DFE"/>
    <w:rPr>
      <w:rFonts w:ascii="Arial" w:eastAsia="Calibri" w:hAnsi="Arial"/>
      <w:sz w:val="16"/>
      <w:szCs w:val="16"/>
      <w:lang w:val="es-ES_tradnl" w:eastAsia="en-US"/>
    </w:rPr>
  </w:style>
  <w:style w:type="paragraph" w:customStyle="1" w:styleId="Default">
    <w:name w:val="Default"/>
    <w:rsid w:val="00CB22C2"/>
    <w:pPr>
      <w:autoSpaceDE w:val="0"/>
      <w:autoSpaceDN w:val="0"/>
      <w:adjustRightInd w:val="0"/>
    </w:pPr>
    <w:rPr>
      <w:rFonts w:ascii="Tahoma" w:eastAsia="Arial" w:hAnsi="Tahoma" w:cs="Tahoma"/>
      <w:color w:val="000000"/>
      <w:sz w:val="24"/>
      <w:szCs w:val="24"/>
      <w:lang w:val="es-ES" w:eastAsia="es-ES"/>
    </w:rPr>
  </w:style>
  <w:style w:type="paragraph" w:styleId="TDC1">
    <w:name w:val="toc 1"/>
    <w:basedOn w:val="Normal"/>
    <w:next w:val="Normal"/>
    <w:autoRedefine/>
    <w:uiPriority w:val="39"/>
    <w:unhideWhenUsed/>
    <w:qFormat/>
    <w:rsid w:val="00A37ECE"/>
    <w:pPr>
      <w:tabs>
        <w:tab w:val="left" w:pos="480"/>
        <w:tab w:val="right" w:leader="dot" w:pos="8828"/>
      </w:tabs>
      <w:spacing w:line="360" w:lineRule="auto"/>
      <w:jc w:val="center"/>
    </w:pPr>
    <w:rPr>
      <w:noProof/>
      <w:sz w:val="28"/>
      <w:szCs w:val="28"/>
      <w:lang w:val="es-CO"/>
    </w:rPr>
  </w:style>
  <w:style w:type="paragraph" w:styleId="TDC2">
    <w:name w:val="toc 2"/>
    <w:basedOn w:val="Normal"/>
    <w:next w:val="Normal"/>
    <w:autoRedefine/>
    <w:uiPriority w:val="39"/>
    <w:unhideWhenUsed/>
    <w:qFormat/>
    <w:rsid w:val="001D56D5"/>
    <w:pPr>
      <w:ind w:left="240"/>
    </w:pPr>
  </w:style>
  <w:style w:type="paragraph" w:styleId="TDC3">
    <w:name w:val="toc 3"/>
    <w:basedOn w:val="Normal"/>
    <w:next w:val="Normal"/>
    <w:autoRedefine/>
    <w:uiPriority w:val="39"/>
    <w:unhideWhenUsed/>
    <w:qFormat/>
    <w:rsid w:val="001D56D5"/>
    <w:pPr>
      <w:ind w:left="480"/>
    </w:pPr>
  </w:style>
  <w:style w:type="character" w:styleId="Hipervnculo">
    <w:name w:val="Hyperlink"/>
    <w:uiPriority w:val="99"/>
    <w:unhideWhenUsed/>
    <w:rsid w:val="001D56D5"/>
    <w:rPr>
      <w:color w:val="0000FF"/>
      <w:u w:val="single"/>
    </w:rPr>
  </w:style>
  <w:style w:type="character" w:styleId="Refdecomentario">
    <w:name w:val="annotation reference"/>
    <w:uiPriority w:val="99"/>
    <w:semiHidden/>
    <w:unhideWhenUsed/>
    <w:rsid w:val="00614E5C"/>
    <w:rPr>
      <w:sz w:val="16"/>
      <w:szCs w:val="16"/>
    </w:rPr>
  </w:style>
  <w:style w:type="paragraph" w:styleId="Textocomentario">
    <w:name w:val="annotation text"/>
    <w:basedOn w:val="Normal"/>
    <w:link w:val="TextocomentarioCar"/>
    <w:uiPriority w:val="99"/>
    <w:semiHidden/>
    <w:unhideWhenUsed/>
    <w:rsid w:val="00614E5C"/>
    <w:rPr>
      <w:sz w:val="20"/>
      <w:szCs w:val="20"/>
    </w:rPr>
  </w:style>
  <w:style w:type="character" w:customStyle="1" w:styleId="TextocomentarioCar">
    <w:name w:val="Texto comentario Car"/>
    <w:link w:val="Textocomentario"/>
    <w:uiPriority w:val="99"/>
    <w:semiHidden/>
    <w:rsid w:val="00614E5C"/>
    <w:rPr>
      <w:rFonts w:ascii="Arial" w:eastAsia="Calibri" w:hAnsi="Arial"/>
      <w:lang w:val="es-ES_tradnl" w:eastAsia="en-US"/>
    </w:rPr>
  </w:style>
  <w:style w:type="paragraph" w:styleId="Asuntodelcomentario">
    <w:name w:val="annotation subject"/>
    <w:basedOn w:val="Textocomentario"/>
    <w:next w:val="Textocomentario"/>
    <w:link w:val="AsuntodelcomentarioCar"/>
    <w:uiPriority w:val="99"/>
    <w:semiHidden/>
    <w:unhideWhenUsed/>
    <w:rsid w:val="00614E5C"/>
    <w:rPr>
      <w:b/>
      <w:bCs/>
    </w:rPr>
  </w:style>
  <w:style w:type="character" w:customStyle="1" w:styleId="AsuntodelcomentarioCar">
    <w:name w:val="Asunto del comentario Car"/>
    <w:link w:val="Asuntodelcomentario"/>
    <w:uiPriority w:val="99"/>
    <w:semiHidden/>
    <w:rsid w:val="00614E5C"/>
    <w:rPr>
      <w:rFonts w:ascii="Arial" w:eastAsia="Calibri" w:hAnsi="Arial"/>
      <w:b/>
      <w:bCs/>
      <w:lang w:val="es-ES_tradnl" w:eastAsia="en-US"/>
    </w:rPr>
  </w:style>
  <w:style w:type="paragraph" w:styleId="Textodeglobo">
    <w:name w:val="Balloon Text"/>
    <w:basedOn w:val="Normal"/>
    <w:link w:val="TextodegloboCar"/>
    <w:uiPriority w:val="99"/>
    <w:semiHidden/>
    <w:unhideWhenUsed/>
    <w:rsid w:val="00614E5C"/>
    <w:pPr>
      <w:spacing w:after="0" w:line="240" w:lineRule="auto"/>
    </w:pPr>
    <w:rPr>
      <w:rFonts w:ascii="Tahoma" w:hAnsi="Tahoma"/>
      <w:sz w:val="16"/>
      <w:szCs w:val="16"/>
    </w:rPr>
  </w:style>
  <w:style w:type="character" w:customStyle="1" w:styleId="TextodegloboCar">
    <w:name w:val="Texto de globo Car"/>
    <w:link w:val="Textodeglobo"/>
    <w:uiPriority w:val="99"/>
    <w:semiHidden/>
    <w:rsid w:val="00614E5C"/>
    <w:rPr>
      <w:rFonts w:ascii="Tahoma" w:eastAsia="Calibri" w:hAnsi="Tahoma" w:cs="Tahoma"/>
      <w:sz w:val="16"/>
      <w:szCs w:val="16"/>
      <w:lang w:val="es-ES_tradnl" w:eastAsia="en-US"/>
    </w:rPr>
  </w:style>
  <w:style w:type="paragraph" w:styleId="Sangradetextonormal">
    <w:name w:val="Body Text Indent"/>
    <w:basedOn w:val="Normal"/>
    <w:link w:val="SangradetextonormalCar"/>
    <w:semiHidden/>
    <w:rsid w:val="00F83D87"/>
    <w:pPr>
      <w:spacing w:after="120" w:line="240" w:lineRule="auto"/>
      <w:ind w:left="283"/>
    </w:pPr>
    <w:rPr>
      <w:rFonts w:ascii="Calibri" w:hAnsi="Calibri"/>
      <w:sz w:val="22"/>
      <w:lang w:val="es-ES"/>
    </w:rPr>
  </w:style>
  <w:style w:type="character" w:customStyle="1" w:styleId="SangradetextonormalCar">
    <w:name w:val="Sangría de texto normal Car"/>
    <w:link w:val="Sangradetextonormal"/>
    <w:semiHidden/>
    <w:rsid w:val="00F83D87"/>
    <w:rPr>
      <w:rFonts w:eastAsia="Calibri"/>
      <w:sz w:val="22"/>
      <w:szCs w:val="22"/>
      <w:lang w:val="es-ES" w:eastAsia="en-US"/>
    </w:rPr>
  </w:style>
  <w:style w:type="paragraph" w:styleId="Encabezado">
    <w:name w:val="header"/>
    <w:basedOn w:val="Normal"/>
    <w:link w:val="EncabezadoCar"/>
    <w:uiPriority w:val="99"/>
    <w:unhideWhenUsed/>
    <w:rsid w:val="00A5488E"/>
    <w:pPr>
      <w:tabs>
        <w:tab w:val="center" w:pos="4419"/>
        <w:tab w:val="right" w:pos="8838"/>
      </w:tabs>
    </w:pPr>
  </w:style>
  <w:style w:type="character" w:customStyle="1" w:styleId="EncabezadoCar">
    <w:name w:val="Encabezado Car"/>
    <w:link w:val="Encabezado"/>
    <w:uiPriority w:val="99"/>
    <w:rsid w:val="00A5488E"/>
    <w:rPr>
      <w:rFonts w:ascii="Arial" w:eastAsia="Calibri" w:hAnsi="Arial"/>
      <w:sz w:val="24"/>
      <w:szCs w:val="22"/>
      <w:lang w:val="es-ES_tradnl" w:eastAsia="en-US"/>
    </w:rPr>
  </w:style>
  <w:style w:type="paragraph" w:styleId="Piedepgina">
    <w:name w:val="footer"/>
    <w:basedOn w:val="Normal"/>
    <w:link w:val="PiedepginaCar"/>
    <w:uiPriority w:val="99"/>
    <w:unhideWhenUsed/>
    <w:rsid w:val="00A5488E"/>
    <w:pPr>
      <w:tabs>
        <w:tab w:val="center" w:pos="4419"/>
        <w:tab w:val="right" w:pos="8838"/>
      </w:tabs>
    </w:pPr>
  </w:style>
  <w:style w:type="character" w:customStyle="1" w:styleId="PiedepginaCar">
    <w:name w:val="Pie de página Car"/>
    <w:link w:val="Piedepgina"/>
    <w:uiPriority w:val="99"/>
    <w:rsid w:val="00A5488E"/>
    <w:rPr>
      <w:rFonts w:ascii="Arial" w:eastAsia="Calibri" w:hAnsi="Arial"/>
      <w:sz w:val="24"/>
      <w:szCs w:val="22"/>
      <w:lang w:val="es-ES_tradnl" w:eastAsia="en-US"/>
    </w:rPr>
  </w:style>
  <w:style w:type="table" w:styleId="Tablaconcuadrcula">
    <w:name w:val="Table Grid"/>
    <w:basedOn w:val="Tablanormal"/>
    <w:uiPriority w:val="59"/>
    <w:rsid w:val="00575A8F"/>
    <w:rPr>
      <w:rFonts w:eastAsia="Calibri"/>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contenido2">
    <w:name w:val="contenido2"/>
    <w:basedOn w:val="Normal"/>
    <w:rsid w:val="003466B9"/>
    <w:pPr>
      <w:spacing w:before="100" w:beforeAutospacing="1" w:after="100" w:afterAutospacing="1"/>
      <w:jc w:val="both"/>
    </w:pPr>
    <w:rPr>
      <w:rFonts w:ascii="Calibri" w:eastAsia="Times New Roman" w:hAnsi="Calibri"/>
      <w:sz w:val="18"/>
      <w:szCs w:val="18"/>
      <w:lang w:val="es-CO" w:bidi="en-US"/>
    </w:rPr>
  </w:style>
  <w:style w:type="paragraph" w:customStyle="1" w:styleId="Sinespaciado1">
    <w:name w:val="Sin espaciado1"/>
    <w:uiPriority w:val="1"/>
    <w:qFormat/>
    <w:rsid w:val="008E4908"/>
    <w:rPr>
      <w:rFonts w:ascii="Times New Roman" w:hAnsi="Times New Roman"/>
      <w:sz w:val="24"/>
      <w:szCs w:val="24"/>
      <w:lang w:val="es-ES" w:eastAsia="es-ES"/>
    </w:rPr>
  </w:style>
  <w:style w:type="character" w:customStyle="1" w:styleId="edescripcion1">
    <w:name w:val="edescripcion1"/>
    <w:basedOn w:val="Fuentedeprrafopredeter"/>
    <w:rsid w:val="00304FD4"/>
    <w:rPr>
      <w:rFonts w:ascii="Arial" w:hAnsi="Arial" w:cs="Arial" w:hint="default"/>
      <w:b/>
      <w:bCs/>
      <w:color w:val="000000"/>
    </w:rPr>
  </w:style>
  <w:style w:type="paragraph" w:customStyle="1" w:styleId="T01">
    <w:name w:val="T 01"/>
    <w:basedOn w:val="Normal"/>
    <w:rsid w:val="004D7B4F"/>
    <w:pPr>
      <w:numPr>
        <w:numId w:val="2"/>
      </w:numPr>
      <w:spacing w:after="0" w:line="240" w:lineRule="auto"/>
      <w:jc w:val="center"/>
    </w:pPr>
    <w:rPr>
      <w:rFonts w:eastAsia="Times New Roman"/>
      <w:b/>
      <w:szCs w:val="20"/>
      <w:lang w:val="es-CO" w:eastAsia="es-ES"/>
    </w:rPr>
  </w:style>
  <w:style w:type="paragraph" w:customStyle="1" w:styleId="T02">
    <w:name w:val="T 02"/>
    <w:basedOn w:val="Normal"/>
    <w:rsid w:val="004D7B4F"/>
    <w:pPr>
      <w:numPr>
        <w:ilvl w:val="1"/>
        <w:numId w:val="2"/>
      </w:numPr>
      <w:spacing w:after="0" w:line="240" w:lineRule="auto"/>
      <w:ind w:left="142"/>
      <w:jc w:val="both"/>
    </w:pPr>
    <w:rPr>
      <w:rFonts w:eastAsia="Times New Roman"/>
      <w:b/>
      <w:szCs w:val="20"/>
      <w:lang w:val="es-CO" w:eastAsia="es-ES"/>
    </w:rPr>
  </w:style>
  <w:style w:type="paragraph" w:customStyle="1" w:styleId="T03">
    <w:name w:val="T 03"/>
    <w:basedOn w:val="Normal"/>
    <w:rsid w:val="004D7B4F"/>
    <w:pPr>
      <w:numPr>
        <w:ilvl w:val="2"/>
        <w:numId w:val="2"/>
      </w:numPr>
      <w:spacing w:after="0" w:line="240" w:lineRule="auto"/>
      <w:jc w:val="both"/>
    </w:pPr>
    <w:rPr>
      <w:rFonts w:eastAsia="Times New Roman"/>
      <w:b/>
      <w:szCs w:val="20"/>
      <w:lang w:val="es-CO" w:eastAsia="es-ES"/>
    </w:rPr>
  </w:style>
  <w:style w:type="paragraph" w:customStyle="1" w:styleId="Predeterminado">
    <w:name w:val="Predeterminado"/>
    <w:rsid w:val="004D7B4F"/>
    <w:rPr>
      <w:rFonts w:ascii="Times New Roman" w:hAnsi="Times New Roman"/>
      <w:snapToGrid w:val="0"/>
      <w:sz w:val="24"/>
      <w:lang w:val="es-ES" w:eastAsia="es-ES"/>
    </w:rPr>
  </w:style>
  <w:style w:type="character" w:styleId="Hipervnculovisitado">
    <w:name w:val="FollowedHyperlink"/>
    <w:basedOn w:val="Fuentedeprrafopredeter"/>
    <w:uiPriority w:val="99"/>
    <w:semiHidden/>
    <w:unhideWhenUsed/>
    <w:rsid w:val="00D74D17"/>
    <w:rPr>
      <w:color w:val="800080" w:themeColor="followedHyperlink"/>
      <w:u w:val="single"/>
    </w:rPr>
  </w:style>
  <w:style w:type="table" w:styleId="Listaclara-nfasis5">
    <w:name w:val="Light List Accent 5"/>
    <w:basedOn w:val="Tablanormal"/>
    <w:uiPriority w:val="61"/>
    <w:rsid w:val="00BB6A1C"/>
    <w:rPr>
      <w:rFonts w:asciiTheme="minorHAnsi" w:eastAsiaTheme="minorHAnsi" w:hAnsiTheme="minorHAnsi" w:cstheme="minorBidi"/>
      <w:sz w:val="22"/>
      <w:szCs w:val="22"/>
      <w:lang w:eastAsia="en-US"/>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paragraph" w:customStyle="1" w:styleId="LogoDasalud">
    <w:name w:val="Logo Dasalud"/>
    <w:basedOn w:val="Normal"/>
    <w:rsid w:val="00A52B50"/>
    <w:pPr>
      <w:shd w:val="clear" w:color="00FF00" w:fill="auto"/>
      <w:tabs>
        <w:tab w:val="left" w:pos="-720"/>
        <w:tab w:val="left" w:pos="7230"/>
        <w:tab w:val="left" w:pos="11624"/>
        <w:tab w:val="left" w:pos="13041"/>
      </w:tabs>
      <w:spacing w:after="0" w:line="240" w:lineRule="auto"/>
      <w:jc w:val="both"/>
      <w:outlineLvl w:val="0"/>
    </w:pPr>
    <w:rPr>
      <w:rFonts w:ascii="Century Gothic" w:eastAsia="Times New Roman" w:hAnsi="Century Gothic"/>
      <w:bCs/>
      <w:i/>
      <w:iCs/>
      <w:szCs w:val="20"/>
      <w:lang w:val="es-CO" w:eastAsia="es-ES"/>
    </w:rPr>
  </w:style>
  <w:style w:type="paragraph" w:customStyle="1" w:styleId="ecxmsonormal">
    <w:name w:val="ecxmsonormal"/>
    <w:basedOn w:val="Normal"/>
    <w:rsid w:val="0069789B"/>
    <w:pPr>
      <w:spacing w:before="100" w:beforeAutospacing="1" w:after="100" w:afterAutospacing="1" w:line="240" w:lineRule="auto"/>
    </w:pPr>
    <w:rPr>
      <w:rFonts w:ascii="Times New Roman" w:eastAsia="Times New Roman" w:hAnsi="Times New Roman"/>
      <w:szCs w:val="24"/>
      <w:lang w:val="es-CO" w:eastAsia="es-CO"/>
    </w:rPr>
  </w:style>
  <w:style w:type="character" w:customStyle="1" w:styleId="apple-converted-space">
    <w:name w:val="apple-converted-space"/>
    <w:basedOn w:val="Fuentedeprrafopredeter"/>
    <w:rsid w:val="0069789B"/>
  </w:style>
  <w:style w:type="table" w:styleId="Sombreadoclaro-nfasis3">
    <w:name w:val="Light Shading Accent 3"/>
    <w:basedOn w:val="Tablanormal"/>
    <w:uiPriority w:val="60"/>
    <w:rsid w:val="00F01B8A"/>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paragraph" w:customStyle="1" w:styleId="xmsolistparagraph">
    <w:name w:val="x_msolistparagraph"/>
    <w:basedOn w:val="Normal"/>
    <w:rsid w:val="00B127D6"/>
    <w:pPr>
      <w:spacing w:before="100" w:beforeAutospacing="1" w:after="100" w:afterAutospacing="1" w:line="240" w:lineRule="auto"/>
    </w:pPr>
    <w:rPr>
      <w:rFonts w:ascii="Times New Roman" w:eastAsia="Times New Roman" w:hAnsi="Times New Roman"/>
      <w:szCs w:val="24"/>
      <w:lang w:val="es-CO" w:eastAsia="es-C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1589377">
      <w:bodyDiv w:val="1"/>
      <w:marLeft w:val="0"/>
      <w:marRight w:val="0"/>
      <w:marTop w:val="0"/>
      <w:marBottom w:val="0"/>
      <w:divBdr>
        <w:top w:val="none" w:sz="0" w:space="0" w:color="auto"/>
        <w:left w:val="none" w:sz="0" w:space="0" w:color="auto"/>
        <w:bottom w:val="none" w:sz="0" w:space="0" w:color="auto"/>
        <w:right w:val="none" w:sz="0" w:space="0" w:color="auto"/>
      </w:divBdr>
    </w:div>
    <w:div w:id="247006631">
      <w:bodyDiv w:val="1"/>
      <w:marLeft w:val="0"/>
      <w:marRight w:val="0"/>
      <w:marTop w:val="0"/>
      <w:marBottom w:val="0"/>
      <w:divBdr>
        <w:top w:val="none" w:sz="0" w:space="0" w:color="auto"/>
        <w:left w:val="none" w:sz="0" w:space="0" w:color="auto"/>
        <w:bottom w:val="none" w:sz="0" w:space="0" w:color="auto"/>
        <w:right w:val="none" w:sz="0" w:space="0" w:color="auto"/>
      </w:divBdr>
    </w:div>
    <w:div w:id="332418484">
      <w:bodyDiv w:val="1"/>
      <w:marLeft w:val="0"/>
      <w:marRight w:val="0"/>
      <w:marTop w:val="0"/>
      <w:marBottom w:val="0"/>
      <w:divBdr>
        <w:top w:val="none" w:sz="0" w:space="0" w:color="auto"/>
        <w:left w:val="none" w:sz="0" w:space="0" w:color="auto"/>
        <w:bottom w:val="none" w:sz="0" w:space="0" w:color="auto"/>
        <w:right w:val="none" w:sz="0" w:space="0" w:color="auto"/>
      </w:divBdr>
    </w:div>
    <w:div w:id="387654274">
      <w:bodyDiv w:val="1"/>
      <w:marLeft w:val="0"/>
      <w:marRight w:val="0"/>
      <w:marTop w:val="0"/>
      <w:marBottom w:val="0"/>
      <w:divBdr>
        <w:top w:val="none" w:sz="0" w:space="0" w:color="auto"/>
        <w:left w:val="none" w:sz="0" w:space="0" w:color="auto"/>
        <w:bottom w:val="none" w:sz="0" w:space="0" w:color="auto"/>
        <w:right w:val="none" w:sz="0" w:space="0" w:color="auto"/>
      </w:divBdr>
    </w:div>
    <w:div w:id="441339435">
      <w:bodyDiv w:val="1"/>
      <w:marLeft w:val="0"/>
      <w:marRight w:val="0"/>
      <w:marTop w:val="0"/>
      <w:marBottom w:val="0"/>
      <w:divBdr>
        <w:top w:val="none" w:sz="0" w:space="0" w:color="auto"/>
        <w:left w:val="none" w:sz="0" w:space="0" w:color="auto"/>
        <w:bottom w:val="none" w:sz="0" w:space="0" w:color="auto"/>
        <w:right w:val="none" w:sz="0" w:space="0" w:color="auto"/>
      </w:divBdr>
    </w:div>
    <w:div w:id="553129259">
      <w:bodyDiv w:val="1"/>
      <w:marLeft w:val="0"/>
      <w:marRight w:val="0"/>
      <w:marTop w:val="0"/>
      <w:marBottom w:val="0"/>
      <w:divBdr>
        <w:top w:val="none" w:sz="0" w:space="0" w:color="auto"/>
        <w:left w:val="none" w:sz="0" w:space="0" w:color="auto"/>
        <w:bottom w:val="none" w:sz="0" w:space="0" w:color="auto"/>
        <w:right w:val="none" w:sz="0" w:space="0" w:color="auto"/>
      </w:divBdr>
    </w:div>
    <w:div w:id="653409733">
      <w:bodyDiv w:val="1"/>
      <w:marLeft w:val="0"/>
      <w:marRight w:val="0"/>
      <w:marTop w:val="0"/>
      <w:marBottom w:val="0"/>
      <w:divBdr>
        <w:top w:val="none" w:sz="0" w:space="0" w:color="auto"/>
        <w:left w:val="none" w:sz="0" w:space="0" w:color="auto"/>
        <w:bottom w:val="none" w:sz="0" w:space="0" w:color="auto"/>
        <w:right w:val="none" w:sz="0" w:space="0" w:color="auto"/>
      </w:divBdr>
    </w:div>
    <w:div w:id="786462341">
      <w:bodyDiv w:val="1"/>
      <w:marLeft w:val="0"/>
      <w:marRight w:val="0"/>
      <w:marTop w:val="0"/>
      <w:marBottom w:val="0"/>
      <w:divBdr>
        <w:top w:val="none" w:sz="0" w:space="0" w:color="auto"/>
        <w:left w:val="none" w:sz="0" w:space="0" w:color="auto"/>
        <w:bottom w:val="none" w:sz="0" w:space="0" w:color="auto"/>
        <w:right w:val="none" w:sz="0" w:space="0" w:color="auto"/>
      </w:divBdr>
    </w:div>
    <w:div w:id="787117975">
      <w:bodyDiv w:val="1"/>
      <w:marLeft w:val="0"/>
      <w:marRight w:val="0"/>
      <w:marTop w:val="0"/>
      <w:marBottom w:val="0"/>
      <w:divBdr>
        <w:top w:val="none" w:sz="0" w:space="0" w:color="auto"/>
        <w:left w:val="none" w:sz="0" w:space="0" w:color="auto"/>
        <w:bottom w:val="none" w:sz="0" w:space="0" w:color="auto"/>
        <w:right w:val="none" w:sz="0" w:space="0" w:color="auto"/>
      </w:divBdr>
    </w:div>
    <w:div w:id="790561574">
      <w:bodyDiv w:val="1"/>
      <w:marLeft w:val="0"/>
      <w:marRight w:val="0"/>
      <w:marTop w:val="0"/>
      <w:marBottom w:val="0"/>
      <w:divBdr>
        <w:top w:val="none" w:sz="0" w:space="0" w:color="auto"/>
        <w:left w:val="none" w:sz="0" w:space="0" w:color="auto"/>
        <w:bottom w:val="none" w:sz="0" w:space="0" w:color="auto"/>
        <w:right w:val="none" w:sz="0" w:space="0" w:color="auto"/>
      </w:divBdr>
    </w:div>
    <w:div w:id="890115851">
      <w:bodyDiv w:val="1"/>
      <w:marLeft w:val="0"/>
      <w:marRight w:val="0"/>
      <w:marTop w:val="0"/>
      <w:marBottom w:val="0"/>
      <w:divBdr>
        <w:top w:val="none" w:sz="0" w:space="0" w:color="auto"/>
        <w:left w:val="none" w:sz="0" w:space="0" w:color="auto"/>
        <w:bottom w:val="none" w:sz="0" w:space="0" w:color="auto"/>
        <w:right w:val="none" w:sz="0" w:space="0" w:color="auto"/>
      </w:divBdr>
    </w:div>
    <w:div w:id="1243029804">
      <w:bodyDiv w:val="1"/>
      <w:marLeft w:val="0"/>
      <w:marRight w:val="0"/>
      <w:marTop w:val="0"/>
      <w:marBottom w:val="0"/>
      <w:divBdr>
        <w:top w:val="none" w:sz="0" w:space="0" w:color="auto"/>
        <w:left w:val="none" w:sz="0" w:space="0" w:color="auto"/>
        <w:bottom w:val="none" w:sz="0" w:space="0" w:color="auto"/>
        <w:right w:val="none" w:sz="0" w:space="0" w:color="auto"/>
      </w:divBdr>
    </w:div>
    <w:div w:id="1519001323">
      <w:bodyDiv w:val="1"/>
      <w:marLeft w:val="0"/>
      <w:marRight w:val="0"/>
      <w:marTop w:val="0"/>
      <w:marBottom w:val="0"/>
      <w:divBdr>
        <w:top w:val="none" w:sz="0" w:space="0" w:color="auto"/>
        <w:left w:val="none" w:sz="0" w:space="0" w:color="auto"/>
        <w:bottom w:val="none" w:sz="0" w:space="0" w:color="auto"/>
        <w:right w:val="none" w:sz="0" w:space="0" w:color="auto"/>
      </w:divBdr>
    </w:div>
    <w:div w:id="1523779428">
      <w:bodyDiv w:val="1"/>
      <w:marLeft w:val="0"/>
      <w:marRight w:val="0"/>
      <w:marTop w:val="0"/>
      <w:marBottom w:val="0"/>
      <w:divBdr>
        <w:top w:val="none" w:sz="0" w:space="0" w:color="auto"/>
        <w:left w:val="none" w:sz="0" w:space="0" w:color="auto"/>
        <w:bottom w:val="none" w:sz="0" w:space="0" w:color="auto"/>
        <w:right w:val="none" w:sz="0" w:space="0" w:color="auto"/>
      </w:divBdr>
    </w:div>
    <w:div w:id="15559211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8.png"/><Relationship Id="rId117" Type="http://schemas.openxmlformats.org/officeDocument/2006/relationships/image" Target="media/image84.jpeg"/><Relationship Id="rId21" Type="http://schemas.openxmlformats.org/officeDocument/2006/relationships/oleObject" Target="embeddings/oleObject1.bin"/><Relationship Id="rId42" Type="http://schemas.openxmlformats.org/officeDocument/2006/relationships/image" Target="media/image20.jpeg"/><Relationship Id="rId47" Type="http://schemas.openxmlformats.org/officeDocument/2006/relationships/image" Target="media/image25.jpeg"/><Relationship Id="rId63" Type="http://schemas.openxmlformats.org/officeDocument/2006/relationships/image" Target="media/image41.jpeg"/><Relationship Id="rId68" Type="http://schemas.openxmlformats.org/officeDocument/2006/relationships/image" Target="media/image46.jpeg"/><Relationship Id="rId84" Type="http://schemas.openxmlformats.org/officeDocument/2006/relationships/image" Target="media/image62.png"/><Relationship Id="rId89" Type="http://schemas.openxmlformats.org/officeDocument/2006/relationships/image" Target="media/image67.jpeg"/><Relationship Id="rId112" Type="http://schemas.openxmlformats.org/officeDocument/2006/relationships/image" Target="media/image79.emf"/><Relationship Id="rId16" Type="http://schemas.openxmlformats.org/officeDocument/2006/relationships/diagramColors" Target="diagrams/colors1.xml"/><Relationship Id="rId107" Type="http://schemas.openxmlformats.org/officeDocument/2006/relationships/diagramData" Target="diagrams/data2.xml"/><Relationship Id="rId11" Type="http://schemas.openxmlformats.org/officeDocument/2006/relationships/footer" Target="footer1.xml"/><Relationship Id="rId24" Type="http://schemas.openxmlformats.org/officeDocument/2006/relationships/oleObject" Target="embeddings/oleObject3.bin"/><Relationship Id="rId32" Type="http://schemas.openxmlformats.org/officeDocument/2006/relationships/oleObject" Target="embeddings/oleObject4.bin"/><Relationship Id="rId37" Type="http://schemas.openxmlformats.org/officeDocument/2006/relationships/image" Target="media/image16.emf"/><Relationship Id="rId40" Type="http://schemas.openxmlformats.org/officeDocument/2006/relationships/image" Target="media/image18.jpeg"/><Relationship Id="rId45" Type="http://schemas.openxmlformats.org/officeDocument/2006/relationships/image" Target="media/image23.jpeg"/><Relationship Id="rId53" Type="http://schemas.openxmlformats.org/officeDocument/2006/relationships/image" Target="media/image31.png"/><Relationship Id="rId58" Type="http://schemas.openxmlformats.org/officeDocument/2006/relationships/image" Target="media/image36.png"/><Relationship Id="rId66" Type="http://schemas.openxmlformats.org/officeDocument/2006/relationships/image" Target="media/image44.jpeg"/><Relationship Id="rId74" Type="http://schemas.openxmlformats.org/officeDocument/2006/relationships/image" Target="media/image52.jpeg"/><Relationship Id="rId79" Type="http://schemas.openxmlformats.org/officeDocument/2006/relationships/image" Target="media/image57.jpeg"/><Relationship Id="rId87" Type="http://schemas.openxmlformats.org/officeDocument/2006/relationships/image" Target="media/image65.jpeg"/><Relationship Id="rId102" Type="http://schemas.openxmlformats.org/officeDocument/2006/relationships/image" Target="media/image76.png"/><Relationship Id="rId110" Type="http://schemas.openxmlformats.org/officeDocument/2006/relationships/diagramColors" Target="diagrams/colors2.xml"/><Relationship Id="rId115" Type="http://schemas.openxmlformats.org/officeDocument/2006/relationships/image" Target="media/image82.emf"/><Relationship Id="rId5" Type="http://schemas.openxmlformats.org/officeDocument/2006/relationships/webSettings" Target="webSettings.xml"/><Relationship Id="rId61" Type="http://schemas.openxmlformats.org/officeDocument/2006/relationships/image" Target="media/image39.png"/><Relationship Id="rId82" Type="http://schemas.openxmlformats.org/officeDocument/2006/relationships/image" Target="media/image60.jpeg"/><Relationship Id="rId90" Type="http://schemas.openxmlformats.org/officeDocument/2006/relationships/image" Target="media/image68.jpeg"/><Relationship Id="rId95" Type="http://schemas.openxmlformats.org/officeDocument/2006/relationships/image" Target="media/image72.wmf"/><Relationship Id="rId19" Type="http://schemas.openxmlformats.org/officeDocument/2006/relationships/image" Target="media/image4.png"/><Relationship Id="rId14" Type="http://schemas.openxmlformats.org/officeDocument/2006/relationships/diagramLayout" Target="diagrams/layout1.xml"/><Relationship Id="rId22" Type="http://schemas.openxmlformats.org/officeDocument/2006/relationships/oleObject" Target="embeddings/oleObject2.bin"/><Relationship Id="rId27" Type="http://schemas.openxmlformats.org/officeDocument/2006/relationships/image" Target="media/image9.emf"/><Relationship Id="rId30" Type="http://schemas.openxmlformats.org/officeDocument/2006/relationships/image" Target="media/image12.png"/><Relationship Id="rId35" Type="http://schemas.openxmlformats.org/officeDocument/2006/relationships/image" Target="media/image15.emf"/><Relationship Id="rId43" Type="http://schemas.openxmlformats.org/officeDocument/2006/relationships/image" Target="media/image21.jpeg"/><Relationship Id="rId48" Type="http://schemas.openxmlformats.org/officeDocument/2006/relationships/image" Target="media/image26.jpeg"/><Relationship Id="rId56" Type="http://schemas.openxmlformats.org/officeDocument/2006/relationships/image" Target="media/image34.jpeg"/><Relationship Id="rId64" Type="http://schemas.openxmlformats.org/officeDocument/2006/relationships/image" Target="media/image42.jpeg"/><Relationship Id="rId69" Type="http://schemas.openxmlformats.org/officeDocument/2006/relationships/image" Target="media/image47.png"/><Relationship Id="rId77" Type="http://schemas.openxmlformats.org/officeDocument/2006/relationships/image" Target="media/image55.png"/><Relationship Id="rId100" Type="http://schemas.openxmlformats.org/officeDocument/2006/relationships/image" Target="media/image75.png"/><Relationship Id="rId105" Type="http://schemas.openxmlformats.org/officeDocument/2006/relationships/image" Target="media/image66.emf"/><Relationship Id="rId113" Type="http://schemas.openxmlformats.org/officeDocument/2006/relationships/image" Target="media/image80.emf"/><Relationship Id="rId118" Type="http://schemas.openxmlformats.org/officeDocument/2006/relationships/image" Target="media/image85.jpeg"/><Relationship Id="rId8" Type="http://schemas.openxmlformats.org/officeDocument/2006/relationships/image" Target="media/image1.png"/><Relationship Id="rId51" Type="http://schemas.openxmlformats.org/officeDocument/2006/relationships/image" Target="media/image29.jpeg"/><Relationship Id="rId72" Type="http://schemas.openxmlformats.org/officeDocument/2006/relationships/image" Target="media/image50.png"/><Relationship Id="rId80" Type="http://schemas.openxmlformats.org/officeDocument/2006/relationships/image" Target="media/image58.jpeg"/><Relationship Id="rId85" Type="http://schemas.openxmlformats.org/officeDocument/2006/relationships/image" Target="media/image63.jpeg"/><Relationship Id="rId93" Type="http://schemas.openxmlformats.org/officeDocument/2006/relationships/image" Target="media/image71.wmf"/><Relationship Id="rId98" Type="http://schemas.openxmlformats.org/officeDocument/2006/relationships/oleObject" Target="embeddings/oleObject10.bin"/><Relationship Id="rId3" Type="http://schemas.openxmlformats.org/officeDocument/2006/relationships/styles" Target="styles.xml"/><Relationship Id="rId12" Type="http://schemas.openxmlformats.org/officeDocument/2006/relationships/header" Target="header3.xml"/><Relationship Id="rId17" Type="http://schemas.microsoft.com/office/2007/relationships/diagramDrawing" Target="diagrams/drawing1.xml"/><Relationship Id="rId25" Type="http://schemas.openxmlformats.org/officeDocument/2006/relationships/image" Target="media/image7.wmf"/><Relationship Id="rId33" Type="http://schemas.openxmlformats.org/officeDocument/2006/relationships/image" Target="media/image14.emf"/><Relationship Id="rId38" Type="http://schemas.openxmlformats.org/officeDocument/2006/relationships/oleObject" Target="embeddings/oleObject7.bin"/><Relationship Id="rId46" Type="http://schemas.openxmlformats.org/officeDocument/2006/relationships/image" Target="media/image24.jpeg"/><Relationship Id="rId59" Type="http://schemas.openxmlformats.org/officeDocument/2006/relationships/image" Target="media/image37.png"/><Relationship Id="rId67" Type="http://schemas.openxmlformats.org/officeDocument/2006/relationships/image" Target="media/image45.jpeg"/><Relationship Id="rId103" Type="http://schemas.openxmlformats.org/officeDocument/2006/relationships/image" Target="media/image77.emf"/><Relationship Id="rId108" Type="http://schemas.openxmlformats.org/officeDocument/2006/relationships/diagramLayout" Target="diagrams/layout2.xml"/><Relationship Id="rId116" Type="http://schemas.openxmlformats.org/officeDocument/2006/relationships/image" Target="media/image83.emf"/><Relationship Id="rId20" Type="http://schemas.openxmlformats.org/officeDocument/2006/relationships/image" Target="media/image5.wmf"/><Relationship Id="rId41" Type="http://schemas.openxmlformats.org/officeDocument/2006/relationships/image" Target="media/image19.jpeg"/><Relationship Id="rId54" Type="http://schemas.openxmlformats.org/officeDocument/2006/relationships/image" Target="media/image32.png"/><Relationship Id="rId62" Type="http://schemas.openxmlformats.org/officeDocument/2006/relationships/image" Target="media/image40.jpeg"/><Relationship Id="rId70" Type="http://schemas.openxmlformats.org/officeDocument/2006/relationships/image" Target="media/image48.png"/><Relationship Id="rId75" Type="http://schemas.openxmlformats.org/officeDocument/2006/relationships/image" Target="media/image53.jpeg"/><Relationship Id="rId83" Type="http://schemas.openxmlformats.org/officeDocument/2006/relationships/image" Target="media/image61.jpeg"/><Relationship Id="rId88" Type="http://schemas.openxmlformats.org/officeDocument/2006/relationships/image" Target="media/image66.jpeg"/><Relationship Id="rId91" Type="http://schemas.openxmlformats.org/officeDocument/2006/relationships/image" Target="media/image69.jpeg"/><Relationship Id="rId96" Type="http://schemas.openxmlformats.org/officeDocument/2006/relationships/oleObject" Target="embeddings/oleObject9.bin"/><Relationship Id="rId111" Type="http://schemas.microsoft.com/office/2007/relationships/diagramDrawing" Target="diagrams/drawing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diagramQuickStyle" Target="diagrams/quickStyle1.xml"/><Relationship Id="rId23" Type="http://schemas.openxmlformats.org/officeDocument/2006/relationships/image" Target="media/image6.emf"/><Relationship Id="rId28" Type="http://schemas.openxmlformats.org/officeDocument/2006/relationships/image" Target="media/image10.png"/><Relationship Id="rId36" Type="http://schemas.openxmlformats.org/officeDocument/2006/relationships/oleObject" Target="embeddings/oleObject6.bin"/><Relationship Id="rId49" Type="http://schemas.openxmlformats.org/officeDocument/2006/relationships/image" Target="media/image27.jpeg"/><Relationship Id="rId57" Type="http://schemas.openxmlformats.org/officeDocument/2006/relationships/image" Target="media/image35.png"/><Relationship Id="rId106" Type="http://schemas.openxmlformats.org/officeDocument/2006/relationships/image" Target="media/image670.emf"/><Relationship Id="rId114" Type="http://schemas.openxmlformats.org/officeDocument/2006/relationships/image" Target="media/image81.emf"/><Relationship Id="rId119" Type="http://schemas.openxmlformats.org/officeDocument/2006/relationships/fontTable" Target="fontTable.xml"/><Relationship Id="rId10" Type="http://schemas.openxmlformats.org/officeDocument/2006/relationships/header" Target="header2.xml"/><Relationship Id="rId31" Type="http://schemas.openxmlformats.org/officeDocument/2006/relationships/image" Target="media/image13.emf"/><Relationship Id="rId44" Type="http://schemas.openxmlformats.org/officeDocument/2006/relationships/image" Target="media/image22.jpeg"/><Relationship Id="rId52" Type="http://schemas.openxmlformats.org/officeDocument/2006/relationships/image" Target="media/image30.png"/><Relationship Id="rId60" Type="http://schemas.openxmlformats.org/officeDocument/2006/relationships/image" Target="media/image38.png"/><Relationship Id="rId65" Type="http://schemas.openxmlformats.org/officeDocument/2006/relationships/image" Target="media/image43.jpeg"/><Relationship Id="rId73" Type="http://schemas.openxmlformats.org/officeDocument/2006/relationships/image" Target="media/image51.jpeg"/><Relationship Id="rId78" Type="http://schemas.openxmlformats.org/officeDocument/2006/relationships/image" Target="media/image56.jpeg"/><Relationship Id="rId81" Type="http://schemas.openxmlformats.org/officeDocument/2006/relationships/image" Target="media/image59.jpeg"/><Relationship Id="rId86" Type="http://schemas.openxmlformats.org/officeDocument/2006/relationships/image" Target="media/image64.jpeg"/><Relationship Id="rId94" Type="http://schemas.openxmlformats.org/officeDocument/2006/relationships/oleObject" Target="embeddings/oleObject8.bin"/><Relationship Id="rId99" Type="http://schemas.openxmlformats.org/officeDocument/2006/relationships/image" Target="media/image74.png"/><Relationship Id="rId101" Type="http://schemas.openxmlformats.org/officeDocument/2006/relationships/hyperlink" Target="https://socimedicos.darumasoftware.com/staff_socimedicos.php/document/view/id/13" TargetMode="External"/><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diagramData" Target="diagrams/data1.xml"/><Relationship Id="rId18" Type="http://schemas.openxmlformats.org/officeDocument/2006/relationships/image" Target="media/image3.png"/><Relationship Id="rId39" Type="http://schemas.openxmlformats.org/officeDocument/2006/relationships/image" Target="media/image17.jpeg"/><Relationship Id="rId109" Type="http://schemas.openxmlformats.org/officeDocument/2006/relationships/diagramQuickStyle" Target="diagrams/quickStyle2.xml"/><Relationship Id="rId34" Type="http://schemas.openxmlformats.org/officeDocument/2006/relationships/oleObject" Target="embeddings/oleObject5.bin"/><Relationship Id="rId50" Type="http://schemas.openxmlformats.org/officeDocument/2006/relationships/image" Target="media/image28.png"/><Relationship Id="rId55" Type="http://schemas.openxmlformats.org/officeDocument/2006/relationships/image" Target="media/image33.png"/><Relationship Id="rId76" Type="http://schemas.openxmlformats.org/officeDocument/2006/relationships/image" Target="media/image54.jpeg"/><Relationship Id="rId97" Type="http://schemas.openxmlformats.org/officeDocument/2006/relationships/image" Target="media/image73.wmf"/><Relationship Id="rId104" Type="http://schemas.openxmlformats.org/officeDocument/2006/relationships/image" Target="media/image78.emf"/><Relationship Id="rId120"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49.png"/><Relationship Id="rId92" Type="http://schemas.openxmlformats.org/officeDocument/2006/relationships/image" Target="media/image70.jpeg"/><Relationship Id="rId2" Type="http://schemas.openxmlformats.org/officeDocument/2006/relationships/numbering" Target="numbering.xml"/><Relationship Id="rId29" Type="http://schemas.openxmlformats.org/officeDocument/2006/relationships/image" Target="media/image11.png"/></Relationships>
</file>

<file path=word/_rels/header2.xml.rels><?xml version="1.0" encoding="UTF-8" standalone="yes"?>
<Relationships xmlns="http://schemas.openxmlformats.org/package/2006/relationships"><Relationship Id="rId2" Type="http://schemas.openxmlformats.org/officeDocument/2006/relationships/image" Target="cid:image001.png@01D17464.D53A89B0" TargetMode="External"/><Relationship Id="rId1" Type="http://schemas.openxmlformats.org/officeDocument/2006/relationships/image" Target="media/image2.pn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A17DFCEB-DF4C-447B-A028-078DD725D10C}" type="doc">
      <dgm:prSet loTypeId="urn:microsoft.com/office/officeart/2005/8/layout/orgChart1" loCatId="hierarchy" qsTypeId="urn:microsoft.com/office/officeart/2005/8/quickstyle/simple1" qsCatId="simple" csTypeId="urn:microsoft.com/office/officeart/2005/8/colors/accent1_2" csCatId="accent1"/>
      <dgm:spPr/>
    </dgm:pt>
    <dgm:pt modelId="{96B4F5C6-2091-4767-A736-1555487A0C19}">
      <dgm:prSet/>
      <dgm:spPr/>
      <dgm:t>
        <a:bodyPr/>
        <a:lstStyle/>
        <a:p>
          <a:pPr marR="0" algn="ctr" rtl="0"/>
          <a:r>
            <a:rPr lang="es-CO" b="0" i="0" u="none" strike="noStrike" baseline="0">
              <a:latin typeface="Calibri" panose="020F0502020204030204" pitchFamily="34" charset="0"/>
            </a:rPr>
            <a:t>RESIDUOS GENERADOS EN LA ATENCION EN SALUD Y OTRAS ACTIVIDADES</a:t>
          </a:r>
          <a:endParaRPr lang="es-CO"/>
        </a:p>
      </dgm:t>
    </dgm:pt>
    <dgm:pt modelId="{27D87E05-04B4-439A-89B3-0C6BD23C008D}" type="parTrans" cxnId="{EBBF64B5-0C23-491C-98EA-EE6E65C0EE96}">
      <dgm:prSet/>
      <dgm:spPr/>
      <dgm:t>
        <a:bodyPr/>
        <a:lstStyle/>
        <a:p>
          <a:endParaRPr lang="es-CO"/>
        </a:p>
      </dgm:t>
    </dgm:pt>
    <dgm:pt modelId="{D73447BB-31AA-4CB0-9887-0418282B70DF}" type="sibTrans" cxnId="{EBBF64B5-0C23-491C-98EA-EE6E65C0EE96}">
      <dgm:prSet/>
      <dgm:spPr/>
      <dgm:t>
        <a:bodyPr/>
        <a:lstStyle/>
        <a:p>
          <a:endParaRPr lang="es-CO"/>
        </a:p>
      </dgm:t>
    </dgm:pt>
    <dgm:pt modelId="{B9DAD8BD-1585-471E-89D2-A7FAA7936DC6}">
      <dgm:prSet/>
      <dgm:spPr/>
      <dgm:t>
        <a:bodyPr/>
        <a:lstStyle/>
        <a:p>
          <a:pPr marR="0" algn="ctr" rtl="0"/>
          <a:r>
            <a:rPr lang="es-CO" b="0" i="0" u="none" strike="noStrike" baseline="0">
              <a:latin typeface="Calibri" panose="020F0502020204030204" pitchFamily="34" charset="0"/>
            </a:rPr>
            <a:t>RESIDUOS NO PELIGROSOS</a:t>
          </a:r>
          <a:endParaRPr lang="es-CO"/>
        </a:p>
      </dgm:t>
    </dgm:pt>
    <dgm:pt modelId="{5AFF8335-5F57-4131-9D9C-B7CBD79183AE}" type="parTrans" cxnId="{9A466D0A-AC7D-4B60-9B9F-A27714F6B54B}">
      <dgm:prSet/>
      <dgm:spPr/>
      <dgm:t>
        <a:bodyPr/>
        <a:lstStyle/>
        <a:p>
          <a:endParaRPr lang="es-CO"/>
        </a:p>
      </dgm:t>
    </dgm:pt>
    <dgm:pt modelId="{58A43227-2561-4ACA-8527-C60D89E50F0A}" type="sibTrans" cxnId="{9A466D0A-AC7D-4B60-9B9F-A27714F6B54B}">
      <dgm:prSet/>
      <dgm:spPr/>
      <dgm:t>
        <a:bodyPr/>
        <a:lstStyle/>
        <a:p>
          <a:endParaRPr lang="es-CO"/>
        </a:p>
      </dgm:t>
    </dgm:pt>
    <dgm:pt modelId="{55E2565F-1BD3-43E3-A842-61A277D5F375}">
      <dgm:prSet/>
      <dgm:spPr/>
      <dgm:t>
        <a:bodyPr/>
        <a:lstStyle/>
        <a:p>
          <a:pPr marR="0" algn="ctr" rtl="0"/>
          <a:r>
            <a:rPr lang="es-CO" b="0" i="0" u="none" strike="noStrike" baseline="0">
              <a:latin typeface="Calibri" panose="020F0502020204030204" pitchFamily="34" charset="0"/>
            </a:rPr>
            <a:t>APROVECHABLES</a:t>
          </a:r>
          <a:endParaRPr lang="es-CO"/>
        </a:p>
      </dgm:t>
    </dgm:pt>
    <dgm:pt modelId="{FB90F3EE-F6AA-48B3-970C-A5DEFF43A1E5}" type="parTrans" cxnId="{41477981-5F5C-4F94-B1F6-861A8CAB5782}">
      <dgm:prSet/>
      <dgm:spPr/>
      <dgm:t>
        <a:bodyPr/>
        <a:lstStyle/>
        <a:p>
          <a:endParaRPr lang="es-CO"/>
        </a:p>
      </dgm:t>
    </dgm:pt>
    <dgm:pt modelId="{E748F4E2-7344-4DE3-8F8F-AB244082864B}" type="sibTrans" cxnId="{41477981-5F5C-4F94-B1F6-861A8CAB5782}">
      <dgm:prSet/>
      <dgm:spPr/>
      <dgm:t>
        <a:bodyPr/>
        <a:lstStyle/>
        <a:p>
          <a:endParaRPr lang="es-CO"/>
        </a:p>
      </dgm:t>
    </dgm:pt>
    <dgm:pt modelId="{3271E7D6-3DDF-461B-90DB-1765E139E733}">
      <dgm:prSet/>
      <dgm:spPr/>
      <dgm:t>
        <a:bodyPr/>
        <a:lstStyle/>
        <a:p>
          <a:pPr marR="0" algn="ctr" rtl="0"/>
          <a:r>
            <a:rPr lang="es-CO" b="0" i="0" u="none" strike="noStrike" baseline="0">
              <a:latin typeface="Calibri" panose="020F0502020204030204" pitchFamily="34" charset="0"/>
            </a:rPr>
            <a:t>RECICLABLES</a:t>
          </a:r>
          <a:endParaRPr lang="es-CO"/>
        </a:p>
      </dgm:t>
    </dgm:pt>
    <dgm:pt modelId="{FE09240F-2946-4E3D-8499-FA8F0F6A3216}" type="parTrans" cxnId="{8A0C4D81-9FC5-465F-8C13-A5017FD86583}">
      <dgm:prSet/>
      <dgm:spPr/>
      <dgm:t>
        <a:bodyPr/>
        <a:lstStyle/>
        <a:p>
          <a:endParaRPr lang="es-CO"/>
        </a:p>
      </dgm:t>
    </dgm:pt>
    <dgm:pt modelId="{92670344-8835-48BF-91D9-C89B6C59B99B}" type="sibTrans" cxnId="{8A0C4D81-9FC5-465F-8C13-A5017FD86583}">
      <dgm:prSet/>
      <dgm:spPr/>
      <dgm:t>
        <a:bodyPr/>
        <a:lstStyle/>
        <a:p>
          <a:endParaRPr lang="es-CO"/>
        </a:p>
      </dgm:t>
    </dgm:pt>
    <dgm:pt modelId="{25D6F256-A251-4EBE-B48E-7D5FFA702315}">
      <dgm:prSet/>
      <dgm:spPr/>
      <dgm:t>
        <a:bodyPr/>
        <a:lstStyle/>
        <a:p>
          <a:pPr marR="0" algn="ctr" rtl="0"/>
          <a:r>
            <a:rPr lang="es-CO" b="0" i="0" u="none" strike="noStrike" baseline="0">
              <a:latin typeface="Calibri" panose="020F0502020204030204" pitchFamily="34" charset="0"/>
            </a:rPr>
            <a:t>BIODEGRADABLES</a:t>
          </a:r>
          <a:endParaRPr lang="es-CO"/>
        </a:p>
      </dgm:t>
    </dgm:pt>
    <dgm:pt modelId="{D693DF45-822B-4EB7-9AB1-64EA995A21A9}" type="parTrans" cxnId="{08643C9F-D581-4F0E-96F1-2FC666FF29EC}">
      <dgm:prSet/>
      <dgm:spPr/>
      <dgm:t>
        <a:bodyPr/>
        <a:lstStyle/>
        <a:p>
          <a:endParaRPr lang="es-CO"/>
        </a:p>
      </dgm:t>
    </dgm:pt>
    <dgm:pt modelId="{E20991D0-A67D-4273-85EC-B08265F19FDE}" type="sibTrans" cxnId="{08643C9F-D581-4F0E-96F1-2FC666FF29EC}">
      <dgm:prSet/>
      <dgm:spPr/>
      <dgm:t>
        <a:bodyPr/>
        <a:lstStyle/>
        <a:p>
          <a:endParaRPr lang="es-CO"/>
        </a:p>
      </dgm:t>
    </dgm:pt>
    <dgm:pt modelId="{76D20BEA-BBB7-45DA-AC8D-9E8C100C7043}">
      <dgm:prSet/>
      <dgm:spPr/>
      <dgm:t>
        <a:bodyPr/>
        <a:lstStyle/>
        <a:p>
          <a:pPr marR="0" algn="ctr" rtl="0"/>
          <a:r>
            <a:rPr lang="es-CO" b="0" i="0" u="none" strike="noStrike" baseline="0">
              <a:latin typeface="Calibri" panose="020F0502020204030204" pitchFamily="34" charset="0"/>
            </a:rPr>
            <a:t>NO APROVECHABLES</a:t>
          </a:r>
          <a:endParaRPr lang="es-CO"/>
        </a:p>
      </dgm:t>
    </dgm:pt>
    <dgm:pt modelId="{E25F490B-B40B-4523-8B8A-03A9B565F5B9}" type="parTrans" cxnId="{CF1456E7-E17C-4C19-89C6-0F345AD50B9A}">
      <dgm:prSet/>
      <dgm:spPr/>
      <dgm:t>
        <a:bodyPr/>
        <a:lstStyle/>
        <a:p>
          <a:endParaRPr lang="es-CO"/>
        </a:p>
      </dgm:t>
    </dgm:pt>
    <dgm:pt modelId="{0375031B-941F-40AE-A679-B1486915BC22}" type="sibTrans" cxnId="{CF1456E7-E17C-4C19-89C6-0F345AD50B9A}">
      <dgm:prSet/>
      <dgm:spPr/>
      <dgm:t>
        <a:bodyPr/>
        <a:lstStyle/>
        <a:p>
          <a:endParaRPr lang="es-CO"/>
        </a:p>
      </dgm:t>
    </dgm:pt>
    <dgm:pt modelId="{AC2D971A-D9F3-46B5-A03E-7F27079488AA}">
      <dgm:prSet/>
      <dgm:spPr/>
      <dgm:t>
        <a:bodyPr/>
        <a:lstStyle/>
        <a:p>
          <a:pPr marR="0" algn="ctr" rtl="0"/>
          <a:r>
            <a:rPr lang="es-CO" b="0" i="0" u="none" strike="noStrike" baseline="0">
              <a:latin typeface="Calibri" panose="020F0502020204030204" pitchFamily="34" charset="0"/>
            </a:rPr>
            <a:t>ORDINARIOS</a:t>
          </a:r>
          <a:endParaRPr lang="es-CO"/>
        </a:p>
      </dgm:t>
    </dgm:pt>
    <dgm:pt modelId="{97A57ABF-77C5-40DF-A563-44A6C45B093B}" type="parTrans" cxnId="{C2A745C8-A471-442B-B64E-6571E0B48D8C}">
      <dgm:prSet/>
      <dgm:spPr/>
      <dgm:t>
        <a:bodyPr/>
        <a:lstStyle/>
        <a:p>
          <a:endParaRPr lang="es-CO"/>
        </a:p>
      </dgm:t>
    </dgm:pt>
    <dgm:pt modelId="{04B246FB-4B31-4242-9C7A-A2257AD182BE}" type="sibTrans" cxnId="{C2A745C8-A471-442B-B64E-6571E0B48D8C}">
      <dgm:prSet/>
      <dgm:spPr/>
      <dgm:t>
        <a:bodyPr/>
        <a:lstStyle/>
        <a:p>
          <a:endParaRPr lang="es-CO"/>
        </a:p>
      </dgm:t>
    </dgm:pt>
    <dgm:pt modelId="{DD76F405-1049-4FB1-9854-F5B026DCD8FC}">
      <dgm:prSet/>
      <dgm:spPr/>
      <dgm:t>
        <a:bodyPr/>
        <a:lstStyle/>
        <a:p>
          <a:pPr marR="0" algn="ctr" rtl="0"/>
          <a:r>
            <a:rPr lang="es-CO" b="0" i="0" u="none" strike="noStrike" baseline="0">
              <a:latin typeface="Calibri" panose="020F0502020204030204" pitchFamily="34" charset="0"/>
            </a:rPr>
            <a:t>INERTES</a:t>
          </a:r>
          <a:endParaRPr lang="es-CO"/>
        </a:p>
      </dgm:t>
    </dgm:pt>
    <dgm:pt modelId="{0BAF5B47-40A0-4C36-924E-21A4258C6359}" type="parTrans" cxnId="{9C75093D-2A10-42DF-BFAA-96ED8C160786}">
      <dgm:prSet/>
      <dgm:spPr/>
      <dgm:t>
        <a:bodyPr/>
        <a:lstStyle/>
        <a:p>
          <a:endParaRPr lang="es-CO"/>
        </a:p>
      </dgm:t>
    </dgm:pt>
    <dgm:pt modelId="{5836FA1A-ED08-4078-A5C3-AA14FC4395B7}" type="sibTrans" cxnId="{9C75093D-2A10-42DF-BFAA-96ED8C160786}">
      <dgm:prSet/>
      <dgm:spPr/>
      <dgm:t>
        <a:bodyPr/>
        <a:lstStyle/>
        <a:p>
          <a:endParaRPr lang="es-CO"/>
        </a:p>
      </dgm:t>
    </dgm:pt>
    <dgm:pt modelId="{C79FFCC7-AE47-4315-BAE0-978B14517076}">
      <dgm:prSet/>
      <dgm:spPr/>
      <dgm:t>
        <a:bodyPr/>
        <a:lstStyle/>
        <a:p>
          <a:pPr marR="0" algn="ctr" rtl="0"/>
          <a:r>
            <a:rPr lang="es-CO" b="0" i="0" u="none" strike="noStrike" baseline="0">
              <a:latin typeface="Calibri" panose="020F0502020204030204" pitchFamily="34" charset="0"/>
            </a:rPr>
            <a:t>RESIDUOS PELIGROSOS</a:t>
          </a:r>
          <a:endParaRPr lang="es-CO"/>
        </a:p>
      </dgm:t>
    </dgm:pt>
    <dgm:pt modelId="{AB3A9AC0-DA85-4812-8E61-AE9BB37E0213}" type="parTrans" cxnId="{EF59AB0A-7E94-443B-891D-EA8FC21FA6C8}">
      <dgm:prSet/>
      <dgm:spPr/>
      <dgm:t>
        <a:bodyPr/>
        <a:lstStyle/>
        <a:p>
          <a:endParaRPr lang="es-CO"/>
        </a:p>
      </dgm:t>
    </dgm:pt>
    <dgm:pt modelId="{849667C9-4610-4E44-848A-98CD5DBAD88A}" type="sibTrans" cxnId="{EF59AB0A-7E94-443B-891D-EA8FC21FA6C8}">
      <dgm:prSet/>
      <dgm:spPr/>
      <dgm:t>
        <a:bodyPr/>
        <a:lstStyle/>
        <a:p>
          <a:endParaRPr lang="es-CO"/>
        </a:p>
      </dgm:t>
    </dgm:pt>
    <dgm:pt modelId="{C2927D57-BCFC-47BC-9809-1AAE0A987A76}">
      <dgm:prSet/>
      <dgm:spPr/>
      <dgm:t>
        <a:bodyPr/>
        <a:lstStyle/>
        <a:p>
          <a:pPr marR="0" algn="ctr" rtl="0"/>
          <a:r>
            <a:rPr lang="es-CO" b="0" i="0" u="none" strike="noStrike" baseline="0">
              <a:latin typeface="Calibri" panose="020F0502020204030204" pitchFamily="34" charset="0"/>
            </a:rPr>
            <a:t>INFECCIOSOS O DE RIESGO BIOLOGICO</a:t>
          </a:r>
          <a:endParaRPr lang="es-CO"/>
        </a:p>
      </dgm:t>
    </dgm:pt>
    <dgm:pt modelId="{682D5C16-926E-4389-8A6D-BA63E6CA5D4D}" type="parTrans" cxnId="{FD63C2EF-F09F-43BC-A327-C559F3CB728C}">
      <dgm:prSet/>
      <dgm:spPr/>
      <dgm:t>
        <a:bodyPr/>
        <a:lstStyle/>
        <a:p>
          <a:endParaRPr lang="es-CO"/>
        </a:p>
      </dgm:t>
    </dgm:pt>
    <dgm:pt modelId="{1ACAC2B0-B8DB-4DEC-A39F-9CA6362AACC4}" type="sibTrans" cxnId="{FD63C2EF-F09F-43BC-A327-C559F3CB728C}">
      <dgm:prSet/>
      <dgm:spPr/>
      <dgm:t>
        <a:bodyPr/>
        <a:lstStyle/>
        <a:p>
          <a:endParaRPr lang="es-CO"/>
        </a:p>
      </dgm:t>
    </dgm:pt>
    <dgm:pt modelId="{FCF136D3-A15B-47B8-81DA-41CF0D0FF646}">
      <dgm:prSet/>
      <dgm:spPr/>
      <dgm:t>
        <a:bodyPr/>
        <a:lstStyle/>
        <a:p>
          <a:pPr marR="0" algn="ctr" rtl="0"/>
          <a:r>
            <a:rPr lang="es-CO" b="0" i="0" u="none" strike="noStrike" baseline="0">
              <a:latin typeface="Calibri" panose="020F0502020204030204" pitchFamily="34" charset="0"/>
            </a:rPr>
            <a:t>BIOSANITARIOS</a:t>
          </a:r>
          <a:endParaRPr lang="es-CO"/>
        </a:p>
      </dgm:t>
    </dgm:pt>
    <dgm:pt modelId="{D3C72519-D526-406A-AF1D-C0DABE9ADB42}" type="parTrans" cxnId="{799CAA8E-34C8-4E85-92FE-FC050ECEA794}">
      <dgm:prSet/>
      <dgm:spPr/>
      <dgm:t>
        <a:bodyPr/>
        <a:lstStyle/>
        <a:p>
          <a:endParaRPr lang="es-CO"/>
        </a:p>
      </dgm:t>
    </dgm:pt>
    <dgm:pt modelId="{60278AA1-7FF6-449E-8C60-26A121AB26B1}" type="sibTrans" cxnId="{799CAA8E-34C8-4E85-92FE-FC050ECEA794}">
      <dgm:prSet/>
      <dgm:spPr/>
      <dgm:t>
        <a:bodyPr/>
        <a:lstStyle/>
        <a:p>
          <a:endParaRPr lang="es-CO"/>
        </a:p>
      </dgm:t>
    </dgm:pt>
    <dgm:pt modelId="{5D312812-5268-428B-9750-159592A85E67}">
      <dgm:prSet/>
      <dgm:spPr/>
      <dgm:t>
        <a:bodyPr/>
        <a:lstStyle/>
        <a:p>
          <a:pPr marR="0" algn="ctr" rtl="0"/>
          <a:r>
            <a:rPr lang="es-CO" b="0" i="0" u="none" strike="noStrike" baseline="0">
              <a:latin typeface="Calibri" panose="020F0502020204030204" pitchFamily="34" charset="0"/>
            </a:rPr>
            <a:t>ANATOMOPATOLOGICOS</a:t>
          </a:r>
          <a:endParaRPr lang="es-CO"/>
        </a:p>
      </dgm:t>
    </dgm:pt>
    <dgm:pt modelId="{AB8BEB8F-A65C-4B80-B34F-34E334830667}" type="parTrans" cxnId="{053379C5-692D-4FB8-8D04-3ACA644F27A3}">
      <dgm:prSet/>
      <dgm:spPr/>
      <dgm:t>
        <a:bodyPr/>
        <a:lstStyle/>
        <a:p>
          <a:endParaRPr lang="es-CO"/>
        </a:p>
      </dgm:t>
    </dgm:pt>
    <dgm:pt modelId="{B7430741-C4B5-49C4-BCF8-D484E63CB72E}" type="sibTrans" cxnId="{053379C5-692D-4FB8-8D04-3ACA644F27A3}">
      <dgm:prSet/>
      <dgm:spPr/>
      <dgm:t>
        <a:bodyPr/>
        <a:lstStyle/>
        <a:p>
          <a:endParaRPr lang="es-CO"/>
        </a:p>
      </dgm:t>
    </dgm:pt>
    <dgm:pt modelId="{809530E2-2149-4FAF-ADA5-2EF0E23C34BF}">
      <dgm:prSet/>
      <dgm:spPr/>
      <dgm:t>
        <a:bodyPr/>
        <a:lstStyle/>
        <a:p>
          <a:pPr marR="0" algn="ctr" rtl="0"/>
          <a:r>
            <a:rPr lang="es-CO" b="0" i="0" u="none" strike="noStrike" baseline="0">
              <a:latin typeface="Calibri" panose="020F0502020204030204" pitchFamily="34" charset="0"/>
            </a:rPr>
            <a:t>CORTOPUNZANTES</a:t>
          </a:r>
          <a:endParaRPr lang="es-CO"/>
        </a:p>
      </dgm:t>
    </dgm:pt>
    <dgm:pt modelId="{9358ACB7-ED88-407C-A9E9-0A8F8B0EF83F}" type="parTrans" cxnId="{E1661693-2764-4E8D-889F-E0A048ACD7A1}">
      <dgm:prSet/>
      <dgm:spPr/>
      <dgm:t>
        <a:bodyPr/>
        <a:lstStyle/>
        <a:p>
          <a:endParaRPr lang="es-CO"/>
        </a:p>
      </dgm:t>
    </dgm:pt>
    <dgm:pt modelId="{6E96BDDA-E61D-40E2-ABC0-463AD4BA233C}" type="sibTrans" cxnId="{E1661693-2764-4E8D-889F-E0A048ACD7A1}">
      <dgm:prSet/>
      <dgm:spPr/>
      <dgm:t>
        <a:bodyPr/>
        <a:lstStyle/>
        <a:p>
          <a:endParaRPr lang="es-CO"/>
        </a:p>
      </dgm:t>
    </dgm:pt>
    <dgm:pt modelId="{BEA9E3E2-5811-4E22-85C0-91CD500AFF33}">
      <dgm:prSet/>
      <dgm:spPr/>
      <dgm:t>
        <a:bodyPr/>
        <a:lstStyle/>
        <a:p>
          <a:pPr marR="0" algn="ctr" rtl="0"/>
          <a:r>
            <a:rPr lang="es-CO" b="0" i="0" u="none" strike="noStrike" baseline="0">
              <a:latin typeface="Calibri" panose="020F0502020204030204" pitchFamily="34" charset="0"/>
            </a:rPr>
            <a:t>DE ANIMALES</a:t>
          </a:r>
          <a:endParaRPr lang="es-CO"/>
        </a:p>
      </dgm:t>
    </dgm:pt>
    <dgm:pt modelId="{807CDDCA-BAE1-4676-8F56-E20E563E173E}" type="parTrans" cxnId="{7C088340-B790-43D6-8A19-69D85DCF6121}">
      <dgm:prSet/>
      <dgm:spPr/>
      <dgm:t>
        <a:bodyPr/>
        <a:lstStyle/>
        <a:p>
          <a:endParaRPr lang="es-CO"/>
        </a:p>
      </dgm:t>
    </dgm:pt>
    <dgm:pt modelId="{B357C48C-7D35-47F1-8EDD-DE7A54D13A3B}" type="sibTrans" cxnId="{7C088340-B790-43D6-8A19-69D85DCF6121}">
      <dgm:prSet/>
      <dgm:spPr/>
      <dgm:t>
        <a:bodyPr/>
        <a:lstStyle/>
        <a:p>
          <a:endParaRPr lang="es-CO"/>
        </a:p>
      </dgm:t>
    </dgm:pt>
    <dgm:pt modelId="{6E488092-45BF-45EB-AFE2-A297325A96AB}">
      <dgm:prSet/>
      <dgm:spPr/>
      <dgm:t>
        <a:bodyPr/>
        <a:lstStyle/>
        <a:p>
          <a:pPr marR="0" algn="ctr" rtl="0"/>
          <a:r>
            <a:rPr lang="es-CO" b="0" i="0" u="none" strike="noStrike" baseline="0">
              <a:latin typeface="Calibri" panose="020F0502020204030204" pitchFamily="34" charset="0"/>
            </a:rPr>
            <a:t>RADIACTIVOS</a:t>
          </a:r>
          <a:endParaRPr lang="es-CO"/>
        </a:p>
      </dgm:t>
    </dgm:pt>
    <dgm:pt modelId="{39F128B8-5A1A-4351-BB69-D42977A23A18}" type="parTrans" cxnId="{D90D6C9C-888A-4124-8885-893746D1515E}">
      <dgm:prSet/>
      <dgm:spPr/>
      <dgm:t>
        <a:bodyPr/>
        <a:lstStyle/>
        <a:p>
          <a:endParaRPr lang="es-CO"/>
        </a:p>
      </dgm:t>
    </dgm:pt>
    <dgm:pt modelId="{2DA40977-ACB1-41C1-88CA-5EFF0E785564}" type="sibTrans" cxnId="{D90D6C9C-888A-4124-8885-893746D1515E}">
      <dgm:prSet/>
      <dgm:spPr/>
      <dgm:t>
        <a:bodyPr/>
        <a:lstStyle/>
        <a:p>
          <a:endParaRPr lang="es-CO"/>
        </a:p>
      </dgm:t>
    </dgm:pt>
    <dgm:pt modelId="{05B8638A-4341-4099-AAA3-A0D6B71DC501}">
      <dgm:prSet/>
      <dgm:spPr/>
      <dgm:t>
        <a:bodyPr/>
        <a:lstStyle/>
        <a:p>
          <a:pPr marR="0" algn="ctr" rtl="0"/>
          <a:r>
            <a:rPr lang="es-CO" b="0" i="0" u="none" strike="noStrike" baseline="0">
              <a:latin typeface="Calibri" panose="020F0502020204030204" pitchFamily="34" charset="0"/>
            </a:rPr>
            <a:t>OTROS RESIDUOS </a:t>
          </a:r>
          <a:endParaRPr lang="es-CO"/>
        </a:p>
      </dgm:t>
    </dgm:pt>
    <dgm:pt modelId="{A16F6104-52B2-4279-A05A-1C1BB3BAE2D6}" type="parTrans" cxnId="{0F8A99F8-40E3-4E1C-B2B3-E71945CFD7B4}">
      <dgm:prSet/>
      <dgm:spPr/>
      <dgm:t>
        <a:bodyPr/>
        <a:lstStyle/>
        <a:p>
          <a:endParaRPr lang="es-CO"/>
        </a:p>
      </dgm:t>
    </dgm:pt>
    <dgm:pt modelId="{A8752E7C-6826-4483-B042-2AA5EDC7BC87}" type="sibTrans" cxnId="{0F8A99F8-40E3-4E1C-B2B3-E71945CFD7B4}">
      <dgm:prSet/>
      <dgm:spPr/>
      <dgm:t>
        <a:bodyPr/>
        <a:lstStyle/>
        <a:p>
          <a:endParaRPr lang="es-CO"/>
        </a:p>
      </dgm:t>
    </dgm:pt>
    <dgm:pt modelId="{4ED99B0E-6232-4623-8576-F81C2E98B459}">
      <dgm:prSet/>
      <dgm:spPr/>
      <dgm:t>
        <a:bodyPr/>
        <a:lstStyle/>
        <a:p>
          <a:pPr marR="0" algn="ctr" rtl="0"/>
          <a:r>
            <a:rPr lang="es-CO" b="0" i="0" u="none" strike="noStrike" baseline="0">
              <a:latin typeface="Calibri" panose="020F0502020204030204" pitchFamily="34" charset="0"/>
            </a:rPr>
            <a:t>CORROSIVOS</a:t>
          </a:r>
          <a:endParaRPr lang="es-CO"/>
        </a:p>
      </dgm:t>
    </dgm:pt>
    <dgm:pt modelId="{5015CD58-B3F5-4EE9-B5CB-5520F12E280F}" type="parTrans" cxnId="{405EB86E-F0A7-4F12-9B25-BBD7D1F99FD6}">
      <dgm:prSet/>
      <dgm:spPr/>
      <dgm:t>
        <a:bodyPr/>
        <a:lstStyle/>
        <a:p>
          <a:endParaRPr lang="es-CO"/>
        </a:p>
      </dgm:t>
    </dgm:pt>
    <dgm:pt modelId="{6D67FDE5-BD99-4501-9E43-768E789C728E}" type="sibTrans" cxnId="{405EB86E-F0A7-4F12-9B25-BBD7D1F99FD6}">
      <dgm:prSet/>
      <dgm:spPr/>
      <dgm:t>
        <a:bodyPr/>
        <a:lstStyle/>
        <a:p>
          <a:endParaRPr lang="es-CO"/>
        </a:p>
      </dgm:t>
    </dgm:pt>
    <dgm:pt modelId="{EFC0B879-B92F-45AC-887C-2F3A2FA7611F}">
      <dgm:prSet/>
      <dgm:spPr/>
      <dgm:t>
        <a:bodyPr/>
        <a:lstStyle/>
        <a:p>
          <a:pPr marR="0" algn="ctr" rtl="0"/>
          <a:r>
            <a:rPr lang="es-CO" b="0" i="0" u="none" strike="noStrike" baseline="0">
              <a:latin typeface="Calibri" panose="020F0502020204030204" pitchFamily="34" charset="0"/>
            </a:rPr>
            <a:t>EXPLOSIVOS</a:t>
          </a:r>
          <a:endParaRPr lang="es-CO"/>
        </a:p>
      </dgm:t>
    </dgm:pt>
    <dgm:pt modelId="{70624AAD-A314-4C73-9920-BFBF923583C5}" type="parTrans" cxnId="{B5132A66-23E2-49CC-84BE-CDEAA32F3BBF}">
      <dgm:prSet/>
      <dgm:spPr/>
      <dgm:t>
        <a:bodyPr/>
        <a:lstStyle/>
        <a:p>
          <a:endParaRPr lang="es-CO"/>
        </a:p>
      </dgm:t>
    </dgm:pt>
    <dgm:pt modelId="{1ACEE557-CBCB-404F-9D77-07ABEB26D4FD}" type="sibTrans" cxnId="{B5132A66-23E2-49CC-84BE-CDEAA32F3BBF}">
      <dgm:prSet/>
      <dgm:spPr/>
      <dgm:t>
        <a:bodyPr/>
        <a:lstStyle/>
        <a:p>
          <a:endParaRPr lang="es-CO"/>
        </a:p>
      </dgm:t>
    </dgm:pt>
    <dgm:pt modelId="{2CA32128-99B1-4895-B45F-7C2483B6C62C}">
      <dgm:prSet/>
      <dgm:spPr/>
      <dgm:t>
        <a:bodyPr/>
        <a:lstStyle/>
        <a:p>
          <a:pPr marR="0" algn="ctr" rtl="0"/>
          <a:r>
            <a:rPr lang="es-CO" b="0" i="0" u="none" strike="noStrike" baseline="0">
              <a:latin typeface="Calibri" panose="020F0502020204030204" pitchFamily="34" charset="0"/>
            </a:rPr>
            <a:t>REACTIVOS</a:t>
          </a:r>
          <a:endParaRPr lang="es-CO"/>
        </a:p>
      </dgm:t>
    </dgm:pt>
    <dgm:pt modelId="{0B70470E-C7D7-4908-A129-4272DD6F9BAB}" type="parTrans" cxnId="{AA87CDC4-7411-4F81-8BB5-C9F02F09A6BF}">
      <dgm:prSet/>
      <dgm:spPr/>
      <dgm:t>
        <a:bodyPr/>
        <a:lstStyle/>
        <a:p>
          <a:endParaRPr lang="es-CO"/>
        </a:p>
      </dgm:t>
    </dgm:pt>
    <dgm:pt modelId="{7BBA9292-6711-4725-B042-E3986313F81C}" type="sibTrans" cxnId="{AA87CDC4-7411-4F81-8BB5-C9F02F09A6BF}">
      <dgm:prSet/>
      <dgm:spPr/>
      <dgm:t>
        <a:bodyPr/>
        <a:lstStyle/>
        <a:p>
          <a:endParaRPr lang="es-CO"/>
        </a:p>
      </dgm:t>
    </dgm:pt>
    <dgm:pt modelId="{DEC49733-1C14-4D36-A42A-E803596AB71A}">
      <dgm:prSet/>
      <dgm:spPr/>
      <dgm:t>
        <a:bodyPr/>
        <a:lstStyle/>
        <a:p>
          <a:pPr marR="0" algn="ctr" rtl="0"/>
          <a:r>
            <a:rPr lang="es-CO" b="0" i="0" u="none" strike="noStrike" baseline="0">
              <a:latin typeface="Calibri" panose="020F0502020204030204" pitchFamily="34" charset="0"/>
            </a:rPr>
            <a:t>TOXICOS</a:t>
          </a:r>
          <a:endParaRPr lang="es-CO"/>
        </a:p>
      </dgm:t>
    </dgm:pt>
    <dgm:pt modelId="{2647A61D-A308-495C-A32D-2EC00FC9C988}" type="parTrans" cxnId="{037C1008-97E6-43BD-BDE8-6586B44B7BDD}">
      <dgm:prSet/>
      <dgm:spPr/>
      <dgm:t>
        <a:bodyPr/>
        <a:lstStyle/>
        <a:p>
          <a:endParaRPr lang="es-CO"/>
        </a:p>
      </dgm:t>
    </dgm:pt>
    <dgm:pt modelId="{54071263-B2C0-4E87-83BD-14D236B84378}" type="sibTrans" cxnId="{037C1008-97E6-43BD-BDE8-6586B44B7BDD}">
      <dgm:prSet/>
      <dgm:spPr/>
      <dgm:t>
        <a:bodyPr/>
        <a:lstStyle/>
        <a:p>
          <a:endParaRPr lang="es-CO"/>
        </a:p>
      </dgm:t>
    </dgm:pt>
    <dgm:pt modelId="{1A6F1AD3-69BC-4754-8491-D6866ED217F9}">
      <dgm:prSet/>
      <dgm:spPr/>
      <dgm:t>
        <a:bodyPr/>
        <a:lstStyle/>
        <a:p>
          <a:pPr marR="0" algn="ctr" rtl="0"/>
          <a:r>
            <a:rPr lang="es-CO" b="0" i="0" u="none" strike="noStrike" baseline="0">
              <a:latin typeface="Calibri" panose="020F0502020204030204" pitchFamily="34" charset="0"/>
            </a:rPr>
            <a:t>INFLAMABLES</a:t>
          </a:r>
          <a:endParaRPr lang="es-CO"/>
        </a:p>
      </dgm:t>
    </dgm:pt>
    <dgm:pt modelId="{9C0721EB-C526-4E5B-B868-C67825040967}" type="parTrans" cxnId="{C0308B4D-D4A9-4273-8897-3E8B4B09B53C}">
      <dgm:prSet/>
      <dgm:spPr/>
      <dgm:t>
        <a:bodyPr/>
        <a:lstStyle/>
        <a:p>
          <a:endParaRPr lang="es-CO"/>
        </a:p>
      </dgm:t>
    </dgm:pt>
    <dgm:pt modelId="{B85E8EFC-321E-427D-9037-5BF00FBE9954}" type="sibTrans" cxnId="{C0308B4D-D4A9-4273-8897-3E8B4B09B53C}">
      <dgm:prSet/>
      <dgm:spPr/>
      <dgm:t>
        <a:bodyPr/>
        <a:lstStyle/>
        <a:p>
          <a:endParaRPr lang="es-CO"/>
        </a:p>
      </dgm:t>
    </dgm:pt>
    <dgm:pt modelId="{668DEEBB-7CC9-4866-9AD5-199E7F57E658}" type="pres">
      <dgm:prSet presAssocID="{A17DFCEB-DF4C-447B-A028-078DD725D10C}" presName="hierChild1" presStyleCnt="0">
        <dgm:presLayoutVars>
          <dgm:orgChart val="1"/>
          <dgm:chPref val="1"/>
          <dgm:dir/>
          <dgm:animOne val="branch"/>
          <dgm:animLvl val="lvl"/>
          <dgm:resizeHandles/>
        </dgm:presLayoutVars>
      </dgm:prSet>
      <dgm:spPr/>
    </dgm:pt>
    <dgm:pt modelId="{2E9EDEE9-6DB0-4CBB-9D5F-D229C0EA50E0}" type="pres">
      <dgm:prSet presAssocID="{96B4F5C6-2091-4767-A736-1555487A0C19}" presName="hierRoot1" presStyleCnt="0">
        <dgm:presLayoutVars>
          <dgm:hierBranch/>
        </dgm:presLayoutVars>
      </dgm:prSet>
      <dgm:spPr/>
    </dgm:pt>
    <dgm:pt modelId="{DFE1D6F9-026C-405C-97DE-B642E2BDFBBF}" type="pres">
      <dgm:prSet presAssocID="{96B4F5C6-2091-4767-A736-1555487A0C19}" presName="rootComposite1" presStyleCnt="0"/>
      <dgm:spPr/>
    </dgm:pt>
    <dgm:pt modelId="{1FB85CF6-A388-4EF3-98D2-369696418BCA}" type="pres">
      <dgm:prSet presAssocID="{96B4F5C6-2091-4767-A736-1555487A0C19}" presName="rootText1" presStyleLbl="node0" presStyleIdx="0" presStyleCnt="1">
        <dgm:presLayoutVars>
          <dgm:chPref val="3"/>
        </dgm:presLayoutVars>
      </dgm:prSet>
      <dgm:spPr/>
    </dgm:pt>
    <dgm:pt modelId="{43DD9379-AD4A-46A1-9F61-F88261E21C72}" type="pres">
      <dgm:prSet presAssocID="{96B4F5C6-2091-4767-A736-1555487A0C19}" presName="rootConnector1" presStyleLbl="node1" presStyleIdx="0" presStyleCnt="0"/>
      <dgm:spPr/>
    </dgm:pt>
    <dgm:pt modelId="{1F3F12F4-7230-4F0C-855F-BFA68328A907}" type="pres">
      <dgm:prSet presAssocID="{96B4F5C6-2091-4767-A736-1555487A0C19}" presName="hierChild2" presStyleCnt="0"/>
      <dgm:spPr/>
    </dgm:pt>
    <dgm:pt modelId="{CE7A2503-9ED0-4C45-A3FE-D95F4D95851B}" type="pres">
      <dgm:prSet presAssocID="{5AFF8335-5F57-4131-9D9C-B7CBD79183AE}" presName="Name35" presStyleLbl="parChTrans1D2" presStyleIdx="0" presStyleCnt="2"/>
      <dgm:spPr/>
    </dgm:pt>
    <dgm:pt modelId="{1BE644D5-524A-41CC-A3A9-531EEA538B10}" type="pres">
      <dgm:prSet presAssocID="{B9DAD8BD-1585-471E-89D2-A7FAA7936DC6}" presName="hierRoot2" presStyleCnt="0">
        <dgm:presLayoutVars>
          <dgm:hierBranch/>
        </dgm:presLayoutVars>
      </dgm:prSet>
      <dgm:spPr/>
    </dgm:pt>
    <dgm:pt modelId="{AB17F346-1AC7-4524-B558-14212A89EE8B}" type="pres">
      <dgm:prSet presAssocID="{B9DAD8BD-1585-471E-89D2-A7FAA7936DC6}" presName="rootComposite" presStyleCnt="0"/>
      <dgm:spPr/>
    </dgm:pt>
    <dgm:pt modelId="{3A3A4257-F5BE-4F50-8800-43502E0B3D19}" type="pres">
      <dgm:prSet presAssocID="{B9DAD8BD-1585-471E-89D2-A7FAA7936DC6}" presName="rootText" presStyleLbl="node2" presStyleIdx="0" presStyleCnt="2">
        <dgm:presLayoutVars>
          <dgm:chPref val="3"/>
        </dgm:presLayoutVars>
      </dgm:prSet>
      <dgm:spPr/>
    </dgm:pt>
    <dgm:pt modelId="{D9ACDBB4-8A12-4368-A2FE-100A84AE71CA}" type="pres">
      <dgm:prSet presAssocID="{B9DAD8BD-1585-471E-89D2-A7FAA7936DC6}" presName="rootConnector" presStyleLbl="node2" presStyleIdx="0" presStyleCnt="2"/>
      <dgm:spPr/>
    </dgm:pt>
    <dgm:pt modelId="{6BC3FE83-0A45-460B-BA3D-2E1718964C88}" type="pres">
      <dgm:prSet presAssocID="{B9DAD8BD-1585-471E-89D2-A7FAA7936DC6}" presName="hierChild4" presStyleCnt="0"/>
      <dgm:spPr/>
    </dgm:pt>
    <dgm:pt modelId="{BA6C1747-67D6-4593-AB78-1FF5391D30EB}" type="pres">
      <dgm:prSet presAssocID="{FB90F3EE-F6AA-48B3-970C-A5DEFF43A1E5}" presName="Name35" presStyleLbl="parChTrans1D3" presStyleIdx="0" presStyleCnt="5"/>
      <dgm:spPr/>
    </dgm:pt>
    <dgm:pt modelId="{61889A17-82D1-4456-8682-E5F2F27B14A8}" type="pres">
      <dgm:prSet presAssocID="{55E2565F-1BD3-43E3-A842-61A277D5F375}" presName="hierRoot2" presStyleCnt="0">
        <dgm:presLayoutVars>
          <dgm:hierBranch val="r"/>
        </dgm:presLayoutVars>
      </dgm:prSet>
      <dgm:spPr/>
    </dgm:pt>
    <dgm:pt modelId="{F858C64C-C682-4204-BC06-10CF34CEFDA4}" type="pres">
      <dgm:prSet presAssocID="{55E2565F-1BD3-43E3-A842-61A277D5F375}" presName="rootComposite" presStyleCnt="0"/>
      <dgm:spPr/>
    </dgm:pt>
    <dgm:pt modelId="{5B124F4E-3A44-4DE6-8440-8E602AAF99CF}" type="pres">
      <dgm:prSet presAssocID="{55E2565F-1BD3-43E3-A842-61A277D5F375}" presName="rootText" presStyleLbl="node3" presStyleIdx="0" presStyleCnt="5">
        <dgm:presLayoutVars>
          <dgm:chPref val="3"/>
        </dgm:presLayoutVars>
      </dgm:prSet>
      <dgm:spPr/>
    </dgm:pt>
    <dgm:pt modelId="{81CD0F16-EA85-4FC4-BBAC-41FD43758BCB}" type="pres">
      <dgm:prSet presAssocID="{55E2565F-1BD3-43E3-A842-61A277D5F375}" presName="rootConnector" presStyleLbl="node3" presStyleIdx="0" presStyleCnt="5"/>
      <dgm:spPr/>
    </dgm:pt>
    <dgm:pt modelId="{26DB4EB5-7591-45D8-A115-EB5A91603AB5}" type="pres">
      <dgm:prSet presAssocID="{55E2565F-1BD3-43E3-A842-61A277D5F375}" presName="hierChild4" presStyleCnt="0"/>
      <dgm:spPr/>
    </dgm:pt>
    <dgm:pt modelId="{61C76521-38E1-4841-99B0-28735D74884A}" type="pres">
      <dgm:prSet presAssocID="{FE09240F-2946-4E3D-8499-FA8F0F6A3216}" presName="Name50" presStyleLbl="parChTrans1D4" presStyleIdx="0" presStyleCnt="13"/>
      <dgm:spPr/>
    </dgm:pt>
    <dgm:pt modelId="{21E42EED-52A9-4E71-99F7-D968F2BF2B7F}" type="pres">
      <dgm:prSet presAssocID="{3271E7D6-3DDF-461B-90DB-1765E139E733}" presName="hierRoot2" presStyleCnt="0">
        <dgm:presLayoutVars>
          <dgm:hierBranch val="r"/>
        </dgm:presLayoutVars>
      </dgm:prSet>
      <dgm:spPr/>
    </dgm:pt>
    <dgm:pt modelId="{0AA45A26-9E2D-4568-B1F1-4C7C72208391}" type="pres">
      <dgm:prSet presAssocID="{3271E7D6-3DDF-461B-90DB-1765E139E733}" presName="rootComposite" presStyleCnt="0"/>
      <dgm:spPr/>
    </dgm:pt>
    <dgm:pt modelId="{EBF21FB5-E754-4C57-A9B4-3F96BACDD646}" type="pres">
      <dgm:prSet presAssocID="{3271E7D6-3DDF-461B-90DB-1765E139E733}" presName="rootText" presStyleLbl="node4" presStyleIdx="0" presStyleCnt="13">
        <dgm:presLayoutVars>
          <dgm:chPref val="3"/>
        </dgm:presLayoutVars>
      </dgm:prSet>
      <dgm:spPr/>
    </dgm:pt>
    <dgm:pt modelId="{2AE7F627-03BF-4B48-BDFB-87016D5411BE}" type="pres">
      <dgm:prSet presAssocID="{3271E7D6-3DDF-461B-90DB-1765E139E733}" presName="rootConnector" presStyleLbl="node4" presStyleIdx="0" presStyleCnt="13"/>
      <dgm:spPr/>
    </dgm:pt>
    <dgm:pt modelId="{13811B7F-BBD4-4B24-A56D-F9C3DC049E66}" type="pres">
      <dgm:prSet presAssocID="{3271E7D6-3DDF-461B-90DB-1765E139E733}" presName="hierChild4" presStyleCnt="0"/>
      <dgm:spPr/>
    </dgm:pt>
    <dgm:pt modelId="{F849194E-135C-4A7F-A520-EC585A16A5CA}" type="pres">
      <dgm:prSet presAssocID="{3271E7D6-3DDF-461B-90DB-1765E139E733}" presName="hierChild5" presStyleCnt="0"/>
      <dgm:spPr/>
    </dgm:pt>
    <dgm:pt modelId="{862445F9-3773-4473-A28E-E043E22BCA16}" type="pres">
      <dgm:prSet presAssocID="{D693DF45-822B-4EB7-9AB1-64EA995A21A9}" presName="Name50" presStyleLbl="parChTrans1D4" presStyleIdx="1" presStyleCnt="13"/>
      <dgm:spPr/>
    </dgm:pt>
    <dgm:pt modelId="{AB4432BD-F39C-43A9-96F9-C44F0D6F2594}" type="pres">
      <dgm:prSet presAssocID="{25D6F256-A251-4EBE-B48E-7D5FFA702315}" presName="hierRoot2" presStyleCnt="0">
        <dgm:presLayoutVars>
          <dgm:hierBranch val="r"/>
        </dgm:presLayoutVars>
      </dgm:prSet>
      <dgm:spPr/>
    </dgm:pt>
    <dgm:pt modelId="{1A277A6E-D099-4236-A497-A4AA5BE9ED4E}" type="pres">
      <dgm:prSet presAssocID="{25D6F256-A251-4EBE-B48E-7D5FFA702315}" presName="rootComposite" presStyleCnt="0"/>
      <dgm:spPr/>
    </dgm:pt>
    <dgm:pt modelId="{17A79EBC-CF5C-4890-8D00-41449D5B21BA}" type="pres">
      <dgm:prSet presAssocID="{25D6F256-A251-4EBE-B48E-7D5FFA702315}" presName="rootText" presStyleLbl="node4" presStyleIdx="1" presStyleCnt="13">
        <dgm:presLayoutVars>
          <dgm:chPref val="3"/>
        </dgm:presLayoutVars>
      </dgm:prSet>
      <dgm:spPr/>
    </dgm:pt>
    <dgm:pt modelId="{FBDB2F9B-3AD4-4800-B17F-E794277C63EC}" type="pres">
      <dgm:prSet presAssocID="{25D6F256-A251-4EBE-B48E-7D5FFA702315}" presName="rootConnector" presStyleLbl="node4" presStyleIdx="1" presStyleCnt="13"/>
      <dgm:spPr/>
    </dgm:pt>
    <dgm:pt modelId="{70321B0C-C03F-48A8-9629-6CC16C8BE17E}" type="pres">
      <dgm:prSet presAssocID="{25D6F256-A251-4EBE-B48E-7D5FFA702315}" presName="hierChild4" presStyleCnt="0"/>
      <dgm:spPr/>
    </dgm:pt>
    <dgm:pt modelId="{60A61F35-C314-4E5C-8C8B-15595A19CB42}" type="pres">
      <dgm:prSet presAssocID="{25D6F256-A251-4EBE-B48E-7D5FFA702315}" presName="hierChild5" presStyleCnt="0"/>
      <dgm:spPr/>
    </dgm:pt>
    <dgm:pt modelId="{109E1843-A5D9-4019-B247-0878409DEA5F}" type="pres">
      <dgm:prSet presAssocID="{55E2565F-1BD3-43E3-A842-61A277D5F375}" presName="hierChild5" presStyleCnt="0"/>
      <dgm:spPr/>
    </dgm:pt>
    <dgm:pt modelId="{E7A3318E-A8B3-4AED-80E4-EBCCD11315AA}" type="pres">
      <dgm:prSet presAssocID="{E25F490B-B40B-4523-8B8A-03A9B565F5B9}" presName="Name35" presStyleLbl="parChTrans1D3" presStyleIdx="1" presStyleCnt="5"/>
      <dgm:spPr/>
    </dgm:pt>
    <dgm:pt modelId="{8002EDB9-FD68-427E-8D71-0BA1E1A884F8}" type="pres">
      <dgm:prSet presAssocID="{76D20BEA-BBB7-45DA-AC8D-9E8C100C7043}" presName="hierRoot2" presStyleCnt="0">
        <dgm:presLayoutVars>
          <dgm:hierBranch val="r"/>
        </dgm:presLayoutVars>
      </dgm:prSet>
      <dgm:spPr/>
    </dgm:pt>
    <dgm:pt modelId="{DEFECB52-A6D0-48C9-A024-6D10532BAC81}" type="pres">
      <dgm:prSet presAssocID="{76D20BEA-BBB7-45DA-AC8D-9E8C100C7043}" presName="rootComposite" presStyleCnt="0"/>
      <dgm:spPr/>
    </dgm:pt>
    <dgm:pt modelId="{C6759ED2-B2A2-4B0A-B190-BC262F543D70}" type="pres">
      <dgm:prSet presAssocID="{76D20BEA-BBB7-45DA-AC8D-9E8C100C7043}" presName="rootText" presStyleLbl="node3" presStyleIdx="1" presStyleCnt="5">
        <dgm:presLayoutVars>
          <dgm:chPref val="3"/>
        </dgm:presLayoutVars>
      </dgm:prSet>
      <dgm:spPr/>
    </dgm:pt>
    <dgm:pt modelId="{886B66E4-379A-42C8-84EA-586C57AC1AF0}" type="pres">
      <dgm:prSet presAssocID="{76D20BEA-BBB7-45DA-AC8D-9E8C100C7043}" presName="rootConnector" presStyleLbl="node3" presStyleIdx="1" presStyleCnt="5"/>
      <dgm:spPr/>
    </dgm:pt>
    <dgm:pt modelId="{444B5520-9480-4869-8331-5CCA603AE340}" type="pres">
      <dgm:prSet presAssocID="{76D20BEA-BBB7-45DA-AC8D-9E8C100C7043}" presName="hierChild4" presStyleCnt="0"/>
      <dgm:spPr/>
    </dgm:pt>
    <dgm:pt modelId="{2D7A2532-6C5D-4446-9466-3A0F479D1D3A}" type="pres">
      <dgm:prSet presAssocID="{97A57ABF-77C5-40DF-A563-44A6C45B093B}" presName="Name50" presStyleLbl="parChTrans1D4" presStyleIdx="2" presStyleCnt="13"/>
      <dgm:spPr/>
    </dgm:pt>
    <dgm:pt modelId="{DD8ECA73-8E07-4404-B579-9D1C238A79A0}" type="pres">
      <dgm:prSet presAssocID="{AC2D971A-D9F3-46B5-A03E-7F27079488AA}" presName="hierRoot2" presStyleCnt="0">
        <dgm:presLayoutVars>
          <dgm:hierBranch val="r"/>
        </dgm:presLayoutVars>
      </dgm:prSet>
      <dgm:spPr/>
    </dgm:pt>
    <dgm:pt modelId="{0443514C-B0A6-4A50-80FD-3758232894DD}" type="pres">
      <dgm:prSet presAssocID="{AC2D971A-D9F3-46B5-A03E-7F27079488AA}" presName="rootComposite" presStyleCnt="0"/>
      <dgm:spPr/>
    </dgm:pt>
    <dgm:pt modelId="{2D1468C4-29CF-442E-BCB3-7F8AC011CC2A}" type="pres">
      <dgm:prSet presAssocID="{AC2D971A-D9F3-46B5-A03E-7F27079488AA}" presName="rootText" presStyleLbl="node4" presStyleIdx="2" presStyleCnt="13">
        <dgm:presLayoutVars>
          <dgm:chPref val="3"/>
        </dgm:presLayoutVars>
      </dgm:prSet>
      <dgm:spPr/>
    </dgm:pt>
    <dgm:pt modelId="{9C87C0B2-3924-45F1-8B27-FE7B6729EB8A}" type="pres">
      <dgm:prSet presAssocID="{AC2D971A-D9F3-46B5-A03E-7F27079488AA}" presName="rootConnector" presStyleLbl="node4" presStyleIdx="2" presStyleCnt="13"/>
      <dgm:spPr/>
    </dgm:pt>
    <dgm:pt modelId="{53EEA7D1-BB78-4CC5-96B4-DCA8276A4C99}" type="pres">
      <dgm:prSet presAssocID="{AC2D971A-D9F3-46B5-A03E-7F27079488AA}" presName="hierChild4" presStyleCnt="0"/>
      <dgm:spPr/>
    </dgm:pt>
    <dgm:pt modelId="{E4B753DD-47F8-42B3-8968-A520FD5F05F5}" type="pres">
      <dgm:prSet presAssocID="{AC2D971A-D9F3-46B5-A03E-7F27079488AA}" presName="hierChild5" presStyleCnt="0"/>
      <dgm:spPr/>
    </dgm:pt>
    <dgm:pt modelId="{36CB338D-7775-4A6D-B4CA-6A7A202E1B7C}" type="pres">
      <dgm:prSet presAssocID="{0BAF5B47-40A0-4C36-924E-21A4258C6359}" presName="Name50" presStyleLbl="parChTrans1D4" presStyleIdx="3" presStyleCnt="13"/>
      <dgm:spPr/>
    </dgm:pt>
    <dgm:pt modelId="{9E60B693-ABB2-4FFC-A56B-168B621D5AE0}" type="pres">
      <dgm:prSet presAssocID="{DD76F405-1049-4FB1-9854-F5B026DCD8FC}" presName="hierRoot2" presStyleCnt="0">
        <dgm:presLayoutVars>
          <dgm:hierBranch val="r"/>
        </dgm:presLayoutVars>
      </dgm:prSet>
      <dgm:spPr/>
    </dgm:pt>
    <dgm:pt modelId="{B03D5CA5-C0C1-47A6-9D6D-E7E66B72E0AF}" type="pres">
      <dgm:prSet presAssocID="{DD76F405-1049-4FB1-9854-F5B026DCD8FC}" presName="rootComposite" presStyleCnt="0"/>
      <dgm:spPr/>
    </dgm:pt>
    <dgm:pt modelId="{72FC7EA7-A3A0-4B9D-8F5E-E1578EC0B198}" type="pres">
      <dgm:prSet presAssocID="{DD76F405-1049-4FB1-9854-F5B026DCD8FC}" presName="rootText" presStyleLbl="node4" presStyleIdx="3" presStyleCnt="13">
        <dgm:presLayoutVars>
          <dgm:chPref val="3"/>
        </dgm:presLayoutVars>
      </dgm:prSet>
      <dgm:spPr/>
    </dgm:pt>
    <dgm:pt modelId="{A1FB9E7B-7DC0-4C1E-8C60-986F2926AD23}" type="pres">
      <dgm:prSet presAssocID="{DD76F405-1049-4FB1-9854-F5B026DCD8FC}" presName="rootConnector" presStyleLbl="node4" presStyleIdx="3" presStyleCnt="13"/>
      <dgm:spPr/>
    </dgm:pt>
    <dgm:pt modelId="{4D85806B-ECFD-4861-87CF-EB246B178F4B}" type="pres">
      <dgm:prSet presAssocID="{DD76F405-1049-4FB1-9854-F5B026DCD8FC}" presName="hierChild4" presStyleCnt="0"/>
      <dgm:spPr/>
    </dgm:pt>
    <dgm:pt modelId="{CCF3D879-987A-496E-8D56-302EDF9689E6}" type="pres">
      <dgm:prSet presAssocID="{DD76F405-1049-4FB1-9854-F5B026DCD8FC}" presName="hierChild5" presStyleCnt="0"/>
      <dgm:spPr/>
    </dgm:pt>
    <dgm:pt modelId="{9FD85466-68F1-446D-8395-D2774E9AD9B3}" type="pres">
      <dgm:prSet presAssocID="{76D20BEA-BBB7-45DA-AC8D-9E8C100C7043}" presName="hierChild5" presStyleCnt="0"/>
      <dgm:spPr/>
    </dgm:pt>
    <dgm:pt modelId="{FAF30B84-BE4F-4164-B4DA-CBBB64341F78}" type="pres">
      <dgm:prSet presAssocID="{B9DAD8BD-1585-471E-89D2-A7FAA7936DC6}" presName="hierChild5" presStyleCnt="0"/>
      <dgm:spPr/>
    </dgm:pt>
    <dgm:pt modelId="{FFE827B3-ED44-4AA5-85CC-0D068D09146F}" type="pres">
      <dgm:prSet presAssocID="{AB3A9AC0-DA85-4812-8E61-AE9BB37E0213}" presName="Name35" presStyleLbl="parChTrans1D2" presStyleIdx="1" presStyleCnt="2"/>
      <dgm:spPr/>
    </dgm:pt>
    <dgm:pt modelId="{963EE988-CF49-4C6C-B7F5-124E7F804AE2}" type="pres">
      <dgm:prSet presAssocID="{C79FFCC7-AE47-4315-BAE0-978B14517076}" presName="hierRoot2" presStyleCnt="0">
        <dgm:presLayoutVars>
          <dgm:hierBranch/>
        </dgm:presLayoutVars>
      </dgm:prSet>
      <dgm:spPr/>
    </dgm:pt>
    <dgm:pt modelId="{D3B6A1FE-0602-4271-93A8-86CF18A476CB}" type="pres">
      <dgm:prSet presAssocID="{C79FFCC7-AE47-4315-BAE0-978B14517076}" presName="rootComposite" presStyleCnt="0"/>
      <dgm:spPr/>
    </dgm:pt>
    <dgm:pt modelId="{AE14CA3A-2D6A-49F2-91BF-0C5235D5C15C}" type="pres">
      <dgm:prSet presAssocID="{C79FFCC7-AE47-4315-BAE0-978B14517076}" presName="rootText" presStyleLbl="node2" presStyleIdx="1" presStyleCnt="2">
        <dgm:presLayoutVars>
          <dgm:chPref val="3"/>
        </dgm:presLayoutVars>
      </dgm:prSet>
      <dgm:spPr/>
    </dgm:pt>
    <dgm:pt modelId="{651CA3B6-6E25-43F8-B17A-9D0FED4B4974}" type="pres">
      <dgm:prSet presAssocID="{C79FFCC7-AE47-4315-BAE0-978B14517076}" presName="rootConnector" presStyleLbl="node2" presStyleIdx="1" presStyleCnt="2"/>
      <dgm:spPr/>
    </dgm:pt>
    <dgm:pt modelId="{B8D00130-E8AD-42BC-BF82-13CD209ADBA2}" type="pres">
      <dgm:prSet presAssocID="{C79FFCC7-AE47-4315-BAE0-978B14517076}" presName="hierChild4" presStyleCnt="0"/>
      <dgm:spPr/>
    </dgm:pt>
    <dgm:pt modelId="{68EE55C1-5E20-4BA2-B435-6C6A40633252}" type="pres">
      <dgm:prSet presAssocID="{682D5C16-926E-4389-8A6D-BA63E6CA5D4D}" presName="Name35" presStyleLbl="parChTrans1D3" presStyleIdx="2" presStyleCnt="5"/>
      <dgm:spPr/>
    </dgm:pt>
    <dgm:pt modelId="{F0173F41-2F5D-4C71-8348-F4FA5F593C3A}" type="pres">
      <dgm:prSet presAssocID="{C2927D57-BCFC-47BC-9809-1AAE0A987A76}" presName="hierRoot2" presStyleCnt="0">
        <dgm:presLayoutVars>
          <dgm:hierBranch val="r"/>
        </dgm:presLayoutVars>
      </dgm:prSet>
      <dgm:spPr/>
    </dgm:pt>
    <dgm:pt modelId="{435E929D-E08E-4F1D-835C-49D71FA71743}" type="pres">
      <dgm:prSet presAssocID="{C2927D57-BCFC-47BC-9809-1AAE0A987A76}" presName="rootComposite" presStyleCnt="0"/>
      <dgm:spPr/>
    </dgm:pt>
    <dgm:pt modelId="{7D235AE4-4183-48FC-803D-107159646070}" type="pres">
      <dgm:prSet presAssocID="{C2927D57-BCFC-47BC-9809-1AAE0A987A76}" presName="rootText" presStyleLbl="node3" presStyleIdx="2" presStyleCnt="5">
        <dgm:presLayoutVars>
          <dgm:chPref val="3"/>
        </dgm:presLayoutVars>
      </dgm:prSet>
      <dgm:spPr/>
    </dgm:pt>
    <dgm:pt modelId="{172ADDCE-FDF9-466B-9F18-DC5C077EAD61}" type="pres">
      <dgm:prSet presAssocID="{C2927D57-BCFC-47BC-9809-1AAE0A987A76}" presName="rootConnector" presStyleLbl="node3" presStyleIdx="2" presStyleCnt="5"/>
      <dgm:spPr/>
    </dgm:pt>
    <dgm:pt modelId="{4B87D11A-68AD-476F-B08E-C7C8995EDD9D}" type="pres">
      <dgm:prSet presAssocID="{C2927D57-BCFC-47BC-9809-1AAE0A987A76}" presName="hierChild4" presStyleCnt="0"/>
      <dgm:spPr/>
    </dgm:pt>
    <dgm:pt modelId="{73D55CD1-1D51-4419-983F-4811E2E930E3}" type="pres">
      <dgm:prSet presAssocID="{D3C72519-D526-406A-AF1D-C0DABE9ADB42}" presName="Name50" presStyleLbl="parChTrans1D4" presStyleIdx="4" presStyleCnt="13"/>
      <dgm:spPr/>
    </dgm:pt>
    <dgm:pt modelId="{301DD6FF-5FCE-4011-8439-FD3D38DD79C5}" type="pres">
      <dgm:prSet presAssocID="{FCF136D3-A15B-47B8-81DA-41CF0D0FF646}" presName="hierRoot2" presStyleCnt="0">
        <dgm:presLayoutVars>
          <dgm:hierBranch val="r"/>
        </dgm:presLayoutVars>
      </dgm:prSet>
      <dgm:spPr/>
    </dgm:pt>
    <dgm:pt modelId="{ADE154F1-EE34-4267-BF8F-1D46BAB9B403}" type="pres">
      <dgm:prSet presAssocID="{FCF136D3-A15B-47B8-81DA-41CF0D0FF646}" presName="rootComposite" presStyleCnt="0"/>
      <dgm:spPr/>
    </dgm:pt>
    <dgm:pt modelId="{70CA6DB8-9AE2-4A70-A55D-367E24FD7C48}" type="pres">
      <dgm:prSet presAssocID="{FCF136D3-A15B-47B8-81DA-41CF0D0FF646}" presName="rootText" presStyleLbl="node4" presStyleIdx="4" presStyleCnt="13">
        <dgm:presLayoutVars>
          <dgm:chPref val="3"/>
        </dgm:presLayoutVars>
      </dgm:prSet>
      <dgm:spPr/>
    </dgm:pt>
    <dgm:pt modelId="{996EFFA4-5F79-4894-9028-EBA01CEA253A}" type="pres">
      <dgm:prSet presAssocID="{FCF136D3-A15B-47B8-81DA-41CF0D0FF646}" presName="rootConnector" presStyleLbl="node4" presStyleIdx="4" presStyleCnt="13"/>
      <dgm:spPr/>
    </dgm:pt>
    <dgm:pt modelId="{3C4F2539-6693-4376-9410-6BE8A283F0BD}" type="pres">
      <dgm:prSet presAssocID="{FCF136D3-A15B-47B8-81DA-41CF0D0FF646}" presName="hierChild4" presStyleCnt="0"/>
      <dgm:spPr/>
    </dgm:pt>
    <dgm:pt modelId="{E64C70ED-9E93-4401-8688-7DC077656BE4}" type="pres">
      <dgm:prSet presAssocID="{FCF136D3-A15B-47B8-81DA-41CF0D0FF646}" presName="hierChild5" presStyleCnt="0"/>
      <dgm:spPr/>
    </dgm:pt>
    <dgm:pt modelId="{2F6A8832-2E41-4CEF-B583-FFE0BC4B0778}" type="pres">
      <dgm:prSet presAssocID="{AB8BEB8F-A65C-4B80-B34F-34E334830667}" presName="Name50" presStyleLbl="parChTrans1D4" presStyleIdx="5" presStyleCnt="13"/>
      <dgm:spPr/>
    </dgm:pt>
    <dgm:pt modelId="{D84F0F3B-0AAB-4572-8FA0-043121AD03CA}" type="pres">
      <dgm:prSet presAssocID="{5D312812-5268-428B-9750-159592A85E67}" presName="hierRoot2" presStyleCnt="0">
        <dgm:presLayoutVars>
          <dgm:hierBranch val="r"/>
        </dgm:presLayoutVars>
      </dgm:prSet>
      <dgm:spPr/>
    </dgm:pt>
    <dgm:pt modelId="{BC042480-A11F-4DE6-A32A-62CDFEBD2B67}" type="pres">
      <dgm:prSet presAssocID="{5D312812-5268-428B-9750-159592A85E67}" presName="rootComposite" presStyleCnt="0"/>
      <dgm:spPr/>
    </dgm:pt>
    <dgm:pt modelId="{BD719793-E27A-4DB6-9A95-1EC96D9BF7AB}" type="pres">
      <dgm:prSet presAssocID="{5D312812-5268-428B-9750-159592A85E67}" presName="rootText" presStyleLbl="node4" presStyleIdx="5" presStyleCnt="13">
        <dgm:presLayoutVars>
          <dgm:chPref val="3"/>
        </dgm:presLayoutVars>
      </dgm:prSet>
      <dgm:spPr/>
    </dgm:pt>
    <dgm:pt modelId="{4476D068-38AD-4B6E-BE61-80A519C3D9C4}" type="pres">
      <dgm:prSet presAssocID="{5D312812-5268-428B-9750-159592A85E67}" presName="rootConnector" presStyleLbl="node4" presStyleIdx="5" presStyleCnt="13"/>
      <dgm:spPr/>
    </dgm:pt>
    <dgm:pt modelId="{88A38F7A-EE1E-4634-B5FA-41B507BC92D6}" type="pres">
      <dgm:prSet presAssocID="{5D312812-5268-428B-9750-159592A85E67}" presName="hierChild4" presStyleCnt="0"/>
      <dgm:spPr/>
    </dgm:pt>
    <dgm:pt modelId="{53276D05-3EEA-40FD-AF01-3C733F686213}" type="pres">
      <dgm:prSet presAssocID="{5D312812-5268-428B-9750-159592A85E67}" presName="hierChild5" presStyleCnt="0"/>
      <dgm:spPr/>
    </dgm:pt>
    <dgm:pt modelId="{54FF4D11-F51D-41A9-8622-A4B5F0163C63}" type="pres">
      <dgm:prSet presAssocID="{9358ACB7-ED88-407C-A9E9-0A8F8B0EF83F}" presName="Name50" presStyleLbl="parChTrans1D4" presStyleIdx="6" presStyleCnt="13"/>
      <dgm:spPr/>
    </dgm:pt>
    <dgm:pt modelId="{637CABA1-D724-4CD3-996D-A545C1C58FA6}" type="pres">
      <dgm:prSet presAssocID="{809530E2-2149-4FAF-ADA5-2EF0E23C34BF}" presName="hierRoot2" presStyleCnt="0">
        <dgm:presLayoutVars>
          <dgm:hierBranch val="r"/>
        </dgm:presLayoutVars>
      </dgm:prSet>
      <dgm:spPr/>
    </dgm:pt>
    <dgm:pt modelId="{681B4A2C-50E3-4068-B990-3A43CBE2E99B}" type="pres">
      <dgm:prSet presAssocID="{809530E2-2149-4FAF-ADA5-2EF0E23C34BF}" presName="rootComposite" presStyleCnt="0"/>
      <dgm:spPr/>
    </dgm:pt>
    <dgm:pt modelId="{EDAED34F-39B4-4EBD-8825-7DF0D79213D0}" type="pres">
      <dgm:prSet presAssocID="{809530E2-2149-4FAF-ADA5-2EF0E23C34BF}" presName="rootText" presStyleLbl="node4" presStyleIdx="6" presStyleCnt="13">
        <dgm:presLayoutVars>
          <dgm:chPref val="3"/>
        </dgm:presLayoutVars>
      </dgm:prSet>
      <dgm:spPr/>
    </dgm:pt>
    <dgm:pt modelId="{AE08466C-5B8D-41EC-A0DA-346A93BF651E}" type="pres">
      <dgm:prSet presAssocID="{809530E2-2149-4FAF-ADA5-2EF0E23C34BF}" presName="rootConnector" presStyleLbl="node4" presStyleIdx="6" presStyleCnt="13"/>
      <dgm:spPr/>
    </dgm:pt>
    <dgm:pt modelId="{6CED2EDA-7682-4F00-9DB0-E524F6AB3F9C}" type="pres">
      <dgm:prSet presAssocID="{809530E2-2149-4FAF-ADA5-2EF0E23C34BF}" presName="hierChild4" presStyleCnt="0"/>
      <dgm:spPr/>
    </dgm:pt>
    <dgm:pt modelId="{5658ED94-39FB-4B3F-83F3-BD29E2E1A47F}" type="pres">
      <dgm:prSet presAssocID="{809530E2-2149-4FAF-ADA5-2EF0E23C34BF}" presName="hierChild5" presStyleCnt="0"/>
      <dgm:spPr/>
    </dgm:pt>
    <dgm:pt modelId="{20937B86-688E-450F-80A2-C83C68E654C3}" type="pres">
      <dgm:prSet presAssocID="{807CDDCA-BAE1-4676-8F56-E20E563E173E}" presName="Name50" presStyleLbl="parChTrans1D4" presStyleIdx="7" presStyleCnt="13"/>
      <dgm:spPr/>
    </dgm:pt>
    <dgm:pt modelId="{597060AF-1D5B-43A5-A511-FF36144A018C}" type="pres">
      <dgm:prSet presAssocID="{BEA9E3E2-5811-4E22-85C0-91CD500AFF33}" presName="hierRoot2" presStyleCnt="0">
        <dgm:presLayoutVars>
          <dgm:hierBranch val="r"/>
        </dgm:presLayoutVars>
      </dgm:prSet>
      <dgm:spPr/>
    </dgm:pt>
    <dgm:pt modelId="{71534C5B-3825-4410-9ED9-28174A757EE1}" type="pres">
      <dgm:prSet presAssocID="{BEA9E3E2-5811-4E22-85C0-91CD500AFF33}" presName="rootComposite" presStyleCnt="0"/>
      <dgm:spPr/>
    </dgm:pt>
    <dgm:pt modelId="{14A5DFDC-9A5A-4071-95A7-6EA330BBB4FA}" type="pres">
      <dgm:prSet presAssocID="{BEA9E3E2-5811-4E22-85C0-91CD500AFF33}" presName="rootText" presStyleLbl="node4" presStyleIdx="7" presStyleCnt="13">
        <dgm:presLayoutVars>
          <dgm:chPref val="3"/>
        </dgm:presLayoutVars>
      </dgm:prSet>
      <dgm:spPr/>
    </dgm:pt>
    <dgm:pt modelId="{6DF05959-DB9A-43F5-9B14-0C06BECB2E62}" type="pres">
      <dgm:prSet presAssocID="{BEA9E3E2-5811-4E22-85C0-91CD500AFF33}" presName="rootConnector" presStyleLbl="node4" presStyleIdx="7" presStyleCnt="13"/>
      <dgm:spPr/>
    </dgm:pt>
    <dgm:pt modelId="{B5160B89-7EBA-464E-B5D4-1C0A318FC18C}" type="pres">
      <dgm:prSet presAssocID="{BEA9E3E2-5811-4E22-85C0-91CD500AFF33}" presName="hierChild4" presStyleCnt="0"/>
      <dgm:spPr/>
    </dgm:pt>
    <dgm:pt modelId="{4813680B-1E1E-4BBD-A708-A6FDDD7643C1}" type="pres">
      <dgm:prSet presAssocID="{BEA9E3E2-5811-4E22-85C0-91CD500AFF33}" presName="hierChild5" presStyleCnt="0"/>
      <dgm:spPr/>
    </dgm:pt>
    <dgm:pt modelId="{A75539BF-0FB1-48D8-8EC8-EB4822DF6AAF}" type="pres">
      <dgm:prSet presAssocID="{C2927D57-BCFC-47BC-9809-1AAE0A987A76}" presName="hierChild5" presStyleCnt="0"/>
      <dgm:spPr/>
    </dgm:pt>
    <dgm:pt modelId="{54736EF9-6289-4BBE-9E26-B231837B0E7C}" type="pres">
      <dgm:prSet presAssocID="{39F128B8-5A1A-4351-BB69-D42977A23A18}" presName="Name35" presStyleLbl="parChTrans1D3" presStyleIdx="3" presStyleCnt="5"/>
      <dgm:spPr/>
    </dgm:pt>
    <dgm:pt modelId="{A52FD34B-8A90-4CCF-A3EA-12BC9BC5E337}" type="pres">
      <dgm:prSet presAssocID="{6E488092-45BF-45EB-AFE2-A297325A96AB}" presName="hierRoot2" presStyleCnt="0">
        <dgm:presLayoutVars>
          <dgm:hierBranch val="r"/>
        </dgm:presLayoutVars>
      </dgm:prSet>
      <dgm:spPr/>
    </dgm:pt>
    <dgm:pt modelId="{269554B9-4D70-4DBB-885F-1C18570D3CF6}" type="pres">
      <dgm:prSet presAssocID="{6E488092-45BF-45EB-AFE2-A297325A96AB}" presName="rootComposite" presStyleCnt="0"/>
      <dgm:spPr/>
    </dgm:pt>
    <dgm:pt modelId="{2C7563F6-DD80-49B2-AD0E-85CD1586E17C}" type="pres">
      <dgm:prSet presAssocID="{6E488092-45BF-45EB-AFE2-A297325A96AB}" presName="rootText" presStyleLbl="node3" presStyleIdx="3" presStyleCnt="5">
        <dgm:presLayoutVars>
          <dgm:chPref val="3"/>
        </dgm:presLayoutVars>
      </dgm:prSet>
      <dgm:spPr/>
    </dgm:pt>
    <dgm:pt modelId="{6E7BBC78-0373-40DE-AEBC-DF519416E275}" type="pres">
      <dgm:prSet presAssocID="{6E488092-45BF-45EB-AFE2-A297325A96AB}" presName="rootConnector" presStyleLbl="node3" presStyleIdx="3" presStyleCnt="5"/>
      <dgm:spPr/>
    </dgm:pt>
    <dgm:pt modelId="{D582F500-B84E-4F39-9E32-21914C12FA29}" type="pres">
      <dgm:prSet presAssocID="{6E488092-45BF-45EB-AFE2-A297325A96AB}" presName="hierChild4" presStyleCnt="0"/>
      <dgm:spPr/>
    </dgm:pt>
    <dgm:pt modelId="{57744222-853F-48DE-9CE9-A9B68216B02F}" type="pres">
      <dgm:prSet presAssocID="{6E488092-45BF-45EB-AFE2-A297325A96AB}" presName="hierChild5" presStyleCnt="0"/>
      <dgm:spPr/>
    </dgm:pt>
    <dgm:pt modelId="{FF5417FE-9FCB-4D65-AA59-71425EECD92A}" type="pres">
      <dgm:prSet presAssocID="{A16F6104-52B2-4279-A05A-1C1BB3BAE2D6}" presName="Name35" presStyleLbl="parChTrans1D3" presStyleIdx="4" presStyleCnt="5"/>
      <dgm:spPr/>
    </dgm:pt>
    <dgm:pt modelId="{9ED2ED86-79FB-4196-93A2-ED2627BCD11E}" type="pres">
      <dgm:prSet presAssocID="{05B8638A-4341-4099-AAA3-A0D6B71DC501}" presName="hierRoot2" presStyleCnt="0">
        <dgm:presLayoutVars>
          <dgm:hierBranch val="r"/>
        </dgm:presLayoutVars>
      </dgm:prSet>
      <dgm:spPr/>
    </dgm:pt>
    <dgm:pt modelId="{DE39BECA-E66F-4A27-8A8F-122E086389E3}" type="pres">
      <dgm:prSet presAssocID="{05B8638A-4341-4099-AAA3-A0D6B71DC501}" presName="rootComposite" presStyleCnt="0"/>
      <dgm:spPr/>
    </dgm:pt>
    <dgm:pt modelId="{2C7920ED-B4B4-4813-BA1E-FF7DE3641457}" type="pres">
      <dgm:prSet presAssocID="{05B8638A-4341-4099-AAA3-A0D6B71DC501}" presName="rootText" presStyleLbl="node3" presStyleIdx="4" presStyleCnt="5">
        <dgm:presLayoutVars>
          <dgm:chPref val="3"/>
        </dgm:presLayoutVars>
      </dgm:prSet>
      <dgm:spPr/>
    </dgm:pt>
    <dgm:pt modelId="{C68B5F5F-4C0F-44D4-A3C7-D260EC2D46C5}" type="pres">
      <dgm:prSet presAssocID="{05B8638A-4341-4099-AAA3-A0D6B71DC501}" presName="rootConnector" presStyleLbl="node3" presStyleIdx="4" presStyleCnt="5"/>
      <dgm:spPr/>
    </dgm:pt>
    <dgm:pt modelId="{A2D44469-4BBE-4F58-A3DF-AB84E91D9F01}" type="pres">
      <dgm:prSet presAssocID="{05B8638A-4341-4099-AAA3-A0D6B71DC501}" presName="hierChild4" presStyleCnt="0"/>
      <dgm:spPr/>
    </dgm:pt>
    <dgm:pt modelId="{C62158CF-3894-43B1-BC25-9AC45B920038}" type="pres">
      <dgm:prSet presAssocID="{5015CD58-B3F5-4EE9-B5CB-5520F12E280F}" presName="Name50" presStyleLbl="parChTrans1D4" presStyleIdx="8" presStyleCnt="13"/>
      <dgm:spPr/>
    </dgm:pt>
    <dgm:pt modelId="{0C5E9C47-8090-413B-8016-60F0CE0EEEFC}" type="pres">
      <dgm:prSet presAssocID="{4ED99B0E-6232-4623-8576-F81C2E98B459}" presName="hierRoot2" presStyleCnt="0">
        <dgm:presLayoutVars>
          <dgm:hierBranch val="r"/>
        </dgm:presLayoutVars>
      </dgm:prSet>
      <dgm:spPr/>
    </dgm:pt>
    <dgm:pt modelId="{F2BF8282-F85A-4A00-8543-F1222967E8E2}" type="pres">
      <dgm:prSet presAssocID="{4ED99B0E-6232-4623-8576-F81C2E98B459}" presName="rootComposite" presStyleCnt="0"/>
      <dgm:spPr/>
    </dgm:pt>
    <dgm:pt modelId="{8F605C16-9458-4234-BCCA-9CF3F4E8859A}" type="pres">
      <dgm:prSet presAssocID="{4ED99B0E-6232-4623-8576-F81C2E98B459}" presName="rootText" presStyleLbl="node4" presStyleIdx="8" presStyleCnt="13">
        <dgm:presLayoutVars>
          <dgm:chPref val="3"/>
        </dgm:presLayoutVars>
      </dgm:prSet>
      <dgm:spPr/>
    </dgm:pt>
    <dgm:pt modelId="{75D283CC-E562-4DC8-9A1D-15556841CE2D}" type="pres">
      <dgm:prSet presAssocID="{4ED99B0E-6232-4623-8576-F81C2E98B459}" presName="rootConnector" presStyleLbl="node4" presStyleIdx="8" presStyleCnt="13"/>
      <dgm:spPr/>
    </dgm:pt>
    <dgm:pt modelId="{01CB713D-E839-4547-8943-2358B5D523E7}" type="pres">
      <dgm:prSet presAssocID="{4ED99B0E-6232-4623-8576-F81C2E98B459}" presName="hierChild4" presStyleCnt="0"/>
      <dgm:spPr/>
    </dgm:pt>
    <dgm:pt modelId="{3883E189-1E2A-465E-AE66-C535BF8C0081}" type="pres">
      <dgm:prSet presAssocID="{4ED99B0E-6232-4623-8576-F81C2E98B459}" presName="hierChild5" presStyleCnt="0"/>
      <dgm:spPr/>
    </dgm:pt>
    <dgm:pt modelId="{23D267CF-38D3-4ACA-B485-A9B2DBC28A92}" type="pres">
      <dgm:prSet presAssocID="{70624AAD-A314-4C73-9920-BFBF923583C5}" presName="Name50" presStyleLbl="parChTrans1D4" presStyleIdx="9" presStyleCnt="13"/>
      <dgm:spPr/>
    </dgm:pt>
    <dgm:pt modelId="{65955FE0-0AE1-4ABE-8062-BB4533B74D63}" type="pres">
      <dgm:prSet presAssocID="{EFC0B879-B92F-45AC-887C-2F3A2FA7611F}" presName="hierRoot2" presStyleCnt="0">
        <dgm:presLayoutVars>
          <dgm:hierBranch val="r"/>
        </dgm:presLayoutVars>
      </dgm:prSet>
      <dgm:spPr/>
    </dgm:pt>
    <dgm:pt modelId="{76F349BC-BD03-49A3-96EE-F333292CC4D0}" type="pres">
      <dgm:prSet presAssocID="{EFC0B879-B92F-45AC-887C-2F3A2FA7611F}" presName="rootComposite" presStyleCnt="0"/>
      <dgm:spPr/>
    </dgm:pt>
    <dgm:pt modelId="{551377A6-7703-4380-933B-CACAF7B919C7}" type="pres">
      <dgm:prSet presAssocID="{EFC0B879-B92F-45AC-887C-2F3A2FA7611F}" presName="rootText" presStyleLbl="node4" presStyleIdx="9" presStyleCnt="13">
        <dgm:presLayoutVars>
          <dgm:chPref val="3"/>
        </dgm:presLayoutVars>
      </dgm:prSet>
      <dgm:spPr/>
    </dgm:pt>
    <dgm:pt modelId="{A3127389-95E0-40D6-98DF-55070D262426}" type="pres">
      <dgm:prSet presAssocID="{EFC0B879-B92F-45AC-887C-2F3A2FA7611F}" presName="rootConnector" presStyleLbl="node4" presStyleIdx="9" presStyleCnt="13"/>
      <dgm:spPr/>
    </dgm:pt>
    <dgm:pt modelId="{188CFC3A-6E07-4D25-BCA4-19FD9CBD8795}" type="pres">
      <dgm:prSet presAssocID="{EFC0B879-B92F-45AC-887C-2F3A2FA7611F}" presName="hierChild4" presStyleCnt="0"/>
      <dgm:spPr/>
    </dgm:pt>
    <dgm:pt modelId="{EF39A8F0-0127-42F1-90B3-7E3346AEF8E3}" type="pres">
      <dgm:prSet presAssocID="{EFC0B879-B92F-45AC-887C-2F3A2FA7611F}" presName="hierChild5" presStyleCnt="0"/>
      <dgm:spPr/>
    </dgm:pt>
    <dgm:pt modelId="{859942DB-CF31-42A6-86AE-0E41F1FA21E1}" type="pres">
      <dgm:prSet presAssocID="{0B70470E-C7D7-4908-A129-4272DD6F9BAB}" presName="Name50" presStyleLbl="parChTrans1D4" presStyleIdx="10" presStyleCnt="13"/>
      <dgm:spPr/>
    </dgm:pt>
    <dgm:pt modelId="{54A37A97-D045-46BB-8EFA-131AD41F22AF}" type="pres">
      <dgm:prSet presAssocID="{2CA32128-99B1-4895-B45F-7C2483B6C62C}" presName="hierRoot2" presStyleCnt="0">
        <dgm:presLayoutVars>
          <dgm:hierBranch val="r"/>
        </dgm:presLayoutVars>
      </dgm:prSet>
      <dgm:spPr/>
    </dgm:pt>
    <dgm:pt modelId="{7CA62B6C-5342-41DE-A9C5-F049173C8A75}" type="pres">
      <dgm:prSet presAssocID="{2CA32128-99B1-4895-B45F-7C2483B6C62C}" presName="rootComposite" presStyleCnt="0"/>
      <dgm:spPr/>
    </dgm:pt>
    <dgm:pt modelId="{BB0F8ADA-4AF2-4054-ADC0-8DED8CBBACD4}" type="pres">
      <dgm:prSet presAssocID="{2CA32128-99B1-4895-B45F-7C2483B6C62C}" presName="rootText" presStyleLbl="node4" presStyleIdx="10" presStyleCnt="13">
        <dgm:presLayoutVars>
          <dgm:chPref val="3"/>
        </dgm:presLayoutVars>
      </dgm:prSet>
      <dgm:spPr/>
    </dgm:pt>
    <dgm:pt modelId="{022A211C-32D0-4843-A466-0E8C79F6D848}" type="pres">
      <dgm:prSet presAssocID="{2CA32128-99B1-4895-B45F-7C2483B6C62C}" presName="rootConnector" presStyleLbl="node4" presStyleIdx="10" presStyleCnt="13"/>
      <dgm:spPr/>
    </dgm:pt>
    <dgm:pt modelId="{0C360253-8A4C-405E-BA04-4BAA5DEA1318}" type="pres">
      <dgm:prSet presAssocID="{2CA32128-99B1-4895-B45F-7C2483B6C62C}" presName="hierChild4" presStyleCnt="0"/>
      <dgm:spPr/>
    </dgm:pt>
    <dgm:pt modelId="{C9EE5888-2D06-4930-A5E8-BFE96C1B8652}" type="pres">
      <dgm:prSet presAssocID="{2CA32128-99B1-4895-B45F-7C2483B6C62C}" presName="hierChild5" presStyleCnt="0"/>
      <dgm:spPr/>
    </dgm:pt>
    <dgm:pt modelId="{7F79A11A-C9EA-4A56-9BCA-B9F06B74515B}" type="pres">
      <dgm:prSet presAssocID="{2647A61D-A308-495C-A32D-2EC00FC9C988}" presName="Name50" presStyleLbl="parChTrans1D4" presStyleIdx="11" presStyleCnt="13"/>
      <dgm:spPr/>
    </dgm:pt>
    <dgm:pt modelId="{91488936-25AF-4B01-8F8B-ACC8BFEFFD65}" type="pres">
      <dgm:prSet presAssocID="{DEC49733-1C14-4D36-A42A-E803596AB71A}" presName="hierRoot2" presStyleCnt="0">
        <dgm:presLayoutVars>
          <dgm:hierBranch val="r"/>
        </dgm:presLayoutVars>
      </dgm:prSet>
      <dgm:spPr/>
    </dgm:pt>
    <dgm:pt modelId="{1B76D0A0-98B1-4E58-B4BE-C7BC00263A99}" type="pres">
      <dgm:prSet presAssocID="{DEC49733-1C14-4D36-A42A-E803596AB71A}" presName="rootComposite" presStyleCnt="0"/>
      <dgm:spPr/>
    </dgm:pt>
    <dgm:pt modelId="{28BCB312-3ECC-46FE-9809-0CC1D7C09DF3}" type="pres">
      <dgm:prSet presAssocID="{DEC49733-1C14-4D36-A42A-E803596AB71A}" presName="rootText" presStyleLbl="node4" presStyleIdx="11" presStyleCnt="13">
        <dgm:presLayoutVars>
          <dgm:chPref val="3"/>
        </dgm:presLayoutVars>
      </dgm:prSet>
      <dgm:spPr/>
    </dgm:pt>
    <dgm:pt modelId="{C7068CF2-4C0A-4B97-8A93-DC1C371F348A}" type="pres">
      <dgm:prSet presAssocID="{DEC49733-1C14-4D36-A42A-E803596AB71A}" presName="rootConnector" presStyleLbl="node4" presStyleIdx="11" presStyleCnt="13"/>
      <dgm:spPr/>
    </dgm:pt>
    <dgm:pt modelId="{550A0410-443F-4BB5-B007-76FB42D6D18B}" type="pres">
      <dgm:prSet presAssocID="{DEC49733-1C14-4D36-A42A-E803596AB71A}" presName="hierChild4" presStyleCnt="0"/>
      <dgm:spPr/>
    </dgm:pt>
    <dgm:pt modelId="{7A9BA329-9A45-41D7-B007-5606062B1A83}" type="pres">
      <dgm:prSet presAssocID="{DEC49733-1C14-4D36-A42A-E803596AB71A}" presName="hierChild5" presStyleCnt="0"/>
      <dgm:spPr/>
    </dgm:pt>
    <dgm:pt modelId="{8B98BC38-BE46-443F-89FE-8122D838D7CF}" type="pres">
      <dgm:prSet presAssocID="{9C0721EB-C526-4E5B-B868-C67825040967}" presName="Name50" presStyleLbl="parChTrans1D4" presStyleIdx="12" presStyleCnt="13"/>
      <dgm:spPr/>
    </dgm:pt>
    <dgm:pt modelId="{AC2440BC-6A94-4BE6-87C5-46781E0737D5}" type="pres">
      <dgm:prSet presAssocID="{1A6F1AD3-69BC-4754-8491-D6866ED217F9}" presName="hierRoot2" presStyleCnt="0">
        <dgm:presLayoutVars>
          <dgm:hierBranch val="r"/>
        </dgm:presLayoutVars>
      </dgm:prSet>
      <dgm:spPr/>
    </dgm:pt>
    <dgm:pt modelId="{1F2A24EB-1BA4-43AF-A213-6C071B3F8A3E}" type="pres">
      <dgm:prSet presAssocID="{1A6F1AD3-69BC-4754-8491-D6866ED217F9}" presName="rootComposite" presStyleCnt="0"/>
      <dgm:spPr/>
    </dgm:pt>
    <dgm:pt modelId="{F23E4A78-6BDE-4A29-961C-4A2F8225DF26}" type="pres">
      <dgm:prSet presAssocID="{1A6F1AD3-69BC-4754-8491-D6866ED217F9}" presName="rootText" presStyleLbl="node4" presStyleIdx="12" presStyleCnt="13">
        <dgm:presLayoutVars>
          <dgm:chPref val="3"/>
        </dgm:presLayoutVars>
      </dgm:prSet>
      <dgm:spPr/>
    </dgm:pt>
    <dgm:pt modelId="{D6FFF85B-2CC6-4777-A39A-F423B852EC9C}" type="pres">
      <dgm:prSet presAssocID="{1A6F1AD3-69BC-4754-8491-D6866ED217F9}" presName="rootConnector" presStyleLbl="node4" presStyleIdx="12" presStyleCnt="13"/>
      <dgm:spPr/>
    </dgm:pt>
    <dgm:pt modelId="{5970391B-68F8-4EBE-92E2-DD8C555BA6FB}" type="pres">
      <dgm:prSet presAssocID="{1A6F1AD3-69BC-4754-8491-D6866ED217F9}" presName="hierChild4" presStyleCnt="0"/>
      <dgm:spPr/>
    </dgm:pt>
    <dgm:pt modelId="{38740DCB-83F5-40C6-8B5F-D9A12B6C1552}" type="pres">
      <dgm:prSet presAssocID="{1A6F1AD3-69BC-4754-8491-D6866ED217F9}" presName="hierChild5" presStyleCnt="0"/>
      <dgm:spPr/>
    </dgm:pt>
    <dgm:pt modelId="{445307AB-EDAF-4340-B39E-09E42302E992}" type="pres">
      <dgm:prSet presAssocID="{05B8638A-4341-4099-AAA3-A0D6B71DC501}" presName="hierChild5" presStyleCnt="0"/>
      <dgm:spPr/>
    </dgm:pt>
    <dgm:pt modelId="{172DC448-952E-404B-9FC5-AFFE0DE0B9E1}" type="pres">
      <dgm:prSet presAssocID="{C79FFCC7-AE47-4315-BAE0-978B14517076}" presName="hierChild5" presStyleCnt="0"/>
      <dgm:spPr/>
    </dgm:pt>
    <dgm:pt modelId="{E5C92432-DEF4-474C-92C9-DDED31B4EF89}" type="pres">
      <dgm:prSet presAssocID="{96B4F5C6-2091-4767-A736-1555487A0C19}" presName="hierChild3" presStyleCnt="0"/>
      <dgm:spPr/>
    </dgm:pt>
  </dgm:ptLst>
  <dgm:cxnLst>
    <dgm:cxn modelId="{647E2801-D276-4B24-9DF1-5778EE6E8E75}" type="presOf" srcId="{6E488092-45BF-45EB-AFE2-A297325A96AB}" destId="{6E7BBC78-0373-40DE-AEBC-DF519416E275}" srcOrd="1" destOrd="0" presId="urn:microsoft.com/office/officeart/2005/8/layout/orgChart1"/>
    <dgm:cxn modelId="{6C7A0307-1B4F-47D4-8588-C583CEA6337F}" type="presOf" srcId="{3271E7D6-3DDF-461B-90DB-1765E139E733}" destId="{2AE7F627-03BF-4B48-BDFB-87016D5411BE}" srcOrd="1" destOrd="0" presId="urn:microsoft.com/office/officeart/2005/8/layout/orgChart1"/>
    <dgm:cxn modelId="{037C1008-97E6-43BD-BDE8-6586B44B7BDD}" srcId="{05B8638A-4341-4099-AAA3-A0D6B71DC501}" destId="{DEC49733-1C14-4D36-A42A-E803596AB71A}" srcOrd="3" destOrd="0" parTransId="{2647A61D-A308-495C-A32D-2EC00FC9C988}" sibTransId="{54071263-B2C0-4E87-83BD-14D236B84378}"/>
    <dgm:cxn modelId="{FFB13A08-9141-4868-A5C4-578E565FC738}" type="presOf" srcId="{DD76F405-1049-4FB1-9854-F5B026DCD8FC}" destId="{A1FB9E7B-7DC0-4C1E-8C60-986F2926AD23}" srcOrd="1" destOrd="0" presId="urn:microsoft.com/office/officeart/2005/8/layout/orgChart1"/>
    <dgm:cxn modelId="{28962A0A-F320-43A1-BE53-51CA20D6B1D7}" type="presOf" srcId="{55E2565F-1BD3-43E3-A842-61A277D5F375}" destId="{5B124F4E-3A44-4DE6-8440-8E602AAF99CF}" srcOrd="0" destOrd="0" presId="urn:microsoft.com/office/officeart/2005/8/layout/orgChart1"/>
    <dgm:cxn modelId="{9A466D0A-AC7D-4B60-9B9F-A27714F6B54B}" srcId="{96B4F5C6-2091-4767-A736-1555487A0C19}" destId="{B9DAD8BD-1585-471E-89D2-A7FAA7936DC6}" srcOrd="0" destOrd="0" parTransId="{5AFF8335-5F57-4131-9D9C-B7CBD79183AE}" sibTransId="{58A43227-2561-4ACA-8527-C60D89E50F0A}"/>
    <dgm:cxn modelId="{EF59AB0A-7E94-443B-891D-EA8FC21FA6C8}" srcId="{96B4F5C6-2091-4767-A736-1555487A0C19}" destId="{C79FFCC7-AE47-4315-BAE0-978B14517076}" srcOrd="1" destOrd="0" parTransId="{AB3A9AC0-DA85-4812-8E61-AE9BB37E0213}" sibTransId="{849667C9-4610-4E44-848A-98CD5DBAD88A}"/>
    <dgm:cxn modelId="{DBCCE60D-FC87-4DC4-B5E0-F915D9E48785}" type="presOf" srcId="{96B4F5C6-2091-4767-A736-1555487A0C19}" destId="{43DD9379-AD4A-46A1-9F61-F88261E21C72}" srcOrd="1" destOrd="0" presId="urn:microsoft.com/office/officeart/2005/8/layout/orgChart1"/>
    <dgm:cxn modelId="{58EFB015-0C17-461F-B2C9-C80A7A741656}" type="presOf" srcId="{76D20BEA-BBB7-45DA-AC8D-9E8C100C7043}" destId="{C6759ED2-B2A2-4B0A-B190-BC262F543D70}" srcOrd="0" destOrd="0" presId="urn:microsoft.com/office/officeart/2005/8/layout/orgChart1"/>
    <dgm:cxn modelId="{06E00322-421B-4E8C-B858-48830F9B8D4D}" type="presOf" srcId="{C79FFCC7-AE47-4315-BAE0-978B14517076}" destId="{651CA3B6-6E25-43F8-B17A-9D0FED4B4974}" srcOrd="1" destOrd="0" presId="urn:microsoft.com/office/officeart/2005/8/layout/orgChart1"/>
    <dgm:cxn modelId="{2A4EC023-E188-41D7-AB65-999B075B5D32}" type="presOf" srcId="{0B70470E-C7D7-4908-A129-4272DD6F9BAB}" destId="{859942DB-CF31-42A6-86AE-0E41F1FA21E1}" srcOrd="0" destOrd="0" presId="urn:microsoft.com/office/officeart/2005/8/layout/orgChart1"/>
    <dgm:cxn modelId="{950D5424-25F9-4EEC-8981-9506866AF1BC}" type="presOf" srcId="{05B8638A-4341-4099-AAA3-A0D6B71DC501}" destId="{C68B5F5F-4C0F-44D4-A3C7-D260EC2D46C5}" srcOrd="1" destOrd="0" presId="urn:microsoft.com/office/officeart/2005/8/layout/orgChart1"/>
    <dgm:cxn modelId="{6D7C3426-17F6-4424-A95B-0A0120B2CC21}" type="presOf" srcId="{A16F6104-52B2-4279-A05A-1C1BB3BAE2D6}" destId="{FF5417FE-9FCB-4D65-AA59-71425EECD92A}" srcOrd="0" destOrd="0" presId="urn:microsoft.com/office/officeart/2005/8/layout/orgChart1"/>
    <dgm:cxn modelId="{129D6531-321D-43C0-BAC2-5F4D373C777A}" type="presOf" srcId="{2CA32128-99B1-4895-B45F-7C2483B6C62C}" destId="{BB0F8ADA-4AF2-4054-ADC0-8DED8CBBACD4}" srcOrd="0" destOrd="0" presId="urn:microsoft.com/office/officeart/2005/8/layout/orgChart1"/>
    <dgm:cxn modelId="{01F54D38-6E0E-46AE-8DC7-5F01D803183E}" type="presOf" srcId="{B9DAD8BD-1585-471E-89D2-A7FAA7936DC6}" destId="{3A3A4257-F5BE-4F50-8800-43502E0B3D19}" srcOrd="0" destOrd="0" presId="urn:microsoft.com/office/officeart/2005/8/layout/orgChart1"/>
    <dgm:cxn modelId="{9C75093D-2A10-42DF-BFAA-96ED8C160786}" srcId="{76D20BEA-BBB7-45DA-AC8D-9E8C100C7043}" destId="{DD76F405-1049-4FB1-9854-F5B026DCD8FC}" srcOrd="1" destOrd="0" parTransId="{0BAF5B47-40A0-4C36-924E-21A4258C6359}" sibTransId="{5836FA1A-ED08-4078-A5C3-AA14FC4395B7}"/>
    <dgm:cxn modelId="{366D453E-FDA6-424C-AFF1-C20D5AFAABD5}" type="presOf" srcId="{DEC49733-1C14-4D36-A42A-E803596AB71A}" destId="{C7068CF2-4C0A-4B97-8A93-DC1C371F348A}" srcOrd="1" destOrd="0" presId="urn:microsoft.com/office/officeart/2005/8/layout/orgChart1"/>
    <dgm:cxn modelId="{7C088340-B790-43D6-8A19-69D85DCF6121}" srcId="{C2927D57-BCFC-47BC-9809-1AAE0A987A76}" destId="{BEA9E3E2-5811-4E22-85C0-91CD500AFF33}" srcOrd="3" destOrd="0" parTransId="{807CDDCA-BAE1-4676-8F56-E20E563E173E}" sibTransId="{B357C48C-7D35-47F1-8EDD-DE7A54D13A3B}"/>
    <dgm:cxn modelId="{E5452C5B-F788-45E2-B5FB-2C444CD29DDE}" type="presOf" srcId="{FB90F3EE-F6AA-48B3-970C-A5DEFF43A1E5}" destId="{BA6C1747-67D6-4593-AB78-1FF5391D30EB}" srcOrd="0" destOrd="0" presId="urn:microsoft.com/office/officeart/2005/8/layout/orgChart1"/>
    <dgm:cxn modelId="{AF4ADF5B-81E7-437D-9F9A-F8D39444963B}" type="presOf" srcId="{AC2D971A-D9F3-46B5-A03E-7F27079488AA}" destId="{9C87C0B2-3924-45F1-8B27-FE7B6729EB8A}" srcOrd="1" destOrd="0" presId="urn:microsoft.com/office/officeart/2005/8/layout/orgChart1"/>
    <dgm:cxn modelId="{9AE40F5E-A6D3-4579-A5C1-A5FDF28696B3}" type="presOf" srcId="{5D312812-5268-428B-9750-159592A85E67}" destId="{4476D068-38AD-4B6E-BE61-80A519C3D9C4}" srcOrd="1" destOrd="0" presId="urn:microsoft.com/office/officeart/2005/8/layout/orgChart1"/>
    <dgm:cxn modelId="{64DE0E62-C031-4906-BBB8-F55987E4695F}" type="presOf" srcId="{5AFF8335-5F57-4131-9D9C-B7CBD79183AE}" destId="{CE7A2503-9ED0-4C45-A3FE-D95F4D95851B}" srcOrd="0" destOrd="0" presId="urn:microsoft.com/office/officeart/2005/8/layout/orgChart1"/>
    <dgm:cxn modelId="{1ED16743-0105-406D-BF9C-77FC6B6BDAA3}" type="presOf" srcId="{4ED99B0E-6232-4623-8576-F81C2E98B459}" destId="{8F605C16-9458-4234-BCCA-9CF3F4E8859A}" srcOrd="0" destOrd="0" presId="urn:microsoft.com/office/officeart/2005/8/layout/orgChart1"/>
    <dgm:cxn modelId="{0B496364-18F9-4095-9832-D61314C1A0F0}" type="presOf" srcId="{D693DF45-822B-4EB7-9AB1-64EA995A21A9}" destId="{862445F9-3773-4473-A28E-E043E22BCA16}" srcOrd="0" destOrd="0" presId="urn:microsoft.com/office/officeart/2005/8/layout/orgChart1"/>
    <dgm:cxn modelId="{B5132A66-23E2-49CC-84BE-CDEAA32F3BBF}" srcId="{05B8638A-4341-4099-AAA3-A0D6B71DC501}" destId="{EFC0B879-B92F-45AC-887C-2F3A2FA7611F}" srcOrd="1" destOrd="0" parTransId="{70624AAD-A314-4C73-9920-BFBF923583C5}" sibTransId="{1ACEE557-CBCB-404F-9D77-07ABEB26D4FD}"/>
    <dgm:cxn modelId="{32F03446-52D2-44E5-81BC-B5538BDE038B}" type="presOf" srcId="{DD76F405-1049-4FB1-9854-F5B026DCD8FC}" destId="{72FC7EA7-A3A0-4B9D-8F5E-E1578EC0B198}" srcOrd="0" destOrd="0" presId="urn:microsoft.com/office/officeart/2005/8/layout/orgChart1"/>
    <dgm:cxn modelId="{C206E767-B201-4CA4-8F38-FE20AA03336E}" type="presOf" srcId="{C79FFCC7-AE47-4315-BAE0-978B14517076}" destId="{AE14CA3A-2D6A-49F2-91BF-0C5235D5C15C}" srcOrd="0" destOrd="0" presId="urn:microsoft.com/office/officeart/2005/8/layout/orgChart1"/>
    <dgm:cxn modelId="{75ED7249-DE13-406B-9748-B92756820A06}" type="presOf" srcId="{05B8638A-4341-4099-AAA3-A0D6B71DC501}" destId="{2C7920ED-B4B4-4813-BA1E-FF7DE3641457}" srcOrd="0" destOrd="0" presId="urn:microsoft.com/office/officeart/2005/8/layout/orgChart1"/>
    <dgm:cxn modelId="{C0308B4D-D4A9-4273-8897-3E8B4B09B53C}" srcId="{05B8638A-4341-4099-AAA3-A0D6B71DC501}" destId="{1A6F1AD3-69BC-4754-8491-D6866ED217F9}" srcOrd="4" destOrd="0" parTransId="{9C0721EB-C526-4E5B-B868-C67825040967}" sibTransId="{B85E8EFC-321E-427D-9037-5BF00FBE9954}"/>
    <dgm:cxn modelId="{ABB7554E-53EE-45DA-B4DF-9207CD37F621}" type="presOf" srcId="{2CA32128-99B1-4895-B45F-7C2483B6C62C}" destId="{022A211C-32D0-4843-A466-0E8C79F6D848}" srcOrd="1" destOrd="0" presId="urn:microsoft.com/office/officeart/2005/8/layout/orgChart1"/>
    <dgm:cxn modelId="{405EB86E-F0A7-4F12-9B25-BBD7D1F99FD6}" srcId="{05B8638A-4341-4099-AAA3-A0D6B71DC501}" destId="{4ED99B0E-6232-4623-8576-F81C2E98B459}" srcOrd="0" destOrd="0" parTransId="{5015CD58-B3F5-4EE9-B5CB-5520F12E280F}" sibTransId="{6D67FDE5-BD99-4501-9E43-768E789C728E}"/>
    <dgm:cxn modelId="{DED50D6F-1248-4CAA-B01B-78820F67C4B1}" type="presOf" srcId="{E25F490B-B40B-4523-8B8A-03A9B565F5B9}" destId="{E7A3318E-A8B3-4AED-80E4-EBCCD11315AA}" srcOrd="0" destOrd="0" presId="urn:microsoft.com/office/officeart/2005/8/layout/orgChart1"/>
    <dgm:cxn modelId="{AA73F971-862B-4B41-9771-2F129C079154}" type="presOf" srcId="{9C0721EB-C526-4E5B-B868-C67825040967}" destId="{8B98BC38-BE46-443F-89FE-8122D838D7CF}" srcOrd="0" destOrd="0" presId="urn:microsoft.com/office/officeart/2005/8/layout/orgChart1"/>
    <dgm:cxn modelId="{1CF55472-8225-4FB0-A16A-D07BC5DD31A8}" type="presOf" srcId="{FE09240F-2946-4E3D-8499-FA8F0F6A3216}" destId="{61C76521-38E1-4841-99B0-28735D74884A}" srcOrd="0" destOrd="0" presId="urn:microsoft.com/office/officeart/2005/8/layout/orgChart1"/>
    <dgm:cxn modelId="{3C677473-BB99-4685-B22E-026E0A47AFC1}" type="presOf" srcId="{DEC49733-1C14-4D36-A42A-E803596AB71A}" destId="{28BCB312-3ECC-46FE-9809-0CC1D7C09DF3}" srcOrd="0" destOrd="0" presId="urn:microsoft.com/office/officeart/2005/8/layout/orgChart1"/>
    <dgm:cxn modelId="{8DC09A54-8DB6-41F7-8953-EB81A6457719}" type="presOf" srcId="{55E2565F-1BD3-43E3-A842-61A277D5F375}" destId="{81CD0F16-EA85-4FC4-BBAC-41FD43758BCB}" srcOrd="1" destOrd="0" presId="urn:microsoft.com/office/officeart/2005/8/layout/orgChart1"/>
    <dgm:cxn modelId="{8054FA75-FB98-4DD6-BB51-3FE7F9E7B32D}" type="presOf" srcId="{76D20BEA-BBB7-45DA-AC8D-9E8C100C7043}" destId="{886B66E4-379A-42C8-84EA-586C57AC1AF0}" srcOrd="1" destOrd="0" presId="urn:microsoft.com/office/officeart/2005/8/layout/orgChart1"/>
    <dgm:cxn modelId="{2BEBA577-DEDB-4D3C-A966-A48294D27CE0}" type="presOf" srcId="{97A57ABF-77C5-40DF-A563-44A6C45B093B}" destId="{2D7A2532-6C5D-4446-9466-3A0F479D1D3A}" srcOrd="0" destOrd="0" presId="urn:microsoft.com/office/officeart/2005/8/layout/orgChart1"/>
    <dgm:cxn modelId="{681BD679-E48B-49F4-B481-B2E3758B7EFB}" type="presOf" srcId="{AC2D971A-D9F3-46B5-A03E-7F27079488AA}" destId="{2D1468C4-29CF-442E-BCB3-7F8AC011CC2A}" srcOrd="0" destOrd="0" presId="urn:microsoft.com/office/officeart/2005/8/layout/orgChart1"/>
    <dgm:cxn modelId="{42B1057C-A2D1-4314-80CC-2539D0B5330F}" type="presOf" srcId="{FCF136D3-A15B-47B8-81DA-41CF0D0FF646}" destId="{70CA6DB8-9AE2-4A70-A55D-367E24FD7C48}" srcOrd="0" destOrd="0" presId="urn:microsoft.com/office/officeart/2005/8/layout/orgChart1"/>
    <dgm:cxn modelId="{8A0C4D81-9FC5-465F-8C13-A5017FD86583}" srcId="{55E2565F-1BD3-43E3-A842-61A277D5F375}" destId="{3271E7D6-3DDF-461B-90DB-1765E139E733}" srcOrd="0" destOrd="0" parTransId="{FE09240F-2946-4E3D-8499-FA8F0F6A3216}" sibTransId="{92670344-8835-48BF-91D9-C89B6C59B99B}"/>
    <dgm:cxn modelId="{41477981-5F5C-4F94-B1F6-861A8CAB5782}" srcId="{B9DAD8BD-1585-471E-89D2-A7FAA7936DC6}" destId="{55E2565F-1BD3-43E3-A842-61A277D5F375}" srcOrd="0" destOrd="0" parTransId="{FB90F3EE-F6AA-48B3-970C-A5DEFF43A1E5}" sibTransId="{E748F4E2-7344-4DE3-8F8F-AB244082864B}"/>
    <dgm:cxn modelId="{FB1B8181-72FC-4BB5-BE30-99C959BA4F1A}" type="presOf" srcId="{A17DFCEB-DF4C-447B-A028-078DD725D10C}" destId="{668DEEBB-7CC9-4866-9AD5-199E7F57E658}" srcOrd="0" destOrd="0" presId="urn:microsoft.com/office/officeart/2005/8/layout/orgChart1"/>
    <dgm:cxn modelId="{C2116382-D932-4305-9188-1912B3AD3A6B}" type="presOf" srcId="{1A6F1AD3-69BC-4754-8491-D6866ED217F9}" destId="{D6FFF85B-2CC6-4777-A39A-F423B852EC9C}" srcOrd="1" destOrd="0" presId="urn:microsoft.com/office/officeart/2005/8/layout/orgChart1"/>
    <dgm:cxn modelId="{12D46982-C90C-49E3-BA72-024F5A414647}" type="presOf" srcId="{C2927D57-BCFC-47BC-9809-1AAE0A987A76}" destId="{7D235AE4-4183-48FC-803D-107159646070}" srcOrd="0" destOrd="0" presId="urn:microsoft.com/office/officeart/2005/8/layout/orgChart1"/>
    <dgm:cxn modelId="{AD8B0286-56D7-4011-8227-CB848EAEC303}" type="presOf" srcId="{C2927D57-BCFC-47BC-9809-1AAE0A987A76}" destId="{172ADDCE-FDF9-466B-9F18-DC5C077EAD61}" srcOrd="1" destOrd="0" presId="urn:microsoft.com/office/officeart/2005/8/layout/orgChart1"/>
    <dgm:cxn modelId="{C57BBC89-C24A-4745-921A-0EC3AAD25B57}" type="presOf" srcId="{807CDDCA-BAE1-4676-8F56-E20E563E173E}" destId="{20937B86-688E-450F-80A2-C83C68E654C3}" srcOrd="0" destOrd="0" presId="urn:microsoft.com/office/officeart/2005/8/layout/orgChart1"/>
    <dgm:cxn modelId="{62F5A68A-8D8B-4F15-BB83-7010052A6709}" type="presOf" srcId="{EFC0B879-B92F-45AC-887C-2F3A2FA7611F}" destId="{551377A6-7703-4380-933B-CACAF7B919C7}" srcOrd="0" destOrd="0" presId="urn:microsoft.com/office/officeart/2005/8/layout/orgChart1"/>
    <dgm:cxn modelId="{46AE928E-8D2D-4E40-8024-DF21BA3C2081}" type="presOf" srcId="{809530E2-2149-4FAF-ADA5-2EF0E23C34BF}" destId="{EDAED34F-39B4-4EBD-8825-7DF0D79213D0}" srcOrd="0" destOrd="0" presId="urn:microsoft.com/office/officeart/2005/8/layout/orgChart1"/>
    <dgm:cxn modelId="{799CAA8E-34C8-4E85-92FE-FC050ECEA794}" srcId="{C2927D57-BCFC-47BC-9809-1AAE0A987A76}" destId="{FCF136D3-A15B-47B8-81DA-41CF0D0FF646}" srcOrd="0" destOrd="0" parTransId="{D3C72519-D526-406A-AF1D-C0DABE9ADB42}" sibTransId="{60278AA1-7FF6-449E-8C60-26A121AB26B1}"/>
    <dgm:cxn modelId="{E1661693-2764-4E8D-889F-E0A048ACD7A1}" srcId="{C2927D57-BCFC-47BC-9809-1AAE0A987A76}" destId="{809530E2-2149-4FAF-ADA5-2EF0E23C34BF}" srcOrd="2" destOrd="0" parTransId="{9358ACB7-ED88-407C-A9E9-0A8F8B0EF83F}" sibTransId="{6E96BDDA-E61D-40E2-ABC0-463AD4BA233C}"/>
    <dgm:cxn modelId="{CB66C195-64C1-4491-B06D-2AFDA8528974}" type="presOf" srcId="{25D6F256-A251-4EBE-B48E-7D5FFA702315}" destId="{17A79EBC-CF5C-4890-8D00-41449D5B21BA}" srcOrd="0" destOrd="0" presId="urn:microsoft.com/office/officeart/2005/8/layout/orgChart1"/>
    <dgm:cxn modelId="{87ED0098-6EEF-4DD7-BC5C-19689BB6487D}" type="presOf" srcId="{FCF136D3-A15B-47B8-81DA-41CF0D0FF646}" destId="{996EFFA4-5F79-4894-9028-EBA01CEA253A}" srcOrd="1" destOrd="0" presId="urn:microsoft.com/office/officeart/2005/8/layout/orgChart1"/>
    <dgm:cxn modelId="{86A67D9B-FA9D-4B6F-A0D7-E6770531F60A}" type="presOf" srcId="{39F128B8-5A1A-4351-BB69-D42977A23A18}" destId="{54736EF9-6289-4BBE-9E26-B231837B0E7C}" srcOrd="0" destOrd="0" presId="urn:microsoft.com/office/officeart/2005/8/layout/orgChart1"/>
    <dgm:cxn modelId="{D90D6C9C-888A-4124-8885-893746D1515E}" srcId="{C79FFCC7-AE47-4315-BAE0-978B14517076}" destId="{6E488092-45BF-45EB-AFE2-A297325A96AB}" srcOrd="1" destOrd="0" parTransId="{39F128B8-5A1A-4351-BB69-D42977A23A18}" sibTransId="{2DA40977-ACB1-41C1-88CA-5EFF0E785564}"/>
    <dgm:cxn modelId="{08643C9F-D581-4F0E-96F1-2FC666FF29EC}" srcId="{55E2565F-1BD3-43E3-A842-61A277D5F375}" destId="{25D6F256-A251-4EBE-B48E-7D5FFA702315}" srcOrd="1" destOrd="0" parTransId="{D693DF45-822B-4EB7-9AB1-64EA995A21A9}" sibTransId="{E20991D0-A67D-4273-85EC-B08265F19FDE}"/>
    <dgm:cxn modelId="{B2ACFB9F-0FB6-4E50-B8A0-B650D8C0CDBF}" type="presOf" srcId="{9358ACB7-ED88-407C-A9E9-0A8F8B0EF83F}" destId="{54FF4D11-F51D-41A9-8622-A4B5F0163C63}" srcOrd="0" destOrd="0" presId="urn:microsoft.com/office/officeart/2005/8/layout/orgChart1"/>
    <dgm:cxn modelId="{DC192BA9-CFD8-4D6F-927A-8C9A8CD51B1D}" type="presOf" srcId="{809530E2-2149-4FAF-ADA5-2EF0E23C34BF}" destId="{AE08466C-5B8D-41EC-A0DA-346A93BF651E}" srcOrd="1" destOrd="0" presId="urn:microsoft.com/office/officeart/2005/8/layout/orgChart1"/>
    <dgm:cxn modelId="{EBBF64B5-0C23-491C-98EA-EE6E65C0EE96}" srcId="{A17DFCEB-DF4C-447B-A028-078DD725D10C}" destId="{96B4F5C6-2091-4767-A736-1555487A0C19}" srcOrd="0" destOrd="0" parTransId="{27D87E05-04B4-439A-89B3-0C6BD23C008D}" sibTransId="{D73447BB-31AA-4CB0-9887-0418282B70DF}"/>
    <dgm:cxn modelId="{F3938CB5-0FA0-4CE7-8886-A1B2DC688618}" type="presOf" srcId="{96B4F5C6-2091-4767-A736-1555487A0C19}" destId="{1FB85CF6-A388-4EF3-98D2-369696418BCA}" srcOrd="0" destOrd="0" presId="urn:microsoft.com/office/officeart/2005/8/layout/orgChart1"/>
    <dgm:cxn modelId="{7779B9B7-BE21-420E-B872-3CC9B88B09E2}" type="presOf" srcId="{70624AAD-A314-4C73-9920-BFBF923583C5}" destId="{23D267CF-38D3-4ACA-B485-A9B2DBC28A92}" srcOrd="0" destOrd="0" presId="urn:microsoft.com/office/officeart/2005/8/layout/orgChart1"/>
    <dgm:cxn modelId="{EA67F3C2-FD2C-4703-9141-7AD23C3FAEC2}" type="presOf" srcId="{6E488092-45BF-45EB-AFE2-A297325A96AB}" destId="{2C7563F6-DD80-49B2-AD0E-85CD1586E17C}" srcOrd="0" destOrd="0" presId="urn:microsoft.com/office/officeart/2005/8/layout/orgChart1"/>
    <dgm:cxn modelId="{AA87CDC4-7411-4F81-8BB5-C9F02F09A6BF}" srcId="{05B8638A-4341-4099-AAA3-A0D6B71DC501}" destId="{2CA32128-99B1-4895-B45F-7C2483B6C62C}" srcOrd="2" destOrd="0" parTransId="{0B70470E-C7D7-4908-A129-4272DD6F9BAB}" sibTransId="{7BBA9292-6711-4725-B042-E3986313F81C}"/>
    <dgm:cxn modelId="{494233C5-2694-4547-B688-CD624ED285E1}" type="presOf" srcId="{1A6F1AD3-69BC-4754-8491-D6866ED217F9}" destId="{F23E4A78-6BDE-4A29-961C-4A2F8225DF26}" srcOrd="0" destOrd="0" presId="urn:microsoft.com/office/officeart/2005/8/layout/orgChart1"/>
    <dgm:cxn modelId="{053379C5-692D-4FB8-8D04-3ACA644F27A3}" srcId="{C2927D57-BCFC-47BC-9809-1AAE0A987A76}" destId="{5D312812-5268-428B-9750-159592A85E67}" srcOrd="1" destOrd="0" parTransId="{AB8BEB8F-A65C-4B80-B34F-34E334830667}" sibTransId="{B7430741-C4B5-49C4-BCF8-D484E63CB72E}"/>
    <dgm:cxn modelId="{CD5D9FC5-B7BD-4600-83EC-7619B973A01C}" type="presOf" srcId="{BEA9E3E2-5811-4E22-85C0-91CD500AFF33}" destId="{6DF05959-DB9A-43F5-9B14-0C06BECB2E62}" srcOrd="1" destOrd="0" presId="urn:microsoft.com/office/officeart/2005/8/layout/orgChart1"/>
    <dgm:cxn modelId="{BD678AC6-21FA-4546-BF6D-BB49CD96FF8B}" type="presOf" srcId="{D3C72519-D526-406A-AF1D-C0DABE9ADB42}" destId="{73D55CD1-1D51-4419-983F-4811E2E930E3}" srcOrd="0" destOrd="0" presId="urn:microsoft.com/office/officeart/2005/8/layout/orgChart1"/>
    <dgm:cxn modelId="{C2A745C8-A471-442B-B64E-6571E0B48D8C}" srcId="{76D20BEA-BBB7-45DA-AC8D-9E8C100C7043}" destId="{AC2D971A-D9F3-46B5-A03E-7F27079488AA}" srcOrd="0" destOrd="0" parTransId="{97A57ABF-77C5-40DF-A563-44A6C45B093B}" sibTransId="{04B246FB-4B31-4242-9C7A-A2257AD182BE}"/>
    <dgm:cxn modelId="{DCF8D4CA-69BD-4340-AAD8-57736D2A05A4}" type="presOf" srcId="{5D312812-5268-428B-9750-159592A85E67}" destId="{BD719793-E27A-4DB6-9A95-1EC96D9BF7AB}" srcOrd="0" destOrd="0" presId="urn:microsoft.com/office/officeart/2005/8/layout/orgChart1"/>
    <dgm:cxn modelId="{90F92CCB-E9A3-4418-AC38-35ED56BBA43C}" type="presOf" srcId="{5015CD58-B3F5-4EE9-B5CB-5520F12E280F}" destId="{C62158CF-3894-43B1-BC25-9AC45B920038}" srcOrd="0" destOrd="0" presId="urn:microsoft.com/office/officeart/2005/8/layout/orgChart1"/>
    <dgm:cxn modelId="{403180CE-DCB5-4E84-BF1B-0A4B87D1748A}" type="presOf" srcId="{EFC0B879-B92F-45AC-887C-2F3A2FA7611F}" destId="{A3127389-95E0-40D6-98DF-55070D262426}" srcOrd="1" destOrd="0" presId="urn:microsoft.com/office/officeart/2005/8/layout/orgChart1"/>
    <dgm:cxn modelId="{7E5D3BD1-E3D0-47C6-977C-E71817365546}" type="presOf" srcId="{25D6F256-A251-4EBE-B48E-7D5FFA702315}" destId="{FBDB2F9B-3AD4-4800-B17F-E794277C63EC}" srcOrd="1" destOrd="0" presId="urn:microsoft.com/office/officeart/2005/8/layout/orgChart1"/>
    <dgm:cxn modelId="{F30209DB-0602-442C-8EBF-7E3880F38A52}" type="presOf" srcId="{AB3A9AC0-DA85-4812-8E61-AE9BB37E0213}" destId="{FFE827B3-ED44-4AA5-85CC-0D068D09146F}" srcOrd="0" destOrd="0" presId="urn:microsoft.com/office/officeart/2005/8/layout/orgChart1"/>
    <dgm:cxn modelId="{046DF4DC-ABF5-4E14-939C-CF426B7F74B3}" type="presOf" srcId="{682D5C16-926E-4389-8A6D-BA63E6CA5D4D}" destId="{68EE55C1-5E20-4BA2-B435-6C6A40633252}" srcOrd="0" destOrd="0" presId="urn:microsoft.com/office/officeart/2005/8/layout/orgChart1"/>
    <dgm:cxn modelId="{B687D9E1-9E38-444A-9A90-604CD8D88356}" type="presOf" srcId="{2647A61D-A308-495C-A32D-2EC00FC9C988}" destId="{7F79A11A-C9EA-4A56-9BCA-B9F06B74515B}" srcOrd="0" destOrd="0" presId="urn:microsoft.com/office/officeart/2005/8/layout/orgChart1"/>
    <dgm:cxn modelId="{CF1456E7-E17C-4C19-89C6-0F345AD50B9A}" srcId="{B9DAD8BD-1585-471E-89D2-A7FAA7936DC6}" destId="{76D20BEA-BBB7-45DA-AC8D-9E8C100C7043}" srcOrd="1" destOrd="0" parTransId="{E25F490B-B40B-4523-8B8A-03A9B565F5B9}" sibTransId="{0375031B-941F-40AE-A679-B1486915BC22}"/>
    <dgm:cxn modelId="{1A0F10E8-5DCF-4057-9CC4-9F963A199A1F}" type="presOf" srcId="{AB8BEB8F-A65C-4B80-B34F-34E334830667}" destId="{2F6A8832-2E41-4CEF-B583-FFE0BC4B0778}" srcOrd="0" destOrd="0" presId="urn:microsoft.com/office/officeart/2005/8/layout/orgChart1"/>
    <dgm:cxn modelId="{FE5701EB-B4E1-431A-B462-F10796069B3F}" type="presOf" srcId="{BEA9E3E2-5811-4E22-85C0-91CD500AFF33}" destId="{14A5DFDC-9A5A-4071-95A7-6EA330BBB4FA}" srcOrd="0" destOrd="0" presId="urn:microsoft.com/office/officeart/2005/8/layout/orgChart1"/>
    <dgm:cxn modelId="{DBEC2AEC-7B7C-40D8-8B97-DC3D21310023}" type="presOf" srcId="{0BAF5B47-40A0-4C36-924E-21A4258C6359}" destId="{36CB338D-7775-4A6D-B4CA-6A7A202E1B7C}" srcOrd="0" destOrd="0" presId="urn:microsoft.com/office/officeart/2005/8/layout/orgChart1"/>
    <dgm:cxn modelId="{FD63C2EF-F09F-43BC-A327-C559F3CB728C}" srcId="{C79FFCC7-AE47-4315-BAE0-978B14517076}" destId="{C2927D57-BCFC-47BC-9809-1AAE0A987A76}" srcOrd="0" destOrd="0" parTransId="{682D5C16-926E-4389-8A6D-BA63E6CA5D4D}" sibTransId="{1ACAC2B0-B8DB-4DEC-A39F-9CA6362AACC4}"/>
    <dgm:cxn modelId="{B75E37F1-D834-45F9-84F2-9A878BAE6E8E}" type="presOf" srcId="{B9DAD8BD-1585-471E-89D2-A7FAA7936DC6}" destId="{D9ACDBB4-8A12-4368-A2FE-100A84AE71CA}" srcOrd="1" destOrd="0" presId="urn:microsoft.com/office/officeart/2005/8/layout/orgChart1"/>
    <dgm:cxn modelId="{9C6E82F2-7BBB-4242-920D-E70945D89F6B}" type="presOf" srcId="{3271E7D6-3DDF-461B-90DB-1765E139E733}" destId="{EBF21FB5-E754-4C57-A9B4-3F96BACDD646}" srcOrd="0" destOrd="0" presId="urn:microsoft.com/office/officeart/2005/8/layout/orgChart1"/>
    <dgm:cxn modelId="{0F8A99F8-40E3-4E1C-B2B3-E71945CFD7B4}" srcId="{C79FFCC7-AE47-4315-BAE0-978B14517076}" destId="{05B8638A-4341-4099-AAA3-A0D6B71DC501}" srcOrd="2" destOrd="0" parTransId="{A16F6104-52B2-4279-A05A-1C1BB3BAE2D6}" sibTransId="{A8752E7C-6826-4483-B042-2AA5EDC7BC87}"/>
    <dgm:cxn modelId="{E9BCF4F8-42F3-465E-9929-0D6DBAE5B183}" type="presOf" srcId="{4ED99B0E-6232-4623-8576-F81C2E98B459}" destId="{75D283CC-E562-4DC8-9A1D-15556841CE2D}" srcOrd="1" destOrd="0" presId="urn:microsoft.com/office/officeart/2005/8/layout/orgChart1"/>
    <dgm:cxn modelId="{ED18CD82-070D-4B6B-B193-0E22A0D8EB0A}" type="presParOf" srcId="{668DEEBB-7CC9-4866-9AD5-199E7F57E658}" destId="{2E9EDEE9-6DB0-4CBB-9D5F-D229C0EA50E0}" srcOrd="0" destOrd="0" presId="urn:microsoft.com/office/officeart/2005/8/layout/orgChart1"/>
    <dgm:cxn modelId="{428D29D6-5422-4C54-975B-68AF936F169A}" type="presParOf" srcId="{2E9EDEE9-6DB0-4CBB-9D5F-D229C0EA50E0}" destId="{DFE1D6F9-026C-405C-97DE-B642E2BDFBBF}" srcOrd="0" destOrd="0" presId="urn:microsoft.com/office/officeart/2005/8/layout/orgChart1"/>
    <dgm:cxn modelId="{C4635AA3-14BD-43DD-8762-0A531002ECAB}" type="presParOf" srcId="{DFE1D6F9-026C-405C-97DE-B642E2BDFBBF}" destId="{1FB85CF6-A388-4EF3-98D2-369696418BCA}" srcOrd="0" destOrd="0" presId="urn:microsoft.com/office/officeart/2005/8/layout/orgChart1"/>
    <dgm:cxn modelId="{99287D96-FF7A-4FFB-B320-7812ACC52BF8}" type="presParOf" srcId="{DFE1D6F9-026C-405C-97DE-B642E2BDFBBF}" destId="{43DD9379-AD4A-46A1-9F61-F88261E21C72}" srcOrd="1" destOrd="0" presId="urn:microsoft.com/office/officeart/2005/8/layout/orgChart1"/>
    <dgm:cxn modelId="{F69A22AE-BB40-4A68-8574-720D6A021E1B}" type="presParOf" srcId="{2E9EDEE9-6DB0-4CBB-9D5F-D229C0EA50E0}" destId="{1F3F12F4-7230-4F0C-855F-BFA68328A907}" srcOrd="1" destOrd="0" presId="urn:microsoft.com/office/officeart/2005/8/layout/orgChart1"/>
    <dgm:cxn modelId="{4A050BC8-1C0D-4647-98A7-273F7897A704}" type="presParOf" srcId="{1F3F12F4-7230-4F0C-855F-BFA68328A907}" destId="{CE7A2503-9ED0-4C45-A3FE-D95F4D95851B}" srcOrd="0" destOrd="0" presId="urn:microsoft.com/office/officeart/2005/8/layout/orgChart1"/>
    <dgm:cxn modelId="{C0EFEA8D-16C8-471B-8997-E724B4B2A148}" type="presParOf" srcId="{1F3F12F4-7230-4F0C-855F-BFA68328A907}" destId="{1BE644D5-524A-41CC-A3A9-531EEA538B10}" srcOrd="1" destOrd="0" presId="urn:microsoft.com/office/officeart/2005/8/layout/orgChart1"/>
    <dgm:cxn modelId="{77348F2B-2D1E-4C36-BDA3-B0D461AA698C}" type="presParOf" srcId="{1BE644D5-524A-41CC-A3A9-531EEA538B10}" destId="{AB17F346-1AC7-4524-B558-14212A89EE8B}" srcOrd="0" destOrd="0" presId="urn:microsoft.com/office/officeart/2005/8/layout/orgChart1"/>
    <dgm:cxn modelId="{80F94F30-F2CC-408A-922B-5234F76CE50D}" type="presParOf" srcId="{AB17F346-1AC7-4524-B558-14212A89EE8B}" destId="{3A3A4257-F5BE-4F50-8800-43502E0B3D19}" srcOrd="0" destOrd="0" presId="urn:microsoft.com/office/officeart/2005/8/layout/orgChart1"/>
    <dgm:cxn modelId="{5A3BF9DF-E187-4EF1-A472-212F45DFE6B8}" type="presParOf" srcId="{AB17F346-1AC7-4524-B558-14212A89EE8B}" destId="{D9ACDBB4-8A12-4368-A2FE-100A84AE71CA}" srcOrd="1" destOrd="0" presId="urn:microsoft.com/office/officeart/2005/8/layout/orgChart1"/>
    <dgm:cxn modelId="{07B8B42B-71EC-4C23-B516-F7E021730D7F}" type="presParOf" srcId="{1BE644D5-524A-41CC-A3A9-531EEA538B10}" destId="{6BC3FE83-0A45-460B-BA3D-2E1718964C88}" srcOrd="1" destOrd="0" presId="urn:microsoft.com/office/officeart/2005/8/layout/orgChart1"/>
    <dgm:cxn modelId="{C332A8FE-21C6-44C4-AE9B-8613C3D09219}" type="presParOf" srcId="{6BC3FE83-0A45-460B-BA3D-2E1718964C88}" destId="{BA6C1747-67D6-4593-AB78-1FF5391D30EB}" srcOrd="0" destOrd="0" presId="urn:microsoft.com/office/officeart/2005/8/layout/orgChart1"/>
    <dgm:cxn modelId="{04E60C76-21ED-4AD5-9A4E-CCD5F464DEE6}" type="presParOf" srcId="{6BC3FE83-0A45-460B-BA3D-2E1718964C88}" destId="{61889A17-82D1-4456-8682-E5F2F27B14A8}" srcOrd="1" destOrd="0" presId="urn:microsoft.com/office/officeart/2005/8/layout/orgChart1"/>
    <dgm:cxn modelId="{7AA4E6E0-9BB5-4B10-9320-64B69E0ED06B}" type="presParOf" srcId="{61889A17-82D1-4456-8682-E5F2F27B14A8}" destId="{F858C64C-C682-4204-BC06-10CF34CEFDA4}" srcOrd="0" destOrd="0" presId="urn:microsoft.com/office/officeart/2005/8/layout/orgChart1"/>
    <dgm:cxn modelId="{62B279B1-F9E1-4863-8E07-DC3EC63424D7}" type="presParOf" srcId="{F858C64C-C682-4204-BC06-10CF34CEFDA4}" destId="{5B124F4E-3A44-4DE6-8440-8E602AAF99CF}" srcOrd="0" destOrd="0" presId="urn:microsoft.com/office/officeart/2005/8/layout/orgChart1"/>
    <dgm:cxn modelId="{5FEEFEEE-CEE3-42AA-9FE3-6F329DC538C9}" type="presParOf" srcId="{F858C64C-C682-4204-BC06-10CF34CEFDA4}" destId="{81CD0F16-EA85-4FC4-BBAC-41FD43758BCB}" srcOrd="1" destOrd="0" presId="urn:microsoft.com/office/officeart/2005/8/layout/orgChart1"/>
    <dgm:cxn modelId="{FFDA182B-B932-4BAB-9831-E4594BB41675}" type="presParOf" srcId="{61889A17-82D1-4456-8682-E5F2F27B14A8}" destId="{26DB4EB5-7591-45D8-A115-EB5A91603AB5}" srcOrd="1" destOrd="0" presId="urn:microsoft.com/office/officeart/2005/8/layout/orgChart1"/>
    <dgm:cxn modelId="{EB89A9C9-817E-4F70-B38D-F83A19D46FFD}" type="presParOf" srcId="{26DB4EB5-7591-45D8-A115-EB5A91603AB5}" destId="{61C76521-38E1-4841-99B0-28735D74884A}" srcOrd="0" destOrd="0" presId="urn:microsoft.com/office/officeart/2005/8/layout/orgChart1"/>
    <dgm:cxn modelId="{FD98DE47-2DB2-4E44-B35A-1DC796AB4B27}" type="presParOf" srcId="{26DB4EB5-7591-45D8-A115-EB5A91603AB5}" destId="{21E42EED-52A9-4E71-99F7-D968F2BF2B7F}" srcOrd="1" destOrd="0" presId="urn:microsoft.com/office/officeart/2005/8/layout/orgChart1"/>
    <dgm:cxn modelId="{AA06707D-458B-47D6-983B-76B5CB351C41}" type="presParOf" srcId="{21E42EED-52A9-4E71-99F7-D968F2BF2B7F}" destId="{0AA45A26-9E2D-4568-B1F1-4C7C72208391}" srcOrd="0" destOrd="0" presId="urn:microsoft.com/office/officeart/2005/8/layout/orgChart1"/>
    <dgm:cxn modelId="{5965DC48-F63F-4485-91BC-19CE1AE19F0A}" type="presParOf" srcId="{0AA45A26-9E2D-4568-B1F1-4C7C72208391}" destId="{EBF21FB5-E754-4C57-A9B4-3F96BACDD646}" srcOrd="0" destOrd="0" presId="urn:microsoft.com/office/officeart/2005/8/layout/orgChart1"/>
    <dgm:cxn modelId="{0D570F7D-EC06-445C-8569-CDE86548C556}" type="presParOf" srcId="{0AA45A26-9E2D-4568-B1F1-4C7C72208391}" destId="{2AE7F627-03BF-4B48-BDFB-87016D5411BE}" srcOrd="1" destOrd="0" presId="urn:microsoft.com/office/officeart/2005/8/layout/orgChart1"/>
    <dgm:cxn modelId="{5E91B50E-C84A-431B-923B-8186ED28B08E}" type="presParOf" srcId="{21E42EED-52A9-4E71-99F7-D968F2BF2B7F}" destId="{13811B7F-BBD4-4B24-A56D-F9C3DC049E66}" srcOrd="1" destOrd="0" presId="urn:microsoft.com/office/officeart/2005/8/layout/orgChart1"/>
    <dgm:cxn modelId="{E2A76C92-A1FE-40EE-BCAE-A9B42C3C99FA}" type="presParOf" srcId="{21E42EED-52A9-4E71-99F7-D968F2BF2B7F}" destId="{F849194E-135C-4A7F-A520-EC585A16A5CA}" srcOrd="2" destOrd="0" presId="urn:microsoft.com/office/officeart/2005/8/layout/orgChart1"/>
    <dgm:cxn modelId="{73530E50-DEE1-49A9-B0EC-BCA932FD66F5}" type="presParOf" srcId="{26DB4EB5-7591-45D8-A115-EB5A91603AB5}" destId="{862445F9-3773-4473-A28E-E043E22BCA16}" srcOrd="2" destOrd="0" presId="urn:microsoft.com/office/officeart/2005/8/layout/orgChart1"/>
    <dgm:cxn modelId="{E2CECDF8-E43C-485F-856B-A4ACD626C10A}" type="presParOf" srcId="{26DB4EB5-7591-45D8-A115-EB5A91603AB5}" destId="{AB4432BD-F39C-43A9-96F9-C44F0D6F2594}" srcOrd="3" destOrd="0" presId="urn:microsoft.com/office/officeart/2005/8/layout/orgChart1"/>
    <dgm:cxn modelId="{9B65D58A-2CAE-4007-AD2F-DAF2CB29EC1C}" type="presParOf" srcId="{AB4432BD-F39C-43A9-96F9-C44F0D6F2594}" destId="{1A277A6E-D099-4236-A497-A4AA5BE9ED4E}" srcOrd="0" destOrd="0" presId="urn:microsoft.com/office/officeart/2005/8/layout/orgChart1"/>
    <dgm:cxn modelId="{308583A4-B118-496B-A60D-F6FDE293B731}" type="presParOf" srcId="{1A277A6E-D099-4236-A497-A4AA5BE9ED4E}" destId="{17A79EBC-CF5C-4890-8D00-41449D5B21BA}" srcOrd="0" destOrd="0" presId="urn:microsoft.com/office/officeart/2005/8/layout/orgChart1"/>
    <dgm:cxn modelId="{48FA759F-7635-42C9-9692-FE0CB2BAF77B}" type="presParOf" srcId="{1A277A6E-D099-4236-A497-A4AA5BE9ED4E}" destId="{FBDB2F9B-3AD4-4800-B17F-E794277C63EC}" srcOrd="1" destOrd="0" presId="urn:microsoft.com/office/officeart/2005/8/layout/orgChart1"/>
    <dgm:cxn modelId="{AB17CCD2-1680-4278-8C2E-5CC042568E21}" type="presParOf" srcId="{AB4432BD-F39C-43A9-96F9-C44F0D6F2594}" destId="{70321B0C-C03F-48A8-9629-6CC16C8BE17E}" srcOrd="1" destOrd="0" presId="urn:microsoft.com/office/officeart/2005/8/layout/orgChart1"/>
    <dgm:cxn modelId="{1EDB53BB-E939-4B94-B2F8-9CD1FF3D0717}" type="presParOf" srcId="{AB4432BD-F39C-43A9-96F9-C44F0D6F2594}" destId="{60A61F35-C314-4E5C-8C8B-15595A19CB42}" srcOrd="2" destOrd="0" presId="urn:microsoft.com/office/officeart/2005/8/layout/orgChart1"/>
    <dgm:cxn modelId="{6DD1F979-915B-4209-B9D2-E3839B34226C}" type="presParOf" srcId="{61889A17-82D1-4456-8682-E5F2F27B14A8}" destId="{109E1843-A5D9-4019-B247-0878409DEA5F}" srcOrd="2" destOrd="0" presId="urn:microsoft.com/office/officeart/2005/8/layout/orgChart1"/>
    <dgm:cxn modelId="{0D08F1CA-BE8B-405E-8620-BFD9EBD2E61D}" type="presParOf" srcId="{6BC3FE83-0A45-460B-BA3D-2E1718964C88}" destId="{E7A3318E-A8B3-4AED-80E4-EBCCD11315AA}" srcOrd="2" destOrd="0" presId="urn:microsoft.com/office/officeart/2005/8/layout/orgChart1"/>
    <dgm:cxn modelId="{D7A509E2-C4A9-42A0-B048-EC6CAB586956}" type="presParOf" srcId="{6BC3FE83-0A45-460B-BA3D-2E1718964C88}" destId="{8002EDB9-FD68-427E-8D71-0BA1E1A884F8}" srcOrd="3" destOrd="0" presId="urn:microsoft.com/office/officeart/2005/8/layout/orgChart1"/>
    <dgm:cxn modelId="{2A27DCF2-5E51-4CA4-AAA9-7C5FFDE52352}" type="presParOf" srcId="{8002EDB9-FD68-427E-8D71-0BA1E1A884F8}" destId="{DEFECB52-A6D0-48C9-A024-6D10532BAC81}" srcOrd="0" destOrd="0" presId="urn:microsoft.com/office/officeart/2005/8/layout/orgChart1"/>
    <dgm:cxn modelId="{12529C78-C5BF-41B6-BB7F-9724DF236875}" type="presParOf" srcId="{DEFECB52-A6D0-48C9-A024-6D10532BAC81}" destId="{C6759ED2-B2A2-4B0A-B190-BC262F543D70}" srcOrd="0" destOrd="0" presId="urn:microsoft.com/office/officeart/2005/8/layout/orgChart1"/>
    <dgm:cxn modelId="{B7B0C600-33A9-4D54-B15E-9C07E9BCAC01}" type="presParOf" srcId="{DEFECB52-A6D0-48C9-A024-6D10532BAC81}" destId="{886B66E4-379A-42C8-84EA-586C57AC1AF0}" srcOrd="1" destOrd="0" presId="urn:microsoft.com/office/officeart/2005/8/layout/orgChart1"/>
    <dgm:cxn modelId="{62832C20-277F-492B-BFE3-27375A72D659}" type="presParOf" srcId="{8002EDB9-FD68-427E-8D71-0BA1E1A884F8}" destId="{444B5520-9480-4869-8331-5CCA603AE340}" srcOrd="1" destOrd="0" presId="urn:microsoft.com/office/officeart/2005/8/layout/orgChart1"/>
    <dgm:cxn modelId="{17CD779F-4B5A-4AF9-B632-D5BB036B29C7}" type="presParOf" srcId="{444B5520-9480-4869-8331-5CCA603AE340}" destId="{2D7A2532-6C5D-4446-9466-3A0F479D1D3A}" srcOrd="0" destOrd="0" presId="urn:microsoft.com/office/officeart/2005/8/layout/orgChart1"/>
    <dgm:cxn modelId="{A350C50B-C712-42A8-967E-832144512540}" type="presParOf" srcId="{444B5520-9480-4869-8331-5CCA603AE340}" destId="{DD8ECA73-8E07-4404-B579-9D1C238A79A0}" srcOrd="1" destOrd="0" presId="urn:microsoft.com/office/officeart/2005/8/layout/orgChart1"/>
    <dgm:cxn modelId="{01BE77DF-F13E-4108-9187-6B1E6C795057}" type="presParOf" srcId="{DD8ECA73-8E07-4404-B579-9D1C238A79A0}" destId="{0443514C-B0A6-4A50-80FD-3758232894DD}" srcOrd="0" destOrd="0" presId="urn:microsoft.com/office/officeart/2005/8/layout/orgChart1"/>
    <dgm:cxn modelId="{01639CDE-0D08-4DED-83AF-63ECB580B649}" type="presParOf" srcId="{0443514C-B0A6-4A50-80FD-3758232894DD}" destId="{2D1468C4-29CF-442E-BCB3-7F8AC011CC2A}" srcOrd="0" destOrd="0" presId="urn:microsoft.com/office/officeart/2005/8/layout/orgChart1"/>
    <dgm:cxn modelId="{F55DE035-9FE8-4AC2-BFC2-E6F73AB7D880}" type="presParOf" srcId="{0443514C-B0A6-4A50-80FD-3758232894DD}" destId="{9C87C0B2-3924-45F1-8B27-FE7B6729EB8A}" srcOrd="1" destOrd="0" presId="urn:microsoft.com/office/officeart/2005/8/layout/orgChart1"/>
    <dgm:cxn modelId="{6FD8C048-2267-478F-A69E-D81FE93E5A7F}" type="presParOf" srcId="{DD8ECA73-8E07-4404-B579-9D1C238A79A0}" destId="{53EEA7D1-BB78-4CC5-96B4-DCA8276A4C99}" srcOrd="1" destOrd="0" presId="urn:microsoft.com/office/officeart/2005/8/layout/orgChart1"/>
    <dgm:cxn modelId="{F05118CF-027C-42E6-B599-BBCF0278B438}" type="presParOf" srcId="{DD8ECA73-8E07-4404-B579-9D1C238A79A0}" destId="{E4B753DD-47F8-42B3-8968-A520FD5F05F5}" srcOrd="2" destOrd="0" presId="urn:microsoft.com/office/officeart/2005/8/layout/orgChart1"/>
    <dgm:cxn modelId="{EA148762-53F5-4FEB-B4C3-69DF1300A464}" type="presParOf" srcId="{444B5520-9480-4869-8331-5CCA603AE340}" destId="{36CB338D-7775-4A6D-B4CA-6A7A202E1B7C}" srcOrd="2" destOrd="0" presId="urn:microsoft.com/office/officeart/2005/8/layout/orgChart1"/>
    <dgm:cxn modelId="{314281B5-2346-4980-A47A-C260CBA52282}" type="presParOf" srcId="{444B5520-9480-4869-8331-5CCA603AE340}" destId="{9E60B693-ABB2-4FFC-A56B-168B621D5AE0}" srcOrd="3" destOrd="0" presId="urn:microsoft.com/office/officeart/2005/8/layout/orgChart1"/>
    <dgm:cxn modelId="{CC1CC1E1-D2B0-4DA3-A0F0-72E06B4A32A2}" type="presParOf" srcId="{9E60B693-ABB2-4FFC-A56B-168B621D5AE0}" destId="{B03D5CA5-C0C1-47A6-9D6D-E7E66B72E0AF}" srcOrd="0" destOrd="0" presId="urn:microsoft.com/office/officeart/2005/8/layout/orgChart1"/>
    <dgm:cxn modelId="{0069F4F5-B1BD-4549-ABA4-ECB51F44409A}" type="presParOf" srcId="{B03D5CA5-C0C1-47A6-9D6D-E7E66B72E0AF}" destId="{72FC7EA7-A3A0-4B9D-8F5E-E1578EC0B198}" srcOrd="0" destOrd="0" presId="urn:microsoft.com/office/officeart/2005/8/layout/orgChart1"/>
    <dgm:cxn modelId="{DB2FB2B3-6A28-496F-895C-642043286414}" type="presParOf" srcId="{B03D5CA5-C0C1-47A6-9D6D-E7E66B72E0AF}" destId="{A1FB9E7B-7DC0-4C1E-8C60-986F2926AD23}" srcOrd="1" destOrd="0" presId="urn:microsoft.com/office/officeart/2005/8/layout/orgChart1"/>
    <dgm:cxn modelId="{BB123F9F-19D5-409F-AA4A-742D7F25D8E4}" type="presParOf" srcId="{9E60B693-ABB2-4FFC-A56B-168B621D5AE0}" destId="{4D85806B-ECFD-4861-87CF-EB246B178F4B}" srcOrd="1" destOrd="0" presId="urn:microsoft.com/office/officeart/2005/8/layout/orgChart1"/>
    <dgm:cxn modelId="{DC398E41-3E18-4DF0-9B92-44E3C0B6C262}" type="presParOf" srcId="{9E60B693-ABB2-4FFC-A56B-168B621D5AE0}" destId="{CCF3D879-987A-496E-8D56-302EDF9689E6}" srcOrd="2" destOrd="0" presId="urn:microsoft.com/office/officeart/2005/8/layout/orgChart1"/>
    <dgm:cxn modelId="{6BB190F7-1145-4A58-8CC8-D0CCB4738D2B}" type="presParOf" srcId="{8002EDB9-FD68-427E-8D71-0BA1E1A884F8}" destId="{9FD85466-68F1-446D-8395-D2774E9AD9B3}" srcOrd="2" destOrd="0" presId="urn:microsoft.com/office/officeart/2005/8/layout/orgChart1"/>
    <dgm:cxn modelId="{ACD6E0D8-5562-4EA0-9EAC-B1095774E037}" type="presParOf" srcId="{1BE644D5-524A-41CC-A3A9-531EEA538B10}" destId="{FAF30B84-BE4F-4164-B4DA-CBBB64341F78}" srcOrd="2" destOrd="0" presId="urn:microsoft.com/office/officeart/2005/8/layout/orgChart1"/>
    <dgm:cxn modelId="{8E6BFF93-590F-42BE-B95D-3423720212C1}" type="presParOf" srcId="{1F3F12F4-7230-4F0C-855F-BFA68328A907}" destId="{FFE827B3-ED44-4AA5-85CC-0D068D09146F}" srcOrd="2" destOrd="0" presId="urn:microsoft.com/office/officeart/2005/8/layout/orgChart1"/>
    <dgm:cxn modelId="{F0B00659-57E6-48A4-93AF-C75D7CCC7B71}" type="presParOf" srcId="{1F3F12F4-7230-4F0C-855F-BFA68328A907}" destId="{963EE988-CF49-4C6C-B7F5-124E7F804AE2}" srcOrd="3" destOrd="0" presId="urn:microsoft.com/office/officeart/2005/8/layout/orgChart1"/>
    <dgm:cxn modelId="{94622035-A9EF-4404-B560-D21496657A6D}" type="presParOf" srcId="{963EE988-CF49-4C6C-B7F5-124E7F804AE2}" destId="{D3B6A1FE-0602-4271-93A8-86CF18A476CB}" srcOrd="0" destOrd="0" presId="urn:microsoft.com/office/officeart/2005/8/layout/orgChart1"/>
    <dgm:cxn modelId="{E3A39758-6785-4BD0-9779-0391DCBFEAD6}" type="presParOf" srcId="{D3B6A1FE-0602-4271-93A8-86CF18A476CB}" destId="{AE14CA3A-2D6A-49F2-91BF-0C5235D5C15C}" srcOrd="0" destOrd="0" presId="urn:microsoft.com/office/officeart/2005/8/layout/orgChart1"/>
    <dgm:cxn modelId="{D199E7B2-42E5-4730-AAF1-AE31988C41E7}" type="presParOf" srcId="{D3B6A1FE-0602-4271-93A8-86CF18A476CB}" destId="{651CA3B6-6E25-43F8-B17A-9D0FED4B4974}" srcOrd="1" destOrd="0" presId="urn:microsoft.com/office/officeart/2005/8/layout/orgChart1"/>
    <dgm:cxn modelId="{BE469BFF-74E8-4B8F-BB2C-FF80885B7B35}" type="presParOf" srcId="{963EE988-CF49-4C6C-B7F5-124E7F804AE2}" destId="{B8D00130-E8AD-42BC-BF82-13CD209ADBA2}" srcOrd="1" destOrd="0" presId="urn:microsoft.com/office/officeart/2005/8/layout/orgChart1"/>
    <dgm:cxn modelId="{A8564B97-476B-4D87-987D-FCD7F12C01DD}" type="presParOf" srcId="{B8D00130-E8AD-42BC-BF82-13CD209ADBA2}" destId="{68EE55C1-5E20-4BA2-B435-6C6A40633252}" srcOrd="0" destOrd="0" presId="urn:microsoft.com/office/officeart/2005/8/layout/orgChart1"/>
    <dgm:cxn modelId="{52645F94-CA0F-4568-81FF-D4B1E1E4DC7C}" type="presParOf" srcId="{B8D00130-E8AD-42BC-BF82-13CD209ADBA2}" destId="{F0173F41-2F5D-4C71-8348-F4FA5F593C3A}" srcOrd="1" destOrd="0" presId="urn:microsoft.com/office/officeart/2005/8/layout/orgChart1"/>
    <dgm:cxn modelId="{C98A332E-561B-46F2-89E6-16114A10BBC8}" type="presParOf" srcId="{F0173F41-2F5D-4C71-8348-F4FA5F593C3A}" destId="{435E929D-E08E-4F1D-835C-49D71FA71743}" srcOrd="0" destOrd="0" presId="urn:microsoft.com/office/officeart/2005/8/layout/orgChart1"/>
    <dgm:cxn modelId="{EC91B653-0DEE-4BE4-96AE-6D150DFE9F1E}" type="presParOf" srcId="{435E929D-E08E-4F1D-835C-49D71FA71743}" destId="{7D235AE4-4183-48FC-803D-107159646070}" srcOrd="0" destOrd="0" presId="urn:microsoft.com/office/officeart/2005/8/layout/orgChart1"/>
    <dgm:cxn modelId="{4FAEBD5A-AA59-448B-B9AC-43D9A5E97F7A}" type="presParOf" srcId="{435E929D-E08E-4F1D-835C-49D71FA71743}" destId="{172ADDCE-FDF9-466B-9F18-DC5C077EAD61}" srcOrd="1" destOrd="0" presId="urn:microsoft.com/office/officeart/2005/8/layout/orgChart1"/>
    <dgm:cxn modelId="{0996BD58-FC2D-4A66-A1CD-3DDF0FBF1777}" type="presParOf" srcId="{F0173F41-2F5D-4C71-8348-F4FA5F593C3A}" destId="{4B87D11A-68AD-476F-B08E-C7C8995EDD9D}" srcOrd="1" destOrd="0" presId="urn:microsoft.com/office/officeart/2005/8/layout/orgChart1"/>
    <dgm:cxn modelId="{DBD00013-7E93-41FC-B5E7-564FD8D6C678}" type="presParOf" srcId="{4B87D11A-68AD-476F-B08E-C7C8995EDD9D}" destId="{73D55CD1-1D51-4419-983F-4811E2E930E3}" srcOrd="0" destOrd="0" presId="urn:microsoft.com/office/officeart/2005/8/layout/orgChart1"/>
    <dgm:cxn modelId="{5A444D24-92AC-4414-B6CC-D6B931624964}" type="presParOf" srcId="{4B87D11A-68AD-476F-B08E-C7C8995EDD9D}" destId="{301DD6FF-5FCE-4011-8439-FD3D38DD79C5}" srcOrd="1" destOrd="0" presId="urn:microsoft.com/office/officeart/2005/8/layout/orgChart1"/>
    <dgm:cxn modelId="{65263C60-0B1D-444F-8DF3-AD1D81E8F8FC}" type="presParOf" srcId="{301DD6FF-5FCE-4011-8439-FD3D38DD79C5}" destId="{ADE154F1-EE34-4267-BF8F-1D46BAB9B403}" srcOrd="0" destOrd="0" presId="urn:microsoft.com/office/officeart/2005/8/layout/orgChart1"/>
    <dgm:cxn modelId="{0446E80A-DC23-4D2D-9FC2-EDA9F3656B7B}" type="presParOf" srcId="{ADE154F1-EE34-4267-BF8F-1D46BAB9B403}" destId="{70CA6DB8-9AE2-4A70-A55D-367E24FD7C48}" srcOrd="0" destOrd="0" presId="urn:microsoft.com/office/officeart/2005/8/layout/orgChart1"/>
    <dgm:cxn modelId="{A5378136-AE99-4D35-8869-CBA2611A5532}" type="presParOf" srcId="{ADE154F1-EE34-4267-BF8F-1D46BAB9B403}" destId="{996EFFA4-5F79-4894-9028-EBA01CEA253A}" srcOrd="1" destOrd="0" presId="urn:microsoft.com/office/officeart/2005/8/layout/orgChart1"/>
    <dgm:cxn modelId="{748FCF98-291D-4196-B0AF-391A5E827080}" type="presParOf" srcId="{301DD6FF-5FCE-4011-8439-FD3D38DD79C5}" destId="{3C4F2539-6693-4376-9410-6BE8A283F0BD}" srcOrd="1" destOrd="0" presId="urn:microsoft.com/office/officeart/2005/8/layout/orgChart1"/>
    <dgm:cxn modelId="{E5BC4F52-FE77-4B00-8EA9-505699657C6B}" type="presParOf" srcId="{301DD6FF-5FCE-4011-8439-FD3D38DD79C5}" destId="{E64C70ED-9E93-4401-8688-7DC077656BE4}" srcOrd="2" destOrd="0" presId="urn:microsoft.com/office/officeart/2005/8/layout/orgChart1"/>
    <dgm:cxn modelId="{D3A98D3A-73BD-48EF-A735-6FF7266DAE1B}" type="presParOf" srcId="{4B87D11A-68AD-476F-B08E-C7C8995EDD9D}" destId="{2F6A8832-2E41-4CEF-B583-FFE0BC4B0778}" srcOrd="2" destOrd="0" presId="urn:microsoft.com/office/officeart/2005/8/layout/orgChart1"/>
    <dgm:cxn modelId="{279E12EF-D616-475B-9FC3-02488B321340}" type="presParOf" srcId="{4B87D11A-68AD-476F-B08E-C7C8995EDD9D}" destId="{D84F0F3B-0AAB-4572-8FA0-043121AD03CA}" srcOrd="3" destOrd="0" presId="urn:microsoft.com/office/officeart/2005/8/layout/orgChart1"/>
    <dgm:cxn modelId="{5451047D-AF68-439D-8DDD-C0F06593B6E5}" type="presParOf" srcId="{D84F0F3B-0AAB-4572-8FA0-043121AD03CA}" destId="{BC042480-A11F-4DE6-A32A-62CDFEBD2B67}" srcOrd="0" destOrd="0" presId="urn:microsoft.com/office/officeart/2005/8/layout/orgChart1"/>
    <dgm:cxn modelId="{56C7FC7E-CF92-4745-8065-7D55BCFC34CE}" type="presParOf" srcId="{BC042480-A11F-4DE6-A32A-62CDFEBD2B67}" destId="{BD719793-E27A-4DB6-9A95-1EC96D9BF7AB}" srcOrd="0" destOrd="0" presId="urn:microsoft.com/office/officeart/2005/8/layout/orgChart1"/>
    <dgm:cxn modelId="{34EFEA8F-1E3B-42B1-BB56-D9DEA598C5F4}" type="presParOf" srcId="{BC042480-A11F-4DE6-A32A-62CDFEBD2B67}" destId="{4476D068-38AD-4B6E-BE61-80A519C3D9C4}" srcOrd="1" destOrd="0" presId="urn:microsoft.com/office/officeart/2005/8/layout/orgChart1"/>
    <dgm:cxn modelId="{C8BF3DB4-3B30-4F67-A10E-2D8C65C99484}" type="presParOf" srcId="{D84F0F3B-0AAB-4572-8FA0-043121AD03CA}" destId="{88A38F7A-EE1E-4634-B5FA-41B507BC92D6}" srcOrd="1" destOrd="0" presId="urn:microsoft.com/office/officeart/2005/8/layout/orgChart1"/>
    <dgm:cxn modelId="{02A86026-203A-4EF8-BEED-33AC15056C5C}" type="presParOf" srcId="{D84F0F3B-0AAB-4572-8FA0-043121AD03CA}" destId="{53276D05-3EEA-40FD-AF01-3C733F686213}" srcOrd="2" destOrd="0" presId="urn:microsoft.com/office/officeart/2005/8/layout/orgChart1"/>
    <dgm:cxn modelId="{2A953C2C-E4A1-45C1-A29B-FB73A48CCD94}" type="presParOf" srcId="{4B87D11A-68AD-476F-B08E-C7C8995EDD9D}" destId="{54FF4D11-F51D-41A9-8622-A4B5F0163C63}" srcOrd="4" destOrd="0" presId="urn:microsoft.com/office/officeart/2005/8/layout/orgChart1"/>
    <dgm:cxn modelId="{74830C62-4FBF-418B-840C-F006FA97B545}" type="presParOf" srcId="{4B87D11A-68AD-476F-B08E-C7C8995EDD9D}" destId="{637CABA1-D724-4CD3-996D-A545C1C58FA6}" srcOrd="5" destOrd="0" presId="urn:microsoft.com/office/officeart/2005/8/layout/orgChart1"/>
    <dgm:cxn modelId="{B843A953-DC4D-4F82-ADA3-F1CAA77F5499}" type="presParOf" srcId="{637CABA1-D724-4CD3-996D-A545C1C58FA6}" destId="{681B4A2C-50E3-4068-B990-3A43CBE2E99B}" srcOrd="0" destOrd="0" presId="urn:microsoft.com/office/officeart/2005/8/layout/orgChart1"/>
    <dgm:cxn modelId="{35E7DB81-442D-4ED8-9C92-E942EDB29B05}" type="presParOf" srcId="{681B4A2C-50E3-4068-B990-3A43CBE2E99B}" destId="{EDAED34F-39B4-4EBD-8825-7DF0D79213D0}" srcOrd="0" destOrd="0" presId="urn:microsoft.com/office/officeart/2005/8/layout/orgChart1"/>
    <dgm:cxn modelId="{EEC8187D-D9C1-4034-9527-8C8D313AE78D}" type="presParOf" srcId="{681B4A2C-50E3-4068-B990-3A43CBE2E99B}" destId="{AE08466C-5B8D-41EC-A0DA-346A93BF651E}" srcOrd="1" destOrd="0" presId="urn:microsoft.com/office/officeart/2005/8/layout/orgChart1"/>
    <dgm:cxn modelId="{F47409F1-59B2-450A-8982-70534EA8ADEB}" type="presParOf" srcId="{637CABA1-D724-4CD3-996D-A545C1C58FA6}" destId="{6CED2EDA-7682-4F00-9DB0-E524F6AB3F9C}" srcOrd="1" destOrd="0" presId="urn:microsoft.com/office/officeart/2005/8/layout/orgChart1"/>
    <dgm:cxn modelId="{EA9BDB1F-8201-415E-B04A-49106DB26DDB}" type="presParOf" srcId="{637CABA1-D724-4CD3-996D-A545C1C58FA6}" destId="{5658ED94-39FB-4B3F-83F3-BD29E2E1A47F}" srcOrd="2" destOrd="0" presId="urn:microsoft.com/office/officeart/2005/8/layout/orgChart1"/>
    <dgm:cxn modelId="{745D081A-E31B-4613-B92F-88D59507E06C}" type="presParOf" srcId="{4B87D11A-68AD-476F-B08E-C7C8995EDD9D}" destId="{20937B86-688E-450F-80A2-C83C68E654C3}" srcOrd="6" destOrd="0" presId="urn:microsoft.com/office/officeart/2005/8/layout/orgChart1"/>
    <dgm:cxn modelId="{C50FF5BB-E0C1-4F52-AA8D-D68177B6151C}" type="presParOf" srcId="{4B87D11A-68AD-476F-B08E-C7C8995EDD9D}" destId="{597060AF-1D5B-43A5-A511-FF36144A018C}" srcOrd="7" destOrd="0" presId="urn:microsoft.com/office/officeart/2005/8/layout/orgChart1"/>
    <dgm:cxn modelId="{19A61DA6-CA53-4F88-B3A8-B8D5BC9D1503}" type="presParOf" srcId="{597060AF-1D5B-43A5-A511-FF36144A018C}" destId="{71534C5B-3825-4410-9ED9-28174A757EE1}" srcOrd="0" destOrd="0" presId="urn:microsoft.com/office/officeart/2005/8/layout/orgChart1"/>
    <dgm:cxn modelId="{79777A99-D2B6-4913-A101-22FF95179A63}" type="presParOf" srcId="{71534C5B-3825-4410-9ED9-28174A757EE1}" destId="{14A5DFDC-9A5A-4071-95A7-6EA330BBB4FA}" srcOrd="0" destOrd="0" presId="urn:microsoft.com/office/officeart/2005/8/layout/orgChart1"/>
    <dgm:cxn modelId="{05978F6D-7066-413F-ABEC-98DBE1AC39A3}" type="presParOf" srcId="{71534C5B-3825-4410-9ED9-28174A757EE1}" destId="{6DF05959-DB9A-43F5-9B14-0C06BECB2E62}" srcOrd="1" destOrd="0" presId="urn:microsoft.com/office/officeart/2005/8/layout/orgChart1"/>
    <dgm:cxn modelId="{A166C0D4-0246-4941-87EA-902473BFF7C9}" type="presParOf" srcId="{597060AF-1D5B-43A5-A511-FF36144A018C}" destId="{B5160B89-7EBA-464E-B5D4-1C0A318FC18C}" srcOrd="1" destOrd="0" presId="urn:microsoft.com/office/officeart/2005/8/layout/orgChart1"/>
    <dgm:cxn modelId="{31B88C97-86A5-436F-9B45-A5EB80B0AB3B}" type="presParOf" srcId="{597060AF-1D5B-43A5-A511-FF36144A018C}" destId="{4813680B-1E1E-4BBD-A708-A6FDDD7643C1}" srcOrd="2" destOrd="0" presId="urn:microsoft.com/office/officeart/2005/8/layout/orgChart1"/>
    <dgm:cxn modelId="{6FA9A58D-44FA-460D-94D0-0B41520F7E94}" type="presParOf" srcId="{F0173F41-2F5D-4C71-8348-F4FA5F593C3A}" destId="{A75539BF-0FB1-48D8-8EC8-EB4822DF6AAF}" srcOrd="2" destOrd="0" presId="urn:microsoft.com/office/officeart/2005/8/layout/orgChart1"/>
    <dgm:cxn modelId="{DB8DC9A5-743F-4973-9BC6-C6B912ECD9E0}" type="presParOf" srcId="{B8D00130-E8AD-42BC-BF82-13CD209ADBA2}" destId="{54736EF9-6289-4BBE-9E26-B231837B0E7C}" srcOrd="2" destOrd="0" presId="urn:microsoft.com/office/officeart/2005/8/layout/orgChart1"/>
    <dgm:cxn modelId="{5A86B662-F940-488F-8A38-59FDAB10B925}" type="presParOf" srcId="{B8D00130-E8AD-42BC-BF82-13CD209ADBA2}" destId="{A52FD34B-8A90-4CCF-A3EA-12BC9BC5E337}" srcOrd="3" destOrd="0" presId="urn:microsoft.com/office/officeart/2005/8/layout/orgChart1"/>
    <dgm:cxn modelId="{53EA90F3-2E44-4626-9B0E-858E34CFBC5F}" type="presParOf" srcId="{A52FD34B-8A90-4CCF-A3EA-12BC9BC5E337}" destId="{269554B9-4D70-4DBB-885F-1C18570D3CF6}" srcOrd="0" destOrd="0" presId="urn:microsoft.com/office/officeart/2005/8/layout/orgChart1"/>
    <dgm:cxn modelId="{93A0A885-B480-4396-8419-6ECF96BAFC1A}" type="presParOf" srcId="{269554B9-4D70-4DBB-885F-1C18570D3CF6}" destId="{2C7563F6-DD80-49B2-AD0E-85CD1586E17C}" srcOrd="0" destOrd="0" presId="urn:microsoft.com/office/officeart/2005/8/layout/orgChart1"/>
    <dgm:cxn modelId="{949CB82F-8C95-48F8-B745-C8DF864297C3}" type="presParOf" srcId="{269554B9-4D70-4DBB-885F-1C18570D3CF6}" destId="{6E7BBC78-0373-40DE-AEBC-DF519416E275}" srcOrd="1" destOrd="0" presId="urn:microsoft.com/office/officeart/2005/8/layout/orgChart1"/>
    <dgm:cxn modelId="{2C4F920E-AE5D-4C37-8B0E-547B50D2419F}" type="presParOf" srcId="{A52FD34B-8A90-4CCF-A3EA-12BC9BC5E337}" destId="{D582F500-B84E-4F39-9E32-21914C12FA29}" srcOrd="1" destOrd="0" presId="urn:microsoft.com/office/officeart/2005/8/layout/orgChart1"/>
    <dgm:cxn modelId="{F967E6FF-F1EE-400A-8F0B-45328161720D}" type="presParOf" srcId="{A52FD34B-8A90-4CCF-A3EA-12BC9BC5E337}" destId="{57744222-853F-48DE-9CE9-A9B68216B02F}" srcOrd="2" destOrd="0" presId="urn:microsoft.com/office/officeart/2005/8/layout/orgChart1"/>
    <dgm:cxn modelId="{D953904F-5B70-446C-A52A-F6BD0B7EC37B}" type="presParOf" srcId="{B8D00130-E8AD-42BC-BF82-13CD209ADBA2}" destId="{FF5417FE-9FCB-4D65-AA59-71425EECD92A}" srcOrd="4" destOrd="0" presId="urn:microsoft.com/office/officeart/2005/8/layout/orgChart1"/>
    <dgm:cxn modelId="{85F29DD3-C6EE-45A1-BE7A-47A91C31128F}" type="presParOf" srcId="{B8D00130-E8AD-42BC-BF82-13CD209ADBA2}" destId="{9ED2ED86-79FB-4196-93A2-ED2627BCD11E}" srcOrd="5" destOrd="0" presId="urn:microsoft.com/office/officeart/2005/8/layout/orgChart1"/>
    <dgm:cxn modelId="{94EDE5B5-708F-431E-924E-EB515FF1B402}" type="presParOf" srcId="{9ED2ED86-79FB-4196-93A2-ED2627BCD11E}" destId="{DE39BECA-E66F-4A27-8A8F-122E086389E3}" srcOrd="0" destOrd="0" presId="urn:microsoft.com/office/officeart/2005/8/layout/orgChart1"/>
    <dgm:cxn modelId="{99CDA030-C295-44C2-A810-17944AA07745}" type="presParOf" srcId="{DE39BECA-E66F-4A27-8A8F-122E086389E3}" destId="{2C7920ED-B4B4-4813-BA1E-FF7DE3641457}" srcOrd="0" destOrd="0" presId="urn:microsoft.com/office/officeart/2005/8/layout/orgChart1"/>
    <dgm:cxn modelId="{F6A6D946-DD52-44A0-BFBC-D19EBB9CC7E3}" type="presParOf" srcId="{DE39BECA-E66F-4A27-8A8F-122E086389E3}" destId="{C68B5F5F-4C0F-44D4-A3C7-D260EC2D46C5}" srcOrd="1" destOrd="0" presId="urn:microsoft.com/office/officeart/2005/8/layout/orgChart1"/>
    <dgm:cxn modelId="{C55128D9-1529-4960-8A7B-10A70C087690}" type="presParOf" srcId="{9ED2ED86-79FB-4196-93A2-ED2627BCD11E}" destId="{A2D44469-4BBE-4F58-A3DF-AB84E91D9F01}" srcOrd="1" destOrd="0" presId="urn:microsoft.com/office/officeart/2005/8/layout/orgChart1"/>
    <dgm:cxn modelId="{712EC5D1-D7B7-4334-9556-FCBB85683A35}" type="presParOf" srcId="{A2D44469-4BBE-4F58-A3DF-AB84E91D9F01}" destId="{C62158CF-3894-43B1-BC25-9AC45B920038}" srcOrd="0" destOrd="0" presId="urn:microsoft.com/office/officeart/2005/8/layout/orgChart1"/>
    <dgm:cxn modelId="{AE81D2C1-233F-43F4-8ABD-DC6F33DF0313}" type="presParOf" srcId="{A2D44469-4BBE-4F58-A3DF-AB84E91D9F01}" destId="{0C5E9C47-8090-413B-8016-60F0CE0EEEFC}" srcOrd="1" destOrd="0" presId="urn:microsoft.com/office/officeart/2005/8/layout/orgChart1"/>
    <dgm:cxn modelId="{C847D229-A5AD-45A9-8408-6AEA6DFBC9DB}" type="presParOf" srcId="{0C5E9C47-8090-413B-8016-60F0CE0EEEFC}" destId="{F2BF8282-F85A-4A00-8543-F1222967E8E2}" srcOrd="0" destOrd="0" presId="urn:microsoft.com/office/officeart/2005/8/layout/orgChart1"/>
    <dgm:cxn modelId="{1CB7CFF4-1C30-4A1C-9400-E1F16DAF05BD}" type="presParOf" srcId="{F2BF8282-F85A-4A00-8543-F1222967E8E2}" destId="{8F605C16-9458-4234-BCCA-9CF3F4E8859A}" srcOrd="0" destOrd="0" presId="urn:microsoft.com/office/officeart/2005/8/layout/orgChart1"/>
    <dgm:cxn modelId="{F006866D-09DD-4EA7-AD0B-91D6E0AB379A}" type="presParOf" srcId="{F2BF8282-F85A-4A00-8543-F1222967E8E2}" destId="{75D283CC-E562-4DC8-9A1D-15556841CE2D}" srcOrd="1" destOrd="0" presId="urn:microsoft.com/office/officeart/2005/8/layout/orgChart1"/>
    <dgm:cxn modelId="{0EA265CA-A891-4F2D-9E30-9BEF0753D851}" type="presParOf" srcId="{0C5E9C47-8090-413B-8016-60F0CE0EEEFC}" destId="{01CB713D-E839-4547-8943-2358B5D523E7}" srcOrd="1" destOrd="0" presId="urn:microsoft.com/office/officeart/2005/8/layout/orgChart1"/>
    <dgm:cxn modelId="{975BFB96-EE6D-4AA0-85DB-50E1906661B7}" type="presParOf" srcId="{0C5E9C47-8090-413B-8016-60F0CE0EEEFC}" destId="{3883E189-1E2A-465E-AE66-C535BF8C0081}" srcOrd="2" destOrd="0" presId="urn:microsoft.com/office/officeart/2005/8/layout/orgChart1"/>
    <dgm:cxn modelId="{4E942182-57BB-479E-BA00-7872A7292ABE}" type="presParOf" srcId="{A2D44469-4BBE-4F58-A3DF-AB84E91D9F01}" destId="{23D267CF-38D3-4ACA-B485-A9B2DBC28A92}" srcOrd="2" destOrd="0" presId="urn:microsoft.com/office/officeart/2005/8/layout/orgChart1"/>
    <dgm:cxn modelId="{17983B0F-3AAF-40A2-8247-136703A8171D}" type="presParOf" srcId="{A2D44469-4BBE-4F58-A3DF-AB84E91D9F01}" destId="{65955FE0-0AE1-4ABE-8062-BB4533B74D63}" srcOrd="3" destOrd="0" presId="urn:microsoft.com/office/officeart/2005/8/layout/orgChart1"/>
    <dgm:cxn modelId="{73DD78ED-6747-46D2-B6BA-68726CDACEEC}" type="presParOf" srcId="{65955FE0-0AE1-4ABE-8062-BB4533B74D63}" destId="{76F349BC-BD03-49A3-96EE-F333292CC4D0}" srcOrd="0" destOrd="0" presId="urn:microsoft.com/office/officeart/2005/8/layout/orgChart1"/>
    <dgm:cxn modelId="{0D64D2D3-DE3A-4ABD-B558-8B91903DC840}" type="presParOf" srcId="{76F349BC-BD03-49A3-96EE-F333292CC4D0}" destId="{551377A6-7703-4380-933B-CACAF7B919C7}" srcOrd="0" destOrd="0" presId="urn:microsoft.com/office/officeart/2005/8/layout/orgChart1"/>
    <dgm:cxn modelId="{10E42BED-A374-4416-B84E-69C7F671FD94}" type="presParOf" srcId="{76F349BC-BD03-49A3-96EE-F333292CC4D0}" destId="{A3127389-95E0-40D6-98DF-55070D262426}" srcOrd="1" destOrd="0" presId="urn:microsoft.com/office/officeart/2005/8/layout/orgChart1"/>
    <dgm:cxn modelId="{126F91A4-0786-4950-8F30-CEC4E87DC96D}" type="presParOf" srcId="{65955FE0-0AE1-4ABE-8062-BB4533B74D63}" destId="{188CFC3A-6E07-4D25-BCA4-19FD9CBD8795}" srcOrd="1" destOrd="0" presId="urn:microsoft.com/office/officeart/2005/8/layout/orgChart1"/>
    <dgm:cxn modelId="{D7793E1C-0C90-44F8-B032-948C5FFB829C}" type="presParOf" srcId="{65955FE0-0AE1-4ABE-8062-BB4533B74D63}" destId="{EF39A8F0-0127-42F1-90B3-7E3346AEF8E3}" srcOrd="2" destOrd="0" presId="urn:microsoft.com/office/officeart/2005/8/layout/orgChart1"/>
    <dgm:cxn modelId="{F191DCBA-BA27-42DA-8374-9ACB0AE211EC}" type="presParOf" srcId="{A2D44469-4BBE-4F58-A3DF-AB84E91D9F01}" destId="{859942DB-CF31-42A6-86AE-0E41F1FA21E1}" srcOrd="4" destOrd="0" presId="urn:microsoft.com/office/officeart/2005/8/layout/orgChart1"/>
    <dgm:cxn modelId="{15887961-CDEA-4E89-A7CE-3BF00302B8F7}" type="presParOf" srcId="{A2D44469-4BBE-4F58-A3DF-AB84E91D9F01}" destId="{54A37A97-D045-46BB-8EFA-131AD41F22AF}" srcOrd="5" destOrd="0" presId="urn:microsoft.com/office/officeart/2005/8/layout/orgChart1"/>
    <dgm:cxn modelId="{2D1A2715-BF8F-4951-895B-E1AA363DAEC1}" type="presParOf" srcId="{54A37A97-D045-46BB-8EFA-131AD41F22AF}" destId="{7CA62B6C-5342-41DE-A9C5-F049173C8A75}" srcOrd="0" destOrd="0" presId="urn:microsoft.com/office/officeart/2005/8/layout/orgChart1"/>
    <dgm:cxn modelId="{81A1EF90-DAD5-45AA-9451-D8029CCDBB89}" type="presParOf" srcId="{7CA62B6C-5342-41DE-A9C5-F049173C8A75}" destId="{BB0F8ADA-4AF2-4054-ADC0-8DED8CBBACD4}" srcOrd="0" destOrd="0" presId="urn:microsoft.com/office/officeart/2005/8/layout/orgChart1"/>
    <dgm:cxn modelId="{07F91AD7-B4BB-40D6-AEF4-BE88A3707DD1}" type="presParOf" srcId="{7CA62B6C-5342-41DE-A9C5-F049173C8A75}" destId="{022A211C-32D0-4843-A466-0E8C79F6D848}" srcOrd="1" destOrd="0" presId="urn:microsoft.com/office/officeart/2005/8/layout/orgChart1"/>
    <dgm:cxn modelId="{1FD71CF7-4452-4FAE-B8BD-27B1C3E1388E}" type="presParOf" srcId="{54A37A97-D045-46BB-8EFA-131AD41F22AF}" destId="{0C360253-8A4C-405E-BA04-4BAA5DEA1318}" srcOrd="1" destOrd="0" presId="urn:microsoft.com/office/officeart/2005/8/layout/orgChart1"/>
    <dgm:cxn modelId="{A6664867-E426-4CBD-81A4-30D5734A3853}" type="presParOf" srcId="{54A37A97-D045-46BB-8EFA-131AD41F22AF}" destId="{C9EE5888-2D06-4930-A5E8-BFE96C1B8652}" srcOrd="2" destOrd="0" presId="urn:microsoft.com/office/officeart/2005/8/layout/orgChart1"/>
    <dgm:cxn modelId="{45E540BE-55B9-4F4A-BCA4-D83BD02E7C49}" type="presParOf" srcId="{A2D44469-4BBE-4F58-A3DF-AB84E91D9F01}" destId="{7F79A11A-C9EA-4A56-9BCA-B9F06B74515B}" srcOrd="6" destOrd="0" presId="urn:microsoft.com/office/officeart/2005/8/layout/orgChart1"/>
    <dgm:cxn modelId="{7A0B9FD8-B618-42FC-A8AF-BC23521F2D17}" type="presParOf" srcId="{A2D44469-4BBE-4F58-A3DF-AB84E91D9F01}" destId="{91488936-25AF-4B01-8F8B-ACC8BFEFFD65}" srcOrd="7" destOrd="0" presId="urn:microsoft.com/office/officeart/2005/8/layout/orgChart1"/>
    <dgm:cxn modelId="{E54E8C36-CA0A-4AE7-A6DF-5BEF95917ED2}" type="presParOf" srcId="{91488936-25AF-4B01-8F8B-ACC8BFEFFD65}" destId="{1B76D0A0-98B1-4E58-B4BE-C7BC00263A99}" srcOrd="0" destOrd="0" presId="urn:microsoft.com/office/officeart/2005/8/layout/orgChart1"/>
    <dgm:cxn modelId="{C7AD4CDD-B7A0-4DEA-B8AE-6E87D31151DE}" type="presParOf" srcId="{1B76D0A0-98B1-4E58-B4BE-C7BC00263A99}" destId="{28BCB312-3ECC-46FE-9809-0CC1D7C09DF3}" srcOrd="0" destOrd="0" presId="urn:microsoft.com/office/officeart/2005/8/layout/orgChart1"/>
    <dgm:cxn modelId="{2977FC5B-B5CF-49E1-A8D6-4F1658A84BAC}" type="presParOf" srcId="{1B76D0A0-98B1-4E58-B4BE-C7BC00263A99}" destId="{C7068CF2-4C0A-4B97-8A93-DC1C371F348A}" srcOrd="1" destOrd="0" presId="urn:microsoft.com/office/officeart/2005/8/layout/orgChart1"/>
    <dgm:cxn modelId="{6FBA73CF-68D5-42A4-B23D-135CE9DC3370}" type="presParOf" srcId="{91488936-25AF-4B01-8F8B-ACC8BFEFFD65}" destId="{550A0410-443F-4BB5-B007-76FB42D6D18B}" srcOrd="1" destOrd="0" presId="urn:microsoft.com/office/officeart/2005/8/layout/orgChart1"/>
    <dgm:cxn modelId="{814E0197-817C-4473-8CEA-07743FD60E6A}" type="presParOf" srcId="{91488936-25AF-4B01-8F8B-ACC8BFEFFD65}" destId="{7A9BA329-9A45-41D7-B007-5606062B1A83}" srcOrd="2" destOrd="0" presId="urn:microsoft.com/office/officeart/2005/8/layout/orgChart1"/>
    <dgm:cxn modelId="{26C24D90-82B0-4F33-AD1E-E636F1C24F83}" type="presParOf" srcId="{A2D44469-4BBE-4F58-A3DF-AB84E91D9F01}" destId="{8B98BC38-BE46-443F-89FE-8122D838D7CF}" srcOrd="8" destOrd="0" presId="urn:microsoft.com/office/officeart/2005/8/layout/orgChart1"/>
    <dgm:cxn modelId="{B31845F2-DA64-44A4-8D4E-C8548F34161E}" type="presParOf" srcId="{A2D44469-4BBE-4F58-A3DF-AB84E91D9F01}" destId="{AC2440BC-6A94-4BE6-87C5-46781E0737D5}" srcOrd="9" destOrd="0" presId="urn:microsoft.com/office/officeart/2005/8/layout/orgChart1"/>
    <dgm:cxn modelId="{3246FDE8-4E93-48EB-BA63-17E26F11940C}" type="presParOf" srcId="{AC2440BC-6A94-4BE6-87C5-46781E0737D5}" destId="{1F2A24EB-1BA4-43AF-A213-6C071B3F8A3E}" srcOrd="0" destOrd="0" presId="urn:microsoft.com/office/officeart/2005/8/layout/orgChart1"/>
    <dgm:cxn modelId="{67BE2EF1-EDC4-4860-8BDF-4DB87ECB1130}" type="presParOf" srcId="{1F2A24EB-1BA4-43AF-A213-6C071B3F8A3E}" destId="{F23E4A78-6BDE-4A29-961C-4A2F8225DF26}" srcOrd="0" destOrd="0" presId="urn:microsoft.com/office/officeart/2005/8/layout/orgChart1"/>
    <dgm:cxn modelId="{62FA5962-59B4-47B4-8720-F62E0C480706}" type="presParOf" srcId="{1F2A24EB-1BA4-43AF-A213-6C071B3F8A3E}" destId="{D6FFF85B-2CC6-4777-A39A-F423B852EC9C}" srcOrd="1" destOrd="0" presId="urn:microsoft.com/office/officeart/2005/8/layout/orgChart1"/>
    <dgm:cxn modelId="{0F529C17-2A2F-4A67-B1C7-84D242473A2C}" type="presParOf" srcId="{AC2440BC-6A94-4BE6-87C5-46781E0737D5}" destId="{5970391B-68F8-4EBE-92E2-DD8C555BA6FB}" srcOrd="1" destOrd="0" presId="urn:microsoft.com/office/officeart/2005/8/layout/orgChart1"/>
    <dgm:cxn modelId="{839E4324-8F3B-4931-A7D6-88188E845611}" type="presParOf" srcId="{AC2440BC-6A94-4BE6-87C5-46781E0737D5}" destId="{38740DCB-83F5-40C6-8B5F-D9A12B6C1552}" srcOrd="2" destOrd="0" presId="urn:microsoft.com/office/officeart/2005/8/layout/orgChart1"/>
    <dgm:cxn modelId="{7BE50503-B839-4366-B7FF-0849824CE265}" type="presParOf" srcId="{9ED2ED86-79FB-4196-93A2-ED2627BCD11E}" destId="{445307AB-EDAF-4340-B39E-09E42302E992}" srcOrd="2" destOrd="0" presId="urn:microsoft.com/office/officeart/2005/8/layout/orgChart1"/>
    <dgm:cxn modelId="{7C855CEE-9968-49DB-AA29-197FD548FC93}" type="presParOf" srcId="{963EE988-CF49-4C6C-B7F5-124E7F804AE2}" destId="{172DC448-952E-404B-9FC5-AFFE0DE0B9E1}" srcOrd="2" destOrd="0" presId="urn:microsoft.com/office/officeart/2005/8/layout/orgChart1"/>
    <dgm:cxn modelId="{85CBE101-234C-46A4-BA95-4D594A42AF96}" type="presParOf" srcId="{2E9EDEE9-6DB0-4CBB-9D5F-D229C0EA50E0}" destId="{E5C92432-DEF4-474C-92C9-DDED31B4EF89}" srcOrd="2" destOrd="0" presId="urn:microsoft.com/office/officeart/2005/8/layout/orgChart1"/>
  </dgm:cxnLst>
  <dgm:bg/>
  <dgm:whole>
    <a:ln>
      <a:solidFill>
        <a:schemeClr val="tx1"/>
      </a:solidFill>
    </a:ln>
  </dgm:whole>
  <dgm:extLst>
    <a:ext uri="http://schemas.microsoft.com/office/drawing/2008/diagram">
      <dsp:dataModelExt xmlns:dsp="http://schemas.microsoft.com/office/drawing/2008/diagram" relId="rId17"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5438C99D-DFFA-4CDD-A78C-7444BF573D3D}" type="doc">
      <dgm:prSet loTypeId="urn:microsoft.com/office/officeart/2005/8/layout/hProcess9" loCatId="process" qsTypeId="urn:microsoft.com/office/officeart/2005/8/quickstyle/simple1" qsCatId="simple" csTypeId="urn:microsoft.com/office/officeart/2005/8/colors/accent1_2" csCatId="accent1" phldr="1"/>
      <dgm:spPr/>
    </dgm:pt>
    <dgm:pt modelId="{F6875503-AAD5-41EA-8EE4-676CCBCF5712}">
      <dgm:prSet phldrT="[Texto]" custT="1"/>
      <dgm:spPr/>
      <dgm:t>
        <a:bodyPr/>
        <a:lstStyle/>
        <a:p>
          <a:pPr algn="ctr"/>
          <a:r>
            <a:rPr lang="es-CO" sz="1100" b="1">
              <a:solidFill>
                <a:sysClr val="windowText" lastClr="000000"/>
              </a:solidFill>
            </a:rPr>
            <a:t>Entradas - Insumos</a:t>
          </a:r>
          <a:endParaRPr lang="es-CO" sz="1100"/>
        </a:p>
        <a:p>
          <a:pPr algn="l"/>
          <a:r>
            <a:rPr lang="es-CO" sz="800">
              <a:solidFill>
                <a:sysClr val="windowText" lastClr="000000"/>
              </a:solidFill>
            </a:rPr>
            <a:t>*</a:t>
          </a:r>
          <a:r>
            <a:rPr lang="es-CO" sz="900">
              <a:solidFill>
                <a:sysClr val="windowText" lastClr="000000"/>
              </a:solidFill>
            </a:rPr>
            <a:t>Luminarias</a:t>
          </a:r>
        </a:p>
        <a:p>
          <a:pPr algn="l"/>
          <a:r>
            <a:rPr lang="es-CO" sz="900">
              <a:solidFill>
                <a:sysClr val="windowText" lastClr="000000"/>
              </a:solidFill>
            </a:rPr>
            <a:t>*Balastras</a:t>
          </a:r>
        </a:p>
        <a:p>
          <a:pPr algn="l"/>
          <a:r>
            <a:rPr lang="es-CO" sz="900">
              <a:solidFill>
                <a:sysClr val="windowText" lastClr="000000"/>
              </a:solidFill>
            </a:rPr>
            <a:t>*Aceite</a:t>
          </a:r>
        </a:p>
        <a:p>
          <a:pPr algn="l"/>
          <a:r>
            <a:rPr lang="es-CO" sz="900">
              <a:solidFill>
                <a:sysClr val="windowText" lastClr="000000"/>
              </a:solidFill>
            </a:rPr>
            <a:t>*Pilas</a:t>
          </a:r>
        </a:p>
        <a:p>
          <a:pPr algn="l"/>
          <a:r>
            <a:rPr lang="es-CO" sz="900">
              <a:solidFill>
                <a:sysClr val="windowText" lastClr="000000"/>
              </a:solidFill>
            </a:rPr>
            <a:t>*Medicamentos y/o Farmacos</a:t>
          </a:r>
        </a:p>
        <a:p>
          <a:pPr algn="l"/>
          <a:r>
            <a:rPr lang="es-CO" sz="900">
              <a:solidFill>
                <a:sysClr val="windowText" lastClr="000000"/>
              </a:solidFill>
            </a:rPr>
            <a:t>*Aparatos Electronicos o Electricos</a:t>
          </a:r>
        </a:p>
        <a:p>
          <a:pPr algn="l"/>
          <a:r>
            <a:rPr lang="es-CO" sz="900">
              <a:solidFill>
                <a:sysClr val="windowText" lastClr="000000"/>
              </a:solidFill>
            </a:rPr>
            <a:t>*Flitros de aceite</a:t>
          </a:r>
        </a:p>
        <a:p>
          <a:pPr algn="l"/>
          <a:r>
            <a:rPr lang="es-CO" sz="900">
              <a:solidFill>
                <a:sysClr val="windowText" lastClr="000000"/>
              </a:solidFill>
            </a:rPr>
            <a:t>*Toners, Tintas</a:t>
          </a:r>
        </a:p>
        <a:p>
          <a:pPr algn="l"/>
          <a:r>
            <a:rPr lang="es-CO" sz="900">
              <a:solidFill>
                <a:sysClr val="windowText" lastClr="000000"/>
              </a:solidFill>
            </a:rPr>
            <a:t>*Tiner, varsol, pinturas, lacas, pegante, silicona, tintas</a:t>
          </a:r>
        </a:p>
        <a:p>
          <a:pPr algn="l"/>
          <a:r>
            <a:rPr lang="es-CO" sz="900">
              <a:solidFill>
                <a:sysClr val="windowText" lastClr="000000"/>
              </a:solidFill>
            </a:rPr>
            <a:t>*EPP</a:t>
          </a:r>
        </a:p>
        <a:p>
          <a:pPr algn="l"/>
          <a:r>
            <a:rPr lang="es-CO" sz="900">
              <a:solidFill>
                <a:sysClr val="windowText" lastClr="000000"/>
              </a:solidFill>
            </a:rPr>
            <a:t>*Insumos medicos</a:t>
          </a:r>
        </a:p>
        <a:p>
          <a:pPr algn="l"/>
          <a:r>
            <a:rPr lang="es-CO" sz="900">
              <a:solidFill>
                <a:sysClr val="windowText" lastClr="000000"/>
              </a:solidFill>
            </a:rPr>
            <a:t>*Insumos</a:t>
          </a:r>
        </a:p>
        <a:p>
          <a:pPr algn="l"/>
          <a:r>
            <a:rPr lang="es-CO" sz="900">
              <a:solidFill>
                <a:sysClr val="windowText" lastClr="000000"/>
              </a:solidFill>
            </a:rPr>
            <a:t>*Gases anestesicos </a:t>
          </a:r>
        </a:p>
      </dgm:t>
    </dgm:pt>
    <dgm:pt modelId="{565AB214-3F77-43AF-992A-69D41220434E}" type="parTrans" cxnId="{11A40E06-9F86-4BC0-8062-39C155D95AF2}">
      <dgm:prSet/>
      <dgm:spPr/>
      <dgm:t>
        <a:bodyPr/>
        <a:lstStyle/>
        <a:p>
          <a:endParaRPr lang="es-CO"/>
        </a:p>
      </dgm:t>
    </dgm:pt>
    <dgm:pt modelId="{9067C097-5138-42E9-8686-813B139D5D09}" type="sibTrans" cxnId="{11A40E06-9F86-4BC0-8062-39C155D95AF2}">
      <dgm:prSet/>
      <dgm:spPr/>
      <dgm:t>
        <a:bodyPr/>
        <a:lstStyle/>
        <a:p>
          <a:endParaRPr lang="es-CO"/>
        </a:p>
      </dgm:t>
    </dgm:pt>
    <dgm:pt modelId="{138CDD19-DBCC-4905-BFC6-2EAB9306309B}">
      <dgm:prSet phldrT="[Texto]" custT="1"/>
      <dgm:spPr/>
      <dgm:t>
        <a:bodyPr/>
        <a:lstStyle/>
        <a:p>
          <a:pPr algn="ctr"/>
          <a:r>
            <a:rPr lang="es-CO" sz="1050" b="1">
              <a:solidFill>
                <a:sysClr val="windowText" lastClr="000000"/>
              </a:solidFill>
            </a:rPr>
            <a:t>Procesos - Areas y/o Servicios</a:t>
          </a:r>
          <a:endParaRPr lang="es-CO" sz="1050">
            <a:solidFill>
              <a:sysClr val="windowText" lastClr="000000"/>
            </a:solidFill>
          </a:endParaRPr>
        </a:p>
        <a:p>
          <a:pPr algn="l"/>
          <a:r>
            <a:rPr lang="es-CO" sz="900">
              <a:solidFill>
                <a:sysClr val="windowText" lastClr="000000"/>
              </a:solidFill>
            </a:rPr>
            <a:t>*Areas Admisnitrativas</a:t>
          </a:r>
        </a:p>
        <a:p>
          <a:pPr algn="l"/>
          <a:r>
            <a:rPr lang="es-CO" sz="900">
              <a:solidFill>
                <a:sysClr val="windowText" lastClr="000000"/>
              </a:solidFill>
            </a:rPr>
            <a:t>*Areas Asistenciales</a:t>
          </a:r>
        </a:p>
        <a:p>
          <a:pPr algn="l"/>
          <a:r>
            <a:rPr lang="es-CO" sz="900">
              <a:solidFill>
                <a:sysClr val="windowText" lastClr="000000"/>
              </a:solidFill>
            </a:rPr>
            <a:t>*Farmacia</a:t>
          </a:r>
        </a:p>
        <a:p>
          <a:pPr algn="l"/>
          <a:r>
            <a:rPr lang="es-CO" sz="900">
              <a:solidFill>
                <a:sysClr val="windowText" lastClr="000000"/>
              </a:solidFill>
            </a:rPr>
            <a:t>*Planta Electrica</a:t>
          </a:r>
        </a:p>
        <a:p>
          <a:pPr algn="l"/>
          <a:r>
            <a:rPr lang="es-CO" sz="900">
              <a:solidFill>
                <a:sysClr val="windowText" lastClr="000000"/>
              </a:solidFill>
            </a:rPr>
            <a:t>*Planta de alimentos</a:t>
          </a:r>
        </a:p>
        <a:p>
          <a:pPr algn="l"/>
          <a:r>
            <a:rPr lang="es-CO" sz="900">
              <a:solidFill>
                <a:sysClr val="windowText" lastClr="000000"/>
              </a:solidFill>
            </a:rPr>
            <a:t>*Cafeteria</a:t>
          </a:r>
        </a:p>
        <a:p>
          <a:pPr algn="l"/>
          <a:r>
            <a:rPr lang="es-CO" sz="900">
              <a:solidFill>
                <a:sysClr val="windowText" lastClr="000000"/>
              </a:solidFill>
            </a:rPr>
            <a:t>*Mantenimiento</a:t>
          </a:r>
        </a:p>
        <a:p>
          <a:pPr algn="l"/>
          <a:endParaRPr lang="es-CO" sz="900">
            <a:solidFill>
              <a:sysClr val="windowText" lastClr="000000"/>
            </a:solidFill>
          </a:endParaRPr>
        </a:p>
      </dgm:t>
    </dgm:pt>
    <dgm:pt modelId="{401D6779-5368-45C7-9098-BD532CC37F89}" type="parTrans" cxnId="{A18AA0F8-6D38-43DE-B76A-F247B3AC1F39}">
      <dgm:prSet/>
      <dgm:spPr/>
      <dgm:t>
        <a:bodyPr/>
        <a:lstStyle/>
        <a:p>
          <a:endParaRPr lang="es-CO"/>
        </a:p>
      </dgm:t>
    </dgm:pt>
    <dgm:pt modelId="{9EA7C3F3-3418-4EC1-A051-B200EB155F58}" type="sibTrans" cxnId="{A18AA0F8-6D38-43DE-B76A-F247B3AC1F39}">
      <dgm:prSet/>
      <dgm:spPr/>
      <dgm:t>
        <a:bodyPr/>
        <a:lstStyle/>
        <a:p>
          <a:endParaRPr lang="es-CO"/>
        </a:p>
      </dgm:t>
    </dgm:pt>
    <dgm:pt modelId="{B04DE093-1507-4BA9-94C2-3C66180E9DE1}">
      <dgm:prSet phldrT="[Texto]" custT="1"/>
      <dgm:spPr/>
      <dgm:t>
        <a:bodyPr/>
        <a:lstStyle/>
        <a:p>
          <a:pPr algn="ctr"/>
          <a:r>
            <a:rPr lang="es-CO" sz="1100" b="1">
              <a:solidFill>
                <a:sysClr val="windowText" lastClr="000000"/>
              </a:solidFill>
            </a:rPr>
            <a:t>Salidas - Residuos</a:t>
          </a:r>
          <a:endParaRPr lang="es-CO" sz="1100">
            <a:solidFill>
              <a:sysClr val="windowText" lastClr="000000"/>
            </a:solidFill>
          </a:endParaRPr>
        </a:p>
        <a:p>
          <a:pPr algn="l"/>
          <a:r>
            <a:rPr lang="es-CO" sz="900">
              <a:solidFill>
                <a:sysClr val="windowText" lastClr="000000"/>
              </a:solidFill>
            </a:rPr>
            <a:t>*Luminarias</a:t>
          </a:r>
        </a:p>
        <a:p>
          <a:pPr algn="l"/>
          <a:r>
            <a:rPr lang="es-CO" sz="900">
              <a:solidFill>
                <a:sysClr val="windowText" lastClr="000000"/>
              </a:solidFill>
            </a:rPr>
            <a:t>*Balastras</a:t>
          </a:r>
        </a:p>
        <a:p>
          <a:pPr algn="l"/>
          <a:r>
            <a:rPr lang="es-CO" sz="900">
              <a:solidFill>
                <a:sysClr val="windowText" lastClr="000000"/>
              </a:solidFill>
            </a:rPr>
            <a:t>*Aceite Usado</a:t>
          </a:r>
        </a:p>
        <a:p>
          <a:pPr algn="l"/>
          <a:r>
            <a:rPr lang="es-CO" sz="900">
              <a:solidFill>
                <a:sysClr val="windowText" lastClr="000000"/>
              </a:solidFill>
            </a:rPr>
            <a:t>*Pilas</a:t>
          </a:r>
        </a:p>
        <a:p>
          <a:pPr algn="l"/>
          <a:r>
            <a:rPr lang="es-CO" sz="900">
              <a:solidFill>
                <a:sysClr val="windowText" lastClr="000000"/>
              </a:solidFill>
            </a:rPr>
            <a:t>*Medicamentos y/o Farmacos deteriorados, vencidos, parcialmente consumidos</a:t>
          </a:r>
        </a:p>
        <a:p>
          <a:pPr algn="l"/>
          <a:r>
            <a:rPr lang="es-CO" sz="900">
              <a:solidFill>
                <a:sysClr val="windowText" lastClr="000000"/>
              </a:solidFill>
            </a:rPr>
            <a:t>*Contenedores presurizados</a:t>
          </a:r>
        </a:p>
        <a:p>
          <a:pPr algn="l"/>
          <a:r>
            <a:rPr lang="es-CO" sz="900">
              <a:solidFill>
                <a:sysClr val="windowText" lastClr="000000"/>
              </a:solidFill>
            </a:rPr>
            <a:t>*RAEE</a:t>
          </a:r>
        </a:p>
        <a:p>
          <a:pPr algn="l"/>
          <a:r>
            <a:rPr lang="es-CO" sz="900">
              <a:solidFill>
                <a:sysClr val="windowText" lastClr="000000"/>
              </a:solidFill>
            </a:rPr>
            <a:t>*Flitros de aceite</a:t>
          </a:r>
        </a:p>
        <a:p>
          <a:pPr algn="l"/>
          <a:r>
            <a:rPr lang="es-CO" sz="900">
              <a:solidFill>
                <a:sysClr val="windowText" lastClr="000000"/>
              </a:solidFill>
            </a:rPr>
            <a:t>*Toners, Tintas</a:t>
          </a:r>
        </a:p>
        <a:p>
          <a:pPr algn="l"/>
          <a:r>
            <a:rPr lang="es-CO" sz="900">
              <a:solidFill>
                <a:sysClr val="windowText" lastClr="000000"/>
              </a:solidFill>
            </a:rPr>
            <a:t>*Tiner, varsol, pinturas, lacas, pegante, silicona, tintas</a:t>
          </a:r>
        </a:p>
        <a:p>
          <a:pPr algn="l"/>
          <a:r>
            <a:rPr lang="es-CO" sz="900">
              <a:solidFill>
                <a:sysClr val="windowText" lastClr="000000"/>
              </a:solidFill>
            </a:rPr>
            <a:t>*EPP</a:t>
          </a:r>
        </a:p>
        <a:p>
          <a:pPr algn="l"/>
          <a:r>
            <a:rPr lang="es-CO" sz="900">
              <a:solidFill>
                <a:sysClr val="windowText" lastClr="000000"/>
              </a:solidFill>
            </a:rPr>
            <a:t>*Biosanitarios,Cortopunzantes, Aanatomopatologicos, Citotoxicos, Ordinarios, Reciclables</a:t>
          </a:r>
        </a:p>
        <a:p>
          <a:pPr algn="l"/>
          <a:r>
            <a:rPr lang="es-CO" sz="900">
              <a:solidFill>
                <a:sysClr val="windowText" lastClr="000000"/>
              </a:solidFill>
            </a:rPr>
            <a:t>*Insumos Quimicos, Reactivos</a:t>
          </a:r>
        </a:p>
      </dgm:t>
    </dgm:pt>
    <dgm:pt modelId="{AB89468C-D454-4F1D-972F-5A8AE6F84FA3}" type="parTrans" cxnId="{E74B1E92-8800-43C0-B413-1AE86892DA39}">
      <dgm:prSet/>
      <dgm:spPr/>
      <dgm:t>
        <a:bodyPr/>
        <a:lstStyle/>
        <a:p>
          <a:endParaRPr lang="es-CO"/>
        </a:p>
      </dgm:t>
    </dgm:pt>
    <dgm:pt modelId="{1BCEACD4-704F-4A43-BB00-F70C416B1774}" type="sibTrans" cxnId="{E74B1E92-8800-43C0-B413-1AE86892DA39}">
      <dgm:prSet/>
      <dgm:spPr/>
      <dgm:t>
        <a:bodyPr/>
        <a:lstStyle/>
        <a:p>
          <a:endParaRPr lang="es-CO"/>
        </a:p>
      </dgm:t>
    </dgm:pt>
    <dgm:pt modelId="{DEDCBBC4-DD67-4178-8045-21F7D98BCE80}" type="pres">
      <dgm:prSet presAssocID="{5438C99D-DFFA-4CDD-A78C-7444BF573D3D}" presName="CompostProcess" presStyleCnt="0">
        <dgm:presLayoutVars>
          <dgm:dir/>
          <dgm:resizeHandles val="exact"/>
        </dgm:presLayoutVars>
      </dgm:prSet>
      <dgm:spPr/>
    </dgm:pt>
    <dgm:pt modelId="{DD1715BE-FB11-4EB3-BB87-A674683D455F}" type="pres">
      <dgm:prSet presAssocID="{5438C99D-DFFA-4CDD-A78C-7444BF573D3D}" presName="arrow" presStyleLbl="bgShp" presStyleIdx="0" presStyleCnt="1"/>
      <dgm:spPr/>
    </dgm:pt>
    <dgm:pt modelId="{2FA4AB9E-13B0-4783-AE26-1292F9EBFEFE}" type="pres">
      <dgm:prSet presAssocID="{5438C99D-DFFA-4CDD-A78C-7444BF573D3D}" presName="linearProcess" presStyleCnt="0"/>
      <dgm:spPr/>
    </dgm:pt>
    <dgm:pt modelId="{C1A06437-C036-49AE-820C-7BA41364AFD0}" type="pres">
      <dgm:prSet presAssocID="{F6875503-AAD5-41EA-8EE4-676CCBCF5712}" presName="textNode" presStyleLbl="node1" presStyleIdx="0" presStyleCnt="3" custScaleY="212751">
        <dgm:presLayoutVars>
          <dgm:bulletEnabled val="1"/>
        </dgm:presLayoutVars>
      </dgm:prSet>
      <dgm:spPr/>
    </dgm:pt>
    <dgm:pt modelId="{A7D76259-DD29-41E2-87F3-9ADC7DD5D153}" type="pres">
      <dgm:prSet presAssocID="{9067C097-5138-42E9-8686-813B139D5D09}" presName="sibTrans" presStyleCnt="0"/>
      <dgm:spPr/>
    </dgm:pt>
    <dgm:pt modelId="{5C3816CE-D5B2-486A-8B7E-C143A924F828}" type="pres">
      <dgm:prSet presAssocID="{138CDD19-DBCC-4905-BFC6-2EAB9306309B}" presName="textNode" presStyleLbl="node1" presStyleIdx="1" presStyleCnt="3" custScaleY="218085">
        <dgm:presLayoutVars>
          <dgm:bulletEnabled val="1"/>
        </dgm:presLayoutVars>
      </dgm:prSet>
      <dgm:spPr/>
    </dgm:pt>
    <dgm:pt modelId="{4F49A021-D9D5-4E9E-8D44-BA972A7682EC}" type="pres">
      <dgm:prSet presAssocID="{9EA7C3F3-3418-4EC1-A051-B200EB155F58}" presName="sibTrans" presStyleCnt="0"/>
      <dgm:spPr/>
    </dgm:pt>
    <dgm:pt modelId="{3C789D3A-5AE8-412C-ABD7-1BF2F6DAB380}" type="pres">
      <dgm:prSet presAssocID="{B04DE093-1507-4BA9-94C2-3C66180E9DE1}" presName="textNode" presStyleLbl="node1" presStyleIdx="2" presStyleCnt="3" custScaleY="222645">
        <dgm:presLayoutVars>
          <dgm:bulletEnabled val="1"/>
        </dgm:presLayoutVars>
      </dgm:prSet>
      <dgm:spPr/>
    </dgm:pt>
  </dgm:ptLst>
  <dgm:cxnLst>
    <dgm:cxn modelId="{11A40E06-9F86-4BC0-8062-39C155D95AF2}" srcId="{5438C99D-DFFA-4CDD-A78C-7444BF573D3D}" destId="{F6875503-AAD5-41EA-8EE4-676CCBCF5712}" srcOrd="0" destOrd="0" parTransId="{565AB214-3F77-43AF-992A-69D41220434E}" sibTransId="{9067C097-5138-42E9-8686-813B139D5D09}"/>
    <dgm:cxn modelId="{26119442-5C09-43AE-9FBA-2E72C1955D49}" type="presOf" srcId="{F6875503-AAD5-41EA-8EE4-676CCBCF5712}" destId="{C1A06437-C036-49AE-820C-7BA41364AFD0}" srcOrd="0" destOrd="0" presId="urn:microsoft.com/office/officeart/2005/8/layout/hProcess9"/>
    <dgm:cxn modelId="{8E66E16D-F7A3-46DA-9BE3-969B11CB915C}" type="presOf" srcId="{138CDD19-DBCC-4905-BFC6-2EAB9306309B}" destId="{5C3816CE-D5B2-486A-8B7E-C143A924F828}" srcOrd="0" destOrd="0" presId="urn:microsoft.com/office/officeart/2005/8/layout/hProcess9"/>
    <dgm:cxn modelId="{35AD3E51-C7A4-4718-88CB-C957F8CBC3CB}" type="presOf" srcId="{5438C99D-DFFA-4CDD-A78C-7444BF573D3D}" destId="{DEDCBBC4-DD67-4178-8045-21F7D98BCE80}" srcOrd="0" destOrd="0" presId="urn:microsoft.com/office/officeart/2005/8/layout/hProcess9"/>
    <dgm:cxn modelId="{E74B1E92-8800-43C0-B413-1AE86892DA39}" srcId="{5438C99D-DFFA-4CDD-A78C-7444BF573D3D}" destId="{B04DE093-1507-4BA9-94C2-3C66180E9DE1}" srcOrd="2" destOrd="0" parTransId="{AB89468C-D454-4F1D-972F-5A8AE6F84FA3}" sibTransId="{1BCEACD4-704F-4A43-BB00-F70C416B1774}"/>
    <dgm:cxn modelId="{893C2EA9-80AD-408C-8939-281E1FF09718}" type="presOf" srcId="{B04DE093-1507-4BA9-94C2-3C66180E9DE1}" destId="{3C789D3A-5AE8-412C-ABD7-1BF2F6DAB380}" srcOrd="0" destOrd="0" presId="urn:microsoft.com/office/officeart/2005/8/layout/hProcess9"/>
    <dgm:cxn modelId="{A18AA0F8-6D38-43DE-B76A-F247B3AC1F39}" srcId="{5438C99D-DFFA-4CDD-A78C-7444BF573D3D}" destId="{138CDD19-DBCC-4905-BFC6-2EAB9306309B}" srcOrd="1" destOrd="0" parTransId="{401D6779-5368-45C7-9098-BD532CC37F89}" sibTransId="{9EA7C3F3-3418-4EC1-A051-B200EB155F58}"/>
    <dgm:cxn modelId="{1819072A-7366-43F9-965F-C9089A776CB9}" type="presParOf" srcId="{DEDCBBC4-DD67-4178-8045-21F7D98BCE80}" destId="{DD1715BE-FB11-4EB3-BB87-A674683D455F}" srcOrd="0" destOrd="0" presId="urn:microsoft.com/office/officeart/2005/8/layout/hProcess9"/>
    <dgm:cxn modelId="{52524EDC-0607-4F3C-BF0B-1C3C8D263CBD}" type="presParOf" srcId="{DEDCBBC4-DD67-4178-8045-21F7D98BCE80}" destId="{2FA4AB9E-13B0-4783-AE26-1292F9EBFEFE}" srcOrd="1" destOrd="0" presId="urn:microsoft.com/office/officeart/2005/8/layout/hProcess9"/>
    <dgm:cxn modelId="{B44319CB-375F-447E-B910-38ED651AA4AD}" type="presParOf" srcId="{2FA4AB9E-13B0-4783-AE26-1292F9EBFEFE}" destId="{C1A06437-C036-49AE-820C-7BA41364AFD0}" srcOrd="0" destOrd="0" presId="urn:microsoft.com/office/officeart/2005/8/layout/hProcess9"/>
    <dgm:cxn modelId="{70E06CCC-7A3D-4CDC-8E1B-9C4B4A11C393}" type="presParOf" srcId="{2FA4AB9E-13B0-4783-AE26-1292F9EBFEFE}" destId="{A7D76259-DD29-41E2-87F3-9ADC7DD5D153}" srcOrd="1" destOrd="0" presId="urn:microsoft.com/office/officeart/2005/8/layout/hProcess9"/>
    <dgm:cxn modelId="{3FE4324F-DFBA-46A8-8A88-C69C05C089E5}" type="presParOf" srcId="{2FA4AB9E-13B0-4783-AE26-1292F9EBFEFE}" destId="{5C3816CE-D5B2-486A-8B7E-C143A924F828}" srcOrd="2" destOrd="0" presId="urn:microsoft.com/office/officeart/2005/8/layout/hProcess9"/>
    <dgm:cxn modelId="{C48D7468-33C9-4ACE-A309-E31846F9CDFE}" type="presParOf" srcId="{2FA4AB9E-13B0-4783-AE26-1292F9EBFEFE}" destId="{4F49A021-D9D5-4E9E-8D44-BA972A7682EC}" srcOrd="3" destOrd="0" presId="urn:microsoft.com/office/officeart/2005/8/layout/hProcess9"/>
    <dgm:cxn modelId="{B7C1D4D7-0D72-45D9-B874-2C5FE8122F7D}" type="presParOf" srcId="{2FA4AB9E-13B0-4783-AE26-1292F9EBFEFE}" destId="{3C789D3A-5AE8-412C-ABD7-1BF2F6DAB380}" srcOrd="4" destOrd="0" presId="urn:microsoft.com/office/officeart/2005/8/layout/hProcess9"/>
  </dgm:cxnLst>
  <dgm:bg/>
  <dgm:whole>
    <a:ln>
      <a:solidFill>
        <a:schemeClr val="tx1"/>
      </a:solidFill>
    </a:ln>
  </dgm:whole>
  <dgm:extLst>
    <a:ext uri="http://schemas.microsoft.com/office/drawing/2008/diagram">
      <dsp:dataModelExt xmlns:dsp="http://schemas.microsoft.com/office/drawing/2008/diagram" relId="rId111"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B98BC38-BE46-443F-89FE-8122D838D7CF}">
      <dsp:nvSpPr>
        <dsp:cNvPr id="0" name=""/>
        <dsp:cNvSpPr/>
      </dsp:nvSpPr>
      <dsp:spPr>
        <a:xfrm>
          <a:off x="4552165" y="1894704"/>
          <a:ext cx="138213" cy="3040703"/>
        </a:xfrm>
        <a:custGeom>
          <a:avLst/>
          <a:gdLst/>
          <a:ahLst/>
          <a:cxnLst/>
          <a:rect l="0" t="0" r="0" b="0"/>
          <a:pathLst>
            <a:path>
              <a:moveTo>
                <a:pt x="0" y="0"/>
              </a:moveTo>
              <a:lnTo>
                <a:pt x="0" y="3040703"/>
              </a:lnTo>
              <a:lnTo>
                <a:pt x="138213" y="3040703"/>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7F79A11A-C9EA-4A56-9BCA-B9F06B74515B}">
      <dsp:nvSpPr>
        <dsp:cNvPr id="0" name=""/>
        <dsp:cNvSpPr/>
      </dsp:nvSpPr>
      <dsp:spPr>
        <a:xfrm>
          <a:off x="4552165" y="1894704"/>
          <a:ext cx="138213" cy="2386491"/>
        </a:xfrm>
        <a:custGeom>
          <a:avLst/>
          <a:gdLst/>
          <a:ahLst/>
          <a:cxnLst/>
          <a:rect l="0" t="0" r="0" b="0"/>
          <a:pathLst>
            <a:path>
              <a:moveTo>
                <a:pt x="0" y="0"/>
              </a:moveTo>
              <a:lnTo>
                <a:pt x="0" y="2386491"/>
              </a:lnTo>
              <a:lnTo>
                <a:pt x="138213" y="2386491"/>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859942DB-CF31-42A6-86AE-0E41F1FA21E1}">
      <dsp:nvSpPr>
        <dsp:cNvPr id="0" name=""/>
        <dsp:cNvSpPr/>
      </dsp:nvSpPr>
      <dsp:spPr>
        <a:xfrm>
          <a:off x="4552165" y="1894704"/>
          <a:ext cx="138213" cy="1732279"/>
        </a:xfrm>
        <a:custGeom>
          <a:avLst/>
          <a:gdLst/>
          <a:ahLst/>
          <a:cxnLst/>
          <a:rect l="0" t="0" r="0" b="0"/>
          <a:pathLst>
            <a:path>
              <a:moveTo>
                <a:pt x="0" y="0"/>
              </a:moveTo>
              <a:lnTo>
                <a:pt x="0" y="1732279"/>
              </a:lnTo>
              <a:lnTo>
                <a:pt x="138213" y="1732279"/>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23D267CF-38D3-4ACA-B485-A9B2DBC28A92}">
      <dsp:nvSpPr>
        <dsp:cNvPr id="0" name=""/>
        <dsp:cNvSpPr/>
      </dsp:nvSpPr>
      <dsp:spPr>
        <a:xfrm>
          <a:off x="4552165" y="1894704"/>
          <a:ext cx="138213" cy="1078067"/>
        </a:xfrm>
        <a:custGeom>
          <a:avLst/>
          <a:gdLst/>
          <a:ahLst/>
          <a:cxnLst/>
          <a:rect l="0" t="0" r="0" b="0"/>
          <a:pathLst>
            <a:path>
              <a:moveTo>
                <a:pt x="0" y="0"/>
              </a:moveTo>
              <a:lnTo>
                <a:pt x="0" y="1078067"/>
              </a:lnTo>
              <a:lnTo>
                <a:pt x="138213" y="1078067"/>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C62158CF-3894-43B1-BC25-9AC45B920038}">
      <dsp:nvSpPr>
        <dsp:cNvPr id="0" name=""/>
        <dsp:cNvSpPr/>
      </dsp:nvSpPr>
      <dsp:spPr>
        <a:xfrm>
          <a:off x="4552165" y="1894704"/>
          <a:ext cx="138213" cy="423855"/>
        </a:xfrm>
        <a:custGeom>
          <a:avLst/>
          <a:gdLst/>
          <a:ahLst/>
          <a:cxnLst/>
          <a:rect l="0" t="0" r="0" b="0"/>
          <a:pathLst>
            <a:path>
              <a:moveTo>
                <a:pt x="0" y="0"/>
              </a:moveTo>
              <a:lnTo>
                <a:pt x="0" y="423855"/>
              </a:lnTo>
              <a:lnTo>
                <a:pt x="138213" y="423855"/>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FF5417FE-9FCB-4D65-AA59-71425EECD92A}">
      <dsp:nvSpPr>
        <dsp:cNvPr id="0" name=""/>
        <dsp:cNvSpPr/>
      </dsp:nvSpPr>
      <dsp:spPr>
        <a:xfrm>
          <a:off x="3805811" y="1240492"/>
          <a:ext cx="1114924" cy="193499"/>
        </a:xfrm>
        <a:custGeom>
          <a:avLst/>
          <a:gdLst/>
          <a:ahLst/>
          <a:cxnLst/>
          <a:rect l="0" t="0" r="0" b="0"/>
          <a:pathLst>
            <a:path>
              <a:moveTo>
                <a:pt x="0" y="0"/>
              </a:moveTo>
              <a:lnTo>
                <a:pt x="0" y="96749"/>
              </a:lnTo>
              <a:lnTo>
                <a:pt x="1114924" y="96749"/>
              </a:lnTo>
              <a:lnTo>
                <a:pt x="1114924" y="193499"/>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54736EF9-6289-4BBE-9E26-B231837B0E7C}">
      <dsp:nvSpPr>
        <dsp:cNvPr id="0" name=""/>
        <dsp:cNvSpPr/>
      </dsp:nvSpPr>
      <dsp:spPr>
        <a:xfrm>
          <a:off x="3760091" y="1240492"/>
          <a:ext cx="91440" cy="193499"/>
        </a:xfrm>
        <a:custGeom>
          <a:avLst/>
          <a:gdLst/>
          <a:ahLst/>
          <a:cxnLst/>
          <a:rect l="0" t="0" r="0" b="0"/>
          <a:pathLst>
            <a:path>
              <a:moveTo>
                <a:pt x="45720" y="0"/>
              </a:moveTo>
              <a:lnTo>
                <a:pt x="45720" y="193499"/>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20937B86-688E-450F-80A2-C83C68E654C3}">
      <dsp:nvSpPr>
        <dsp:cNvPr id="0" name=""/>
        <dsp:cNvSpPr/>
      </dsp:nvSpPr>
      <dsp:spPr>
        <a:xfrm>
          <a:off x="2322316" y="1894704"/>
          <a:ext cx="138213" cy="2386491"/>
        </a:xfrm>
        <a:custGeom>
          <a:avLst/>
          <a:gdLst/>
          <a:ahLst/>
          <a:cxnLst/>
          <a:rect l="0" t="0" r="0" b="0"/>
          <a:pathLst>
            <a:path>
              <a:moveTo>
                <a:pt x="0" y="0"/>
              </a:moveTo>
              <a:lnTo>
                <a:pt x="0" y="2386491"/>
              </a:lnTo>
              <a:lnTo>
                <a:pt x="138213" y="2386491"/>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54FF4D11-F51D-41A9-8622-A4B5F0163C63}">
      <dsp:nvSpPr>
        <dsp:cNvPr id="0" name=""/>
        <dsp:cNvSpPr/>
      </dsp:nvSpPr>
      <dsp:spPr>
        <a:xfrm>
          <a:off x="2322316" y="1894704"/>
          <a:ext cx="138213" cy="1732279"/>
        </a:xfrm>
        <a:custGeom>
          <a:avLst/>
          <a:gdLst/>
          <a:ahLst/>
          <a:cxnLst/>
          <a:rect l="0" t="0" r="0" b="0"/>
          <a:pathLst>
            <a:path>
              <a:moveTo>
                <a:pt x="0" y="0"/>
              </a:moveTo>
              <a:lnTo>
                <a:pt x="0" y="1732279"/>
              </a:lnTo>
              <a:lnTo>
                <a:pt x="138213" y="1732279"/>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2F6A8832-2E41-4CEF-B583-FFE0BC4B0778}">
      <dsp:nvSpPr>
        <dsp:cNvPr id="0" name=""/>
        <dsp:cNvSpPr/>
      </dsp:nvSpPr>
      <dsp:spPr>
        <a:xfrm>
          <a:off x="2322316" y="1894704"/>
          <a:ext cx="138213" cy="1078067"/>
        </a:xfrm>
        <a:custGeom>
          <a:avLst/>
          <a:gdLst/>
          <a:ahLst/>
          <a:cxnLst/>
          <a:rect l="0" t="0" r="0" b="0"/>
          <a:pathLst>
            <a:path>
              <a:moveTo>
                <a:pt x="0" y="0"/>
              </a:moveTo>
              <a:lnTo>
                <a:pt x="0" y="1078067"/>
              </a:lnTo>
              <a:lnTo>
                <a:pt x="138213" y="1078067"/>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73D55CD1-1D51-4419-983F-4811E2E930E3}">
      <dsp:nvSpPr>
        <dsp:cNvPr id="0" name=""/>
        <dsp:cNvSpPr/>
      </dsp:nvSpPr>
      <dsp:spPr>
        <a:xfrm>
          <a:off x="2322316" y="1894704"/>
          <a:ext cx="138213" cy="423855"/>
        </a:xfrm>
        <a:custGeom>
          <a:avLst/>
          <a:gdLst/>
          <a:ahLst/>
          <a:cxnLst/>
          <a:rect l="0" t="0" r="0" b="0"/>
          <a:pathLst>
            <a:path>
              <a:moveTo>
                <a:pt x="0" y="0"/>
              </a:moveTo>
              <a:lnTo>
                <a:pt x="0" y="423855"/>
              </a:lnTo>
              <a:lnTo>
                <a:pt x="138213" y="423855"/>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68EE55C1-5E20-4BA2-B435-6C6A40633252}">
      <dsp:nvSpPr>
        <dsp:cNvPr id="0" name=""/>
        <dsp:cNvSpPr/>
      </dsp:nvSpPr>
      <dsp:spPr>
        <a:xfrm>
          <a:off x="2690886" y="1240492"/>
          <a:ext cx="1114924" cy="193499"/>
        </a:xfrm>
        <a:custGeom>
          <a:avLst/>
          <a:gdLst/>
          <a:ahLst/>
          <a:cxnLst/>
          <a:rect l="0" t="0" r="0" b="0"/>
          <a:pathLst>
            <a:path>
              <a:moveTo>
                <a:pt x="1114924" y="0"/>
              </a:moveTo>
              <a:lnTo>
                <a:pt x="1114924" y="96749"/>
              </a:lnTo>
              <a:lnTo>
                <a:pt x="0" y="96749"/>
              </a:lnTo>
              <a:lnTo>
                <a:pt x="0" y="193499"/>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FFE827B3-ED44-4AA5-85CC-0D068D09146F}">
      <dsp:nvSpPr>
        <dsp:cNvPr id="0" name=""/>
        <dsp:cNvSpPr/>
      </dsp:nvSpPr>
      <dsp:spPr>
        <a:xfrm>
          <a:off x="2412155" y="586280"/>
          <a:ext cx="1393655" cy="193499"/>
        </a:xfrm>
        <a:custGeom>
          <a:avLst/>
          <a:gdLst/>
          <a:ahLst/>
          <a:cxnLst/>
          <a:rect l="0" t="0" r="0" b="0"/>
          <a:pathLst>
            <a:path>
              <a:moveTo>
                <a:pt x="0" y="0"/>
              </a:moveTo>
              <a:lnTo>
                <a:pt x="0" y="96749"/>
              </a:lnTo>
              <a:lnTo>
                <a:pt x="1393655" y="96749"/>
              </a:lnTo>
              <a:lnTo>
                <a:pt x="1393655" y="193499"/>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36CB338D-7775-4A6D-B4CA-6A7A202E1B7C}">
      <dsp:nvSpPr>
        <dsp:cNvPr id="0" name=""/>
        <dsp:cNvSpPr/>
      </dsp:nvSpPr>
      <dsp:spPr>
        <a:xfrm>
          <a:off x="1207392" y="1894704"/>
          <a:ext cx="138213" cy="1078067"/>
        </a:xfrm>
        <a:custGeom>
          <a:avLst/>
          <a:gdLst/>
          <a:ahLst/>
          <a:cxnLst/>
          <a:rect l="0" t="0" r="0" b="0"/>
          <a:pathLst>
            <a:path>
              <a:moveTo>
                <a:pt x="0" y="0"/>
              </a:moveTo>
              <a:lnTo>
                <a:pt x="0" y="1078067"/>
              </a:lnTo>
              <a:lnTo>
                <a:pt x="138213" y="1078067"/>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2D7A2532-6C5D-4446-9466-3A0F479D1D3A}">
      <dsp:nvSpPr>
        <dsp:cNvPr id="0" name=""/>
        <dsp:cNvSpPr/>
      </dsp:nvSpPr>
      <dsp:spPr>
        <a:xfrm>
          <a:off x="1207392" y="1894704"/>
          <a:ext cx="138213" cy="423855"/>
        </a:xfrm>
        <a:custGeom>
          <a:avLst/>
          <a:gdLst/>
          <a:ahLst/>
          <a:cxnLst/>
          <a:rect l="0" t="0" r="0" b="0"/>
          <a:pathLst>
            <a:path>
              <a:moveTo>
                <a:pt x="0" y="0"/>
              </a:moveTo>
              <a:lnTo>
                <a:pt x="0" y="423855"/>
              </a:lnTo>
              <a:lnTo>
                <a:pt x="138213" y="423855"/>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E7A3318E-A8B3-4AED-80E4-EBCCD11315AA}">
      <dsp:nvSpPr>
        <dsp:cNvPr id="0" name=""/>
        <dsp:cNvSpPr/>
      </dsp:nvSpPr>
      <dsp:spPr>
        <a:xfrm>
          <a:off x="1018500" y="1240492"/>
          <a:ext cx="557462" cy="193499"/>
        </a:xfrm>
        <a:custGeom>
          <a:avLst/>
          <a:gdLst/>
          <a:ahLst/>
          <a:cxnLst/>
          <a:rect l="0" t="0" r="0" b="0"/>
          <a:pathLst>
            <a:path>
              <a:moveTo>
                <a:pt x="0" y="0"/>
              </a:moveTo>
              <a:lnTo>
                <a:pt x="0" y="96749"/>
              </a:lnTo>
              <a:lnTo>
                <a:pt x="557462" y="96749"/>
              </a:lnTo>
              <a:lnTo>
                <a:pt x="557462" y="193499"/>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862445F9-3773-4473-A28E-E043E22BCA16}">
      <dsp:nvSpPr>
        <dsp:cNvPr id="0" name=""/>
        <dsp:cNvSpPr/>
      </dsp:nvSpPr>
      <dsp:spPr>
        <a:xfrm>
          <a:off x="92467" y="1894704"/>
          <a:ext cx="138213" cy="1078067"/>
        </a:xfrm>
        <a:custGeom>
          <a:avLst/>
          <a:gdLst/>
          <a:ahLst/>
          <a:cxnLst/>
          <a:rect l="0" t="0" r="0" b="0"/>
          <a:pathLst>
            <a:path>
              <a:moveTo>
                <a:pt x="0" y="0"/>
              </a:moveTo>
              <a:lnTo>
                <a:pt x="0" y="1078067"/>
              </a:lnTo>
              <a:lnTo>
                <a:pt x="138213" y="1078067"/>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61C76521-38E1-4841-99B0-28735D74884A}">
      <dsp:nvSpPr>
        <dsp:cNvPr id="0" name=""/>
        <dsp:cNvSpPr/>
      </dsp:nvSpPr>
      <dsp:spPr>
        <a:xfrm>
          <a:off x="92467" y="1894704"/>
          <a:ext cx="138213" cy="423855"/>
        </a:xfrm>
        <a:custGeom>
          <a:avLst/>
          <a:gdLst/>
          <a:ahLst/>
          <a:cxnLst/>
          <a:rect l="0" t="0" r="0" b="0"/>
          <a:pathLst>
            <a:path>
              <a:moveTo>
                <a:pt x="0" y="0"/>
              </a:moveTo>
              <a:lnTo>
                <a:pt x="0" y="423855"/>
              </a:lnTo>
              <a:lnTo>
                <a:pt x="138213" y="423855"/>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BA6C1747-67D6-4593-AB78-1FF5391D30EB}">
      <dsp:nvSpPr>
        <dsp:cNvPr id="0" name=""/>
        <dsp:cNvSpPr/>
      </dsp:nvSpPr>
      <dsp:spPr>
        <a:xfrm>
          <a:off x="461037" y="1240492"/>
          <a:ext cx="557462" cy="193499"/>
        </a:xfrm>
        <a:custGeom>
          <a:avLst/>
          <a:gdLst/>
          <a:ahLst/>
          <a:cxnLst/>
          <a:rect l="0" t="0" r="0" b="0"/>
          <a:pathLst>
            <a:path>
              <a:moveTo>
                <a:pt x="557462" y="0"/>
              </a:moveTo>
              <a:lnTo>
                <a:pt x="557462" y="96749"/>
              </a:lnTo>
              <a:lnTo>
                <a:pt x="0" y="96749"/>
              </a:lnTo>
              <a:lnTo>
                <a:pt x="0" y="193499"/>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CE7A2503-9ED0-4C45-A3FE-D95F4D95851B}">
      <dsp:nvSpPr>
        <dsp:cNvPr id="0" name=""/>
        <dsp:cNvSpPr/>
      </dsp:nvSpPr>
      <dsp:spPr>
        <a:xfrm>
          <a:off x="1018500" y="586280"/>
          <a:ext cx="1393655" cy="193499"/>
        </a:xfrm>
        <a:custGeom>
          <a:avLst/>
          <a:gdLst/>
          <a:ahLst/>
          <a:cxnLst/>
          <a:rect l="0" t="0" r="0" b="0"/>
          <a:pathLst>
            <a:path>
              <a:moveTo>
                <a:pt x="1393655" y="0"/>
              </a:moveTo>
              <a:lnTo>
                <a:pt x="1393655" y="96749"/>
              </a:lnTo>
              <a:lnTo>
                <a:pt x="0" y="96749"/>
              </a:lnTo>
              <a:lnTo>
                <a:pt x="0" y="193499"/>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1FB85CF6-A388-4EF3-98D2-369696418BCA}">
      <dsp:nvSpPr>
        <dsp:cNvPr id="0" name=""/>
        <dsp:cNvSpPr/>
      </dsp:nvSpPr>
      <dsp:spPr>
        <a:xfrm>
          <a:off x="1951443" y="125568"/>
          <a:ext cx="921425" cy="460712"/>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marR="0" lvl="0" indent="0" algn="ctr" defTabSz="266700" rtl="0">
            <a:lnSpc>
              <a:spcPct val="90000"/>
            </a:lnSpc>
            <a:spcBef>
              <a:spcPct val="0"/>
            </a:spcBef>
            <a:spcAft>
              <a:spcPct val="35000"/>
            </a:spcAft>
            <a:buNone/>
          </a:pPr>
          <a:r>
            <a:rPr lang="es-CO" sz="600" b="0" i="0" u="none" strike="noStrike" kern="1200" baseline="0">
              <a:latin typeface="Calibri" panose="020F0502020204030204" pitchFamily="34" charset="0"/>
            </a:rPr>
            <a:t>RESIDUOS GENERADOS EN LA ATENCION EN SALUD Y OTRAS ACTIVIDADES</a:t>
          </a:r>
          <a:endParaRPr lang="es-CO" sz="600" kern="1200"/>
        </a:p>
      </dsp:txBody>
      <dsp:txXfrm>
        <a:off x="1951443" y="125568"/>
        <a:ext cx="921425" cy="460712"/>
      </dsp:txXfrm>
    </dsp:sp>
    <dsp:sp modelId="{3A3A4257-F5BE-4F50-8800-43502E0B3D19}">
      <dsp:nvSpPr>
        <dsp:cNvPr id="0" name=""/>
        <dsp:cNvSpPr/>
      </dsp:nvSpPr>
      <dsp:spPr>
        <a:xfrm>
          <a:off x="557787" y="779780"/>
          <a:ext cx="921425" cy="460712"/>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marR="0" lvl="0" indent="0" algn="ctr" defTabSz="266700" rtl="0">
            <a:lnSpc>
              <a:spcPct val="90000"/>
            </a:lnSpc>
            <a:spcBef>
              <a:spcPct val="0"/>
            </a:spcBef>
            <a:spcAft>
              <a:spcPct val="35000"/>
            </a:spcAft>
            <a:buNone/>
          </a:pPr>
          <a:r>
            <a:rPr lang="es-CO" sz="600" b="0" i="0" u="none" strike="noStrike" kern="1200" baseline="0">
              <a:latin typeface="Calibri" panose="020F0502020204030204" pitchFamily="34" charset="0"/>
            </a:rPr>
            <a:t>RESIDUOS NO PELIGROSOS</a:t>
          </a:r>
          <a:endParaRPr lang="es-CO" sz="600" kern="1200"/>
        </a:p>
      </dsp:txBody>
      <dsp:txXfrm>
        <a:off x="557787" y="779780"/>
        <a:ext cx="921425" cy="460712"/>
      </dsp:txXfrm>
    </dsp:sp>
    <dsp:sp modelId="{5B124F4E-3A44-4DE6-8440-8E602AAF99CF}">
      <dsp:nvSpPr>
        <dsp:cNvPr id="0" name=""/>
        <dsp:cNvSpPr/>
      </dsp:nvSpPr>
      <dsp:spPr>
        <a:xfrm>
          <a:off x="325" y="1433991"/>
          <a:ext cx="921425" cy="460712"/>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marR="0" lvl="0" indent="0" algn="ctr" defTabSz="266700" rtl="0">
            <a:lnSpc>
              <a:spcPct val="90000"/>
            </a:lnSpc>
            <a:spcBef>
              <a:spcPct val="0"/>
            </a:spcBef>
            <a:spcAft>
              <a:spcPct val="35000"/>
            </a:spcAft>
            <a:buNone/>
          </a:pPr>
          <a:r>
            <a:rPr lang="es-CO" sz="600" b="0" i="0" u="none" strike="noStrike" kern="1200" baseline="0">
              <a:latin typeface="Calibri" panose="020F0502020204030204" pitchFamily="34" charset="0"/>
            </a:rPr>
            <a:t>APROVECHABLES</a:t>
          </a:r>
          <a:endParaRPr lang="es-CO" sz="600" kern="1200"/>
        </a:p>
      </dsp:txBody>
      <dsp:txXfrm>
        <a:off x="325" y="1433991"/>
        <a:ext cx="921425" cy="460712"/>
      </dsp:txXfrm>
    </dsp:sp>
    <dsp:sp modelId="{EBF21FB5-E754-4C57-A9B4-3F96BACDD646}">
      <dsp:nvSpPr>
        <dsp:cNvPr id="0" name=""/>
        <dsp:cNvSpPr/>
      </dsp:nvSpPr>
      <dsp:spPr>
        <a:xfrm>
          <a:off x="230681" y="2088203"/>
          <a:ext cx="921425" cy="460712"/>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marR="0" lvl="0" indent="0" algn="ctr" defTabSz="266700" rtl="0">
            <a:lnSpc>
              <a:spcPct val="90000"/>
            </a:lnSpc>
            <a:spcBef>
              <a:spcPct val="0"/>
            </a:spcBef>
            <a:spcAft>
              <a:spcPct val="35000"/>
            </a:spcAft>
            <a:buNone/>
          </a:pPr>
          <a:r>
            <a:rPr lang="es-CO" sz="600" b="0" i="0" u="none" strike="noStrike" kern="1200" baseline="0">
              <a:latin typeface="Calibri" panose="020F0502020204030204" pitchFamily="34" charset="0"/>
            </a:rPr>
            <a:t>RECICLABLES</a:t>
          </a:r>
          <a:endParaRPr lang="es-CO" sz="600" kern="1200"/>
        </a:p>
      </dsp:txBody>
      <dsp:txXfrm>
        <a:off x="230681" y="2088203"/>
        <a:ext cx="921425" cy="460712"/>
      </dsp:txXfrm>
    </dsp:sp>
    <dsp:sp modelId="{17A79EBC-CF5C-4890-8D00-41449D5B21BA}">
      <dsp:nvSpPr>
        <dsp:cNvPr id="0" name=""/>
        <dsp:cNvSpPr/>
      </dsp:nvSpPr>
      <dsp:spPr>
        <a:xfrm>
          <a:off x="230681" y="2742415"/>
          <a:ext cx="921425" cy="460712"/>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marR="0" lvl="0" indent="0" algn="ctr" defTabSz="266700" rtl="0">
            <a:lnSpc>
              <a:spcPct val="90000"/>
            </a:lnSpc>
            <a:spcBef>
              <a:spcPct val="0"/>
            </a:spcBef>
            <a:spcAft>
              <a:spcPct val="35000"/>
            </a:spcAft>
            <a:buNone/>
          </a:pPr>
          <a:r>
            <a:rPr lang="es-CO" sz="600" b="0" i="0" u="none" strike="noStrike" kern="1200" baseline="0">
              <a:latin typeface="Calibri" panose="020F0502020204030204" pitchFamily="34" charset="0"/>
            </a:rPr>
            <a:t>BIODEGRADABLES</a:t>
          </a:r>
          <a:endParaRPr lang="es-CO" sz="600" kern="1200"/>
        </a:p>
      </dsp:txBody>
      <dsp:txXfrm>
        <a:off x="230681" y="2742415"/>
        <a:ext cx="921425" cy="460712"/>
      </dsp:txXfrm>
    </dsp:sp>
    <dsp:sp modelId="{C6759ED2-B2A2-4B0A-B190-BC262F543D70}">
      <dsp:nvSpPr>
        <dsp:cNvPr id="0" name=""/>
        <dsp:cNvSpPr/>
      </dsp:nvSpPr>
      <dsp:spPr>
        <a:xfrm>
          <a:off x="1115249" y="1433991"/>
          <a:ext cx="921425" cy="460712"/>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marR="0" lvl="0" indent="0" algn="ctr" defTabSz="266700" rtl="0">
            <a:lnSpc>
              <a:spcPct val="90000"/>
            </a:lnSpc>
            <a:spcBef>
              <a:spcPct val="0"/>
            </a:spcBef>
            <a:spcAft>
              <a:spcPct val="35000"/>
            </a:spcAft>
            <a:buNone/>
          </a:pPr>
          <a:r>
            <a:rPr lang="es-CO" sz="600" b="0" i="0" u="none" strike="noStrike" kern="1200" baseline="0">
              <a:latin typeface="Calibri" panose="020F0502020204030204" pitchFamily="34" charset="0"/>
            </a:rPr>
            <a:t>NO APROVECHABLES</a:t>
          </a:r>
          <a:endParaRPr lang="es-CO" sz="600" kern="1200"/>
        </a:p>
      </dsp:txBody>
      <dsp:txXfrm>
        <a:off x="1115249" y="1433991"/>
        <a:ext cx="921425" cy="460712"/>
      </dsp:txXfrm>
    </dsp:sp>
    <dsp:sp modelId="{2D1468C4-29CF-442E-BCB3-7F8AC011CC2A}">
      <dsp:nvSpPr>
        <dsp:cNvPr id="0" name=""/>
        <dsp:cNvSpPr/>
      </dsp:nvSpPr>
      <dsp:spPr>
        <a:xfrm>
          <a:off x="1345606" y="2088203"/>
          <a:ext cx="921425" cy="460712"/>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marR="0" lvl="0" indent="0" algn="ctr" defTabSz="266700" rtl="0">
            <a:lnSpc>
              <a:spcPct val="90000"/>
            </a:lnSpc>
            <a:spcBef>
              <a:spcPct val="0"/>
            </a:spcBef>
            <a:spcAft>
              <a:spcPct val="35000"/>
            </a:spcAft>
            <a:buNone/>
          </a:pPr>
          <a:r>
            <a:rPr lang="es-CO" sz="600" b="0" i="0" u="none" strike="noStrike" kern="1200" baseline="0">
              <a:latin typeface="Calibri" panose="020F0502020204030204" pitchFamily="34" charset="0"/>
            </a:rPr>
            <a:t>ORDINARIOS</a:t>
          </a:r>
          <a:endParaRPr lang="es-CO" sz="600" kern="1200"/>
        </a:p>
      </dsp:txBody>
      <dsp:txXfrm>
        <a:off x="1345606" y="2088203"/>
        <a:ext cx="921425" cy="460712"/>
      </dsp:txXfrm>
    </dsp:sp>
    <dsp:sp modelId="{72FC7EA7-A3A0-4B9D-8F5E-E1578EC0B198}">
      <dsp:nvSpPr>
        <dsp:cNvPr id="0" name=""/>
        <dsp:cNvSpPr/>
      </dsp:nvSpPr>
      <dsp:spPr>
        <a:xfrm>
          <a:off x="1345606" y="2742415"/>
          <a:ext cx="921425" cy="460712"/>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marR="0" lvl="0" indent="0" algn="ctr" defTabSz="266700" rtl="0">
            <a:lnSpc>
              <a:spcPct val="90000"/>
            </a:lnSpc>
            <a:spcBef>
              <a:spcPct val="0"/>
            </a:spcBef>
            <a:spcAft>
              <a:spcPct val="35000"/>
            </a:spcAft>
            <a:buNone/>
          </a:pPr>
          <a:r>
            <a:rPr lang="es-CO" sz="600" b="0" i="0" u="none" strike="noStrike" kern="1200" baseline="0">
              <a:latin typeface="Calibri" panose="020F0502020204030204" pitchFamily="34" charset="0"/>
            </a:rPr>
            <a:t>INERTES</a:t>
          </a:r>
          <a:endParaRPr lang="es-CO" sz="600" kern="1200"/>
        </a:p>
      </dsp:txBody>
      <dsp:txXfrm>
        <a:off x="1345606" y="2742415"/>
        <a:ext cx="921425" cy="460712"/>
      </dsp:txXfrm>
    </dsp:sp>
    <dsp:sp modelId="{AE14CA3A-2D6A-49F2-91BF-0C5235D5C15C}">
      <dsp:nvSpPr>
        <dsp:cNvPr id="0" name=""/>
        <dsp:cNvSpPr/>
      </dsp:nvSpPr>
      <dsp:spPr>
        <a:xfrm>
          <a:off x="3345098" y="779780"/>
          <a:ext cx="921425" cy="460712"/>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marR="0" lvl="0" indent="0" algn="ctr" defTabSz="266700" rtl="0">
            <a:lnSpc>
              <a:spcPct val="90000"/>
            </a:lnSpc>
            <a:spcBef>
              <a:spcPct val="0"/>
            </a:spcBef>
            <a:spcAft>
              <a:spcPct val="35000"/>
            </a:spcAft>
            <a:buNone/>
          </a:pPr>
          <a:r>
            <a:rPr lang="es-CO" sz="600" b="0" i="0" u="none" strike="noStrike" kern="1200" baseline="0">
              <a:latin typeface="Calibri" panose="020F0502020204030204" pitchFamily="34" charset="0"/>
            </a:rPr>
            <a:t>RESIDUOS PELIGROSOS</a:t>
          </a:r>
          <a:endParaRPr lang="es-CO" sz="600" kern="1200"/>
        </a:p>
      </dsp:txBody>
      <dsp:txXfrm>
        <a:off x="3345098" y="779780"/>
        <a:ext cx="921425" cy="460712"/>
      </dsp:txXfrm>
    </dsp:sp>
    <dsp:sp modelId="{7D235AE4-4183-48FC-803D-107159646070}">
      <dsp:nvSpPr>
        <dsp:cNvPr id="0" name=""/>
        <dsp:cNvSpPr/>
      </dsp:nvSpPr>
      <dsp:spPr>
        <a:xfrm>
          <a:off x="2230174" y="1433991"/>
          <a:ext cx="921425" cy="460712"/>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marR="0" lvl="0" indent="0" algn="ctr" defTabSz="266700" rtl="0">
            <a:lnSpc>
              <a:spcPct val="90000"/>
            </a:lnSpc>
            <a:spcBef>
              <a:spcPct val="0"/>
            </a:spcBef>
            <a:spcAft>
              <a:spcPct val="35000"/>
            </a:spcAft>
            <a:buNone/>
          </a:pPr>
          <a:r>
            <a:rPr lang="es-CO" sz="600" b="0" i="0" u="none" strike="noStrike" kern="1200" baseline="0">
              <a:latin typeface="Calibri" panose="020F0502020204030204" pitchFamily="34" charset="0"/>
            </a:rPr>
            <a:t>INFECCIOSOS O DE RIESGO BIOLOGICO</a:t>
          </a:r>
          <a:endParaRPr lang="es-CO" sz="600" kern="1200"/>
        </a:p>
      </dsp:txBody>
      <dsp:txXfrm>
        <a:off x="2230174" y="1433991"/>
        <a:ext cx="921425" cy="460712"/>
      </dsp:txXfrm>
    </dsp:sp>
    <dsp:sp modelId="{70CA6DB8-9AE2-4A70-A55D-367E24FD7C48}">
      <dsp:nvSpPr>
        <dsp:cNvPr id="0" name=""/>
        <dsp:cNvSpPr/>
      </dsp:nvSpPr>
      <dsp:spPr>
        <a:xfrm>
          <a:off x="2460530" y="2088203"/>
          <a:ext cx="921425" cy="460712"/>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marR="0" lvl="0" indent="0" algn="ctr" defTabSz="266700" rtl="0">
            <a:lnSpc>
              <a:spcPct val="90000"/>
            </a:lnSpc>
            <a:spcBef>
              <a:spcPct val="0"/>
            </a:spcBef>
            <a:spcAft>
              <a:spcPct val="35000"/>
            </a:spcAft>
            <a:buNone/>
          </a:pPr>
          <a:r>
            <a:rPr lang="es-CO" sz="600" b="0" i="0" u="none" strike="noStrike" kern="1200" baseline="0">
              <a:latin typeface="Calibri" panose="020F0502020204030204" pitchFamily="34" charset="0"/>
            </a:rPr>
            <a:t>BIOSANITARIOS</a:t>
          </a:r>
          <a:endParaRPr lang="es-CO" sz="600" kern="1200"/>
        </a:p>
      </dsp:txBody>
      <dsp:txXfrm>
        <a:off x="2460530" y="2088203"/>
        <a:ext cx="921425" cy="460712"/>
      </dsp:txXfrm>
    </dsp:sp>
    <dsp:sp modelId="{BD719793-E27A-4DB6-9A95-1EC96D9BF7AB}">
      <dsp:nvSpPr>
        <dsp:cNvPr id="0" name=""/>
        <dsp:cNvSpPr/>
      </dsp:nvSpPr>
      <dsp:spPr>
        <a:xfrm>
          <a:off x="2460530" y="2742415"/>
          <a:ext cx="921425" cy="460712"/>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marR="0" lvl="0" indent="0" algn="ctr" defTabSz="266700" rtl="0">
            <a:lnSpc>
              <a:spcPct val="90000"/>
            </a:lnSpc>
            <a:spcBef>
              <a:spcPct val="0"/>
            </a:spcBef>
            <a:spcAft>
              <a:spcPct val="35000"/>
            </a:spcAft>
            <a:buNone/>
          </a:pPr>
          <a:r>
            <a:rPr lang="es-CO" sz="600" b="0" i="0" u="none" strike="noStrike" kern="1200" baseline="0">
              <a:latin typeface="Calibri" panose="020F0502020204030204" pitchFamily="34" charset="0"/>
            </a:rPr>
            <a:t>ANATOMOPATOLOGICOS</a:t>
          </a:r>
          <a:endParaRPr lang="es-CO" sz="600" kern="1200"/>
        </a:p>
      </dsp:txBody>
      <dsp:txXfrm>
        <a:off x="2460530" y="2742415"/>
        <a:ext cx="921425" cy="460712"/>
      </dsp:txXfrm>
    </dsp:sp>
    <dsp:sp modelId="{EDAED34F-39B4-4EBD-8825-7DF0D79213D0}">
      <dsp:nvSpPr>
        <dsp:cNvPr id="0" name=""/>
        <dsp:cNvSpPr/>
      </dsp:nvSpPr>
      <dsp:spPr>
        <a:xfrm>
          <a:off x="2460530" y="3396627"/>
          <a:ext cx="921425" cy="460712"/>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marR="0" lvl="0" indent="0" algn="ctr" defTabSz="266700" rtl="0">
            <a:lnSpc>
              <a:spcPct val="90000"/>
            </a:lnSpc>
            <a:spcBef>
              <a:spcPct val="0"/>
            </a:spcBef>
            <a:spcAft>
              <a:spcPct val="35000"/>
            </a:spcAft>
            <a:buNone/>
          </a:pPr>
          <a:r>
            <a:rPr lang="es-CO" sz="600" b="0" i="0" u="none" strike="noStrike" kern="1200" baseline="0">
              <a:latin typeface="Calibri" panose="020F0502020204030204" pitchFamily="34" charset="0"/>
            </a:rPr>
            <a:t>CORTOPUNZANTES</a:t>
          </a:r>
          <a:endParaRPr lang="es-CO" sz="600" kern="1200"/>
        </a:p>
      </dsp:txBody>
      <dsp:txXfrm>
        <a:off x="2460530" y="3396627"/>
        <a:ext cx="921425" cy="460712"/>
      </dsp:txXfrm>
    </dsp:sp>
    <dsp:sp modelId="{14A5DFDC-9A5A-4071-95A7-6EA330BBB4FA}">
      <dsp:nvSpPr>
        <dsp:cNvPr id="0" name=""/>
        <dsp:cNvSpPr/>
      </dsp:nvSpPr>
      <dsp:spPr>
        <a:xfrm>
          <a:off x="2460530" y="4050839"/>
          <a:ext cx="921425" cy="460712"/>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marR="0" lvl="0" indent="0" algn="ctr" defTabSz="266700" rtl="0">
            <a:lnSpc>
              <a:spcPct val="90000"/>
            </a:lnSpc>
            <a:spcBef>
              <a:spcPct val="0"/>
            </a:spcBef>
            <a:spcAft>
              <a:spcPct val="35000"/>
            </a:spcAft>
            <a:buNone/>
          </a:pPr>
          <a:r>
            <a:rPr lang="es-CO" sz="600" b="0" i="0" u="none" strike="noStrike" kern="1200" baseline="0">
              <a:latin typeface="Calibri" panose="020F0502020204030204" pitchFamily="34" charset="0"/>
            </a:rPr>
            <a:t>DE ANIMALES</a:t>
          </a:r>
          <a:endParaRPr lang="es-CO" sz="600" kern="1200"/>
        </a:p>
      </dsp:txBody>
      <dsp:txXfrm>
        <a:off x="2460530" y="4050839"/>
        <a:ext cx="921425" cy="460712"/>
      </dsp:txXfrm>
    </dsp:sp>
    <dsp:sp modelId="{2C7563F6-DD80-49B2-AD0E-85CD1586E17C}">
      <dsp:nvSpPr>
        <dsp:cNvPr id="0" name=""/>
        <dsp:cNvSpPr/>
      </dsp:nvSpPr>
      <dsp:spPr>
        <a:xfrm>
          <a:off x="3345098" y="1433991"/>
          <a:ext cx="921425" cy="460712"/>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marR="0" lvl="0" indent="0" algn="ctr" defTabSz="266700" rtl="0">
            <a:lnSpc>
              <a:spcPct val="90000"/>
            </a:lnSpc>
            <a:spcBef>
              <a:spcPct val="0"/>
            </a:spcBef>
            <a:spcAft>
              <a:spcPct val="35000"/>
            </a:spcAft>
            <a:buNone/>
          </a:pPr>
          <a:r>
            <a:rPr lang="es-CO" sz="600" b="0" i="0" u="none" strike="noStrike" kern="1200" baseline="0">
              <a:latin typeface="Calibri" panose="020F0502020204030204" pitchFamily="34" charset="0"/>
            </a:rPr>
            <a:t>RADIACTIVOS</a:t>
          </a:r>
          <a:endParaRPr lang="es-CO" sz="600" kern="1200"/>
        </a:p>
      </dsp:txBody>
      <dsp:txXfrm>
        <a:off x="3345098" y="1433991"/>
        <a:ext cx="921425" cy="460712"/>
      </dsp:txXfrm>
    </dsp:sp>
    <dsp:sp modelId="{2C7920ED-B4B4-4813-BA1E-FF7DE3641457}">
      <dsp:nvSpPr>
        <dsp:cNvPr id="0" name=""/>
        <dsp:cNvSpPr/>
      </dsp:nvSpPr>
      <dsp:spPr>
        <a:xfrm>
          <a:off x="4460023" y="1433991"/>
          <a:ext cx="921425" cy="460712"/>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marR="0" lvl="0" indent="0" algn="ctr" defTabSz="266700" rtl="0">
            <a:lnSpc>
              <a:spcPct val="90000"/>
            </a:lnSpc>
            <a:spcBef>
              <a:spcPct val="0"/>
            </a:spcBef>
            <a:spcAft>
              <a:spcPct val="35000"/>
            </a:spcAft>
            <a:buNone/>
          </a:pPr>
          <a:r>
            <a:rPr lang="es-CO" sz="600" b="0" i="0" u="none" strike="noStrike" kern="1200" baseline="0">
              <a:latin typeface="Calibri" panose="020F0502020204030204" pitchFamily="34" charset="0"/>
            </a:rPr>
            <a:t>OTROS RESIDUOS </a:t>
          </a:r>
          <a:endParaRPr lang="es-CO" sz="600" kern="1200"/>
        </a:p>
      </dsp:txBody>
      <dsp:txXfrm>
        <a:off x="4460023" y="1433991"/>
        <a:ext cx="921425" cy="460712"/>
      </dsp:txXfrm>
    </dsp:sp>
    <dsp:sp modelId="{8F605C16-9458-4234-BCCA-9CF3F4E8859A}">
      <dsp:nvSpPr>
        <dsp:cNvPr id="0" name=""/>
        <dsp:cNvSpPr/>
      </dsp:nvSpPr>
      <dsp:spPr>
        <a:xfrm>
          <a:off x="4690379" y="2088203"/>
          <a:ext cx="921425" cy="460712"/>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marR="0" lvl="0" indent="0" algn="ctr" defTabSz="266700" rtl="0">
            <a:lnSpc>
              <a:spcPct val="90000"/>
            </a:lnSpc>
            <a:spcBef>
              <a:spcPct val="0"/>
            </a:spcBef>
            <a:spcAft>
              <a:spcPct val="35000"/>
            </a:spcAft>
            <a:buNone/>
          </a:pPr>
          <a:r>
            <a:rPr lang="es-CO" sz="600" b="0" i="0" u="none" strike="noStrike" kern="1200" baseline="0">
              <a:latin typeface="Calibri" panose="020F0502020204030204" pitchFamily="34" charset="0"/>
            </a:rPr>
            <a:t>CORROSIVOS</a:t>
          </a:r>
          <a:endParaRPr lang="es-CO" sz="600" kern="1200"/>
        </a:p>
      </dsp:txBody>
      <dsp:txXfrm>
        <a:off x="4690379" y="2088203"/>
        <a:ext cx="921425" cy="460712"/>
      </dsp:txXfrm>
    </dsp:sp>
    <dsp:sp modelId="{551377A6-7703-4380-933B-CACAF7B919C7}">
      <dsp:nvSpPr>
        <dsp:cNvPr id="0" name=""/>
        <dsp:cNvSpPr/>
      </dsp:nvSpPr>
      <dsp:spPr>
        <a:xfrm>
          <a:off x="4690379" y="2742415"/>
          <a:ext cx="921425" cy="460712"/>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marR="0" lvl="0" indent="0" algn="ctr" defTabSz="266700" rtl="0">
            <a:lnSpc>
              <a:spcPct val="90000"/>
            </a:lnSpc>
            <a:spcBef>
              <a:spcPct val="0"/>
            </a:spcBef>
            <a:spcAft>
              <a:spcPct val="35000"/>
            </a:spcAft>
            <a:buNone/>
          </a:pPr>
          <a:r>
            <a:rPr lang="es-CO" sz="600" b="0" i="0" u="none" strike="noStrike" kern="1200" baseline="0">
              <a:latin typeface="Calibri" panose="020F0502020204030204" pitchFamily="34" charset="0"/>
            </a:rPr>
            <a:t>EXPLOSIVOS</a:t>
          </a:r>
          <a:endParaRPr lang="es-CO" sz="600" kern="1200"/>
        </a:p>
      </dsp:txBody>
      <dsp:txXfrm>
        <a:off x="4690379" y="2742415"/>
        <a:ext cx="921425" cy="460712"/>
      </dsp:txXfrm>
    </dsp:sp>
    <dsp:sp modelId="{BB0F8ADA-4AF2-4054-ADC0-8DED8CBBACD4}">
      <dsp:nvSpPr>
        <dsp:cNvPr id="0" name=""/>
        <dsp:cNvSpPr/>
      </dsp:nvSpPr>
      <dsp:spPr>
        <a:xfrm>
          <a:off x="4690379" y="3396627"/>
          <a:ext cx="921425" cy="460712"/>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marR="0" lvl="0" indent="0" algn="ctr" defTabSz="266700" rtl="0">
            <a:lnSpc>
              <a:spcPct val="90000"/>
            </a:lnSpc>
            <a:spcBef>
              <a:spcPct val="0"/>
            </a:spcBef>
            <a:spcAft>
              <a:spcPct val="35000"/>
            </a:spcAft>
            <a:buNone/>
          </a:pPr>
          <a:r>
            <a:rPr lang="es-CO" sz="600" b="0" i="0" u="none" strike="noStrike" kern="1200" baseline="0">
              <a:latin typeface="Calibri" panose="020F0502020204030204" pitchFamily="34" charset="0"/>
            </a:rPr>
            <a:t>REACTIVOS</a:t>
          </a:r>
          <a:endParaRPr lang="es-CO" sz="600" kern="1200"/>
        </a:p>
      </dsp:txBody>
      <dsp:txXfrm>
        <a:off x="4690379" y="3396627"/>
        <a:ext cx="921425" cy="460712"/>
      </dsp:txXfrm>
    </dsp:sp>
    <dsp:sp modelId="{28BCB312-3ECC-46FE-9809-0CC1D7C09DF3}">
      <dsp:nvSpPr>
        <dsp:cNvPr id="0" name=""/>
        <dsp:cNvSpPr/>
      </dsp:nvSpPr>
      <dsp:spPr>
        <a:xfrm>
          <a:off x="4690379" y="4050839"/>
          <a:ext cx="921425" cy="460712"/>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marR="0" lvl="0" indent="0" algn="ctr" defTabSz="266700" rtl="0">
            <a:lnSpc>
              <a:spcPct val="90000"/>
            </a:lnSpc>
            <a:spcBef>
              <a:spcPct val="0"/>
            </a:spcBef>
            <a:spcAft>
              <a:spcPct val="35000"/>
            </a:spcAft>
            <a:buNone/>
          </a:pPr>
          <a:r>
            <a:rPr lang="es-CO" sz="600" b="0" i="0" u="none" strike="noStrike" kern="1200" baseline="0">
              <a:latin typeface="Calibri" panose="020F0502020204030204" pitchFamily="34" charset="0"/>
            </a:rPr>
            <a:t>TOXICOS</a:t>
          </a:r>
          <a:endParaRPr lang="es-CO" sz="600" kern="1200"/>
        </a:p>
      </dsp:txBody>
      <dsp:txXfrm>
        <a:off x="4690379" y="4050839"/>
        <a:ext cx="921425" cy="460712"/>
      </dsp:txXfrm>
    </dsp:sp>
    <dsp:sp modelId="{F23E4A78-6BDE-4A29-961C-4A2F8225DF26}">
      <dsp:nvSpPr>
        <dsp:cNvPr id="0" name=""/>
        <dsp:cNvSpPr/>
      </dsp:nvSpPr>
      <dsp:spPr>
        <a:xfrm>
          <a:off x="4690379" y="4705051"/>
          <a:ext cx="921425" cy="460712"/>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marR="0" lvl="0" indent="0" algn="ctr" defTabSz="266700" rtl="0">
            <a:lnSpc>
              <a:spcPct val="90000"/>
            </a:lnSpc>
            <a:spcBef>
              <a:spcPct val="0"/>
            </a:spcBef>
            <a:spcAft>
              <a:spcPct val="35000"/>
            </a:spcAft>
            <a:buNone/>
          </a:pPr>
          <a:r>
            <a:rPr lang="es-CO" sz="600" b="0" i="0" u="none" strike="noStrike" kern="1200" baseline="0">
              <a:latin typeface="Calibri" panose="020F0502020204030204" pitchFamily="34" charset="0"/>
            </a:rPr>
            <a:t>INFLAMABLES</a:t>
          </a:r>
          <a:endParaRPr lang="es-CO" sz="600" kern="1200"/>
        </a:p>
      </dsp:txBody>
      <dsp:txXfrm>
        <a:off x="4690379" y="4705051"/>
        <a:ext cx="921425" cy="460712"/>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D1715BE-FB11-4EB3-BB87-A674683D455F}">
      <dsp:nvSpPr>
        <dsp:cNvPr id="0" name=""/>
        <dsp:cNvSpPr/>
      </dsp:nvSpPr>
      <dsp:spPr>
        <a:xfrm>
          <a:off x="402193" y="0"/>
          <a:ext cx="4558188" cy="3648075"/>
        </a:xfrm>
        <a:prstGeom prst="rightArrow">
          <a:avLst/>
        </a:prstGeom>
        <a:solidFill>
          <a:schemeClr val="accent1">
            <a:tint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sp>
    <dsp:sp modelId="{C1A06437-C036-49AE-820C-7BA41364AFD0}">
      <dsp:nvSpPr>
        <dsp:cNvPr id="0" name=""/>
        <dsp:cNvSpPr/>
      </dsp:nvSpPr>
      <dsp:spPr>
        <a:xfrm>
          <a:off x="3630" y="271774"/>
          <a:ext cx="1682811" cy="3104526"/>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es-CO" sz="1100" b="1" kern="1200">
              <a:solidFill>
                <a:sysClr val="windowText" lastClr="000000"/>
              </a:solidFill>
            </a:rPr>
            <a:t>Entradas - Insumos</a:t>
          </a:r>
          <a:endParaRPr lang="es-CO" sz="1100" kern="1200"/>
        </a:p>
        <a:p>
          <a:pPr marL="0" lvl="0" indent="0" algn="l" defTabSz="488950">
            <a:lnSpc>
              <a:spcPct val="90000"/>
            </a:lnSpc>
            <a:spcBef>
              <a:spcPct val="0"/>
            </a:spcBef>
            <a:spcAft>
              <a:spcPct val="35000"/>
            </a:spcAft>
            <a:buNone/>
          </a:pPr>
          <a:r>
            <a:rPr lang="es-CO" sz="800" kern="1200">
              <a:solidFill>
                <a:sysClr val="windowText" lastClr="000000"/>
              </a:solidFill>
            </a:rPr>
            <a:t>*</a:t>
          </a:r>
          <a:r>
            <a:rPr lang="es-CO" sz="900" kern="1200">
              <a:solidFill>
                <a:sysClr val="windowText" lastClr="000000"/>
              </a:solidFill>
            </a:rPr>
            <a:t>Luminarias</a:t>
          </a:r>
        </a:p>
        <a:p>
          <a:pPr marL="0" lvl="0" indent="0" algn="l" defTabSz="488950">
            <a:lnSpc>
              <a:spcPct val="90000"/>
            </a:lnSpc>
            <a:spcBef>
              <a:spcPct val="0"/>
            </a:spcBef>
            <a:spcAft>
              <a:spcPct val="35000"/>
            </a:spcAft>
            <a:buNone/>
          </a:pPr>
          <a:r>
            <a:rPr lang="es-CO" sz="900" kern="1200">
              <a:solidFill>
                <a:sysClr val="windowText" lastClr="000000"/>
              </a:solidFill>
            </a:rPr>
            <a:t>*Balastras</a:t>
          </a:r>
        </a:p>
        <a:p>
          <a:pPr marL="0" lvl="0" indent="0" algn="l" defTabSz="488950">
            <a:lnSpc>
              <a:spcPct val="90000"/>
            </a:lnSpc>
            <a:spcBef>
              <a:spcPct val="0"/>
            </a:spcBef>
            <a:spcAft>
              <a:spcPct val="35000"/>
            </a:spcAft>
            <a:buNone/>
          </a:pPr>
          <a:r>
            <a:rPr lang="es-CO" sz="900" kern="1200">
              <a:solidFill>
                <a:sysClr val="windowText" lastClr="000000"/>
              </a:solidFill>
            </a:rPr>
            <a:t>*Aceite</a:t>
          </a:r>
        </a:p>
        <a:p>
          <a:pPr marL="0" lvl="0" indent="0" algn="l" defTabSz="488950">
            <a:lnSpc>
              <a:spcPct val="90000"/>
            </a:lnSpc>
            <a:spcBef>
              <a:spcPct val="0"/>
            </a:spcBef>
            <a:spcAft>
              <a:spcPct val="35000"/>
            </a:spcAft>
            <a:buNone/>
          </a:pPr>
          <a:r>
            <a:rPr lang="es-CO" sz="900" kern="1200">
              <a:solidFill>
                <a:sysClr val="windowText" lastClr="000000"/>
              </a:solidFill>
            </a:rPr>
            <a:t>*Pilas</a:t>
          </a:r>
        </a:p>
        <a:p>
          <a:pPr marL="0" lvl="0" indent="0" algn="l" defTabSz="488950">
            <a:lnSpc>
              <a:spcPct val="90000"/>
            </a:lnSpc>
            <a:spcBef>
              <a:spcPct val="0"/>
            </a:spcBef>
            <a:spcAft>
              <a:spcPct val="35000"/>
            </a:spcAft>
            <a:buNone/>
          </a:pPr>
          <a:r>
            <a:rPr lang="es-CO" sz="900" kern="1200">
              <a:solidFill>
                <a:sysClr val="windowText" lastClr="000000"/>
              </a:solidFill>
            </a:rPr>
            <a:t>*Medicamentos y/o Farmacos</a:t>
          </a:r>
        </a:p>
        <a:p>
          <a:pPr marL="0" lvl="0" indent="0" algn="l" defTabSz="488950">
            <a:lnSpc>
              <a:spcPct val="90000"/>
            </a:lnSpc>
            <a:spcBef>
              <a:spcPct val="0"/>
            </a:spcBef>
            <a:spcAft>
              <a:spcPct val="35000"/>
            </a:spcAft>
            <a:buNone/>
          </a:pPr>
          <a:r>
            <a:rPr lang="es-CO" sz="900" kern="1200">
              <a:solidFill>
                <a:sysClr val="windowText" lastClr="000000"/>
              </a:solidFill>
            </a:rPr>
            <a:t>*Aparatos Electronicos o Electricos</a:t>
          </a:r>
        </a:p>
        <a:p>
          <a:pPr marL="0" lvl="0" indent="0" algn="l" defTabSz="488950">
            <a:lnSpc>
              <a:spcPct val="90000"/>
            </a:lnSpc>
            <a:spcBef>
              <a:spcPct val="0"/>
            </a:spcBef>
            <a:spcAft>
              <a:spcPct val="35000"/>
            </a:spcAft>
            <a:buNone/>
          </a:pPr>
          <a:r>
            <a:rPr lang="es-CO" sz="900" kern="1200">
              <a:solidFill>
                <a:sysClr val="windowText" lastClr="000000"/>
              </a:solidFill>
            </a:rPr>
            <a:t>*Flitros de aceite</a:t>
          </a:r>
        </a:p>
        <a:p>
          <a:pPr marL="0" lvl="0" indent="0" algn="l" defTabSz="488950">
            <a:lnSpc>
              <a:spcPct val="90000"/>
            </a:lnSpc>
            <a:spcBef>
              <a:spcPct val="0"/>
            </a:spcBef>
            <a:spcAft>
              <a:spcPct val="35000"/>
            </a:spcAft>
            <a:buNone/>
          </a:pPr>
          <a:r>
            <a:rPr lang="es-CO" sz="900" kern="1200">
              <a:solidFill>
                <a:sysClr val="windowText" lastClr="000000"/>
              </a:solidFill>
            </a:rPr>
            <a:t>*Toners, Tintas</a:t>
          </a:r>
        </a:p>
        <a:p>
          <a:pPr marL="0" lvl="0" indent="0" algn="l" defTabSz="488950">
            <a:lnSpc>
              <a:spcPct val="90000"/>
            </a:lnSpc>
            <a:spcBef>
              <a:spcPct val="0"/>
            </a:spcBef>
            <a:spcAft>
              <a:spcPct val="35000"/>
            </a:spcAft>
            <a:buNone/>
          </a:pPr>
          <a:r>
            <a:rPr lang="es-CO" sz="900" kern="1200">
              <a:solidFill>
                <a:sysClr val="windowText" lastClr="000000"/>
              </a:solidFill>
            </a:rPr>
            <a:t>*Tiner, varsol, pinturas, lacas, pegante, silicona, tintas</a:t>
          </a:r>
        </a:p>
        <a:p>
          <a:pPr marL="0" lvl="0" indent="0" algn="l" defTabSz="488950">
            <a:lnSpc>
              <a:spcPct val="90000"/>
            </a:lnSpc>
            <a:spcBef>
              <a:spcPct val="0"/>
            </a:spcBef>
            <a:spcAft>
              <a:spcPct val="35000"/>
            </a:spcAft>
            <a:buNone/>
          </a:pPr>
          <a:r>
            <a:rPr lang="es-CO" sz="900" kern="1200">
              <a:solidFill>
                <a:sysClr val="windowText" lastClr="000000"/>
              </a:solidFill>
            </a:rPr>
            <a:t>*EPP</a:t>
          </a:r>
        </a:p>
        <a:p>
          <a:pPr marL="0" lvl="0" indent="0" algn="l" defTabSz="488950">
            <a:lnSpc>
              <a:spcPct val="90000"/>
            </a:lnSpc>
            <a:spcBef>
              <a:spcPct val="0"/>
            </a:spcBef>
            <a:spcAft>
              <a:spcPct val="35000"/>
            </a:spcAft>
            <a:buNone/>
          </a:pPr>
          <a:r>
            <a:rPr lang="es-CO" sz="900" kern="1200">
              <a:solidFill>
                <a:sysClr val="windowText" lastClr="000000"/>
              </a:solidFill>
            </a:rPr>
            <a:t>*Insumos medicos</a:t>
          </a:r>
        </a:p>
        <a:p>
          <a:pPr marL="0" lvl="0" indent="0" algn="l" defTabSz="488950">
            <a:lnSpc>
              <a:spcPct val="90000"/>
            </a:lnSpc>
            <a:spcBef>
              <a:spcPct val="0"/>
            </a:spcBef>
            <a:spcAft>
              <a:spcPct val="35000"/>
            </a:spcAft>
            <a:buNone/>
          </a:pPr>
          <a:r>
            <a:rPr lang="es-CO" sz="900" kern="1200">
              <a:solidFill>
                <a:sysClr val="windowText" lastClr="000000"/>
              </a:solidFill>
            </a:rPr>
            <a:t>*Insumos</a:t>
          </a:r>
        </a:p>
        <a:p>
          <a:pPr marL="0" lvl="0" indent="0" algn="l" defTabSz="488950">
            <a:lnSpc>
              <a:spcPct val="90000"/>
            </a:lnSpc>
            <a:spcBef>
              <a:spcPct val="0"/>
            </a:spcBef>
            <a:spcAft>
              <a:spcPct val="35000"/>
            </a:spcAft>
            <a:buNone/>
          </a:pPr>
          <a:r>
            <a:rPr lang="es-CO" sz="900" kern="1200">
              <a:solidFill>
                <a:sysClr val="windowText" lastClr="000000"/>
              </a:solidFill>
            </a:rPr>
            <a:t>*Gases anestesicos </a:t>
          </a:r>
        </a:p>
      </dsp:txBody>
      <dsp:txXfrm>
        <a:off x="85778" y="353922"/>
        <a:ext cx="1518515" cy="2940230"/>
      </dsp:txXfrm>
    </dsp:sp>
    <dsp:sp modelId="{5C3816CE-D5B2-486A-8B7E-C143A924F828}">
      <dsp:nvSpPr>
        <dsp:cNvPr id="0" name=""/>
        <dsp:cNvSpPr/>
      </dsp:nvSpPr>
      <dsp:spPr>
        <a:xfrm>
          <a:off x="1839881" y="232856"/>
          <a:ext cx="1682811" cy="3182361"/>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66725">
            <a:lnSpc>
              <a:spcPct val="90000"/>
            </a:lnSpc>
            <a:spcBef>
              <a:spcPct val="0"/>
            </a:spcBef>
            <a:spcAft>
              <a:spcPct val="35000"/>
            </a:spcAft>
            <a:buNone/>
          </a:pPr>
          <a:r>
            <a:rPr lang="es-CO" sz="1050" b="1" kern="1200">
              <a:solidFill>
                <a:sysClr val="windowText" lastClr="000000"/>
              </a:solidFill>
            </a:rPr>
            <a:t>Procesos - Areas y/o Servicios</a:t>
          </a:r>
          <a:endParaRPr lang="es-CO" sz="1050" kern="1200">
            <a:solidFill>
              <a:sysClr val="windowText" lastClr="000000"/>
            </a:solidFill>
          </a:endParaRPr>
        </a:p>
        <a:p>
          <a:pPr marL="0" lvl="0" indent="0" algn="l" defTabSz="466725">
            <a:lnSpc>
              <a:spcPct val="90000"/>
            </a:lnSpc>
            <a:spcBef>
              <a:spcPct val="0"/>
            </a:spcBef>
            <a:spcAft>
              <a:spcPct val="35000"/>
            </a:spcAft>
            <a:buNone/>
          </a:pPr>
          <a:r>
            <a:rPr lang="es-CO" sz="900" kern="1200">
              <a:solidFill>
                <a:sysClr val="windowText" lastClr="000000"/>
              </a:solidFill>
            </a:rPr>
            <a:t>*Areas Admisnitrativas</a:t>
          </a:r>
        </a:p>
        <a:p>
          <a:pPr marL="0" lvl="0" indent="0" algn="l" defTabSz="466725">
            <a:lnSpc>
              <a:spcPct val="90000"/>
            </a:lnSpc>
            <a:spcBef>
              <a:spcPct val="0"/>
            </a:spcBef>
            <a:spcAft>
              <a:spcPct val="35000"/>
            </a:spcAft>
            <a:buNone/>
          </a:pPr>
          <a:r>
            <a:rPr lang="es-CO" sz="900" kern="1200">
              <a:solidFill>
                <a:sysClr val="windowText" lastClr="000000"/>
              </a:solidFill>
            </a:rPr>
            <a:t>*Areas Asistenciales</a:t>
          </a:r>
        </a:p>
        <a:p>
          <a:pPr marL="0" lvl="0" indent="0" algn="l" defTabSz="466725">
            <a:lnSpc>
              <a:spcPct val="90000"/>
            </a:lnSpc>
            <a:spcBef>
              <a:spcPct val="0"/>
            </a:spcBef>
            <a:spcAft>
              <a:spcPct val="35000"/>
            </a:spcAft>
            <a:buNone/>
          </a:pPr>
          <a:r>
            <a:rPr lang="es-CO" sz="900" kern="1200">
              <a:solidFill>
                <a:sysClr val="windowText" lastClr="000000"/>
              </a:solidFill>
            </a:rPr>
            <a:t>*Farmacia</a:t>
          </a:r>
        </a:p>
        <a:p>
          <a:pPr marL="0" lvl="0" indent="0" algn="l" defTabSz="466725">
            <a:lnSpc>
              <a:spcPct val="90000"/>
            </a:lnSpc>
            <a:spcBef>
              <a:spcPct val="0"/>
            </a:spcBef>
            <a:spcAft>
              <a:spcPct val="35000"/>
            </a:spcAft>
            <a:buNone/>
          </a:pPr>
          <a:r>
            <a:rPr lang="es-CO" sz="900" kern="1200">
              <a:solidFill>
                <a:sysClr val="windowText" lastClr="000000"/>
              </a:solidFill>
            </a:rPr>
            <a:t>*Planta Electrica</a:t>
          </a:r>
        </a:p>
        <a:p>
          <a:pPr marL="0" lvl="0" indent="0" algn="l" defTabSz="466725">
            <a:lnSpc>
              <a:spcPct val="90000"/>
            </a:lnSpc>
            <a:spcBef>
              <a:spcPct val="0"/>
            </a:spcBef>
            <a:spcAft>
              <a:spcPct val="35000"/>
            </a:spcAft>
            <a:buNone/>
          </a:pPr>
          <a:r>
            <a:rPr lang="es-CO" sz="900" kern="1200">
              <a:solidFill>
                <a:sysClr val="windowText" lastClr="000000"/>
              </a:solidFill>
            </a:rPr>
            <a:t>*Planta de alimentos</a:t>
          </a:r>
        </a:p>
        <a:p>
          <a:pPr marL="0" lvl="0" indent="0" algn="l" defTabSz="466725">
            <a:lnSpc>
              <a:spcPct val="90000"/>
            </a:lnSpc>
            <a:spcBef>
              <a:spcPct val="0"/>
            </a:spcBef>
            <a:spcAft>
              <a:spcPct val="35000"/>
            </a:spcAft>
            <a:buNone/>
          </a:pPr>
          <a:r>
            <a:rPr lang="es-CO" sz="900" kern="1200">
              <a:solidFill>
                <a:sysClr val="windowText" lastClr="000000"/>
              </a:solidFill>
            </a:rPr>
            <a:t>*Cafeteria</a:t>
          </a:r>
        </a:p>
        <a:p>
          <a:pPr marL="0" lvl="0" indent="0" algn="l" defTabSz="466725">
            <a:lnSpc>
              <a:spcPct val="90000"/>
            </a:lnSpc>
            <a:spcBef>
              <a:spcPct val="0"/>
            </a:spcBef>
            <a:spcAft>
              <a:spcPct val="35000"/>
            </a:spcAft>
            <a:buNone/>
          </a:pPr>
          <a:r>
            <a:rPr lang="es-CO" sz="900" kern="1200">
              <a:solidFill>
                <a:sysClr val="windowText" lastClr="000000"/>
              </a:solidFill>
            </a:rPr>
            <a:t>*Mantenimiento</a:t>
          </a:r>
        </a:p>
        <a:p>
          <a:pPr marL="0" lvl="0" indent="0" algn="l" defTabSz="466725">
            <a:lnSpc>
              <a:spcPct val="90000"/>
            </a:lnSpc>
            <a:spcBef>
              <a:spcPct val="0"/>
            </a:spcBef>
            <a:spcAft>
              <a:spcPct val="35000"/>
            </a:spcAft>
            <a:buNone/>
          </a:pPr>
          <a:endParaRPr lang="es-CO" sz="900" kern="1200">
            <a:solidFill>
              <a:sysClr val="windowText" lastClr="000000"/>
            </a:solidFill>
          </a:endParaRPr>
        </a:p>
      </dsp:txBody>
      <dsp:txXfrm>
        <a:off x="1922029" y="315004"/>
        <a:ext cx="1518515" cy="3018065"/>
      </dsp:txXfrm>
    </dsp:sp>
    <dsp:sp modelId="{3C789D3A-5AE8-412C-ABD7-1BF2F6DAB380}">
      <dsp:nvSpPr>
        <dsp:cNvPr id="0" name=""/>
        <dsp:cNvSpPr/>
      </dsp:nvSpPr>
      <dsp:spPr>
        <a:xfrm>
          <a:off x="3676133" y="199586"/>
          <a:ext cx="1682811" cy="3248902"/>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es-CO" sz="1100" b="1" kern="1200">
              <a:solidFill>
                <a:sysClr val="windowText" lastClr="000000"/>
              </a:solidFill>
            </a:rPr>
            <a:t>Salidas - Residuos</a:t>
          </a:r>
          <a:endParaRPr lang="es-CO" sz="1100" kern="1200">
            <a:solidFill>
              <a:sysClr val="windowText" lastClr="000000"/>
            </a:solidFill>
          </a:endParaRPr>
        </a:p>
        <a:p>
          <a:pPr marL="0" lvl="0" indent="0" algn="l" defTabSz="488950">
            <a:lnSpc>
              <a:spcPct val="90000"/>
            </a:lnSpc>
            <a:spcBef>
              <a:spcPct val="0"/>
            </a:spcBef>
            <a:spcAft>
              <a:spcPct val="35000"/>
            </a:spcAft>
            <a:buNone/>
          </a:pPr>
          <a:r>
            <a:rPr lang="es-CO" sz="900" kern="1200">
              <a:solidFill>
                <a:sysClr val="windowText" lastClr="000000"/>
              </a:solidFill>
            </a:rPr>
            <a:t>*Luminarias</a:t>
          </a:r>
        </a:p>
        <a:p>
          <a:pPr marL="0" lvl="0" indent="0" algn="l" defTabSz="488950">
            <a:lnSpc>
              <a:spcPct val="90000"/>
            </a:lnSpc>
            <a:spcBef>
              <a:spcPct val="0"/>
            </a:spcBef>
            <a:spcAft>
              <a:spcPct val="35000"/>
            </a:spcAft>
            <a:buNone/>
          </a:pPr>
          <a:r>
            <a:rPr lang="es-CO" sz="900" kern="1200">
              <a:solidFill>
                <a:sysClr val="windowText" lastClr="000000"/>
              </a:solidFill>
            </a:rPr>
            <a:t>*Balastras</a:t>
          </a:r>
        </a:p>
        <a:p>
          <a:pPr marL="0" lvl="0" indent="0" algn="l" defTabSz="488950">
            <a:lnSpc>
              <a:spcPct val="90000"/>
            </a:lnSpc>
            <a:spcBef>
              <a:spcPct val="0"/>
            </a:spcBef>
            <a:spcAft>
              <a:spcPct val="35000"/>
            </a:spcAft>
            <a:buNone/>
          </a:pPr>
          <a:r>
            <a:rPr lang="es-CO" sz="900" kern="1200">
              <a:solidFill>
                <a:sysClr val="windowText" lastClr="000000"/>
              </a:solidFill>
            </a:rPr>
            <a:t>*Aceite Usado</a:t>
          </a:r>
        </a:p>
        <a:p>
          <a:pPr marL="0" lvl="0" indent="0" algn="l" defTabSz="488950">
            <a:lnSpc>
              <a:spcPct val="90000"/>
            </a:lnSpc>
            <a:spcBef>
              <a:spcPct val="0"/>
            </a:spcBef>
            <a:spcAft>
              <a:spcPct val="35000"/>
            </a:spcAft>
            <a:buNone/>
          </a:pPr>
          <a:r>
            <a:rPr lang="es-CO" sz="900" kern="1200">
              <a:solidFill>
                <a:sysClr val="windowText" lastClr="000000"/>
              </a:solidFill>
            </a:rPr>
            <a:t>*Pilas</a:t>
          </a:r>
        </a:p>
        <a:p>
          <a:pPr marL="0" lvl="0" indent="0" algn="l" defTabSz="488950">
            <a:lnSpc>
              <a:spcPct val="90000"/>
            </a:lnSpc>
            <a:spcBef>
              <a:spcPct val="0"/>
            </a:spcBef>
            <a:spcAft>
              <a:spcPct val="35000"/>
            </a:spcAft>
            <a:buNone/>
          </a:pPr>
          <a:r>
            <a:rPr lang="es-CO" sz="900" kern="1200">
              <a:solidFill>
                <a:sysClr val="windowText" lastClr="000000"/>
              </a:solidFill>
            </a:rPr>
            <a:t>*Medicamentos y/o Farmacos deteriorados, vencidos, parcialmente consumidos</a:t>
          </a:r>
        </a:p>
        <a:p>
          <a:pPr marL="0" lvl="0" indent="0" algn="l" defTabSz="488950">
            <a:lnSpc>
              <a:spcPct val="90000"/>
            </a:lnSpc>
            <a:spcBef>
              <a:spcPct val="0"/>
            </a:spcBef>
            <a:spcAft>
              <a:spcPct val="35000"/>
            </a:spcAft>
            <a:buNone/>
          </a:pPr>
          <a:r>
            <a:rPr lang="es-CO" sz="900" kern="1200">
              <a:solidFill>
                <a:sysClr val="windowText" lastClr="000000"/>
              </a:solidFill>
            </a:rPr>
            <a:t>*Contenedores presurizados</a:t>
          </a:r>
        </a:p>
        <a:p>
          <a:pPr marL="0" lvl="0" indent="0" algn="l" defTabSz="488950">
            <a:lnSpc>
              <a:spcPct val="90000"/>
            </a:lnSpc>
            <a:spcBef>
              <a:spcPct val="0"/>
            </a:spcBef>
            <a:spcAft>
              <a:spcPct val="35000"/>
            </a:spcAft>
            <a:buNone/>
          </a:pPr>
          <a:r>
            <a:rPr lang="es-CO" sz="900" kern="1200">
              <a:solidFill>
                <a:sysClr val="windowText" lastClr="000000"/>
              </a:solidFill>
            </a:rPr>
            <a:t>*RAEE</a:t>
          </a:r>
        </a:p>
        <a:p>
          <a:pPr marL="0" lvl="0" indent="0" algn="l" defTabSz="488950">
            <a:lnSpc>
              <a:spcPct val="90000"/>
            </a:lnSpc>
            <a:spcBef>
              <a:spcPct val="0"/>
            </a:spcBef>
            <a:spcAft>
              <a:spcPct val="35000"/>
            </a:spcAft>
            <a:buNone/>
          </a:pPr>
          <a:r>
            <a:rPr lang="es-CO" sz="900" kern="1200">
              <a:solidFill>
                <a:sysClr val="windowText" lastClr="000000"/>
              </a:solidFill>
            </a:rPr>
            <a:t>*Flitros de aceite</a:t>
          </a:r>
        </a:p>
        <a:p>
          <a:pPr marL="0" lvl="0" indent="0" algn="l" defTabSz="488950">
            <a:lnSpc>
              <a:spcPct val="90000"/>
            </a:lnSpc>
            <a:spcBef>
              <a:spcPct val="0"/>
            </a:spcBef>
            <a:spcAft>
              <a:spcPct val="35000"/>
            </a:spcAft>
            <a:buNone/>
          </a:pPr>
          <a:r>
            <a:rPr lang="es-CO" sz="900" kern="1200">
              <a:solidFill>
                <a:sysClr val="windowText" lastClr="000000"/>
              </a:solidFill>
            </a:rPr>
            <a:t>*Toners, Tintas</a:t>
          </a:r>
        </a:p>
        <a:p>
          <a:pPr marL="0" lvl="0" indent="0" algn="l" defTabSz="488950">
            <a:lnSpc>
              <a:spcPct val="90000"/>
            </a:lnSpc>
            <a:spcBef>
              <a:spcPct val="0"/>
            </a:spcBef>
            <a:spcAft>
              <a:spcPct val="35000"/>
            </a:spcAft>
            <a:buNone/>
          </a:pPr>
          <a:r>
            <a:rPr lang="es-CO" sz="900" kern="1200">
              <a:solidFill>
                <a:sysClr val="windowText" lastClr="000000"/>
              </a:solidFill>
            </a:rPr>
            <a:t>*Tiner, varsol, pinturas, lacas, pegante, silicona, tintas</a:t>
          </a:r>
        </a:p>
        <a:p>
          <a:pPr marL="0" lvl="0" indent="0" algn="l" defTabSz="488950">
            <a:lnSpc>
              <a:spcPct val="90000"/>
            </a:lnSpc>
            <a:spcBef>
              <a:spcPct val="0"/>
            </a:spcBef>
            <a:spcAft>
              <a:spcPct val="35000"/>
            </a:spcAft>
            <a:buNone/>
          </a:pPr>
          <a:r>
            <a:rPr lang="es-CO" sz="900" kern="1200">
              <a:solidFill>
                <a:sysClr val="windowText" lastClr="000000"/>
              </a:solidFill>
            </a:rPr>
            <a:t>*EPP</a:t>
          </a:r>
        </a:p>
        <a:p>
          <a:pPr marL="0" lvl="0" indent="0" algn="l" defTabSz="488950">
            <a:lnSpc>
              <a:spcPct val="90000"/>
            </a:lnSpc>
            <a:spcBef>
              <a:spcPct val="0"/>
            </a:spcBef>
            <a:spcAft>
              <a:spcPct val="35000"/>
            </a:spcAft>
            <a:buNone/>
          </a:pPr>
          <a:r>
            <a:rPr lang="es-CO" sz="900" kern="1200">
              <a:solidFill>
                <a:sysClr val="windowText" lastClr="000000"/>
              </a:solidFill>
            </a:rPr>
            <a:t>*Biosanitarios,Cortopunzantes, Aanatomopatologicos, Citotoxicos, Ordinarios, Reciclables</a:t>
          </a:r>
        </a:p>
        <a:p>
          <a:pPr marL="0" lvl="0" indent="0" algn="l" defTabSz="488950">
            <a:lnSpc>
              <a:spcPct val="90000"/>
            </a:lnSpc>
            <a:spcBef>
              <a:spcPct val="0"/>
            </a:spcBef>
            <a:spcAft>
              <a:spcPct val="35000"/>
            </a:spcAft>
            <a:buNone/>
          </a:pPr>
          <a:r>
            <a:rPr lang="es-CO" sz="900" kern="1200">
              <a:solidFill>
                <a:sysClr val="windowText" lastClr="000000"/>
              </a:solidFill>
            </a:rPr>
            <a:t>*Insumos Quimicos, Reactivos</a:t>
          </a:r>
        </a:p>
      </dsp:txBody>
      <dsp:txXfrm>
        <a:off x="3758281" y="281734"/>
        <a:ext cx="1518515" cy="3084606"/>
      </dsp:txXfrm>
    </dsp:sp>
  </dsp:spTree>
</dsp:drawing>
</file>

<file path=word/diagrams/layout1.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hProcess9">
  <dgm:title val=""/>
  <dgm:desc val=""/>
  <dgm:catLst>
    <dgm:cat type="process" pri="5000"/>
    <dgm:cat type="convert" pri="1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CompostProcess">
    <dgm:varLst>
      <dgm:dir/>
      <dgm:resizeHandles val="exact"/>
    </dgm:varLst>
    <dgm:alg type="composite">
      <dgm:param type="horzAlign" val="ctr"/>
      <dgm:param type="vertAlign" val="mid"/>
    </dgm:alg>
    <dgm:shape xmlns:r="http://schemas.openxmlformats.org/officeDocument/2006/relationships" r:blip="">
      <dgm:adjLst/>
    </dgm:shape>
    <dgm:presOf/>
    <dgm:constrLst>
      <dgm:constr type="w" for="ch" forName="arrow" refType="w" fact="0.85"/>
      <dgm:constr type="h" for="ch" forName="arrow" refType="h"/>
      <dgm:constr type="ctrX" for="ch" forName="arrow" refType="w" fact="0.5"/>
      <dgm:constr type="ctrY" for="ch" forName="arrow" refType="h" fact="0.5"/>
      <dgm:constr type="w" for="ch" forName="linearProcess" refType="w"/>
      <dgm:constr type="h" for="ch" forName="linearProcess" refType="h" fact="0.4"/>
      <dgm:constr type="ctrX" for="ch" forName="linearProcess" refType="w" fact="0.5"/>
      <dgm:constr type="ctrY" for="ch" forName="linearProcess" refType="h" fact="0.5"/>
    </dgm:constrLst>
    <dgm:ruleLst/>
    <dgm:layoutNode name="arrow" styleLbl="bgShp">
      <dgm:alg type="sp"/>
      <dgm:choose name="Name0">
        <dgm:if name="Name1" func="var" arg="dir" op="equ" val="norm">
          <dgm:shape xmlns:r="http://schemas.openxmlformats.org/officeDocument/2006/relationships" type="rightArrow" r:blip="">
            <dgm:adjLst/>
          </dgm:shape>
        </dgm:if>
        <dgm:else name="Name2">
          <dgm:shape xmlns:r="http://schemas.openxmlformats.org/officeDocument/2006/relationships" type="leftArrow" r:blip="">
            <dgm:adjLst/>
          </dgm:shape>
        </dgm:else>
      </dgm:choose>
      <dgm:presOf/>
      <dgm:constrLst/>
      <dgm:ruleLst/>
    </dgm:layoutNode>
    <dgm:layoutNode name="linearProcess">
      <dgm:choose name="Name3">
        <dgm:if name="Name4" func="var" arg="dir" op="equ" val="norm">
          <dgm:alg type="lin"/>
        </dgm:if>
        <dgm:else name="Name5">
          <dgm:alg type="lin">
            <dgm:param type="linDir" val="fromR"/>
          </dgm:alg>
        </dgm:else>
      </dgm:choose>
      <dgm:shape xmlns:r="http://schemas.openxmlformats.org/officeDocument/2006/relationships" r:blip="">
        <dgm:adjLst/>
      </dgm:shape>
      <dgm:presOf/>
      <dgm:constrLst>
        <dgm:constr type="userA" for="ch" ptType="node" refType="w"/>
        <dgm:constr type="h" for="ch" ptType="node" refType="h"/>
        <dgm:constr type="w" for="ch" ptType="node" op="equ"/>
        <dgm:constr type="w" for="ch" forName="sibTrans" refType="w" fact="0.05"/>
        <dgm:constr type="primFontSz" for="ch" ptType="node" op="equ" val="65"/>
      </dgm:constrLst>
      <dgm:ruleLst/>
      <dgm:forEach name="Name6" axis="ch" ptType="node">
        <dgm:layoutNode name="textNode" styleLbl="node1">
          <dgm:varLst>
            <dgm:bulletEnabled val="1"/>
          </dgm:varLst>
          <dgm:alg type="tx"/>
          <dgm:shape xmlns:r="http://schemas.openxmlformats.org/officeDocument/2006/relationships" type="roundRect" r:blip="">
            <dgm:adjLst/>
          </dgm:shape>
          <dgm:presOf axis="desOrSelf" ptType="node"/>
          <dgm:constrLst>
            <dgm:constr type="userA"/>
            <dgm:constr type="w" refType="userA" fact="0.3"/>
            <dgm:constr type="tMarg" refType="primFontSz" fact="0.3"/>
            <dgm:constr type="bMarg" refType="primFontSz" fact="0.3"/>
            <dgm:constr type="lMarg" refType="primFontSz" fact="0.3"/>
            <dgm:constr type="rMarg" refType="primFontSz" fact="0.3"/>
          </dgm:constrLst>
          <dgm:ruleLst>
            <dgm:rule type="w" val="NaN" fact="1" max="NaN"/>
            <dgm:rule type="primFontSz" val="5" fact="NaN" max="NaN"/>
          </dgm:ruleLst>
        </dgm:layoutNode>
        <dgm:forEach name="Name7" axis="followSib" ptType="sibTrans" cnt="1">
          <dgm:layoutNode name="sibTrans">
            <dgm:alg type="sp"/>
            <dgm:shape xmlns:r="http://schemas.openxmlformats.org/officeDocument/2006/relationships" r:blip="">
              <dgm:adjLst/>
            </dgm:shape>
            <dgm:presOf/>
            <dgm:constrLst/>
            <dgm:ruleLst/>
          </dgm:layoutNode>
        </dgm:forEach>
      </dgm:forEach>
    </dgm:layoutNode>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A4B8A2B-FD11-4771-9ED1-07F4D71536A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Pages>
  <Words>27039</Words>
  <Characters>148718</Characters>
  <Application>Microsoft Office Word</Application>
  <DocSecurity>0</DocSecurity>
  <Lines>1239</Lines>
  <Paragraphs>350</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175407</CharactersWithSpaces>
  <SharedDoc>false</SharedDoc>
  <HLinks>
    <vt:vector size="882" baseType="variant">
      <vt:variant>
        <vt:i4>2490368</vt:i4>
      </vt:variant>
      <vt:variant>
        <vt:i4>555</vt:i4>
      </vt:variant>
      <vt:variant>
        <vt:i4>0</vt:i4>
      </vt:variant>
      <vt:variant>
        <vt:i4>5</vt:i4>
      </vt:variant>
      <vt:variant>
        <vt:lpwstr>javascript:__doPostBack('_ctl0$ContentPlaceHolder1$dgSedesServicios$_ctl37$_ctl2','')</vt:lpwstr>
      </vt:variant>
      <vt:variant>
        <vt:lpwstr/>
      </vt:variant>
      <vt:variant>
        <vt:i4>2424832</vt:i4>
      </vt:variant>
      <vt:variant>
        <vt:i4>552</vt:i4>
      </vt:variant>
      <vt:variant>
        <vt:i4>0</vt:i4>
      </vt:variant>
      <vt:variant>
        <vt:i4>5</vt:i4>
      </vt:variant>
      <vt:variant>
        <vt:lpwstr>javascript:__doPostBack('_ctl0$ContentPlaceHolder1$dgSedesServicios$_ctl37$_ctl1','')</vt:lpwstr>
      </vt:variant>
      <vt:variant>
        <vt:lpwstr/>
      </vt:variant>
      <vt:variant>
        <vt:i4>2359296</vt:i4>
      </vt:variant>
      <vt:variant>
        <vt:i4>549</vt:i4>
      </vt:variant>
      <vt:variant>
        <vt:i4>0</vt:i4>
      </vt:variant>
      <vt:variant>
        <vt:i4>5</vt:i4>
      </vt:variant>
      <vt:variant>
        <vt:lpwstr>javascript:__doPostBack('_ctl0$ContentPlaceHolder1$dgSedesServicios$_ctl37$_ctl0','')</vt:lpwstr>
      </vt:variant>
      <vt:variant>
        <vt:lpwstr/>
      </vt:variant>
      <vt:variant>
        <vt:i4>2555904</vt:i4>
      </vt:variant>
      <vt:variant>
        <vt:i4>546</vt:i4>
      </vt:variant>
      <vt:variant>
        <vt:i4>0</vt:i4>
      </vt:variant>
      <vt:variant>
        <vt:i4>5</vt:i4>
      </vt:variant>
      <vt:variant>
        <vt:lpwstr>javascript:__doPostBack('_ctl0$ContentPlaceHolder1$dgSedesServicios$_ctl36$_ctl2','')</vt:lpwstr>
      </vt:variant>
      <vt:variant>
        <vt:lpwstr/>
      </vt:variant>
      <vt:variant>
        <vt:i4>2359296</vt:i4>
      </vt:variant>
      <vt:variant>
        <vt:i4>543</vt:i4>
      </vt:variant>
      <vt:variant>
        <vt:i4>0</vt:i4>
      </vt:variant>
      <vt:variant>
        <vt:i4>5</vt:i4>
      </vt:variant>
      <vt:variant>
        <vt:lpwstr>javascript:__doPostBack('_ctl0$ContentPlaceHolder1$dgSedesServicios$_ctl36$_ctl1','')</vt:lpwstr>
      </vt:variant>
      <vt:variant>
        <vt:lpwstr/>
      </vt:variant>
      <vt:variant>
        <vt:i4>2424832</vt:i4>
      </vt:variant>
      <vt:variant>
        <vt:i4>540</vt:i4>
      </vt:variant>
      <vt:variant>
        <vt:i4>0</vt:i4>
      </vt:variant>
      <vt:variant>
        <vt:i4>5</vt:i4>
      </vt:variant>
      <vt:variant>
        <vt:lpwstr>javascript:__doPostBack('_ctl0$ContentPlaceHolder1$dgSedesServicios$_ctl36$_ctl0','')</vt:lpwstr>
      </vt:variant>
      <vt:variant>
        <vt:lpwstr/>
      </vt:variant>
      <vt:variant>
        <vt:i4>2359296</vt:i4>
      </vt:variant>
      <vt:variant>
        <vt:i4>537</vt:i4>
      </vt:variant>
      <vt:variant>
        <vt:i4>0</vt:i4>
      </vt:variant>
      <vt:variant>
        <vt:i4>5</vt:i4>
      </vt:variant>
      <vt:variant>
        <vt:lpwstr>javascript:__doPostBack('_ctl0$ContentPlaceHolder1$dgSedesServicios$_ctl35$_ctl2','')</vt:lpwstr>
      </vt:variant>
      <vt:variant>
        <vt:lpwstr/>
      </vt:variant>
      <vt:variant>
        <vt:i4>2555904</vt:i4>
      </vt:variant>
      <vt:variant>
        <vt:i4>534</vt:i4>
      </vt:variant>
      <vt:variant>
        <vt:i4>0</vt:i4>
      </vt:variant>
      <vt:variant>
        <vt:i4>5</vt:i4>
      </vt:variant>
      <vt:variant>
        <vt:lpwstr>javascript:__doPostBack('_ctl0$ContentPlaceHolder1$dgSedesServicios$_ctl35$_ctl1','')</vt:lpwstr>
      </vt:variant>
      <vt:variant>
        <vt:lpwstr/>
      </vt:variant>
      <vt:variant>
        <vt:i4>2490368</vt:i4>
      </vt:variant>
      <vt:variant>
        <vt:i4>531</vt:i4>
      </vt:variant>
      <vt:variant>
        <vt:i4>0</vt:i4>
      </vt:variant>
      <vt:variant>
        <vt:i4>5</vt:i4>
      </vt:variant>
      <vt:variant>
        <vt:lpwstr>javascript:__doPostBack('_ctl0$ContentPlaceHolder1$dgSedesServicios$_ctl35$_ctl0','')</vt:lpwstr>
      </vt:variant>
      <vt:variant>
        <vt:lpwstr/>
      </vt:variant>
      <vt:variant>
        <vt:i4>2424832</vt:i4>
      </vt:variant>
      <vt:variant>
        <vt:i4>528</vt:i4>
      </vt:variant>
      <vt:variant>
        <vt:i4>0</vt:i4>
      </vt:variant>
      <vt:variant>
        <vt:i4>5</vt:i4>
      </vt:variant>
      <vt:variant>
        <vt:lpwstr>javascript:__doPostBack('_ctl0$ContentPlaceHolder1$dgSedesServicios$_ctl34$_ctl2','')</vt:lpwstr>
      </vt:variant>
      <vt:variant>
        <vt:lpwstr/>
      </vt:variant>
      <vt:variant>
        <vt:i4>2490368</vt:i4>
      </vt:variant>
      <vt:variant>
        <vt:i4>525</vt:i4>
      </vt:variant>
      <vt:variant>
        <vt:i4>0</vt:i4>
      </vt:variant>
      <vt:variant>
        <vt:i4>5</vt:i4>
      </vt:variant>
      <vt:variant>
        <vt:lpwstr>javascript:__doPostBack('_ctl0$ContentPlaceHolder1$dgSedesServicios$_ctl34$_ctl1','')</vt:lpwstr>
      </vt:variant>
      <vt:variant>
        <vt:lpwstr/>
      </vt:variant>
      <vt:variant>
        <vt:i4>2555904</vt:i4>
      </vt:variant>
      <vt:variant>
        <vt:i4>522</vt:i4>
      </vt:variant>
      <vt:variant>
        <vt:i4>0</vt:i4>
      </vt:variant>
      <vt:variant>
        <vt:i4>5</vt:i4>
      </vt:variant>
      <vt:variant>
        <vt:lpwstr>javascript:__doPostBack('_ctl0$ContentPlaceHolder1$dgSedesServicios$_ctl34$_ctl0','')</vt:lpwstr>
      </vt:variant>
      <vt:variant>
        <vt:lpwstr/>
      </vt:variant>
      <vt:variant>
        <vt:i4>2228224</vt:i4>
      </vt:variant>
      <vt:variant>
        <vt:i4>519</vt:i4>
      </vt:variant>
      <vt:variant>
        <vt:i4>0</vt:i4>
      </vt:variant>
      <vt:variant>
        <vt:i4>5</vt:i4>
      </vt:variant>
      <vt:variant>
        <vt:lpwstr>javascript:__doPostBack('_ctl0$ContentPlaceHolder1$dgSedesServicios$_ctl33$_ctl2','')</vt:lpwstr>
      </vt:variant>
      <vt:variant>
        <vt:lpwstr/>
      </vt:variant>
      <vt:variant>
        <vt:i4>2162688</vt:i4>
      </vt:variant>
      <vt:variant>
        <vt:i4>516</vt:i4>
      </vt:variant>
      <vt:variant>
        <vt:i4>0</vt:i4>
      </vt:variant>
      <vt:variant>
        <vt:i4>5</vt:i4>
      </vt:variant>
      <vt:variant>
        <vt:lpwstr>javascript:__doPostBack('_ctl0$ContentPlaceHolder1$dgSedesServicios$_ctl33$_ctl1','')</vt:lpwstr>
      </vt:variant>
      <vt:variant>
        <vt:lpwstr/>
      </vt:variant>
      <vt:variant>
        <vt:i4>2097152</vt:i4>
      </vt:variant>
      <vt:variant>
        <vt:i4>513</vt:i4>
      </vt:variant>
      <vt:variant>
        <vt:i4>0</vt:i4>
      </vt:variant>
      <vt:variant>
        <vt:i4>5</vt:i4>
      </vt:variant>
      <vt:variant>
        <vt:lpwstr>javascript:__doPostBack('_ctl0$ContentPlaceHolder1$dgSedesServicios$_ctl33$_ctl0','')</vt:lpwstr>
      </vt:variant>
      <vt:variant>
        <vt:lpwstr/>
      </vt:variant>
      <vt:variant>
        <vt:i4>2293760</vt:i4>
      </vt:variant>
      <vt:variant>
        <vt:i4>510</vt:i4>
      </vt:variant>
      <vt:variant>
        <vt:i4>0</vt:i4>
      </vt:variant>
      <vt:variant>
        <vt:i4>5</vt:i4>
      </vt:variant>
      <vt:variant>
        <vt:lpwstr>javascript:__doPostBack('_ctl0$ContentPlaceHolder1$dgSedesServicios$_ctl32$_ctl2','')</vt:lpwstr>
      </vt:variant>
      <vt:variant>
        <vt:lpwstr/>
      </vt:variant>
      <vt:variant>
        <vt:i4>2097152</vt:i4>
      </vt:variant>
      <vt:variant>
        <vt:i4>507</vt:i4>
      </vt:variant>
      <vt:variant>
        <vt:i4>0</vt:i4>
      </vt:variant>
      <vt:variant>
        <vt:i4>5</vt:i4>
      </vt:variant>
      <vt:variant>
        <vt:lpwstr>javascript:__doPostBack('_ctl0$ContentPlaceHolder1$dgSedesServicios$_ctl32$_ctl1','')</vt:lpwstr>
      </vt:variant>
      <vt:variant>
        <vt:lpwstr/>
      </vt:variant>
      <vt:variant>
        <vt:i4>2162688</vt:i4>
      </vt:variant>
      <vt:variant>
        <vt:i4>504</vt:i4>
      </vt:variant>
      <vt:variant>
        <vt:i4>0</vt:i4>
      </vt:variant>
      <vt:variant>
        <vt:i4>5</vt:i4>
      </vt:variant>
      <vt:variant>
        <vt:lpwstr>javascript:__doPostBack('_ctl0$ContentPlaceHolder1$dgSedesServicios$_ctl32$_ctl0','')</vt:lpwstr>
      </vt:variant>
      <vt:variant>
        <vt:lpwstr/>
      </vt:variant>
      <vt:variant>
        <vt:i4>2097152</vt:i4>
      </vt:variant>
      <vt:variant>
        <vt:i4>501</vt:i4>
      </vt:variant>
      <vt:variant>
        <vt:i4>0</vt:i4>
      </vt:variant>
      <vt:variant>
        <vt:i4>5</vt:i4>
      </vt:variant>
      <vt:variant>
        <vt:lpwstr>javascript:__doPostBack('_ctl0$ContentPlaceHolder1$dgSedesServicios$_ctl31$_ctl2','')</vt:lpwstr>
      </vt:variant>
      <vt:variant>
        <vt:lpwstr/>
      </vt:variant>
      <vt:variant>
        <vt:i4>2293760</vt:i4>
      </vt:variant>
      <vt:variant>
        <vt:i4>498</vt:i4>
      </vt:variant>
      <vt:variant>
        <vt:i4>0</vt:i4>
      </vt:variant>
      <vt:variant>
        <vt:i4>5</vt:i4>
      </vt:variant>
      <vt:variant>
        <vt:lpwstr>javascript:__doPostBack('_ctl0$ContentPlaceHolder1$dgSedesServicios$_ctl31$_ctl1','')</vt:lpwstr>
      </vt:variant>
      <vt:variant>
        <vt:lpwstr/>
      </vt:variant>
      <vt:variant>
        <vt:i4>2228224</vt:i4>
      </vt:variant>
      <vt:variant>
        <vt:i4>495</vt:i4>
      </vt:variant>
      <vt:variant>
        <vt:i4>0</vt:i4>
      </vt:variant>
      <vt:variant>
        <vt:i4>5</vt:i4>
      </vt:variant>
      <vt:variant>
        <vt:lpwstr>javascript:__doPostBack('_ctl0$ContentPlaceHolder1$dgSedesServicios$_ctl31$_ctl0','')</vt:lpwstr>
      </vt:variant>
      <vt:variant>
        <vt:lpwstr/>
      </vt:variant>
      <vt:variant>
        <vt:i4>2162688</vt:i4>
      </vt:variant>
      <vt:variant>
        <vt:i4>492</vt:i4>
      </vt:variant>
      <vt:variant>
        <vt:i4>0</vt:i4>
      </vt:variant>
      <vt:variant>
        <vt:i4>5</vt:i4>
      </vt:variant>
      <vt:variant>
        <vt:lpwstr>javascript:__doPostBack('_ctl0$ContentPlaceHolder1$dgSedesServicios$_ctl30$_ctl2','')</vt:lpwstr>
      </vt:variant>
      <vt:variant>
        <vt:lpwstr/>
      </vt:variant>
      <vt:variant>
        <vt:i4>2228224</vt:i4>
      </vt:variant>
      <vt:variant>
        <vt:i4>489</vt:i4>
      </vt:variant>
      <vt:variant>
        <vt:i4>0</vt:i4>
      </vt:variant>
      <vt:variant>
        <vt:i4>5</vt:i4>
      </vt:variant>
      <vt:variant>
        <vt:lpwstr>javascript:__doPostBack('_ctl0$ContentPlaceHolder1$dgSedesServicios$_ctl30$_ctl1','')</vt:lpwstr>
      </vt:variant>
      <vt:variant>
        <vt:lpwstr/>
      </vt:variant>
      <vt:variant>
        <vt:i4>2293760</vt:i4>
      </vt:variant>
      <vt:variant>
        <vt:i4>486</vt:i4>
      </vt:variant>
      <vt:variant>
        <vt:i4>0</vt:i4>
      </vt:variant>
      <vt:variant>
        <vt:i4>5</vt:i4>
      </vt:variant>
      <vt:variant>
        <vt:lpwstr>javascript:__doPostBack('_ctl0$ContentPlaceHolder1$dgSedesServicios$_ctl30$_ctl0','')</vt:lpwstr>
      </vt:variant>
      <vt:variant>
        <vt:lpwstr/>
      </vt:variant>
      <vt:variant>
        <vt:i4>2621441</vt:i4>
      </vt:variant>
      <vt:variant>
        <vt:i4>483</vt:i4>
      </vt:variant>
      <vt:variant>
        <vt:i4>0</vt:i4>
      </vt:variant>
      <vt:variant>
        <vt:i4>5</vt:i4>
      </vt:variant>
      <vt:variant>
        <vt:lpwstr>javascript:__doPostBack('_ctl0$ContentPlaceHolder1$dgSedesServicios$_ctl29$_ctl2','')</vt:lpwstr>
      </vt:variant>
      <vt:variant>
        <vt:lpwstr/>
      </vt:variant>
      <vt:variant>
        <vt:i4>2818049</vt:i4>
      </vt:variant>
      <vt:variant>
        <vt:i4>480</vt:i4>
      </vt:variant>
      <vt:variant>
        <vt:i4>0</vt:i4>
      </vt:variant>
      <vt:variant>
        <vt:i4>5</vt:i4>
      </vt:variant>
      <vt:variant>
        <vt:lpwstr>javascript:__doPostBack('_ctl0$ContentPlaceHolder1$dgSedesServicios$_ctl29$_ctl1','')</vt:lpwstr>
      </vt:variant>
      <vt:variant>
        <vt:lpwstr/>
      </vt:variant>
      <vt:variant>
        <vt:i4>2752513</vt:i4>
      </vt:variant>
      <vt:variant>
        <vt:i4>477</vt:i4>
      </vt:variant>
      <vt:variant>
        <vt:i4>0</vt:i4>
      </vt:variant>
      <vt:variant>
        <vt:i4>5</vt:i4>
      </vt:variant>
      <vt:variant>
        <vt:lpwstr>javascript:__doPostBack('_ctl0$ContentPlaceHolder1$dgSedesServicios$_ctl29$_ctl0','')</vt:lpwstr>
      </vt:variant>
      <vt:variant>
        <vt:lpwstr/>
      </vt:variant>
      <vt:variant>
        <vt:i4>2686977</vt:i4>
      </vt:variant>
      <vt:variant>
        <vt:i4>474</vt:i4>
      </vt:variant>
      <vt:variant>
        <vt:i4>0</vt:i4>
      </vt:variant>
      <vt:variant>
        <vt:i4>5</vt:i4>
      </vt:variant>
      <vt:variant>
        <vt:lpwstr>javascript:__doPostBack('_ctl0$ContentPlaceHolder1$dgSedesServicios$_ctl28$_ctl2','')</vt:lpwstr>
      </vt:variant>
      <vt:variant>
        <vt:lpwstr/>
      </vt:variant>
      <vt:variant>
        <vt:i4>2752513</vt:i4>
      </vt:variant>
      <vt:variant>
        <vt:i4>471</vt:i4>
      </vt:variant>
      <vt:variant>
        <vt:i4>0</vt:i4>
      </vt:variant>
      <vt:variant>
        <vt:i4>5</vt:i4>
      </vt:variant>
      <vt:variant>
        <vt:lpwstr>javascript:__doPostBack('_ctl0$ContentPlaceHolder1$dgSedesServicios$_ctl28$_ctl1','')</vt:lpwstr>
      </vt:variant>
      <vt:variant>
        <vt:lpwstr/>
      </vt:variant>
      <vt:variant>
        <vt:i4>2818049</vt:i4>
      </vt:variant>
      <vt:variant>
        <vt:i4>468</vt:i4>
      </vt:variant>
      <vt:variant>
        <vt:i4>0</vt:i4>
      </vt:variant>
      <vt:variant>
        <vt:i4>5</vt:i4>
      </vt:variant>
      <vt:variant>
        <vt:lpwstr>javascript:__doPostBack('_ctl0$ContentPlaceHolder1$dgSedesServicios$_ctl28$_ctl0','')</vt:lpwstr>
      </vt:variant>
      <vt:variant>
        <vt:lpwstr/>
      </vt:variant>
      <vt:variant>
        <vt:i4>2490369</vt:i4>
      </vt:variant>
      <vt:variant>
        <vt:i4>465</vt:i4>
      </vt:variant>
      <vt:variant>
        <vt:i4>0</vt:i4>
      </vt:variant>
      <vt:variant>
        <vt:i4>5</vt:i4>
      </vt:variant>
      <vt:variant>
        <vt:lpwstr>javascript:__doPostBack('_ctl0$ContentPlaceHolder1$dgSedesServicios$_ctl27$_ctl2','')</vt:lpwstr>
      </vt:variant>
      <vt:variant>
        <vt:lpwstr/>
      </vt:variant>
      <vt:variant>
        <vt:i4>2424833</vt:i4>
      </vt:variant>
      <vt:variant>
        <vt:i4>462</vt:i4>
      </vt:variant>
      <vt:variant>
        <vt:i4>0</vt:i4>
      </vt:variant>
      <vt:variant>
        <vt:i4>5</vt:i4>
      </vt:variant>
      <vt:variant>
        <vt:lpwstr>javascript:__doPostBack('_ctl0$ContentPlaceHolder1$dgSedesServicios$_ctl27$_ctl1','')</vt:lpwstr>
      </vt:variant>
      <vt:variant>
        <vt:lpwstr/>
      </vt:variant>
      <vt:variant>
        <vt:i4>2359297</vt:i4>
      </vt:variant>
      <vt:variant>
        <vt:i4>459</vt:i4>
      </vt:variant>
      <vt:variant>
        <vt:i4>0</vt:i4>
      </vt:variant>
      <vt:variant>
        <vt:i4>5</vt:i4>
      </vt:variant>
      <vt:variant>
        <vt:lpwstr>javascript:__doPostBack('_ctl0$ContentPlaceHolder1$dgSedesServicios$_ctl27$_ctl0','')</vt:lpwstr>
      </vt:variant>
      <vt:variant>
        <vt:lpwstr/>
      </vt:variant>
      <vt:variant>
        <vt:i4>2555905</vt:i4>
      </vt:variant>
      <vt:variant>
        <vt:i4>456</vt:i4>
      </vt:variant>
      <vt:variant>
        <vt:i4>0</vt:i4>
      </vt:variant>
      <vt:variant>
        <vt:i4>5</vt:i4>
      </vt:variant>
      <vt:variant>
        <vt:lpwstr>javascript:__doPostBack('_ctl0$ContentPlaceHolder1$dgSedesServicios$_ctl26$_ctl2','')</vt:lpwstr>
      </vt:variant>
      <vt:variant>
        <vt:lpwstr/>
      </vt:variant>
      <vt:variant>
        <vt:i4>2359297</vt:i4>
      </vt:variant>
      <vt:variant>
        <vt:i4>453</vt:i4>
      </vt:variant>
      <vt:variant>
        <vt:i4>0</vt:i4>
      </vt:variant>
      <vt:variant>
        <vt:i4>5</vt:i4>
      </vt:variant>
      <vt:variant>
        <vt:lpwstr>javascript:__doPostBack('_ctl0$ContentPlaceHolder1$dgSedesServicios$_ctl26$_ctl1','')</vt:lpwstr>
      </vt:variant>
      <vt:variant>
        <vt:lpwstr/>
      </vt:variant>
      <vt:variant>
        <vt:i4>2424833</vt:i4>
      </vt:variant>
      <vt:variant>
        <vt:i4>450</vt:i4>
      </vt:variant>
      <vt:variant>
        <vt:i4>0</vt:i4>
      </vt:variant>
      <vt:variant>
        <vt:i4>5</vt:i4>
      </vt:variant>
      <vt:variant>
        <vt:lpwstr>javascript:__doPostBack('_ctl0$ContentPlaceHolder1$dgSedesServicios$_ctl26$_ctl0','')</vt:lpwstr>
      </vt:variant>
      <vt:variant>
        <vt:lpwstr/>
      </vt:variant>
      <vt:variant>
        <vt:i4>2359297</vt:i4>
      </vt:variant>
      <vt:variant>
        <vt:i4>447</vt:i4>
      </vt:variant>
      <vt:variant>
        <vt:i4>0</vt:i4>
      </vt:variant>
      <vt:variant>
        <vt:i4>5</vt:i4>
      </vt:variant>
      <vt:variant>
        <vt:lpwstr>javascript:__doPostBack('_ctl0$ContentPlaceHolder1$dgSedesServicios$_ctl25$_ctl2','')</vt:lpwstr>
      </vt:variant>
      <vt:variant>
        <vt:lpwstr/>
      </vt:variant>
      <vt:variant>
        <vt:i4>2555905</vt:i4>
      </vt:variant>
      <vt:variant>
        <vt:i4>444</vt:i4>
      </vt:variant>
      <vt:variant>
        <vt:i4>0</vt:i4>
      </vt:variant>
      <vt:variant>
        <vt:i4>5</vt:i4>
      </vt:variant>
      <vt:variant>
        <vt:lpwstr>javascript:__doPostBack('_ctl0$ContentPlaceHolder1$dgSedesServicios$_ctl25$_ctl1','')</vt:lpwstr>
      </vt:variant>
      <vt:variant>
        <vt:lpwstr/>
      </vt:variant>
      <vt:variant>
        <vt:i4>2490369</vt:i4>
      </vt:variant>
      <vt:variant>
        <vt:i4>441</vt:i4>
      </vt:variant>
      <vt:variant>
        <vt:i4>0</vt:i4>
      </vt:variant>
      <vt:variant>
        <vt:i4>5</vt:i4>
      </vt:variant>
      <vt:variant>
        <vt:lpwstr>javascript:__doPostBack('_ctl0$ContentPlaceHolder1$dgSedesServicios$_ctl25$_ctl0','')</vt:lpwstr>
      </vt:variant>
      <vt:variant>
        <vt:lpwstr/>
      </vt:variant>
      <vt:variant>
        <vt:i4>2424833</vt:i4>
      </vt:variant>
      <vt:variant>
        <vt:i4>438</vt:i4>
      </vt:variant>
      <vt:variant>
        <vt:i4>0</vt:i4>
      </vt:variant>
      <vt:variant>
        <vt:i4>5</vt:i4>
      </vt:variant>
      <vt:variant>
        <vt:lpwstr>javascript:__doPostBack('_ctl0$ContentPlaceHolder1$dgSedesServicios$_ctl24$_ctl2','')</vt:lpwstr>
      </vt:variant>
      <vt:variant>
        <vt:lpwstr/>
      </vt:variant>
      <vt:variant>
        <vt:i4>2490369</vt:i4>
      </vt:variant>
      <vt:variant>
        <vt:i4>435</vt:i4>
      </vt:variant>
      <vt:variant>
        <vt:i4>0</vt:i4>
      </vt:variant>
      <vt:variant>
        <vt:i4>5</vt:i4>
      </vt:variant>
      <vt:variant>
        <vt:lpwstr>javascript:__doPostBack('_ctl0$ContentPlaceHolder1$dgSedesServicios$_ctl24$_ctl1','')</vt:lpwstr>
      </vt:variant>
      <vt:variant>
        <vt:lpwstr/>
      </vt:variant>
      <vt:variant>
        <vt:i4>2555905</vt:i4>
      </vt:variant>
      <vt:variant>
        <vt:i4>432</vt:i4>
      </vt:variant>
      <vt:variant>
        <vt:i4>0</vt:i4>
      </vt:variant>
      <vt:variant>
        <vt:i4>5</vt:i4>
      </vt:variant>
      <vt:variant>
        <vt:lpwstr>javascript:__doPostBack('_ctl0$ContentPlaceHolder1$dgSedesServicios$_ctl24$_ctl0','')</vt:lpwstr>
      </vt:variant>
      <vt:variant>
        <vt:lpwstr/>
      </vt:variant>
      <vt:variant>
        <vt:i4>2228225</vt:i4>
      </vt:variant>
      <vt:variant>
        <vt:i4>429</vt:i4>
      </vt:variant>
      <vt:variant>
        <vt:i4>0</vt:i4>
      </vt:variant>
      <vt:variant>
        <vt:i4>5</vt:i4>
      </vt:variant>
      <vt:variant>
        <vt:lpwstr>javascript:__doPostBack('_ctl0$ContentPlaceHolder1$dgSedesServicios$_ctl23$_ctl2','')</vt:lpwstr>
      </vt:variant>
      <vt:variant>
        <vt:lpwstr/>
      </vt:variant>
      <vt:variant>
        <vt:i4>2162689</vt:i4>
      </vt:variant>
      <vt:variant>
        <vt:i4>426</vt:i4>
      </vt:variant>
      <vt:variant>
        <vt:i4>0</vt:i4>
      </vt:variant>
      <vt:variant>
        <vt:i4>5</vt:i4>
      </vt:variant>
      <vt:variant>
        <vt:lpwstr>javascript:__doPostBack('_ctl0$ContentPlaceHolder1$dgSedesServicios$_ctl23$_ctl1','')</vt:lpwstr>
      </vt:variant>
      <vt:variant>
        <vt:lpwstr/>
      </vt:variant>
      <vt:variant>
        <vt:i4>2097153</vt:i4>
      </vt:variant>
      <vt:variant>
        <vt:i4>423</vt:i4>
      </vt:variant>
      <vt:variant>
        <vt:i4>0</vt:i4>
      </vt:variant>
      <vt:variant>
        <vt:i4>5</vt:i4>
      </vt:variant>
      <vt:variant>
        <vt:lpwstr>javascript:__doPostBack('_ctl0$ContentPlaceHolder1$dgSedesServicios$_ctl23$_ctl0','')</vt:lpwstr>
      </vt:variant>
      <vt:variant>
        <vt:lpwstr/>
      </vt:variant>
      <vt:variant>
        <vt:i4>2293761</vt:i4>
      </vt:variant>
      <vt:variant>
        <vt:i4>420</vt:i4>
      </vt:variant>
      <vt:variant>
        <vt:i4>0</vt:i4>
      </vt:variant>
      <vt:variant>
        <vt:i4>5</vt:i4>
      </vt:variant>
      <vt:variant>
        <vt:lpwstr>javascript:__doPostBack('_ctl0$ContentPlaceHolder1$dgSedesServicios$_ctl22$_ctl2','')</vt:lpwstr>
      </vt:variant>
      <vt:variant>
        <vt:lpwstr/>
      </vt:variant>
      <vt:variant>
        <vt:i4>2097153</vt:i4>
      </vt:variant>
      <vt:variant>
        <vt:i4>417</vt:i4>
      </vt:variant>
      <vt:variant>
        <vt:i4>0</vt:i4>
      </vt:variant>
      <vt:variant>
        <vt:i4>5</vt:i4>
      </vt:variant>
      <vt:variant>
        <vt:lpwstr>javascript:__doPostBack('_ctl0$ContentPlaceHolder1$dgSedesServicios$_ctl22$_ctl1','')</vt:lpwstr>
      </vt:variant>
      <vt:variant>
        <vt:lpwstr/>
      </vt:variant>
      <vt:variant>
        <vt:i4>2162689</vt:i4>
      </vt:variant>
      <vt:variant>
        <vt:i4>414</vt:i4>
      </vt:variant>
      <vt:variant>
        <vt:i4>0</vt:i4>
      </vt:variant>
      <vt:variant>
        <vt:i4>5</vt:i4>
      </vt:variant>
      <vt:variant>
        <vt:lpwstr>javascript:__doPostBack('_ctl0$ContentPlaceHolder1$dgSedesServicios$_ctl22$_ctl0','')</vt:lpwstr>
      </vt:variant>
      <vt:variant>
        <vt:lpwstr/>
      </vt:variant>
      <vt:variant>
        <vt:i4>2097153</vt:i4>
      </vt:variant>
      <vt:variant>
        <vt:i4>411</vt:i4>
      </vt:variant>
      <vt:variant>
        <vt:i4>0</vt:i4>
      </vt:variant>
      <vt:variant>
        <vt:i4>5</vt:i4>
      </vt:variant>
      <vt:variant>
        <vt:lpwstr>javascript:__doPostBack('_ctl0$ContentPlaceHolder1$dgSedesServicios$_ctl21$_ctl2','')</vt:lpwstr>
      </vt:variant>
      <vt:variant>
        <vt:lpwstr/>
      </vt:variant>
      <vt:variant>
        <vt:i4>2293761</vt:i4>
      </vt:variant>
      <vt:variant>
        <vt:i4>408</vt:i4>
      </vt:variant>
      <vt:variant>
        <vt:i4>0</vt:i4>
      </vt:variant>
      <vt:variant>
        <vt:i4>5</vt:i4>
      </vt:variant>
      <vt:variant>
        <vt:lpwstr>javascript:__doPostBack('_ctl0$ContentPlaceHolder1$dgSedesServicios$_ctl21$_ctl1','')</vt:lpwstr>
      </vt:variant>
      <vt:variant>
        <vt:lpwstr/>
      </vt:variant>
      <vt:variant>
        <vt:i4>2228225</vt:i4>
      </vt:variant>
      <vt:variant>
        <vt:i4>405</vt:i4>
      </vt:variant>
      <vt:variant>
        <vt:i4>0</vt:i4>
      </vt:variant>
      <vt:variant>
        <vt:i4>5</vt:i4>
      </vt:variant>
      <vt:variant>
        <vt:lpwstr>javascript:__doPostBack('_ctl0$ContentPlaceHolder1$dgSedesServicios$_ctl21$_ctl0','')</vt:lpwstr>
      </vt:variant>
      <vt:variant>
        <vt:lpwstr/>
      </vt:variant>
      <vt:variant>
        <vt:i4>2162689</vt:i4>
      </vt:variant>
      <vt:variant>
        <vt:i4>402</vt:i4>
      </vt:variant>
      <vt:variant>
        <vt:i4>0</vt:i4>
      </vt:variant>
      <vt:variant>
        <vt:i4>5</vt:i4>
      </vt:variant>
      <vt:variant>
        <vt:lpwstr>javascript:__doPostBack('_ctl0$ContentPlaceHolder1$dgSedesServicios$_ctl20$_ctl2','')</vt:lpwstr>
      </vt:variant>
      <vt:variant>
        <vt:lpwstr/>
      </vt:variant>
      <vt:variant>
        <vt:i4>2228225</vt:i4>
      </vt:variant>
      <vt:variant>
        <vt:i4>399</vt:i4>
      </vt:variant>
      <vt:variant>
        <vt:i4>0</vt:i4>
      </vt:variant>
      <vt:variant>
        <vt:i4>5</vt:i4>
      </vt:variant>
      <vt:variant>
        <vt:lpwstr>javascript:__doPostBack('_ctl0$ContentPlaceHolder1$dgSedesServicios$_ctl20$_ctl1','')</vt:lpwstr>
      </vt:variant>
      <vt:variant>
        <vt:lpwstr/>
      </vt:variant>
      <vt:variant>
        <vt:i4>2293761</vt:i4>
      </vt:variant>
      <vt:variant>
        <vt:i4>396</vt:i4>
      </vt:variant>
      <vt:variant>
        <vt:i4>0</vt:i4>
      </vt:variant>
      <vt:variant>
        <vt:i4>5</vt:i4>
      </vt:variant>
      <vt:variant>
        <vt:lpwstr>javascript:__doPostBack('_ctl0$ContentPlaceHolder1$dgSedesServicios$_ctl20$_ctl0','')</vt:lpwstr>
      </vt:variant>
      <vt:variant>
        <vt:lpwstr/>
      </vt:variant>
      <vt:variant>
        <vt:i4>2621442</vt:i4>
      </vt:variant>
      <vt:variant>
        <vt:i4>393</vt:i4>
      </vt:variant>
      <vt:variant>
        <vt:i4>0</vt:i4>
      </vt:variant>
      <vt:variant>
        <vt:i4>5</vt:i4>
      </vt:variant>
      <vt:variant>
        <vt:lpwstr>javascript:__doPostBack('_ctl0$ContentPlaceHolder1$dgSedesServicios$_ctl19$_ctl2','')</vt:lpwstr>
      </vt:variant>
      <vt:variant>
        <vt:lpwstr/>
      </vt:variant>
      <vt:variant>
        <vt:i4>2818050</vt:i4>
      </vt:variant>
      <vt:variant>
        <vt:i4>390</vt:i4>
      </vt:variant>
      <vt:variant>
        <vt:i4>0</vt:i4>
      </vt:variant>
      <vt:variant>
        <vt:i4>5</vt:i4>
      </vt:variant>
      <vt:variant>
        <vt:lpwstr>javascript:__doPostBack('_ctl0$ContentPlaceHolder1$dgSedesServicios$_ctl19$_ctl1','')</vt:lpwstr>
      </vt:variant>
      <vt:variant>
        <vt:lpwstr/>
      </vt:variant>
      <vt:variant>
        <vt:i4>2752514</vt:i4>
      </vt:variant>
      <vt:variant>
        <vt:i4>387</vt:i4>
      </vt:variant>
      <vt:variant>
        <vt:i4>0</vt:i4>
      </vt:variant>
      <vt:variant>
        <vt:i4>5</vt:i4>
      </vt:variant>
      <vt:variant>
        <vt:lpwstr>javascript:__doPostBack('_ctl0$ContentPlaceHolder1$dgSedesServicios$_ctl19$_ctl0','')</vt:lpwstr>
      </vt:variant>
      <vt:variant>
        <vt:lpwstr/>
      </vt:variant>
      <vt:variant>
        <vt:i4>2686978</vt:i4>
      </vt:variant>
      <vt:variant>
        <vt:i4>384</vt:i4>
      </vt:variant>
      <vt:variant>
        <vt:i4>0</vt:i4>
      </vt:variant>
      <vt:variant>
        <vt:i4>5</vt:i4>
      </vt:variant>
      <vt:variant>
        <vt:lpwstr>javascript:__doPostBack('_ctl0$ContentPlaceHolder1$dgSedesServicios$_ctl18$_ctl2','')</vt:lpwstr>
      </vt:variant>
      <vt:variant>
        <vt:lpwstr/>
      </vt:variant>
      <vt:variant>
        <vt:i4>2752514</vt:i4>
      </vt:variant>
      <vt:variant>
        <vt:i4>381</vt:i4>
      </vt:variant>
      <vt:variant>
        <vt:i4>0</vt:i4>
      </vt:variant>
      <vt:variant>
        <vt:i4>5</vt:i4>
      </vt:variant>
      <vt:variant>
        <vt:lpwstr>javascript:__doPostBack('_ctl0$ContentPlaceHolder1$dgSedesServicios$_ctl18$_ctl1','')</vt:lpwstr>
      </vt:variant>
      <vt:variant>
        <vt:lpwstr/>
      </vt:variant>
      <vt:variant>
        <vt:i4>2818050</vt:i4>
      </vt:variant>
      <vt:variant>
        <vt:i4>378</vt:i4>
      </vt:variant>
      <vt:variant>
        <vt:i4>0</vt:i4>
      </vt:variant>
      <vt:variant>
        <vt:i4>5</vt:i4>
      </vt:variant>
      <vt:variant>
        <vt:lpwstr>javascript:__doPostBack('_ctl0$ContentPlaceHolder1$dgSedesServicios$_ctl18$_ctl0','')</vt:lpwstr>
      </vt:variant>
      <vt:variant>
        <vt:lpwstr/>
      </vt:variant>
      <vt:variant>
        <vt:i4>2490370</vt:i4>
      </vt:variant>
      <vt:variant>
        <vt:i4>375</vt:i4>
      </vt:variant>
      <vt:variant>
        <vt:i4>0</vt:i4>
      </vt:variant>
      <vt:variant>
        <vt:i4>5</vt:i4>
      </vt:variant>
      <vt:variant>
        <vt:lpwstr>javascript:__doPostBack('_ctl0$ContentPlaceHolder1$dgSedesServicios$_ctl17$_ctl2','')</vt:lpwstr>
      </vt:variant>
      <vt:variant>
        <vt:lpwstr/>
      </vt:variant>
      <vt:variant>
        <vt:i4>2424834</vt:i4>
      </vt:variant>
      <vt:variant>
        <vt:i4>372</vt:i4>
      </vt:variant>
      <vt:variant>
        <vt:i4>0</vt:i4>
      </vt:variant>
      <vt:variant>
        <vt:i4>5</vt:i4>
      </vt:variant>
      <vt:variant>
        <vt:lpwstr>javascript:__doPostBack('_ctl0$ContentPlaceHolder1$dgSedesServicios$_ctl17$_ctl1','')</vt:lpwstr>
      </vt:variant>
      <vt:variant>
        <vt:lpwstr/>
      </vt:variant>
      <vt:variant>
        <vt:i4>2359298</vt:i4>
      </vt:variant>
      <vt:variant>
        <vt:i4>369</vt:i4>
      </vt:variant>
      <vt:variant>
        <vt:i4>0</vt:i4>
      </vt:variant>
      <vt:variant>
        <vt:i4>5</vt:i4>
      </vt:variant>
      <vt:variant>
        <vt:lpwstr>javascript:__doPostBack('_ctl0$ContentPlaceHolder1$dgSedesServicios$_ctl17$_ctl0','')</vt:lpwstr>
      </vt:variant>
      <vt:variant>
        <vt:lpwstr/>
      </vt:variant>
      <vt:variant>
        <vt:i4>2555906</vt:i4>
      </vt:variant>
      <vt:variant>
        <vt:i4>366</vt:i4>
      </vt:variant>
      <vt:variant>
        <vt:i4>0</vt:i4>
      </vt:variant>
      <vt:variant>
        <vt:i4>5</vt:i4>
      </vt:variant>
      <vt:variant>
        <vt:lpwstr>javascript:__doPostBack('_ctl0$ContentPlaceHolder1$dgSedesServicios$_ctl16$_ctl2','')</vt:lpwstr>
      </vt:variant>
      <vt:variant>
        <vt:lpwstr/>
      </vt:variant>
      <vt:variant>
        <vt:i4>2359298</vt:i4>
      </vt:variant>
      <vt:variant>
        <vt:i4>363</vt:i4>
      </vt:variant>
      <vt:variant>
        <vt:i4>0</vt:i4>
      </vt:variant>
      <vt:variant>
        <vt:i4>5</vt:i4>
      </vt:variant>
      <vt:variant>
        <vt:lpwstr>javascript:__doPostBack('_ctl0$ContentPlaceHolder1$dgSedesServicios$_ctl16$_ctl1','')</vt:lpwstr>
      </vt:variant>
      <vt:variant>
        <vt:lpwstr/>
      </vt:variant>
      <vt:variant>
        <vt:i4>2424834</vt:i4>
      </vt:variant>
      <vt:variant>
        <vt:i4>360</vt:i4>
      </vt:variant>
      <vt:variant>
        <vt:i4>0</vt:i4>
      </vt:variant>
      <vt:variant>
        <vt:i4>5</vt:i4>
      </vt:variant>
      <vt:variant>
        <vt:lpwstr>javascript:__doPostBack('_ctl0$ContentPlaceHolder1$dgSedesServicios$_ctl16$_ctl0','')</vt:lpwstr>
      </vt:variant>
      <vt:variant>
        <vt:lpwstr/>
      </vt:variant>
      <vt:variant>
        <vt:i4>2359298</vt:i4>
      </vt:variant>
      <vt:variant>
        <vt:i4>357</vt:i4>
      </vt:variant>
      <vt:variant>
        <vt:i4>0</vt:i4>
      </vt:variant>
      <vt:variant>
        <vt:i4>5</vt:i4>
      </vt:variant>
      <vt:variant>
        <vt:lpwstr>javascript:__doPostBack('_ctl0$ContentPlaceHolder1$dgSedesServicios$_ctl15$_ctl2','')</vt:lpwstr>
      </vt:variant>
      <vt:variant>
        <vt:lpwstr/>
      </vt:variant>
      <vt:variant>
        <vt:i4>2555906</vt:i4>
      </vt:variant>
      <vt:variant>
        <vt:i4>354</vt:i4>
      </vt:variant>
      <vt:variant>
        <vt:i4>0</vt:i4>
      </vt:variant>
      <vt:variant>
        <vt:i4>5</vt:i4>
      </vt:variant>
      <vt:variant>
        <vt:lpwstr>javascript:__doPostBack('_ctl0$ContentPlaceHolder1$dgSedesServicios$_ctl15$_ctl1','')</vt:lpwstr>
      </vt:variant>
      <vt:variant>
        <vt:lpwstr/>
      </vt:variant>
      <vt:variant>
        <vt:i4>2490370</vt:i4>
      </vt:variant>
      <vt:variant>
        <vt:i4>351</vt:i4>
      </vt:variant>
      <vt:variant>
        <vt:i4>0</vt:i4>
      </vt:variant>
      <vt:variant>
        <vt:i4>5</vt:i4>
      </vt:variant>
      <vt:variant>
        <vt:lpwstr>javascript:__doPostBack('_ctl0$ContentPlaceHolder1$dgSedesServicios$_ctl15$_ctl0','')</vt:lpwstr>
      </vt:variant>
      <vt:variant>
        <vt:lpwstr/>
      </vt:variant>
      <vt:variant>
        <vt:i4>2424834</vt:i4>
      </vt:variant>
      <vt:variant>
        <vt:i4>348</vt:i4>
      </vt:variant>
      <vt:variant>
        <vt:i4>0</vt:i4>
      </vt:variant>
      <vt:variant>
        <vt:i4>5</vt:i4>
      </vt:variant>
      <vt:variant>
        <vt:lpwstr>javascript:__doPostBack('_ctl0$ContentPlaceHolder1$dgSedesServicios$_ctl14$_ctl2','')</vt:lpwstr>
      </vt:variant>
      <vt:variant>
        <vt:lpwstr/>
      </vt:variant>
      <vt:variant>
        <vt:i4>2490370</vt:i4>
      </vt:variant>
      <vt:variant>
        <vt:i4>345</vt:i4>
      </vt:variant>
      <vt:variant>
        <vt:i4>0</vt:i4>
      </vt:variant>
      <vt:variant>
        <vt:i4>5</vt:i4>
      </vt:variant>
      <vt:variant>
        <vt:lpwstr>javascript:__doPostBack('_ctl0$ContentPlaceHolder1$dgSedesServicios$_ctl14$_ctl1','')</vt:lpwstr>
      </vt:variant>
      <vt:variant>
        <vt:lpwstr/>
      </vt:variant>
      <vt:variant>
        <vt:i4>2555906</vt:i4>
      </vt:variant>
      <vt:variant>
        <vt:i4>342</vt:i4>
      </vt:variant>
      <vt:variant>
        <vt:i4>0</vt:i4>
      </vt:variant>
      <vt:variant>
        <vt:i4>5</vt:i4>
      </vt:variant>
      <vt:variant>
        <vt:lpwstr>javascript:__doPostBack('_ctl0$ContentPlaceHolder1$dgSedesServicios$_ctl14$_ctl0','')</vt:lpwstr>
      </vt:variant>
      <vt:variant>
        <vt:lpwstr/>
      </vt:variant>
      <vt:variant>
        <vt:i4>2228226</vt:i4>
      </vt:variant>
      <vt:variant>
        <vt:i4>339</vt:i4>
      </vt:variant>
      <vt:variant>
        <vt:i4>0</vt:i4>
      </vt:variant>
      <vt:variant>
        <vt:i4>5</vt:i4>
      </vt:variant>
      <vt:variant>
        <vt:lpwstr>javascript:__doPostBack('_ctl0$ContentPlaceHolder1$dgSedesServicios$_ctl13$_ctl2','')</vt:lpwstr>
      </vt:variant>
      <vt:variant>
        <vt:lpwstr/>
      </vt:variant>
      <vt:variant>
        <vt:i4>2162690</vt:i4>
      </vt:variant>
      <vt:variant>
        <vt:i4>336</vt:i4>
      </vt:variant>
      <vt:variant>
        <vt:i4>0</vt:i4>
      </vt:variant>
      <vt:variant>
        <vt:i4>5</vt:i4>
      </vt:variant>
      <vt:variant>
        <vt:lpwstr>javascript:__doPostBack('_ctl0$ContentPlaceHolder1$dgSedesServicios$_ctl13$_ctl1','')</vt:lpwstr>
      </vt:variant>
      <vt:variant>
        <vt:lpwstr/>
      </vt:variant>
      <vt:variant>
        <vt:i4>2097154</vt:i4>
      </vt:variant>
      <vt:variant>
        <vt:i4>333</vt:i4>
      </vt:variant>
      <vt:variant>
        <vt:i4>0</vt:i4>
      </vt:variant>
      <vt:variant>
        <vt:i4>5</vt:i4>
      </vt:variant>
      <vt:variant>
        <vt:lpwstr>javascript:__doPostBack('_ctl0$ContentPlaceHolder1$dgSedesServicios$_ctl13$_ctl0','')</vt:lpwstr>
      </vt:variant>
      <vt:variant>
        <vt:lpwstr/>
      </vt:variant>
      <vt:variant>
        <vt:i4>2293762</vt:i4>
      </vt:variant>
      <vt:variant>
        <vt:i4>330</vt:i4>
      </vt:variant>
      <vt:variant>
        <vt:i4>0</vt:i4>
      </vt:variant>
      <vt:variant>
        <vt:i4>5</vt:i4>
      </vt:variant>
      <vt:variant>
        <vt:lpwstr>javascript:__doPostBack('_ctl0$ContentPlaceHolder1$dgSedesServicios$_ctl12$_ctl2','')</vt:lpwstr>
      </vt:variant>
      <vt:variant>
        <vt:lpwstr/>
      </vt:variant>
      <vt:variant>
        <vt:i4>2097154</vt:i4>
      </vt:variant>
      <vt:variant>
        <vt:i4>327</vt:i4>
      </vt:variant>
      <vt:variant>
        <vt:i4>0</vt:i4>
      </vt:variant>
      <vt:variant>
        <vt:i4>5</vt:i4>
      </vt:variant>
      <vt:variant>
        <vt:lpwstr>javascript:__doPostBack('_ctl0$ContentPlaceHolder1$dgSedesServicios$_ctl12$_ctl1','')</vt:lpwstr>
      </vt:variant>
      <vt:variant>
        <vt:lpwstr/>
      </vt:variant>
      <vt:variant>
        <vt:i4>2162690</vt:i4>
      </vt:variant>
      <vt:variant>
        <vt:i4>324</vt:i4>
      </vt:variant>
      <vt:variant>
        <vt:i4>0</vt:i4>
      </vt:variant>
      <vt:variant>
        <vt:i4>5</vt:i4>
      </vt:variant>
      <vt:variant>
        <vt:lpwstr>javascript:__doPostBack('_ctl0$ContentPlaceHolder1$dgSedesServicios$_ctl12$_ctl0','')</vt:lpwstr>
      </vt:variant>
      <vt:variant>
        <vt:lpwstr/>
      </vt:variant>
      <vt:variant>
        <vt:i4>2097154</vt:i4>
      </vt:variant>
      <vt:variant>
        <vt:i4>321</vt:i4>
      </vt:variant>
      <vt:variant>
        <vt:i4>0</vt:i4>
      </vt:variant>
      <vt:variant>
        <vt:i4>5</vt:i4>
      </vt:variant>
      <vt:variant>
        <vt:lpwstr>javascript:__doPostBack('_ctl0$ContentPlaceHolder1$dgSedesServicios$_ctl11$_ctl2','')</vt:lpwstr>
      </vt:variant>
      <vt:variant>
        <vt:lpwstr/>
      </vt:variant>
      <vt:variant>
        <vt:i4>2293762</vt:i4>
      </vt:variant>
      <vt:variant>
        <vt:i4>318</vt:i4>
      </vt:variant>
      <vt:variant>
        <vt:i4>0</vt:i4>
      </vt:variant>
      <vt:variant>
        <vt:i4>5</vt:i4>
      </vt:variant>
      <vt:variant>
        <vt:lpwstr>javascript:__doPostBack('_ctl0$ContentPlaceHolder1$dgSedesServicios$_ctl11$_ctl1','')</vt:lpwstr>
      </vt:variant>
      <vt:variant>
        <vt:lpwstr/>
      </vt:variant>
      <vt:variant>
        <vt:i4>2228226</vt:i4>
      </vt:variant>
      <vt:variant>
        <vt:i4>315</vt:i4>
      </vt:variant>
      <vt:variant>
        <vt:i4>0</vt:i4>
      </vt:variant>
      <vt:variant>
        <vt:i4>5</vt:i4>
      </vt:variant>
      <vt:variant>
        <vt:lpwstr>javascript:__doPostBack('_ctl0$ContentPlaceHolder1$dgSedesServicios$_ctl11$_ctl0','')</vt:lpwstr>
      </vt:variant>
      <vt:variant>
        <vt:lpwstr/>
      </vt:variant>
      <vt:variant>
        <vt:i4>2162690</vt:i4>
      </vt:variant>
      <vt:variant>
        <vt:i4>312</vt:i4>
      </vt:variant>
      <vt:variant>
        <vt:i4>0</vt:i4>
      </vt:variant>
      <vt:variant>
        <vt:i4>5</vt:i4>
      </vt:variant>
      <vt:variant>
        <vt:lpwstr>javascript:__doPostBack('_ctl0$ContentPlaceHolder1$dgSedesServicios$_ctl10$_ctl2','')</vt:lpwstr>
      </vt:variant>
      <vt:variant>
        <vt:lpwstr/>
      </vt:variant>
      <vt:variant>
        <vt:i4>2228226</vt:i4>
      </vt:variant>
      <vt:variant>
        <vt:i4>309</vt:i4>
      </vt:variant>
      <vt:variant>
        <vt:i4>0</vt:i4>
      </vt:variant>
      <vt:variant>
        <vt:i4>5</vt:i4>
      </vt:variant>
      <vt:variant>
        <vt:lpwstr>javascript:__doPostBack('_ctl0$ContentPlaceHolder1$dgSedesServicios$_ctl10$_ctl1','')</vt:lpwstr>
      </vt:variant>
      <vt:variant>
        <vt:lpwstr/>
      </vt:variant>
      <vt:variant>
        <vt:i4>2293762</vt:i4>
      </vt:variant>
      <vt:variant>
        <vt:i4>306</vt:i4>
      </vt:variant>
      <vt:variant>
        <vt:i4>0</vt:i4>
      </vt:variant>
      <vt:variant>
        <vt:i4>5</vt:i4>
      </vt:variant>
      <vt:variant>
        <vt:lpwstr>javascript:__doPostBack('_ctl0$ContentPlaceHolder1$dgSedesServicios$_ctl10$_ctl0','')</vt:lpwstr>
      </vt:variant>
      <vt:variant>
        <vt:lpwstr/>
      </vt:variant>
      <vt:variant>
        <vt:i4>65587</vt:i4>
      </vt:variant>
      <vt:variant>
        <vt:i4>303</vt:i4>
      </vt:variant>
      <vt:variant>
        <vt:i4>0</vt:i4>
      </vt:variant>
      <vt:variant>
        <vt:i4>5</vt:i4>
      </vt:variant>
      <vt:variant>
        <vt:lpwstr>javascript:__doPostBack('_ctl0$ContentPlaceHolder1$dgSedesServicios$_ctl9$_ctl2','')</vt:lpwstr>
      </vt:variant>
      <vt:variant>
        <vt:lpwstr/>
      </vt:variant>
      <vt:variant>
        <vt:i4>65584</vt:i4>
      </vt:variant>
      <vt:variant>
        <vt:i4>300</vt:i4>
      </vt:variant>
      <vt:variant>
        <vt:i4>0</vt:i4>
      </vt:variant>
      <vt:variant>
        <vt:i4>5</vt:i4>
      </vt:variant>
      <vt:variant>
        <vt:lpwstr>javascript:__doPostBack('_ctl0$ContentPlaceHolder1$dgSedesServicios$_ctl9$_ctl1','')</vt:lpwstr>
      </vt:variant>
      <vt:variant>
        <vt:lpwstr/>
      </vt:variant>
      <vt:variant>
        <vt:i4>65585</vt:i4>
      </vt:variant>
      <vt:variant>
        <vt:i4>297</vt:i4>
      </vt:variant>
      <vt:variant>
        <vt:i4>0</vt:i4>
      </vt:variant>
      <vt:variant>
        <vt:i4>5</vt:i4>
      </vt:variant>
      <vt:variant>
        <vt:lpwstr>javascript:__doPostBack('_ctl0$ContentPlaceHolder1$dgSedesServicios$_ctl9$_ctl0','')</vt:lpwstr>
      </vt:variant>
      <vt:variant>
        <vt:lpwstr/>
      </vt:variant>
      <vt:variant>
        <vt:i4>65586</vt:i4>
      </vt:variant>
      <vt:variant>
        <vt:i4>294</vt:i4>
      </vt:variant>
      <vt:variant>
        <vt:i4>0</vt:i4>
      </vt:variant>
      <vt:variant>
        <vt:i4>5</vt:i4>
      </vt:variant>
      <vt:variant>
        <vt:lpwstr>javascript:__doPostBack('_ctl0$ContentPlaceHolder1$dgSedesServicios$_ctl8$_ctl2','')</vt:lpwstr>
      </vt:variant>
      <vt:variant>
        <vt:lpwstr/>
      </vt:variant>
      <vt:variant>
        <vt:i4>65585</vt:i4>
      </vt:variant>
      <vt:variant>
        <vt:i4>291</vt:i4>
      </vt:variant>
      <vt:variant>
        <vt:i4>0</vt:i4>
      </vt:variant>
      <vt:variant>
        <vt:i4>5</vt:i4>
      </vt:variant>
      <vt:variant>
        <vt:lpwstr>javascript:__doPostBack('_ctl0$ContentPlaceHolder1$dgSedesServicios$_ctl8$_ctl1','')</vt:lpwstr>
      </vt:variant>
      <vt:variant>
        <vt:lpwstr/>
      </vt:variant>
      <vt:variant>
        <vt:i4>65584</vt:i4>
      </vt:variant>
      <vt:variant>
        <vt:i4>288</vt:i4>
      </vt:variant>
      <vt:variant>
        <vt:i4>0</vt:i4>
      </vt:variant>
      <vt:variant>
        <vt:i4>5</vt:i4>
      </vt:variant>
      <vt:variant>
        <vt:lpwstr>javascript:__doPostBack('_ctl0$ContentPlaceHolder1$dgSedesServicios$_ctl8$_ctl0','')</vt:lpwstr>
      </vt:variant>
      <vt:variant>
        <vt:lpwstr/>
      </vt:variant>
      <vt:variant>
        <vt:i4>65597</vt:i4>
      </vt:variant>
      <vt:variant>
        <vt:i4>285</vt:i4>
      </vt:variant>
      <vt:variant>
        <vt:i4>0</vt:i4>
      </vt:variant>
      <vt:variant>
        <vt:i4>5</vt:i4>
      </vt:variant>
      <vt:variant>
        <vt:lpwstr>javascript:__doPostBack('_ctl0$ContentPlaceHolder1$dgSedesServicios$_ctl7$_ctl2','')</vt:lpwstr>
      </vt:variant>
      <vt:variant>
        <vt:lpwstr/>
      </vt:variant>
      <vt:variant>
        <vt:i4>65598</vt:i4>
      </vt:variant>
      <vt:variant>
        <vt:i4>282</vt:i4>
      </vt:variant>
      <vt:variant>
        <vt:i4>0</vt:i4>
      </vt:variant>
      <vt:variant>
        <vt:i4>5</vt:i4>
      </vt:variant>
      <vt:variant>
        <vt:lpwstr>javascript:__doPostBack('_ctl0$ContentPlaceHolder1$dgSedesServicios$_ctl7$_ctl1','')</vt:lpwstr>
      </vt:variant>
      <vt:variant>
        <vt:lpwstr/>
      </vt:variant>
      <vt:variant>
        <vt:i4>65599</vt:i4>
      </vt:variant>
      <vt:variant>
        <vt:i4>279</vt:i4>
      </vt:variant>
      <vt:variant>
        <vt:i4>0</vt:i4>
      </vt:variant>
      <vt:variant>
        <vt:i4>5</vt:i4>
      </vt:variant>
      <vt:variant>
        <vt:lpwstr>javascript:__doPostBack('_ctl0$ContentPlaceHolder1$dgSedesServicios$_ctl7$_ctl0','')</vt:lpwstr>
      </vt:variant>
      <vt:variant>
        <vt:lpwstr/>
      </vt:variant>
      <vt:variant>
        <vt:i4>65596</vt:i4>
      </vt:variant>
      <vt:variant>
        <vt:i4>276</vt:i4>
      </vt:variant>
      <vt:variant>
        <vt:i4>0</vt:i4>
      </vt:variant>
      <vt:variant>
        <vt:i4>5</vt:i4>
      </vt:variant>
      <vt:variant>
        <vt:lpwstr>javascript:__doPostBack('_ctl0$ContentPlaceHolder1$dgSedesServicios$_ctl6$_ctl2','')</vt:lpwstr>
      </vt:variant>
      <vt:variant>
        <vt:lpwstr/>
      </vt:variant>
      <vt:variant>
        <vt:i4>65599</vt:i4>
      </vt:variant>
      <vt:variant>
        <vt:i4>273</vt:i4>
      </vt:variant>
      <vt:variant>
        <vt:i4>0</vt:i4>
      </vt:variant>
      <vt:variant>
        <vt:i4>5</vt:i4>
      </vt:variant>
      <vt:variant>
        <vt:lpwstr>javascript:__doPostBack('_ctl0$ContentPlaceHolder1$dgSedesServicios$_ctl6$_ctl1','')</vt:lpwstr>
      </vt:variant>
      <vt:variant>
        <vt:lpwstr/>
      </vt:variant>
      <vt:variant>
        <vt:i4>65598</vt:i4>
      </vt:variant>
      <vt:variant>
        <vt:i4>270</vt:i4>
      </vt:variant>
      <vt:variant>
        <vt:i4>0</vt:i4>
      </vt:variant>
      <vt:variant>
        <vt:i4>5</vt:i4>
      </vt:variant>
      <vt:variant>
        <vt:lpwstr>javascript:__doPostBack('_ctl0$ContentPlaceHolder1$dgSedesServicios$_ctl6$_ctl0','')</vt:lpwstr>
      </vt:variant>
      <vt:variant>
        <vt:lpwstr/>
      </vt:variant>
      <vt:variant>
        <vt:i4>65599</vt:i4>
      </vt:variant>
      <vt:variant>
        <vt:i4>267</vt:i4>
      </vt:variant>
      <vt:variant>
        <vt:i4>0</vt:i4>
      </vt:variant>
      <vt:variant>
        <vt:i4>5</vt:i4>
      </vt:variant>
      <vt:variant>
        <vt:lpwstr>javascript:__doPostBack('_ctl0$ContentPlaceHolder1$dgSedesServicios$_ctl5$_ctl2','')</vt:lpwstr>
      </vt:variant>
      <vt:variant>
        <vt:lpwstr/>
      </vt:variant>
      <vt:variant>
        <vt:i4>65596</vt:i4>
      </vt:variant>
      <vt:variant>
        <vt:i4>264</vt:i4>
      </vt:variant>
      <vt:variant>
        <vt:i4>0</vt:i4>
      </vt:variant>
      <vt:variant>
        <vt:i4>5</vt:i4>
      </vt:variant>
      <vt:variant>
        <vt:lpwstr>javascript:__doPostBack('_ctl0$ContentPlaceHolder1$dgSedesServicios$_ctl5$_ctl1','')</vt:lpwstr>
      </vt:variant>
      <vt:variant>
        <vt:lpwstr/>
      </vt:variant>
      <vt:variant>
        <vt:i4>65597</vt:i4>
      </vt:variant>
      <vt:variant>
        <vt:i4>261</vt:i4>
      </vt:variant>
      <vt:variant>
        <vt:i4>0</vt:i4>
      </vt:variant>
      <vt:variant>
        <vt:i4>5</vt:i4>
      </vt:variant>
      <vt:variant>
        <vt:lpwstr>javascript:__doPostBack('_ctl0$ContentPlaceHolder1$dgSedesServicios$_ctl5$_ctl0','')</vt:lpwstr>
      </vt:variant>
      <vt:variant>
        <vt:lpwstr/>
      </vt:variant>
      <vt:variant>
        <vt:i4>65598</vt:i4>
      </vt:variant>
      <vt:variant>
        <vt:i4>258</vt:i4>
      </vt:variant>
      <vt:variant>
        <vt:i4>0</vt:i4>
      </vt:variant>
      <vt:variant>
        <vt:i4>5</vt:i4>
      </vt:variant>
      <vt:variant>
        <vt:lpwstr>javascript:__doPostBack('_ctl0$ContentPlaceHolder1$dgSedesServicios$_ctl4$_ctl2','')</vt:lpwstr>
      </vt:variant>
      <vt:variant>
        <vt:lpwstr/>
      </vt:variant>
      <vt:variant>
        <vt:i4>65597</vt:i4>
      </vt:variant>
      <vt:variant>
        <vt:i4>255</vt:i4>
      </vt:variant>
      <vt:variant>
        <vt:i4>0</vt:i4>
      </vt:variant>
      <vt:variant>
        <vt:i4>5</vt:i4>
      </vt:variant>
      <vt:variant>
        <vt:lpwstr>javascript:__doPostBack('_ctl0$ContentPlaceHolder1$dgSedesServicios$_ctl4$_ctl1','')</vt:lpwstr>
      </vt:variant>
      <vt:variant>
        <vt:lpwstr/>
      </vt:variant>
      <vt:variant>
        <vt:i4>65596</vt:i4>
      </vt:variant>
      <vt:variant>
        <vt:i4>252</vt:i4>
      </vt:variant>
      <vt:variant>
        <vt:i4>0</vt:i4>
      </vt:variant>
      <vt:variant>
        <vt:i4>5</vt:i4>
      </vt:variant>
      <vt:variant>
        <vt:lpwstr>javascript:__doPostBack('_ctl0$ContentPlaceHolder1$dgSedesServicios$_ctl4$_ctl0','')</vt:lpwstr>
      </vt:variant>
      <vt:variant>
        <vt:lpwstr/>
      </vt:variant>
      <vt:variant>
        <vt:i4>65593</vt:i4>
      </vt:variant>
      <vt:variant>
        <vt:i4>249</vt:i4>
      </vt:variant>
      <vt:variant>
        <vt:i4>0</vt:i4>
      </vt:variant>
      <vt:variant>
        <vt:i4>5</vt:i4>
      </vt:variant>
      <vt:variant>
        <vt:lpwstr>javascript:__doPostBack('_ctl0$ContentPlaceHolder1$dgSedesServicios$_ctl3$_ctl2','')</vt:lpwstr>
      </vt:variant>
      <vt:variant>
        <vt:lpwstr/>
      </vt:variant>
      <vt:variant>
        <vt:i4>65594</vt:i4>
      </vt:variant>
      <vt:variant>
        <vt:i4>246</vt:i4>
      </vt:variant>
      <vt:variant>
        <vt:i4>0</vt:i4>
      </vt:variant>
      <vt:variant>
        <vt:i4>5</vt:i4>
      </vt:variant>
      <vt:variant>
        <vt:lpwstr>javascript:__doPostBack('_ctl0$ContentPlaceHolder1$dgSedesServicios$_ctl3$_ctl1','')</vt:lpwstr>
      </vt:variant>
      <vt:variant>
        <vt:lpwstr/>
      </vt:variant>
      <vt:variant>
        <vt:i4>65595</vt:i4>
      </vt:variant>
      <vt:variant>
        <vt:i4>243</vt:i4>
      </vt:variant>
      <vt:variant>
        <vt:i4>0</vt:i4>
      </vt:variant>
      <vt:variant>
        <vt:i4>5</vt:i4>
      </vt:variant>
      <vt:variant>
        <vt:lpwstr>javascript:__doPostBack('_ctl0$ContentPlaceHolder1$dgSedesServicios$_ctl3$_ctl0','')</vt:lpwstr>
      </vt:variant>
      <vt:variant>
        <vt:lpwstr/>
      </vt:variant>
      <vt:variant>
        <vt:i4>65592</vt:i4>
      </vt:variant>
      <vt:variant>
        <vt:i4>240</vt:i4>
      </vt:variant>
      <vt:variant>
        <vt:i4>0</vt:i4>
      </vt:variant>
      <vt:variant>
        <vt:i4>5</vt:i4>
      </vt:variant>
      <vt:variant>
        <vt:lpwstr>javascript:__doPostBack('_ctl0$ContentPlaceHolder1$dgSedesServicios$_ctl2$_ctl2','')</vt:lpwstr>
      </vt:variant>
      <vt:variant>
        <vt:lpwstr/>
      </vt:variant>
      <vt:variant>
        <vt:i4>65595</vt:i4>
      </vt:variant>
      <vt:variant>
        <vt:i4>237</vt:i4>
      </vt:variant>
      <vt:variant>
        <vt:i4>0</vt:i4>
      </vt:variant>
      <vt:variant>
        <vt:i4>5</vt:i4>
      </vt:variant>
      <vt:variant>
        <vt:lpwstr>javascript:__doPostBack('_ctl0$ContentPlaceHolder1$dgSedesServicios$_ctl2$_ctl1','')</vt:lpwstr>
      </vt:variant>
      <vt:variant>
        <vt:lpwstr/>
      </vt:variant>
      <vt:variant>
        <vt:i4>65594</vt:i4>
      </vt:variant>
      <vt:variant>
        <vt:i4>234</vt:i4>
      </vt:variant>
      <vt:variant>
        <vt:i4>0</vt:i4>
      </vt:variant>
      <vt:variant>
        <vt:i4>5</vt:i4>
      </vt:variant>
      <vt:variant>
        <vt:lpwstr>javascript:__doPostBack('_ctl0$ContentPlaceHolder1$dgSedesServicios$_ctl2$_ctl0','')</vt:lpwstr>
      </vt:variant>
      <vt:variant>
        <vt:lpwstr/>
      </vt:variant>
      <vt:variant>
        <vt:i4>1572916</vt:i4>
      </vt:variant>
      <vt:variant>
        <vt:i4>227</vt:i4>
      </vt:variant>
      <vt:variant>
        <vt:i4>0</vt:i4>
      </vt:variant>
      <vt:variant>
        <vt:i4>5</vt:i4>
      </vt:variant>
      <vt:variant>
        <vt:lpwstr/>
      </vt:variant>
      <vt:variant>
        <vt:lpwstr>_Toc293607578</vt:lpwstr>
      </vt:variant>
      <vt:variant>
        <vt:i4>1572916</vt:i4>
      </vt:variant>
      <vt:variant>
        <vt:i4>221</vt:i4>
      </vt:variant>
      <vt:variant>
        <vt:i4>0</vt:i4>
      </vt:variant>
      <vt:variant>
        <vt:i4>5</vt:i4>
      </vt:variant>
      <vt:variant>
        <vt:lpwstr/>
      </vt:variant>
      <vt:variant>
        <vt:lpwstr>_Toc293607577</vt:lpwstr>
      </vt:variant>
      <vt:variant>
        <vt:i4>1572916</vt:i4>
      </vt:variant>
      <vt:variant>
        <vt:i4>218</vt:i4>
      </vt:variant>
      <vt:variant>
        <vt:i4>0</vt:i4>
      </vt:variant>
      <vt:variant>
        <vt:i4>5</vt:i4>
      </vt:variant>
      <vt:variant>
        <vt:lpwstr/>
      </vt:variant>
      <vt:variant>
        <vt:lpwstr>_Toc293607576</vt:lpwstr>
      </vt:variant>
      <vt:variant>
        <vt:i4>1572916</vt:i4>
      </vt:variant>
      <vt:variant>
        <vt:i4>212</vt:i4>
      </vt:variant>
      <vt:variant>
        <vt:i4>0</vt:i4>
      </vt:variant>
      <vt:variant>
        <vt:i4>5</vt:i4>
      </vt:variant>
      <vt:variant>
        <vt:lpwstr/>
      </vt:variant>
      <vt:variant>
        <vt:lpwstr>_Toc293607575</vt:lpwstr>
      </vt:variant>
      <vt:variant>
        <vt:i4>1572916</vt:i4>
      </vt:variant>
      <vt:variant>
        <vt:i4>206</vt:i4>
      </vt:variant>
      <vt:variant>
        <vt:i4>0</vt:i4>
      </vt:variant>
      <vt:variant>
        <vt:i4>5</vt:i4>
      </vt:variant>
      <vt:variant>
        <vt:lpwstr/>
      </vt:variant>
      <vt:variant>
        <vt:lpwstr>_Toc293607574</vt:lpwstr>
      </vt:variant>
      <vt:variant>
        <vt:i4>1572916</vt:i4>
      </vt:variant>
      <vt:variant>
        <vt:i4>200</vt:i4>
      </vt:variant>
      <vt:variant>
        <vt:i4>0</vt:i4>
      </vt:variant>
      <vt:variant>
        <vt:i4>5</vt:i4>
      </vt:variant>
      <vt:variant>
        <vt:lpwstr/>
      </vt:variant>
      <vt:variant>
        <vt:lpwstr>_Toc293607573</vt:lpwstr>
      </vt:variant>
      <vt:variant>
        <vt:i4>1572916</vt:i4>
      </vt:variant>
      <vt:variant>
        <vt:i4>194</vt:i4>
      </vt:variant>
      <vt:variant>
        <vt:i4>0</vt:i4>
      </vt:variant>
      <vt:variant>
        <vt:i4>5</vt:i4>
      </vt:variant>
      <vt:variant>
        <vt:lpwstr/>
      </vt:variant>
      <vt:variant>
        <vt:lpwstr>_Toc293607572</vt:lpwstr>
      </vt:variant>
      <vt:variant>
        <vt:i4>1572916</vt:i4>
      </vt:variant>
      <vt:variant>
        <vt:i4>188</vt:i4>
      </vt:variant>
      <vt:variant>
        <vt:i4>0</vt:i4>
      </vt:variant>
      <vt:variant>
        <vt:i4>5</vt:i4>
      </vt:variant>
      <vt:variant>
        <vt:lpwstr/>
      </vt:variant>
      <vt:variant>
        <vt:lpwstr>_Toc293607571</vt:lpwstr>
      </vt:variant>
      <vt:variant>
        <vt:i4>1572916</vt:i4>
      </vt:variant>
      <vt:variant>
        <vt:i4>182</vt:i4>
      </vt:variant>
      <vt:variant>
        <vt:i4>0</vt:i4>
      </vt:variant>
      <vt:variant>
        <vt:i4>5</vt:i4>
      </vt:variant>
      <vt:variant>
        <vt:lpwstr/>
      </vt:variant>
      <vt:variant>
        <vt:lpwstr>_Toc293607570</vt:lpwstr>
      </vt:variant>
      <vt:variant>
        <vt:i4>1638452</vt:i4>
      </vt:variant>
      <vt:variant>
        <vt:i4>176</vt:i4>
      </vt:variant>
      <vt:variant>
        <vt:i4>0</vt:i4>
      </vt:variant>
      <vt:variant>
        <vt:i4>5</vt:i4>
      </vt:variant>
      <vt:variant>
        <vt:lpwstr/>
      </vt:variant>
      <vt:variant>
        <vt:lpwstr>_Toc293607569</vt:lpwstr>
      </vt:variant>
      <vt:variant>
        <vt:i4>1638452</vt:i4>
      </vt:variant>
      <vt:variant>
        <vt:i4>170</vt:i4>
      </vt:variant>
      <vt:variant>
        <vt:i4>0</vt:i4>
      </vt:variant>
      <vt:variant>
        <vt:i4>5</vt:i4>
      </vt:variant>
      <vt:variant>
        <vt:lpwstr/>
      </vt:variant>
      <vt:variant>
        <vt:lpwstr>_Toc293607568</vt:lpwstr>
      </vt:variant>
      <vt:variant>
        <vt:i4>1638452</vt:i4>
      </vt:variant>
      <vt:variant>
        <vt:i4>164</vt:i4>
      </vt:variant>
      <vt:variant>
        <vt:i4>0</vt:i4>
      </vt:variant>
      <vt:variant>
        <vt:i4>5</vt:i4>
      </vt:variant>
      <vt:variant>
        <vt:lpwstr/>
      </vt:variant>
      <vt:variant>
        <vt:lpwstr>_Toc293607567</vt:lpwstr>
      </vt:variant>
      <vt:variant>
        <vt:i4>1638452</vt:i4>
      </vt:variant>
      <vt:variant>
        <vt:i4>158</vt:i4>
      </vt:variant>
      <vt:variant>
        <vt:i4>0</vt:i4>
      </vt:variant>
      <vt:variant>
        <vt:i4>5</vt:i4>
      </vt:variant>
      <vt:variant>
        <vt:lpwstr/>
      </vt:variant>
      <vt:variant>
        <vt:lpwstr>_Toc293607566</vt:lpwstr>
      </vt:variant>
      <vt:variant>
        <vt:i4>1638452</vt:i4>
      </vt:variant>
      <vt:variant>
        <vt:i4>152</vt:i4>
      </vt:variant>
      <vt:variant>
        <vt:i4>0</vt:i4>
      </vt:variant>
      <vt:variant>
        <vt:i4>5</vt:i4>
      </vt:variant>
      <vt:variant>
        <vt:lpwstr/>
      </vt:variant>
      <vt:variant>
        <vt:lpwstr>_Toc293607565</vt:lpwstr>
      </vt:variant>
      <vt:variant>
        <vt:i4>1638452</vt:i4>
      </vt:variant>
      <vt:variant>
        <vt:i4>146</vt:i4>
      </vt:variant>
      <vt:variant>
        <vt:i4>0</vt:i4>
      </vt:variant>
      <vt:variant>
        <vt:i4>5</vt:i4>
      </vt:variant>
      <vt:variant>
        <vt:lpwstr/>
      </vt:variant>
      <vt:variant>
        <vt:lpwstr>_Toc293607564</vt:lpwstr>
      </vt:variant>
      <vt:variant>
        <vt:i4>1638452</vt:i4>
      </vt:variant>
      <vt:variant>
        <vt:i4>140</vt:i4>
      </vt:variant>
      <vt:variant>
        <vt:i4>0</vt:i4>
      </vt:variant>
      <vt:variant>
        <vt:i4>5</vt:i4>
      </vt:variant>
      <vt:variant>
        <vt:lpwstr/>
      </vt:variant>
      <vt:variant>
        <vt:lpwstr>_Toc293607563</vt:lpwstr>
      </vt:variant>
      <vt:variant>
        <vt:i4>1638452</vt:i4>
      </vt:variant>
      <vt:variant>
        <vt:i4>134</vt:i4>
      </vt:variant>
      <vt:variant>
        <vt:i4>0</vt:i4>
      </vt:variant>
      <vt:variant>
        <vt:i4>5</vt:i4>
      </vt:variant>
      <vt:variant>
        <vt:lpwstr/>
      </vt:variant>
      <vt:variant>
        <vt:lpwstr>_Toc293607562</vt:lpwstr>
      </vt:variant>
      <vt:variant>
        <vt:i4>1638452</vt:i4>
      </vt:variant>
      <vt:variant>
        <vt:i4>128</vt:i4>
      </vt:variant>
      <vt:variant>
        <vt:i4>0</vt:i4>
      </vt:variant>
      <vt:variant>
        <vt:i4>5</vt:i4>
      </vt:variant>
      <vt:variant>
        <vt:lpwstr/>
      </vt:variant>
      <vt:variant>
        <vt:lpwstr>_Toc293607561</vt:lpwstr>
      </vt:variant>
      <vt:variant>
        <vt:i4>1638452</vt:i4>
      </vt:variant>
      <vt:variant>
        <vt:i4>122</vt:i4>
      </vt:variant>
      <vt:variant>
        <vt:i4>0</vt:i4>
      </vt:variant>
      <vt:variant>
        <vt:i4>5</vt:i4>
      </vt:variant>
      <vt:variant>
        <vt:lpwstr/>
      </vt:variant>
      <vt:variant>
        <vt:lpwstr>_Toc293607560</vt:lpwstr>
      </vt:variant>
      <vt:variant>
        <vt:i4>1703988</vt:i4>
      </vt:variant>
      <vt:variant>
        <vt:i4>116</vt:i4>
      </vt:variant>
      <vt:variant>
        <vt:i4>0</vt:i4>
      </vt:variant>
      <vt:variant>
        <vt:i4>5</vt:i4>
      </vt:variant>
      <vt:variant>
        <vt:lpwstr/>
      </vt:variant>
      <vt:variant>
        <vt:lpwstr>_Toc293607559</vt:lpwstr>
      </vt:variant>
      <vt:variant>
        <vt:i4>1703988</vt:i4>
      </vt:variant>
      <vt:variant>
        <vt:i4>110</vt:i4>
      </vt:variant>
      <vt:variant>
        <vt:i4>0</vt:i4>
      </vt:variant>
      <vt:variant>
        <vt:i4>5</vt:i4>
      </vt:variant>
      <vt:variant>
        <vt:lpwstr/>
      </vt:variant>
      <vt:variant>
        <vt:lpwstr>_Toc293607558</vt:lpwstr>
      </vt:variant>
      <vt:variant>
        <vt:i4>1703988</vt:i4>
      </vt:variant>
      <vt:variant>
        <vt:i4>104</vt:i4>
      </vt:variant>
      <vt:variant>
        <vt:i4>0</vt:i4>
      </vt:variant>
      <vt:variant>
        <vt:i4>5</vt:i4>
      </vt:variant>
      <vt:variant>
        <vt:lpwstr/>
      </vt:variant>
      <vt:variant>
        <vt:lpwstr>_Toc293607557</vt:lpwstr>
      </vt:variant>
      <vt:variant>
        <vt:i4>1703988</vt:i4>
      </vt:variant>
      <vt:variant>
        <vt:i4>98</vt:i4>
      </vt:variant>
      <vt:variant>
        <vt:i4>0</vt:i4>
      </vt:variant>
      <vt:variant>
        <vt:i4>5</vt:i4>
      </vt:variant>
      <vt:variant>
        <vt:lpwstr/>
      </vt:variant>
      <vt:variant>
        <vt:lpwstr>_Toc293607556</vt:lpwstr>
      </vt:variant>
      <vt:variant>
        <vt:i4>1703988</vt:i4>
      </vt:variant>
      <vt:variant>
        <vt:i4>92</vt:i4>
      </vt:variant>
      <vt:variant>
        <vt:i4>0</vt:i4>
      </vt:variant>
      <vt:variant>
        <vt:i4>5</vt:i4>
      </vt:variant>
      <vt:variant>
        <vt:lpwstr/>
      </vt:variant>
      <vt:variant>
        <vt:lpwstr>_Toc293607555</vt:lpwstr>
      </vt:variant>
      <vt:variant>
        <vt:i4>1703988</vt:i4>
      </vt:variant>
      <vt:variant>
        <vt:i4>86</vt:i4>
      </vt:variant>
      <vt:variant>
        <vt:i4>0</vt:i4>
      </vt:variant>
      <vt:variant>
        <vt:i4>5</vt:i4>
      </vt:variant>
      <vt:variant>
        <vt:lpwstr/>
      </vt:variant>
      <vt:variant>
        <vt:lpwstr>_Toc293607554</vt:lpwstr>
      </vt:variant>
      <vt:variant>
        <vt:i4>1703988</vt:i4>
      </vt:variant>
      <vt:variant>
        <vt:i4>80</vt:i4>
      </vt:variant>
      <vt:variant>
        <vt:i4>0</vt:i4>
      </vt:variant>
      <vt:variant>
        <vt:i4>5</vt:i4>
      </vt:variant>
      <vt:variant>
        <vt:lpwstr/>
      </vt:variant>
      <vt:variant>
        <vt:lpwstr>_Toc293607553</vt:lpwstr>
      </vt:variant>
      <vt:variant>
        <vt:i4>1703988</vt:i4>
      </vt:variant>
      <vt:variant>
        <vt:i4>74</vt:i4>
      </vt:variant>
      <vt:variant>
        <vt:i4>0</vt:i4>
      </vt:variant>
      <vt:variant>
        <vt:i4>5</vt:i4>
      </vt:variant>
      <vt:variant>
        <vt:lpwstr/>
      </vt:variant>
      <vt:variant>
        <vt:lpwstr>_Toc293607552</vt:lpwstr>
      </vt:variant>
      <vt:variant>
        <vt:i4>1703988</vt:i4>
      </vt:variant>
      <vt:variant>
        <vt:i4>68</vt:i4>
      </vt:variant>
      <vt:variant>
        <vt:i4>0</vt:i4>
      </vt:variant>
      <vt:variant>
        <vt:i4>5</vt:i4>
      </vt:variant>
      <vt:variant>
        <vt:lpwstr/>
      </vt:variant>
      <vt:variant>
        <vt:lpwstr>_Toc293607551</vt:lpwstr>
      </vt:variant>
      <vt:variant>
        <vt:i4>1703988</vt:i4>
      </vt:variant>
      <vt:variant>
        <vt:i4>62</vt:i4>
      </vt:variant>
      <vt:variant>
        <vt:i4>0</vt:i4>
      </vt:variant>
      <vt:variant>
        <vt:i4>5</vt:i4>
      </vt:variant>
      <vt:variant>
        <vt:lpwstr/>
      </vt:variant>
      <vt:variant>
        <vt:lpwstr>_Toc293607550</vt:lpwstr>
      </vt:variant>
      <vt:variant>
        <vt:i4>1769524</vt:i4>
      </vt:variant>
      <vt:variant>
        <vt:i4>56</vt:i4>
      </vt:variant>
      <vt:variant>
        <vt:i4>0</vt:i4>
      </vt:variant>
      <vt:variant>
        <vt:i4>5</vt:i4>
      </vt:variant>
      <vt:variant>
        <vt:lpwstr/>
      </vt:variant>
      <vt:variant>
        <vt:lpwstr>_Toc293607549</vt:lpwstr>
      </vt:variant>
      <vt:variant>
        <vt:i4>1769524</vt:i4>
      </vt:variant>
      <vt:variant>
        <vt:i4>50</vt:i4>
      </vt:variant>
      <vt:variant>
        <vt:i4>0</vt:i4>
      </vt:variant>
      <vt:variant>
        <vt:i4>5</vt:i4>
      </vt:variant>
      <vt:variant>
        <vt:lpwstr/>
      </vt:variant>
      <vt:variant>
        <vt:lpwstr>_Toc293607548</vt:lpwstr>
      </vt:variant>
      <vt:variant>
        <vt:i4>1769524</vt:i4>
      </vt:variant>
      <vt:variant>
        <vt:i4>44</vt:i4>
      </vt:variant>
      <vt:variant>
        <vt:i4>0</vt:i4>
      </vt:variant>
      <vt:variant>
        <vt:i4>5</vt:i4>
      </vt:variant>
      <vt:variant>
        <vt:lpwstr/>
      </vt:variant>
      <vt:variant>
        <vt:lpwstr>_Toc293607547</vt:lpwstr>
      </vt:variant>
      <vt:variant>
        <vt:i4>1769524</vt:i4>
      </vt:variant>
      <vt:variant>
        <vt:i4>38</vt:i4>
      </vt:variant>
      <vt:variant>
        <vt:i4>0</vt:i4>
      </vt:variant>
      <vt:variant>
        <vt:i4>5</vt:i4>
      </vt:variant>
      <vt:variant>
        <vt:lpwstr/>
      </vt:variant>
      <vt:variant>
        <vt:lpwstr>_Toc293607546</vt:lpwstr>
      </vt:variant>
      <vt:variant>
        <vt:i4>1769524</vt:i4>
      </vt:variant>
      <vt:variant>
        <vt:i4>32</vt:i4>
      </vt:variant>
      <vt:variant>
        <vt:i4>0</vt:i4>
      </vt:variant>
      <vt:variant>
        <vt:i4>5</vt:i4>
      </vt:variant>
      <vt:variant>
        <vt:lpwstr/>
      </vt:variant>
      <vt:variant>
        <vt:lpwstr>_Toc293607545</vt:lpwstr>
      </vt:variant>
      <vt:variant>
        <vt:i4>1769524</vt:i4>
      </vt:variant>
      <vt:variant>
        <vt:i4>26</vt:i4>
      </vt:variant>
      <vt:variant>
        <vt:i4>0</vt:i4>
      </vt:variant>
      <vt:variant>
        <vt:i4>5</vt:i4>
      </vt:variant>
      <vt:variant>
        <vt:lpwstr/>
      </vt:variant>
      <vt:variant>
        <vt:lpwstr>_Toc293607544</vt:lpwstr>
      </vt:variant>
      <vt:variant>
        <vt:i4>1769524</vt:i4>
      </vt:variant>
      <vt:variant>
        <vt:i4>20</vt:i4>
      </vt:variant>
      <vt:variant>
        <vt:i4>0</vt:i4>
      </vt:variant>
      <vt:variant>
        <vt:i4>5</vt:i4>
      </vt:variant>
      <vt:variant>
        <vt:lpwstr/>
      </vt:variant>
      <vt:variant>
        <vt:lpwstr>_Toc293607543</vt:lpwstr>
      </vt:variant>
      <vt:variant>
        <vt:i4>1769524</vt:i4>
      </vt:variant>
      <vt:variant>
        <vt:i4>14</vt:i4>
      </vt:variant>
      <vt:variant>
        <vt:i4>0</vt:i4>
      </vt:variant>
      <vt:variant>
        <vt:i4>5</vt:i4>
      </vt:variant>
      <vt:variant>
        <vt:lpwstr/>
      </vt:variant>
      <vt:variant>
        <vt:lpwstr>_Toc293607542</vt:lpwstr>
      </vt:variant>
      <vt:variant>
        <vt:i4>1769524</vt:i4>
      </vt:variant>
      <vt:variant>
        <vt:i4>8</vt:i4>
      </vt:variant>
      <vt:variant>
        <vt:i4>0</vt:i4>
      </vt:variant>
      <vt:variant>
        <vt:i4>5</vt:i4>
      </vt:variant>
      <vt:variant>
        <vt:lpwstr/>
      </vt:variant>
      <vt:variant>
        <vt:lpwstr>_Toc293607541</vt:lpwstr>
      </vt:variant>
      <vt:variant>
        <vt:i4>1769524</vt:i4>
      </vt:variant>
      <vt:variant>
        <vt:i4>2</vt:i4>
      </vt:variant>
      <vt:variant>
        <vt:i4>0</vt:i4>
      </vt:variant>
      <vt:variant>
        <vt:i4>5</vt:i4>
      </vt:variant>
      <vt:variant>
        <vt:lpwstr/>
      </vt:variant>
      <vt:variant>
        <vt:lpwstr>_Toc293607540</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VaLeN</dc:creator>
  <cp:keywords/>
  <dc:description/>
  <cp:lastModifiedBy>MACLCALIDAD MC.</cp:lastModifiedBy>
  <cp:revision>2</cp:revision>
  <cp:lastPrinted>2014-03-12T13:26:00Z</cp:lastPrinted>
  <dcterms:created xsi:type="dcterms:W3CDTF">2017-05-10T19:43:00Z</dcterms:created>
  <dcterms:modified xsi:type="dcterms:W3CDTF">2017-05-10T19:43:00Z</dcterms:modified>
</cp:coreProperties>
</file>